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E1201" w14:textId="77777777" w:rsidR="00094834" w:rsidRDefault="003C3934">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Smlouva o dílO</w:t>
      </w:r>
    </w:p>
    <w:p w14:paraId="2BA58974" w14:textId="77777777" w:rsidR="00094834" w:rsidRDefault="003C3934">
      <w:pPr>
        <w:pStyle w:val="Zkladntext"/>
        <w:spacing w:beforeLines="20" w:before="48"/>
        <w:jc w:val="center"/>
        <w:rPr>
          <w:rFonts w:ascii="Times New Roman" w:hAnsi="Times New Roman"/>
          <w:i w:val="0"/>
          <w:szCs w:val="24"/>
        </w:rPr>
      </w:pPr>
      <w:r>
        <w:rPr>
          <w:rFonts w:ascii="Times New Roman" w:hAnsi="Times New Roman"/>
          <w:i w:val="0"/>
          <w:szCs w:val="24"/>
        </w:rPr>
        <w:t>uzavřená podle § 2586 a násl. zák. č. 89/2012 Sb., občanský zákoník, mezi smluvními stranami:</w:t>
      </w:r>
    </w:p>
    <w:p w14:paraId="0896FFDC" w14:textId="77777777" w:rsidR="00094834" w:rsidRDefault="00094834">
      <w:pPr>
        <w:spacing w:line="100" w:lineRule="atLeast"/>
        <w:rPr>
          <w:b/>
          <w:i/>
          <w:sz w:val="24"/>
          <w:szCs w:val="24"/>
        </w:rPr>
      </w:pPr>
    </w:p>
    <w:p w14:paraId="23E250CC" w14:textId="77777777" w:rsidR="00094834" w:rsidRDefault="00094834">
      <w:pPr>
        <w:spacing w:line="100" w:lineRule="atLeast"/>
        <w:rPr>
          <w:b/>
          <w:i/>
          <w:sz w:val="24"/>
          <w:szCs w:val="24"/>
        </w:rPr>
      </w:pPr>
    </w:p>
    <w:p w14:paraId="3C426C97" w14:textId="77777777" w:rsidR="00094834" w:rsidRDefault="003C3934">
      <w:pPr>
        <w:spacing w:line="100" w:lineRule="atLeast"/>
        <w:rPr>
          <w:sz w:val="24"/>
          <w:szCs w:val="24"/>
        </w:rPr>
      </w:pPr>
      <w:r>
        <w:rPr>
          <w:b/>
          <w:sz w:val="24"/>
          <w:szCs w:val="24"/>
        </w:rPr>
        <w:t>Armádní Servisní, příspěvková organizace</w:t>
      </w:r>
    </w:p>
    <w:p w14:paraId="5B4CA576" w14:textId="77777777" w:rsidR="00094834" w:rsidRDefault="003C3934">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t xml:space="preserve">Podbabská 1589/1, 160 00 Praha 6 - Dejvice </w:t>
      </w:r>
    </w:p>
    <w:p w14:paraId="26747A15" w14:textId="77777777" w:rsidR="00094834" w:rsidRDefault="003C3934">
      <w:pPr>
        <w:spacing w:line="100" w:lineRule="atLeast"/>
        <w:ind w:right="-851"/>
        <w:rPr>
          <w:sz w:val="24"/>
          <w:szCs w:val="24"/>
        </w:rPr>
      </w:pPr>
      <w:r>
        <w:rPr>
          <w:sz w:val="24"/>
          <w:szCs w:val="24"/>
        </w:rPr>
        <w:t>Zapsaná:</w:t>
      </w:r>
      <w:r>
        <w:rPr>
          <w:sz w:val="24"/>
          <w:szCs w:val="24"/>
        </w:rPr>
        <w:tab/>
      </w:r>
      <w:r>
        <w:rPr>
          <w:sz w:val="24"/>
          <w:szCs w:val="24"/>
        </w:rPr>
        <w:tab/>
      </w:r>
      <w:r>
        <w:rPr>
          <w:sz w:val="24"/>
          <w:szCs w:val="24"/>
        </w:rPr>
        <w:tab/>
        <w:t>v obchodním rejstříku u Městského soudu v Praze</w:t>
      </w:r>
    </w:p>
    <w:p w14:paraId="5D7C45C7" w14:textId="77777777" w:rsidR="00094834" w:rsidRDefault="003C3934">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vložka 1342</w:t>
      </w:r>
    </w:p>
    <w:p w14:paraId="038DCE72" w14:textId="77777777" w:rsidR="00094834" w:rsidRDefault="003C3934">
      <w:pPr>
        <w:spacing w:line="100" w:lineRule="atLeast"/>
        <w:ind w:right="-851"/>
        <w:rPr>
          <w:sz w:val="24"/>
          <w:szCs w:val="24"/>
        </w:rPr>
      </w:pPr>
      <w:r>
        <w:rPr>
          <w:sz w:val="24"/>
          <w:szCs w:val="24"/>
        </w:rPr>
        <w:t>Zastoupená:</w:t>
      </w:r>
      <w:r>
        <w:rPr>
          <w:sz w:val="24"/>
          <w:szCs w:val="24"/>
        </w:rPr>
        <w:tab/>
      </w:r>
      <w:r>
        <w:rPr>
          <w:sz w:val="24"/>
          <w:szCs w:val="24"/>
        </w:rPr>
        <w:tab/>
        <w:t xml:space="preserve">            Ing. Martinem Lehkým, ředitelem</w:t>
      </w:r>
    </w:p>
    <w:p w14:paraId="72359525" w14:textId="77777777" w:rsidR="00094834" w:rsidRDefault="003C3934">
      <w:pPr>
        <w:spacing w:line="100" w:lineRule="atLeast"/>
        <w:jc w:val="both"/>
        <w:rPr>
          <w:sz w:val="24"/>
          <w:szCs w:val="24"/>
        </w:rPr>
      </w:pPr>
      <w:r>
        <w:rPr>
          <w:sz w:val="24"/>
          <w:szCs w:val="24"/>
        </w:rPr>
        <w:t>IČO:</w:t>
      </w:r>
      <w:r>
        <w:rPr>
          <w:sz w:val="24"/>
          <w:szCs w:val="24"/>
        </w:rPr>
        <w:tab/>
      </w:r>
      <w:r>
        <w:rPr>
          <w:sz w:val="24"/>
          <w:szCs w:val="24"/>
        </w:rPr>
        <w:tab/>
      </w:r>
      <w:r>
        <w:rPr>
          <w:sz w:val="24"/>
          <w:szCs w:val="24"/>
        </w:rPr>
        <w:tab/>
      </w:r>
      <w:r>
        <w:rPr>
          <w:sz w:val="24"/>
          <w:szCs w:val="24"/>
        </w:rPr>
        <w:tab/>
        <w:t>60460580</w:t>
      </w:r>
    </w:p>
    <w:p w14:paraId="0CA7B351" w14:textId="77777777" w:rsidR="00094834" w:rsidRDefault="003C3934">
      <w:pPr>
        <w:spacing w:line="100" w:lineRule="atLeast"/>
        <w:rPr>
          <w:sz w:val="24"/>
          <w:szCs w:val="24"/>
        </w:rPr>
      </w:pPr>
      <w:r>
        <w:rPr>
          <w:sz w:val="24"/>
          <w:szCs w:val="24"/>
        </w:rPr>
        <w:t>DIČ:</w:t>
      </w:r>
      <w:r>
        <w:rPr>
          <w:sz w:val="24"/>
          <w:szCs w:val="24"/>
        </w:rPr>
        <w:tab/>
      </w:r>
      <w:r>
        <w:rPr>
          <w:sz w:val="24"/>
          <w:szCs w:val="24"/>
        </w:rPr>
        <w:tab/>
      </w:r>
      <w:r>
        <w:rPr>
          <w:sz w:val="24"/>
          <w:szCs w:val="24"/>
        </w:rPr>
        <w:tab/>
      </w:r>
      <w:r>
        <w:rPr>
          <w:sz w:val="24"/>
          <w:szCs w:val="24"/>
        </w:rPr>
        <w:tab/>
        <w:t>CZ60460580</w:t>
      </w:r>
    </w:p>
    <w:p w14:paraId="1896DC1B" w14:textId="77777777" w:rsidR="00094834" w:rsidRDefault="003C3934">
      <w:pPr>
        <w:spacing w:line="100" w:lineRule="atLeast"/>
        <w:rPr>
          <w:sz w:val="24"/>
          <w:szCs w:val="24"/>
        </w:rPr>
      </w:pPr>
      <w:r>
        <w:rPr>
          <w:sz w:val="24"/>
          <w:szCs w:val="24"/>
        </w:rPr>
        <w:t xml:space="preserve">ID datové schránky: </w:t>
      </w:r>
      <w:r>
        <w:rPr>
          <w:sz w:val="24"/>
          <w:szCs w:val="24"/>
        </w:rPr>
        <w:tab/>
      </w:r>
      <w:r>
        <w:rPr>
          <w:sz w:val="24"/>
          <w:szCs w:val="24"/>
        </w:rPr>
        <w:tab/>
        <w:t>dugmkm6</w:t>
      </w:r>
    </w:p>
    <w:p w14:paraId="569567B1" w14:textId="2A2FB5EC" w:rsidR="001E31DB" w:rsidRPr="007011F2" w:rsidRDefault="003C3934" w:rsidP="001E31DB">
      <w:pPr>
        <w:spacing w:line="100" w:lineRule="atLeast"/>
        <w:rPr>
          <w:color w:val="000000"/>
          <w:sz w:val="24"/>
          <w:szCs w:val="24"/>
        </w:rPr>
      </w:pPr>
      <w:r>
        <w:rPr>
          <w:sz w:val="24"/>
          <w:szCs w:val="24"/>
        </w:rPr>
        <w:t xml:space="preserve">Bankovní spojení: </w:t>
      </w:r>
      <w:r>
        <w:rPr>
          <w:sz w:val="24"/>
          <w:szCs w:val="24"/>
        </w:rPr>
        <w:tab/>
      </w:r>
      <w:r>
        <w:rPr>
          <w:sz w:val="24"/>
          <w:szCs w:val="24"/>
        </w:rPr>
        <w:tab/>
      </w:r>
    </w:p>
    <w:p w14:paraId="41DB64DF" w14:textId="0362F6B4" w:rsidR="00094834" w:rsidRDefault="003C3934" w:rsidP="001E31DB">
      <w:pPr>
        <w:spacing w:line="100" w:lineRule="atLeast"/>
        <w:rPr>
          <w:sz w:val="24"/>
          <w:szCs w:val="24"/>
        </w:rPr>
      </w:pPr>
      <w:r>
        <w:rPr>
          <w:sz w:val="24"/>
          <w:szCs w:val="24"/>
        </w:rPr>
        <w:t>Číslo účtu:</w:t>
      </w:r>
      <w:r>
        <w:rPr>
          <w:sz w:val="24"/>
          <w:szCs w:val="24"/>
        </w:rPr>
        <w:tab/>
      </w:r>
      <w:r>
        <w:rPr>
          <w:sz w:val="24"/>
          <w:szCs w:val="24"/>
        </w:rPr>
        <w:tab/>
      </w:r>
      <w:r>
        <w:rPr>
          <w:sz w:val="24"/>
          <w:szCs w:val="24"/>
        </w:rPr>
        <w:tab/>
      </w:r>
    </w:p>
    <w:p w14:paraId="18B98453" w14:textId="77777777" w:rsidR="00094834" w:rsidRDefault="003C3934">
      <w:pPr>
        <w:spacing w:line="100" w:lineRule="atLeast"/>
        <w:jc w:val="both"/>
        <w:rPr>
          <w:sz w:val="24"/>
          <w:szCs w:val="24"/>
        </w:rPr>
      </w:pPr>
      <w:r>
        <w:rPr>
          <w:sz w:val="24"/>
          <w:szCs w:val="24"/>
        </w:rPr>
        <w:t>Oprávněn jednat:</w:t>
      </w:r>
      <w:r>
        <w:rPr>
          <w:sz w:val="24"/>
          <w:szCs w:val="24"/>
        </w:rPr>
        <w:tab/>
      </w:r>
    </w:p>
    <w:p w14:paraId="2016184E" w14:textId="680DAFED" w:rsidR="00094834" w:rsidRDefault="003C3934" w:rsidP="00240060">
      <w:pPr>
        <w:pStyle w:val="Odstavecseseznamem"/>
        <w:numPr>
          <w:ilvl w:val="0"/>
          <w:numId w:val="9"/>
        </w:numPr>
        <w:spacing w:after="0" w:line="100" w:lineRule="atLeast"/>
        <w:contextualSpacing/>
        <w:jc w:val="both"/>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t>Ing. Martin Lehký,</w:t>
      </w:r>
      <w:r>
        <w:rPr>
          <w:rFonts w:ascii="Times New Roman" w:hAnsi="Times New Roman"/>
          <w:sz w:val="24"/>
          <w:szCs w:val="24"/>
        </w:rPr>
        <w:tab/>
      </w:r>
    </w:p>
    <w:p w14:paraId="3A9D8A1F" w14:textId="069F1450" w:rsidR="00F3224A" w:rsidRDefault="001E31DB" w:rsidP="00F3224A">
      <w:pPr>
        <w:spacing w:line="100" w:lineRule="atLeast"/>
        <w:rPr>
          <w:sz w:val="24"/>
          <w:szCs w:val="24"/>
        </w:rPr>
      </w:pPr>
      <w:r>
        <w:rPr>
          <w:sz w:val="24"/>
          <w:szCs w:val="24"/>
        </w:rPr>
        <w:t xml:space="preserve">  -     </w:t>
      </w:r>
      <w:r w:rsidR="003C3934" w:rsidRPr="00A12833">
        <w:rPr>
          <w:sz w:val="24"/>
          <w:szCs w:val="24"/>
        </w:rPr>
        <w:t>ve věcech technických:</w:t>
      </w:r>
      <w:r w:rsidR="003C3934" w:rsidRPr="00A12833">
        <w:rPr>
          <w:sz w:val="24"/>
          <w:szCs w:val="24"/>
        </w:rPr>
        <w:tab/>
      </w:r>
      <w:r w:rsidR="00F3224A" w:rsidRPr="00F3224A">
        <w:rPr>
          <w:sz w:val="24"/>
          <w:szCs w:val="24"/>
        </w:rPr>
        <w:t xml:space="preserve"> </w:t>
      </w:r>
    </w:p>
    <w:p w14:paraId="7D37B04C" w14:textId="1FDAE807" w:rsidR="00094834" w:rsidRPr="00F3224A" w:rsidRDefault="00F3224A" w:rsidP="00F3224A">
      <w:pPr>
        <w:spacing w:line="100" w:lineRule="atLeast"/>
        <w:rPr>
          <w:sz w:val="24"/>
          <w:szCs w:val="24"/>
        </w:rPr>
      </w:pPr>
      <w:r>
        <w:rPr>
          <w:sz w:val="24"/>
          <w:szCs w:val="24"/>
        </w:rPr>
        <w:tab/>
      </w:r>
      <w:r>
        <w:rPr>
          <w:sz w:val="24"/>
          <w:szCs w:val="24"/>
        </w:rPr>
        <w:tab/>
      </w:r>
      <w:r>
        <w:rPr>
          <w:sz w:val="24"/>
          <w:szCs w:val="24"/>
        </w:rPr>
        <w:tab/>
      </w:r>
      <w:r>
        <w:rPr>
          <w:sz w:val="24"/>
          <w:szCs w:val="24"/>
        </w:rPr>
        <w:tab/>
      </w:r>
    </w:p>
    <w:p w14:paraId="2017021B" w14:textId="77777777" w:rsidR="00F3224A" w:rsidRPr="00A12833" w:rsidRDefault="00F3224A" w:rsidP="00F3224A">
      <w:pPr>
        <w:spacing w:line="100" w:lineRule="atLeast"/>
        <w:rPr>
          <w:i/>
          <w:sz w:val="24"/>
          <w:szCs w:val="24"/>
          <w:lang w:eastAsia="zh-CN"/>
        </w:rPr>
      </w:pPr>
    </w:p>
    <w:p w14:paraId="5C734B91" w14:textId="77777777" w:rsidR="00094834" w:rsidRDefault="003C3934">
      <w:pPr>
        <w:suppressAutoHyphens/>
        <w:spacing w:line="100" w:lineRule="atLeast"/>
        <w:rPr>
          <w:sz w:val="24"/>
          <w:szCs w:val="24"/>
          <w:lang w:eastAsia="zh-CN"/>
        </w:rPr>
      </w:pPr>
      <w:r>
        <w:rPr>
          <w:sz w:val="24"/>
          <w:szCs w:val="24"/>
          <w:lang w:eastAsia="zh-CN"/>
        </w:rPr>
        <w:t>(dále jen „objednatel“)</w:t>
      </w:r>
    </w:p>
    <w:p w14:paraId="4E26F289" w14:textId="77777777" w:rsidR="00094834" w:rsidRDefault="003C3934">
      <w:pPr>
        <w:spacing w:before="120" w:after="120" w:line="100" w:lineRule="atLeast"/>
        <w:jc w:val="center"/>
        <w:rPr>
          <w:sz w:val="24"/>
          <w:szCs w:val="24"/>
        </w:rPr>
      </w:pPr>
      <w:r>
        <w:rPr>
          <w:sz w:val="24"/>
          <w:szCs w:val="24"/>
        </w:rPr>
        <w:t>a</w:t>
      </w:r>
    </w:p>
    <w:p w14:paraId="47334B15" w14:textId="77777777" w:rsidR="00094834" w:rsidRDefault="00094834">
      <w:pPr>
        <w:spacing w:before="120" w:after="120" w:line="100" w:lineRule="atLeast"/>
        <w:jc w:val="center"/>
        <w:rPr>
          <w:sz w:val="24"/>
          <w:szCs w:val="24"/>
        </w:rPr>
      </w:pPr>
    </w:p>
    <w:p w14:paraId="766BCA06" w14:textId="77777777" w:rsidR="009F4C8F" w:rsidRDefault="009F4C8F">
      <w:pPr>
        <w:spacing w:line="100" w:lineRule="atLeast"/>
      </w:pPr>
      <w:proofErr w:type="gramStart"/>
      <w:r w:rsidRPr="009F4C8F">
        <w:rPr>
          <w:b/>
          <w:sz w:val="24"/>
          <w:szCs w:val="24"/>
        </w:rPr>
        <w:t>ENVIRO - EKOANALYTIKA</w:t>
      </w:r>
      <w:proofErr w:type="gramEnd"/>
      <w:r w:rsidRPr="009F4C8F">
        <w:rPr>
          <w:b/>
          <w:sz w:val="24"/>
          <w:szCs w:val="24"/>
        </w:rPr>
        <w:t>, s.r.o.</w:t>
      </w:r>
      <w:r>
        <w:t xml:space="preserve"> </w:t>
      </w:r>
    </w:p>
    <w:p w14:paraId="0D643121" w14:textId="082EE312" w:rsidR="00094834" w:rsidRPr="004E28A7" w:rsidRDefault="003C3934">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r>
      <w:r w:rsidR="009B4D40" w:rsidRPr="000B21AF">
        <w:rPr>
          <w:sz w:val="24"/>
          <w:szCs w:val="24"/>
        </w:rPr>
        <w:t xml:space="preserve">Nad </w:t>
      </w:r>
      <w:proofErr w:type="spellStart"/>
      <w:r w:rsidR="009B4D40" w:rsidRPr="000B21AF">
        <w:rPr>
          <w:sz w:val="24"/>
          <w:szCs w:val="24"/>
        </w:rPr>
        <w:t>Kunšovcem</w:t>
      </w:r>
      <w:proofErr w:type="spellEnd"/>
      <w:r w:rsidR="009B4D40" w:rsidRPr="000B21AF">
        <w:rPr>
          <w:sz w:val="24"/>
          <w:szCs w:val="24"/>
        </w:rPr>
        <w:t xml:space="preserve"> 1405/2, 594 01 Velké Meziříčí</w:t>
      </w:r>
    </w:p>
    <w:p w14:paraId="37C2CD57" w14:textId="30C13A02" w:rsidR="00E93296" w:rsidRDefault="003C3934">
      <w:pPr>
        <w:spacing w:line="100" w:lineRule="atLeast"/>
        <w:ind w:left="2127" w:hanging="2127"/>
        <w:rPr>
          <w:sz w:val="24"/>
          <w:szCs w:val="24"/>
        </w:rPr>
      </w:pPr>
      <w:r w:rsidRPr="004E28A7">
        <w:rPr>
          <w:sz w:val="24"/>
          <w:szCs w:val="24"/>
        </w:rPr>
        <w:t>Zapsaný</w:t>
      </w:r>
      <w:r w:rsidR="00194E4D">
        <w:rPr>
          <w:sz w:val="24"/>
          <w:szCs w:val="24"/>
        </w:rPr>
        <w:t>:</w:t>
      </w:r>
      <w:r w:rsidRPr="004E28A7">
        <w:rPr>
          <w:sz w:val="24"/>
          <w:szCs w:val="24"/>
        </w:rPr>
        <w:tab/>
      </w:r>
      <w:r w:rsidRPr="004E28A7">
        <w:rPr>
          <w:sz w:val="24"/>
          <w:szCs w:val="24"/>
        </w:rPr>
        <w:tab/>
      </w:r>
      <w:r w:rsidRPr="004E28A7">
        <w:rPr>
          <w:sz w:val="24"/>
          <w:szCs w:val="24"/>
        </w:rPr>
        <w:tab/>
      </w:r>
      <w:r w:rsidR="009B4D40">
        <w:rPr>
          <w:sz w:val="24"/>
          <w:szCs w:val="24"/>
        </w:rPr>
        <w:t xml:space="preserve">v obchodním </w:t>
      </w:r>
      <w:r w:rsidR="00E93296">
        <w:rPr>
          <w:sz w:val="24"/>
          <w:szCs w:val="24"/>
        </w:rPr>
        <w:t xml:space="preserve">rejstříku </w:t>
      </w:r>
      <w:r w:rsidR="009B4D40" w:rsidRPr="000B21AF">
        <w:rPr>
          <w:sz w:val="24"/>
          <w:szCs w:val="24"/>
        </w:rPr>
        <w:t>u Krajského soudu v</w:t>
      </w:r>
      <w:r w:rsidR="00BA7460" w:rsidRPr="000B21AF">
        <w:rPr>
          <w:sz w:val="24"/>
          <w:szCs w:val="24"/>
        </w:rPr>
        <w:t> </w:t>
      </w:r>
      <w:r w:rsidR="009B4D40" w:rsidRPr="000B21AF">
        <w:rPr>
          <w:sz w:val="24"/>
          <w:szCs w:val="24"/>
        </w:rPr>
        <w:t>Brně</w:t>
      </w:r>
      <w:r w:rsidR="00BA7460" w:rsidRPr="000B21AF">
        <w:rPr>
          <w:sz w:val="24"/>
          <w:szCs w:val="24"/>
        </w:rPr>
        <w:t xml:space="preserve">, </w:t>
      </w:r>
      <w:r w:rsidR="00E93296">
        <w:rPr>
          <w:sz w:val="24"/>
          <w:szCs w:val="24"/>
        </w:rPr>
        <w:t xml:space="preserve">oddíl </w:t>
      </w:r>
      <w:r w:rsidR="00BA7460" w:rsidRPr="000B21AF">
        <w:rPr>
          <w:sz w:val="24"/>
          <w:szCs w:val="24"/>
        </w:rPr>
        <w:t>C</w:t>
      </w:r>
      <w:r w:rsidR="00E93296">
        <w:rPr>
          <w:sz w:val="24"/>
          <w:szCs w:val="24"/>
        </w:rPr>
        <w:t>,</w:t>
      </w:r>
      <w:r w:rsidR="00E93296" w:rsidRPr="00E93296">
        <w:rPr>
          <w:sz w:val="24"/>
          <w:szCs w:val="24"/>
        </w:rPr>
        <w:t xml:space="preserve"> </w:t>
      </w:r>
    </w:p>
    <w:p w14:paraId="57BD643A" w14:textId="34C8C661" w:rsidR="00094834" w:rsidRPr="004E28A7" w:rsidRDefault="00E93296">
      <w:pPr>
        <w:spacing w:line="100" w:lineRule="atLeast"/>
        <w:ind w:left="2127" w:hanging="2127"/>
        <w:rPr>
          <w:sz w:val="24"/>
          <w:szCs w:val="24"/>
        </w:rPr>
      </w:pPr>
      <w:r>
        <w:rPr>
          <w:sz w:val="24"/>
          <w:szCs w:val="24"/>
        </w:rPr>
        <w:tab/>
      </w:r>
      <w:r>
        <w:rPr>
          <w:sz w:val="24"/>
          <w:szCs w:val="24"/>
        </w:rPr>
        <w:tab/>
      </w:r>
      <w:r>
        <w:rPr>
          <w:sz w:val="24"/>
          <w:szCs w:val="24"/>
        </w:rPr>
        <w:tab/>
      </w:r>
      <w:r w:rsidRPr="000B21AF">
        <w:rPr>
          <w:sz w:val="24"/>
          <w:szCs w:val="24"/>
        </w:rPr>
        <w:t>vložka</w:t>
      </w:r>
      <w:r w:rsidR="00BA7460" w:rsidRPr="000B21AF">
        <w:rPr>
          <w:sz w:val="24"/>
          <w:szCs w:val="24"/>
        </w:rPr>
        <w:t xml:space="preserve"> </w:t>
      </w:r>
      <w:r>
        <w:rPr>
          <w:sz w:val="24"/>
          <w:szCs w:val="24"/>
        </w:rPr>
        <w:tab/>
      </w:r>
      <w:r w:rsidR="00BA7460" w:rsidRPr="000B21AF">
        <w:rPr>
          <w:sz w:val="24"/>
          <w:szCs w:val="24"/>
        </w:rPr>
        <w:t>12375</w:t>
      </w:r>
    </w:p>
    <w:p w14:paraId="17BAE97A" w14:textId="1A67FD77" w:rsidR="00094834" w:rsidRPr="004E28A7" w:rsidRDefault="003C3934">
      <w:pPr>
        <w:spacing w:line="100" w:lineRule="atLeast"/>
        <w:rPr>
          <w:sz w:val="24"/>
          <w:szCs w:val="24"/>
        </w:rPr>
      </w:pPr>
      <w:r w:rsidRPr="004E28A7">
        <w:rPr>
          <w:sz w:val="24"/>
          <w:szCs w:val="24"/>
        </w:rPr>
        <w:t>Zastoupený:</w:t>
      </w:r>
      <w:r w:rsidRPr="004E28A7">
        <w:rPr>
          <w:sz w:val="24"/>
          <w:szCs w:val="24"/>
        </w:rPr>
        <w:tab/>
      </w:r>
      <w:r w:rsidRPr="004E28A7">
        <w:rPr>
          <w:sz w:val="24"/>
          <w:szCs w:val="24"/>
        </w:rPr>
        <w:tab/>
        <w:t xml:space="preserve">            </w:t>
      </w:r>
    </w:p>
    <w:p w14:paraId="789BB014" w14:textId="29FE3F28" w:rsidR="00094834" w:rsidRPr="004E28A7" w:rsidRDefault="003C3934">
      <w:pPr>
        <w:spacing w:line="100" w:lineRule="atLeast"/>
        <w:rPr>
          <w:sz w:val="24"/>
          <w:szCs w:val="24"/>
        </w:rPr>
      </w:pPr>
      <w:r w:rsidRPr="004E28A7">
        <w:rPr>
          <w:sz w:val="24"/>
          <w:szCs w:val="24"/>
        </w:rPr>
        <w:t>IČO:</w:t>
      </w:r>
      <w:r w:rsidRPr="004E28A7">
        <w:rPr>
          <w:sz w:val="24"/>
          <w:szCs w:val="24"/>
        </w:rPr>
        <w:tab/>
      </w:r>
      <w:r w:rsidRPr="004E28A7">
        <w:rPr>
          <w:sz w:val="24"/>
          <w:szCs w:val="24"/>
        </w:rPr>
        <w:tab/>
      </w:r>
      <w:r w:rsidRPr="004E28A7">
        <w:rPr>
          <w:sz w:val="24"/>
          <w:szCs w:val="24"/>
        </w:rPr>
        <w:tab/>
      </w:r>
      <w:r w:rsidRPr="004E28A7">
        <w:rPr>
          <w:sz w:val="24"/>
          <w:szCs w:val="24"/>
        </w:rPr>
        <w:tab/>
      </w:r>
      <w:r w:rsidR="000B21AF" w:rsidRPr="000B21AF">
        <w:rPr>
          <w:sz w:val="24"/>
          <w:szCs w:val="24"/>
        </w:rPr>
        <w:t>49446690</w:t>
      </w:r>
    </w:p>
    <w:p w14:paraId="07BEE967" w14:textId="47EDA199" w:rsidR="00094834" w:rsidRPr="004E28A7" w:rsidRDefault="003C3934">
      <w:pPr>
        <w:spacing w:line="100" w:lineRule="atLeast"/>
        <w:rPr>
          <w:sz w:val="24"/>
          <w:szCs w:val="24"/>
        </w:rPr>
      </w:pPr>
      <w:r w:rsidRPr="004E28A7">
        <w:rPr>
          <w:sz w:val="24"/>
          <w:szCs w:val="24"/>
        </w:rPr>
        <w:t xml:space="preserve">DIČ: </w:t>
      </w:r>
      <w:r w:rsidRPr="004E28A7">
        <w:rPr>
          <w:sz w:val="24"/>
          <w:szCs w:val="24"/>
        </w:rPr>
        <w:tab/>
      </w:r>
      <w:r w:rsidRPr="004E28A7">
        <w:rPr>
          <w:sz w:val="24"/>
          <w:szCs w:val="24"/>
        </w:rPr>
        <w:tab/>
      </w:r>
      <w:r w:rsidRPr="004E28A7">
        <w:rPr>
          <w:sz w:val="24"/>
          <w:szCs w:val="24"/>
        </w:rPr>
        <w:tab/>
      </w:r>
      <w:r w:rsidRPr="004E28A7">
        <w:rPr>
          <w:sz w:val="24"/>
          <w:szCs w:val="24"/>
        </w:rPr>
        <w:tab/>
      </w:r>
      <w:r w:rsidR="000B21AF">
        <w:rPr>
          <w:sz w:val="24"/>
          <w:szCs w:val="24"/>
        </w:rPr>
        <w:t>CZ</w:t>
      </w:r>
      <w:r w:rsidR="000B21AF" w:rsidRPr="000B21AF">
        <w:rPr>
          <w:sz w:val="24"/>
          <w:szCs w:val="24"/>
        </w:rPr>
        <w:t>9446690</w:t>
      </w:r>
    </w:p>
    <w:p w14:paraId="420CCAE4" w14:textId="71ADD3E4" w:rsidR="00094834" w:rsidRPr="004E28A7" w:rsidRDefault="003C3934">
      <w:pPr>
        <w:spacing w:line="100" w:lineRule="atLeast"/>
        <w:rPr>
          <w:sz w:val="24"/>
          <w:szCs w:val="24"/>
        </w:rPr>
      </w:pPr>
      <w:r w:rsidRPr="004E28A7">
        <w:rPr>
          <w:sz w:val="24"/>
          <w:szCs w:val="24"/>
        </w:rPr>
        <w:t>ID datové schránky:</w:t>
      </w:r>
      <w:r w:rsidRPr="004E28A7">
        <w:rPr>
          <w:sz w:val="24"/>
          <w:szCs w:val="24"/>
        </w:rPr>
        <w:tab/>
      </w:r>
      <w:r w:rsidRPr="004E28A7">
        <w:rPr>
          <w:sz w:val="24"/>
          <w:szCs w:val="24"/>
        </w:rPr>
        <w:tab/>
      </w:r>
      <w:r w:rsidR="007F72AF">
        <w:rPr>
          <w:sz w:val="24"/>
          <w:szCs w:val="24"/>
        </w:rPr>
        <w:t>m8a</w:t>
      </w:r>
      <w:r w:rsidR="00E93296">
        <w:rPr>
          <w:sz w:val="24"/>
          <w:szCs w:val="24"/>
        </w:rPr>
        <w:t>p</w:t>
      </w:r>
      <w:r w:rsidR="007F72AF">
        <w:rPr>
          <w:sz w:val="24"/>
          <w:szCs w:val="24"/>
        </w:rPr>
        <w:t>uwd</w:t>
      </w:r>
    </w:p>
    <w:p w14:paraId="7FD068B0" w14:textId="70230491" w:rsidR="00094834" w:rsidRPr="004E28A7" w:rsidRDefault="003C3934">
      <w:pPr>
        <w:spacing w:line="100" w:lineRule="atLeast"/>
        <w:rPr>
          <w:sz w:val="24"/>
          <w:szCs w:val="24"/>
        </w:rPr>
      </w:pPr>
      <w:r w:rsidRPr="004E28A7">
        <w:rPr>
          <w:sz w:val="24"/>
          <w:szCs w:val="24"/>
        </w:rPr>
        <w:t>Bankovní spojení:</w:t>
      </w:r>
      <w:r w:rsidRPr="004E28A7">
        <w:rPr>
          <w:sz w:val="24"/>
          <w:szCs w:val="24"/>
        </w:rPr>
        <w:tab/>
      </w:r>
      <w:r w:rsidRPr="004E28A7">
        <w:rPr>
          <w:sz w:val="24"/>
          <w:szCs w:val="24"/>
        </w:rPr>
        <w:tab/>
      </w:r>
    </w:p>
    <w:p w14:paraId="794D1C4C" w14:textId="0A7316FB" w:rsidR="00094834" w:rsidRPr="004E28A7" w:rsidRDefault="003C3934">
      <w:pPr>
        <w:spacing w:line="100" w:lineRule="atLeast"/>
        <w:rPr>
          <w:sz w:val="24"/>
          <w:szCs w:val="24"/>
        </w:rPr>
      </w:pPr>
      <w:r w:rsidRPr="004E28A7">
        <w:rPr>
          <w:sz w:val="24"/>
          <w:szCs w:val="24"/>
        </w:rPr>
        <w:t>Číslo účtu:</w:t>
      </w:r>
      <w:r w:rsidRPr="004E28A7">
        <w:rPr>
          <w:sz w:val="24"/>
          <w:szCs w:val="24"/>
        </w:rPr>
        <w:tab/>
      </w:r>
      <w:r w:rsidRPr="004E28A7">
        <w:rPr>
          <w:sz w:val="24"/>
          <w:szCs w:val="24"/>
        </w:rPr>
        <w:tab/>
      </w:r>
      <w:r w:rsidRPr="004E28A7">
        <w:rPr>
          <w:sz w:val="24"/>
          <w:szCs w:val="24"/>
        </w:rPr>
        <w:tab/>
      </w:r>
    </w:p>
    <w:p w14:paraId="1E439343" w14:textId="77777777" w:rsidR="00094834" w:rsidRPr="004E28A7" w:rsidRDefault="003C3934">
      <w:pPr>
        <w:spacing w:line="100" w:lineRule="atLeast"/>
        <w:jc w:val="both"/>
        <w:rPr>
          <w:sz w:val="24"/>
          <w:szCs w:val="24"/>
        </w:rPr>
      </w:pPr>
      <w:r w:rsidRPr="004E28A7">
        <w:rPr>
          <w:sz w:val="24"/>
          <w:szCs w:val="24"/>
        </w:rPr>
        <w:t>Oprávněn jednat:</w:t>
      </w:r>
      <w:r w:rsidRPr="004E28A7">
        <w:rPr>
          <w:sz w:val="24"/>
          <w:szCs w:val="24"/>
        </w:rPr>
        <w:tab/>
      </w:r>
    </w:p>
    <w:p w14:paraId="17B29F56" w14:textId="6C7885FD" w:rsidR="007F72AF" w:rsidRDefault="003C3934" w:rsidP="007F72AF">
      <w:pPr>
        <w:pStyle w:val="Odstavecseseznamem"/>
        <w:numPr>
          <w:ilvl w:val="0"/>
          <w:numId w:val="9"/>
        </w:numPr>
        <w:spacing w:after="0" w:line="100" w:lineRule="atLeast"/>
        <w:contextualSpacing/>
        <w:jc w:val="both"/>
        <w:rPr>
          <w:rFonts w:ascii="Times New Roman" w:hAnsi="Times New Roman"/>
          <w:sz w:val="24"/>
          <w:szCs w:val="24"/>
        </w:rPr>
      </w:pPr>
      <w:r w:rsidRPr="004E28A7">
        <w:rPr>
          <w:rFonts w:ascii="Times New Roman" w:hAnsi="Times New Roman"/>
          <w:sz w:val="24"/>
          <w:szCs w:val="24"/>
        </w:rPr>
        <w:t>ve věcech smluvních</w:t>
      </w:r>
      <w:r w:rsidRPr="004E28A7">
        <w:rPr>
          <w:rFonts w:ascii="Times New Roman" w:hAnsi="Times New Roman"/>
          <w:sz w:val="24"/>
          <w:szCs w:val="24"/>
        </w:rPr>
        <w:tab/>
      </w:r>
    </w:p>
    <w:p w14:paraId="718A1A95" w14:textId="7C4548A9" w:rsidR="00D24302" w:rsidRDefault="007F72AF" w:rsidP="007F72AF">
      <w:pPr>
        <w:pStyle w:val="Odstavecseseznamem"/>
        <w:spacing w:after="0" w:line="100" w:lineRule="atLeast"/>
        <w:ind w:left="480"/>
        <w:contextualSpacing/>
        <w:jc w:val="both"/>
        <w:rPr>
          <w:rFonts w:ascii="Times New Roman" w:hAnsi="Times New Roman"/>
          <w:sz w:val="24"/>
          <w:szCs w:val="24"/>
        </w:rPr>
      </w:pPr>
      <w:r>
        <w:rPr>
          <w:rFonts w:ascii="Times New Roman" w:hAnsi="Times New Roman"/>
          <w:sz w:val="24"/>
          <w:szCs w:val="24"/>
        </w:rPr>
        <w:t xml:space="preserve">a </w:t>
      </w:r>
      <w:r w:rsidR="003C3934" w:rsidRPr="007F72AF">
        <w:rPr>
          <w:rFonts w:ascii="Times New Roman" w:hAnsi="Times New Roman"/>
          <w:sz w:val="24"/>
          <w:szCs w:val="24"/>
        </w:rPr>
        <w:t>technických:</w:t>
      </w:r>
      <w:r w:rsidR="003C3934" w:rsidRPr="007F72AF">
        <w:rPr>
          <w:rFonts w:ascii="Times New Roman" w:hAnsi="Times New Roman"/>
          <w:sz w:val="24"/>
          <w:szCs w:val="24"/>
        </w:rPr>
        <w:tab/>
      </w:r>
      <w:r>
        <w:rPr>
          <w:rFonts w:ascii="Times New Roman" w:hAnsi="Times New Roman"/>
          <w:sz w:val="24"/>
          <w:szCs w:val="24"/>
        </w:rPr>
        <w:tab/>
      </w:r>
      <w:r w:rsidR="003C3934" w:rsidRPr="007F72AF">
        <w:rPr>
          <w:rFonts w:ascii="Times New Roman" w:hAnsi="Times New Roman"/>
          <w:sz w:val="24"/>
          <w:szCs w:val="24"/>
        </w:rPr>
        <w:t xml:space="preserve"> </w:t>
      </w:r>
    </w:p>
    <w:p w14:paraId="26E6EE08" w14:textId="0901856B" w:rsidR="00094834" w:rsidRPr="007F72AF" w:rsidRDefault="00D24302" w:rsidP="007F72AF">
      <w:pPr>
        <w:pStyle w:val="Odstavecseseznamem"/>
        <w:spacing w:after="0" w:line="100" w:lineRule="atLeast"/>
        <w:ind w:left="48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4465DE2" w14:textId="77777777" w:rsidR="00094834" w:rsidRDefault="00094834">
      <w:pPr>
        <w:suppressAutoHyphens/>
        <w:spacing w:line="100" w:lineRule="atLeast"/>
        <w:rPr>
          <w:sz w:val="24"/>
          <w:szCs w:val="24"/>
          <w:lang w:eastAsia="zh-CN"/>
        </w:rPr>
      </w:pPr>
    </w:p>
    <w:p w14:paraId="1A8C6AB1" w14:textId="77777777" w:rsidR="00094834" w:rsidRDefault="003C3934">
      <w:pPr>
        <w:suppressAutoHyphens/>
        <w:spacing w:line="100" w:lineRule="atLeast"/>
        <w:rPr>
          <w:sz w:val="24"/>
          <w:szCs w:val="24"/>
          <w:lang w:eastAsia="zh-CN"/>
        </w:rPr>
      </w:pPr>
      <w:r>
        <w:rPr>
          <w:sz w:val="24"/>
          <w:szCs w:val="24"/>
          <w:lang w:eastAsia="zh-CN"/>
        </w:rPr>
        <w:t xml:space="preserve">(dále jen „zhotovitel“ a společně též „smluvní strany“ nebo jednotlivě „smluvní strana“) </w:t>
      </w:r>
    </w:p>
    <w:p w14:paraId="5EC1FC16" w14:textId="77777777" w:rsidR="00094834" w:rsidRDefault="00094834">
      <w:pPr>
        <w:spacing w:beforeLines="20" w:before="48"/>
        <w:ind w:left="-284"/>
        <w:jc w:val="both"/>
        <w:rPr>
          <w:sz w:val="24"/>
          <w:szCs w:val="24"/>
        </w:rPr>
      </w:pPr>
    </w:p>
    <w:p w14:paraId="52F0ADDC" w14:textId="77777777" w:rsidR="00094834" w:rsidRDefault="00094834">
      <w:pPr>
        <w:spacing w:beforeLines="20" w:before="48"/>
        <w:ind w:left="-284"/>
        <w:jc w:val="both"/>
        <w:rPr>
          <w:sz w:val="24"/>
          <w:szCs w:val="24"/>
        </w:rPr>
      </w:pPr>
    </w:p>
    <w:p w14:paraId="764AB0E7" w14:textId="77777777" w:rsidR="00094834" w:rsidRDefault="003C3934">
      <w:pPr>
        <w:pStyle w:val="Nadpis2"/>
        <w:keepNext w:val="0"/>
        <w:spacing w:before="0" w:after="120"/>
        <w:rPr>
          <w:rFonts w:ascii="Times New Roman" w:hAnsi="Times New Roman"/>
          <w:b w:val="0"/>
          <w:color w:val="auto"/>
          <w:sz w:val="24"/>
          <w:szCs w:val="24"/>
          <w:u w:val="none"/>
        </w:rPr>
      </w:pPr>
      <w:r>
        <w:rPr>
          <w:rFonts w:ascii="Times New Roman" w:hAnsi="Times New Roman"/>
          <w:color w:val="auto"/>
          <w:sz w:val="24"/>
          <w:szCs w:val="24"/>
          <w:u w:val="none"/>
        </w:rPr>
        <w:t>I.</w:t>
      </w:r>
      <w:r>
        <w:rPr>
          <w:rFonts w:ascii="Times New Roman" w:hAnsi="Times New Roman"/>
          <w:b w:val="0"/>
          <w:color w:val="auto"/>
          <w:sz w:val="24"/>
          <w:szCs w:val="24"/>
          <w:u w:val="none"/>
        </w:rPr>
        <w:t xml:space="preserve"> </w:t>
      </w:r>
      <w:r>
        <w:rPr>
          <w:rFonts w:ascii="Times New Roman" w:hAnsi="Times New Roman"/>
          <w:color w:val="auto"/>
          <w:sz w:val="24"/>
          <w:szCs w:val="24"/>
          <w:u w:val="none"/>
          <w:lang w:eastAsia="zh-CN"/>
        </w:rPr>
        <w:t>P</w:t>
      </w:r>
      <w:r>
        <w:rPr>
          <w:rFonts w:ascii="Times New Roman" w:hAnsi="Times New Roman" w:hint="eastAsia"/>
          <w:color w:val="auto"/>
          <w:sz w:val="24"/>
          <w:szCs w:val="24"/>
          <w:u w:val="none"/>
          <w:lang w:eastAsia="zh-CN"/>
        </w:rPr>
        <w:t>ř</w:t>
      </w:r>
      <w:r>
        <w:rPr>
          <w:rFonts w:ascii="Times New Roman" w:hAnsi="Times New Roman"/>
          <w:color w:val="auto"/>
          <w:sz w:val="24"/>
          <w:szCs w:val="24"/>
          <w:u w:val="none"/>
          <w:lang w:eastAsia="zh-CN"/>
        </w:rPr>
        <w:t>edm</w:t>
      </w:r>
      <w:r>
        <w:rPr>
          <w:rFonts w:ascii="Times New Roman" w:hAnsi="Times New Roman" w:hint="eastAsia"/>
          <w:color w:val="auto"/>
          <w:sz w:val="24"/>
          <w:szCs w:val="24"/>
          <w:u w:val="none"/>
          <w:lang w:eastAsia="zh-CN"/>
        </w:rPr>
        <w:t>ě</w:t>
      </w:r>
      <w:r>
        <w:rPr>
          <w:rFonts w:ascii="Times New Roman" w:hAnsi="Times New Roman"/>
          <w:color w:val="auto"/>
          <w:sz w:val="24"/>
          <w:szCs w:val="24"/>
          <w:u w:val="none"/>
          <w:lang w:eastAsia="zh-CN"/>
        </w:rPr>
        <w:t>t smlouvy</w:t>
      </w:r>
      <w:r>
        <w:rPr>
          <w:rFonts w:ascii="Times New Roman" w:hAnsi="Times New Roman"/>
          <w:color w:val="auto"/>
          <w:sz w:val="24"/>
          <w:szCs w:val="24"/>
          <w:u w:val="none"/>
        </w:rPr>
        <w:t xml:space="preserve"> </w:t>
      </w:r>
    </w:p>
    <w:p w14:paraId="2A7181E9" w14:textId="77777777" w:rsidR="00094834" w:rsidRDefault="003C3934">
      <w:pPr>
        <w:spacing w:beforeLines="20" w:before="48"/>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14:paraId="5F918203" w14:textId="77777777" w:rsidR="00094834" w:rsidRDefault="00094834">
      <w:pPr>
        <w:spacing w:beforeLines="20" w:before="48"/>
        <w:jc w:val="both"/>
        <w:rPr>
          <w:sz w:val="24"/>
          <w:szCs w:val="24"/>
        </w:rPr>
      </w:pPr>
    </w:p>
    <w:p w14:paraId="5F632927"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II. Předmět díla</w:t>
      </w:r>
    </w:p>
    <w:p w14:paraId="7A2EADEF" w14:textId="77777777" w:rsidR="00094834" w:rsidRDefault="003C3934">
      <w:pPr>
        <w:spacing w:beforeLines="20" w:before="48"/>
        <w:jc w:val="both"/>
        <w:rPr>
          <w:sz w:val="24"/>
          <w:szCs w:val="24"/>
        </w:rPr>
      </w:pPr>
      <w:r>
        <w:rPr>
          <w:sz w:val="24"/>
          <w:szCs w:val="24"/>
        </w:rPr>
        <w:t xml:space="preserve">Předmětem díla je realizace průzkumného hydrogeologického vrtu </w:t>
      </w:r>
      <w:r w:rsidR="00C63BB8">
        <w:rPr>
          <w:sz w:val="24"/>
          <w:szCs w:val="24"/>
        </w:rPr>
        <w:t xml:space="preserve">ve vojenském zařízení Olešná </w:t>
      </w:r>
      <w:r>
        <w:rPr>
          <w:sz w:val="24"/>
          <w:szCs w:val="24"/>
        </w:rPr>
        <w:t>(dále jen „dílo“).</w:t>
      </w:r>
    </w:p>
    <w:p w14:paraId="6BD391D3" w14:textId="77777777" w:rsidR="00094834" w:rsidRDefault="00094834">
      <w:pPr>
        <w:spacing w:beforeLines="20" w:before="48"/>
        <w:jc w:val="both"/>
        <w:rPr>
          <w:sz w:val="24"/>
          <w:szCs w:val="24"/>
        </w:rPr>
      </w:pPr>
    </w:p>
    <w:p w14:paraId="2E8E29FD" w14:textId="77777777" w:rsidR="00094834" w:rsidRDefault="003C3934">
      <w:pPr>
        <w:spacing w:beforeLines="20" w:before="48" w:after="120"/>
        <w:jc w:val="both"/>
        <w:rPr>
          <w:sz w:val="24"/>
          <w:szCs w:val="24"/>
        </w:rPr>
      </w:pPr>
      <w:r>
        <w:rPr>
          <w:sz w:val="24"/>
          <w:szCs w:val="24"/>
        </w:rPr>
        <w:t>Podrobná specifikace prací:</w:t>
      </w:r>
    </w:p>
    <w:p w14:paraId="1EED9CC3" w14:textId="65C37FDB" w:rsidR="00094834" w:rsidRDefault="00C63BB8">
      <w:pPr>
        <w:spacing w:beforeLines="20" w:before="48" w:after="120"/>
        <w:jc w:val="both"/>
        <w:rPr>
          <w:sz w:val="24"/>
          <w:szCs w:val="24"/>
        </w:rPr>
      </w:pPr>
      <w:r>
        <w:rPr>
          <w:sz w:val="24"/>
          <w:szCs w:val="24"/>
        </w:rPr>
        <w:t>Realizace</w:t>
      </w:r>
      <w:r w:rsidR="003C3934">
        <w:rPr>
          <w:sz w:val="24"/>
          <w:szCs w:val="24"/>
        </w:rPr>
        <w:t xml:space="preserve"> průzkumného hydrogeologického vrtu hlubokého 80 m s parametry vrtané studny v místě určeném </w:t>
      </w:r>
      <w:r w:rsidR="0081624B">
        <w:rPr>
          <w:sz w:val="24"/>
          <w:szCs w:val="24"/>
        </w:rPr>
        <w:t>objednatel</w:t>
      </w:r>
      <w:r w:rsidR="003C3934">
        <w:rPr>
          <w:sz w:val="24"/>
          <w:szCs w:val="24"/>
        </w:rPr>
        <w:t xml:space="preserve">em, s konečným vrtným průměrem minim. 254 mm, s výstrojí PVC s atestem pro pitnou vodu, průměru 160/140 mm, se štěrbinovou perforací v místech zjištěných přítoků vody do vrtu, jílovým nebo </w:t>
      </w:r>
      <w:proofErr w:type="spellStart"/>
      <w:r w:rsidR="003C3934">
        <w:rPr>
          <w:sz w:val="24"/>
          <w:szCs w:val="24"/>
        </w:rPr>
        <w:t>jílocementovým</w:t>
      </w:r>
      <w:proofErr w:type="spellEnd"/>
      <w:r w:rsidR="003C3934">
        <w:rPr>
          <w:sz w:val="24"/>
          <w:szCs w:val="24"/>
        </w:rPr>
        <w:t xml:space="preserve"> těsněním do hloubky </w:t>
      </w:r>
      <w:proofErr w:type="gramStart"/>
      <w:r w:rsidR="003C3934">
        <w:rPr>
          <w:sz w:val="24"/>
          <w:szCs w:val="24"/>
        </w:rPr>
        <w:t>5 - 6</w:t>
      </w:r>
      <w:proofErr w:type="gramEnd"/>
      <w:r w:rsidR="003C3934">
        <w:rPr>
          <w:sz w:val="24"/>
          <w:szCs w:val="24"/>
        </w:rPr>
        <w:t xml:space="preserve"> m (oddělení vod mělkého oběhu ve kvartérních sedimentech a zvětralinách) a filtračním a stabilizačním obsypem (kačírek 4 – 8 mm) v aktivní části. Vrtání rotačně příklepnou technologií se vzduchovým výplachem. Po dokončení vrtu bude vrt zakonzervován a uzamčen.</w:t>
      </w:r>
    </w:p>
    <w:p w14:paraId="1CA3B41E" w14:textId="77777777" w:rsidR="00094834" w:rsidRDefault="003C3934">
      <w:pPr>
        <w:spacing w:beforeLines="20" w:before="48" w:after="120"/>
        <w:jc w:val="both"/>
        <w:rPr>
          <w:sz w:val="24"/>
          <w:szCs w:val="24"/>
        </w:rPr>
      </w:pPr>
      <w:r>
        <w:rPr>
          <w:sz w:val="24"/>
          <w:szCs w:val="24"/>
        </w:rPr>
        <w:t xml:space="preserve">Zhotovitel dále zajistí: </w:t>
      </w:r>
    </w:p>
    <w:p w14:paraId="4F419D1E"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b/>
          <w:sz w:val="24"/>
          <w:u w:val="single"/>
        </w:rPr>
      </w:pPr>
      <w:r>
        <w:rPr>
          <w:rFonts w:ascii="Times New Roman" w:hAnsi="Times New Roman"/>
          <w:sz w:val="24"/>
        </w:rPr>
        <w:t>projekt hydrogeologického průzkumného vrtu</w:t>
      </w:r>
    </w:p>
    <w:p w14:paraId="233566E9"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b/>
          <w:sz w:val="24"/>
          <w:u w:val="single"/>
        </w:rPr>
      </w:pPr>
      <w:r>
        <w:rPr>
          <w:rFonts w:ascii="Times New Roman" w:hAnsi="Times New Roman"/>
          <w:sz w:val="24"/>
        </w:rPr>
        <w:t>inženýrskou činnost spočívající zejména v: oznámení místně příslušnému obecnímu úřadu, evidence u Geologické služby ČR, vyjádření Báňského úřadu, vyjádření Krajského úřadu, řízení a dokumentace vrtných prací</w:t>
      </w:r>
    </w:p>
    <w:p w14:paraId="52B9B868"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zhotovení vrtu o průměru min. 254 mm, výstroj PVC 160</w:t>
      </w:r>
    </w:p>
    <w:p w14:paraId="39E45DBA" w14:textId="77777777" w:rsidR="00094834" w:rsidRDefault="00A97725"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provedení 14</w:t>
      </w:r>
      <w:r w:rsidR="003C3934">
        <w:rPr>
          <w:rFonts w:ascii="Times New Roman" w:hAnsi="Times New Roman"/>
          <w:sz w:val="24"/>
        </w:rPr>
        <w:t>denní hydrodynamické zkoušky</w:t>
      </w:r>
    </w:p>
    <w:p w14:paraId="08EC6A49"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odběr vzorků podzemní vody v průběhu čerpací zkoušky: 1x základní chemický a mikrobiologický</w:t>
      </w:r>
    </w:p>
    <w:p w14:paraId="70B63175"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 xml:space="preserve">radiologický rozbor – objemová aktivita radonu </w:t>
      </w:r>
      <w:proofErr w:type="spellStart"/>
      <w:r>
        <w:rPr>
          <w:rFonts w:ascii="Times New Roman" w:hAnsi="Times New Roman"/>
          <w:sz w:val="24"/>
        </w:rPr>
        <w:t>Rn</w:t>
      </w:r>
      <w:proofErr w:type="spellEnd"/>
      <w:r>
        <w:rPr>
          <w:rFonts w:ascii="Times New Roman" w:hAnsi="Times New Roman"/>
          <w:sz w:val="24"/>
        </w:rPr>
        <w:t>, objemová aktivita alfa a beta</w:t>
      </w:r>
    </w:p>
    <w:p w14:paraId="18944586"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úplný rozbor podzemní vody dle vyhlášky č. 252/2004 Sb. včetně pesticidů</w:t>
      </w:r>
    </w:p>
    <w:p w14:paraId="0B3BEE70"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dokumentac</w:t>
      </w:r>
      <w:r w:rsidR="00546333">
        <w:rPr>
          <w:rFonts w:ascii="Times New Roman" w:hAnsi="Times New Roman"/>
          <w:sz w:val="24"/>
        </w:rPr>
        <w:t>i</w:t>
      </w:r>
      <w:r>
        <w:rPr>
          <w:rFonts w:ascii="Times New Roman" w:hAnsi="Times New Roman"/>
          <w:sz w:val="24"/>
        </w:rPr>
        <w:t xml:space="preserve"> provedeného vrtu</w:t>
      </w:r>
    </w:p>
    <w:p w14:paraId="1537007A" w14:textId="77777777" w:rsidR="00094834" w:rsidRDefault="003C3934" w:rsidP="00240060">
      <w:pPr>
        <w:pStyle w:val="Odstavecseseznamem"/>
        <w:widowControl w:val="0"/>
        <w:numPr>
          <w:ilvl w:val="0"/>
          <w:numId w:val="14"/>
        </w:numPr>
        <w:suppressAutoHyphens/>
        <w:spacing w:after="0" w:line="240" w:lineRule="auto"/>
        <w:contextualSpacing/>
        <w:jc w:val="both"/>
        <w:rPr>
          <w:rFonts w:ascii="Times New Roman" w:hAnsi="Times New Roman"/>
          <w:sz w:val="24"/>
        </w:rPr>
      </w:pPr>
      <w:r>
        <w:rPr>
          <w:rFonts w:ascii="Times New Roman" w:hAnsi="Times New Roman"/>
          <w:sz w:val="24"/>
        </w:rPr>
        <w:t>závěrečn</w:t>
      </w:r>
      <w:r w:rsidR="00546333">
        <w:rPr>
          <w:rFonts w:ascii="Times New Roman" w:hAnsi="Times New Roman"/>
          <w:sz w:val="24"/>
        </w:rPr>
        <w:t>ou</w:t>
      </w:r>
      <w:r>
        <w:rPr>
          <w:rFonts w:ascii="Times New Roman" w:hAnsi="Times New Roman"/>
          <w:sz w:val="24"/>
        </w:rPr>
        <w:t xml:space="preserve"> zpráv</w:t>
      </w:r>
      <w:r w:rsidR="00546333">
        <w:rPr>
          <w:rFonts w:ascii="Times New Roman" w:hAnsi="Times New Roman"/>
          <w:sz w:val="24"/>
        </w:rPr>
        <w:t>u</w:t>
      </w:r>
    </w:p>
    <w:p w14:paraId="7A1A0E3A" w14:textId="77777777" w:rsidR="00094834" w:rsidRDefault="00094834">
      <w:pPr>
        <w:spacing w:line="288" w:lineRule="auto"/>
        <w:rPr>
          <w:color w:val="FF0000"/>
          <w:sz w:val="24"/>
          <w:szCs w:val="24"/>
        </w:rPr>
      </w:pPr>
    </w:p>
    <w:p w14:paraId="54A0B2F7" w14:textId="77777777" w:rsidR="00094834" w:rsidRDefault="003C3934">
      <w:pPr>
        <w:spacing w:line="288" w:lineRule="auto"/>
        <w:jc w:val="both"/>
        <w:rPr>
          <w:sz w:val="24"/>
          <w:szCs w:val="24"/>
        </w:rPr>
      </w:pPr>
      <w:r>
        <w:rPr>
          <w:sz w:val="24"/>
          <w:szCs w:val="24"/>
        </w:rPr>
        <w:t>Objednatel nepřipouští variantní řešení.</w:t>
      </w:r>
    </w:p>
    <w:p w14:paraId="33FE9D26" w14:textId="77777777" w:rsidR="00094834" w:rsidRDefault="00094834">
      <w:pPr>
        <w:shd w:val="clear" w:color="00FFFF" w:fill="auto"/>
        <w:spacing w:before="120"/>
        <w:rPr>
          <w:b/>
          <w:sz w:val="24"/>
          <w:szCs w:val="24"/>
        </w:rPr>
      </w:pPr>
    </w:p>
    <w:p w14:paraId="49DF9877"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III. Termín a místo plnění </w:t>
      </w:r>
    </w:p>
    <w:p w14:paraId="21E8E905" w14:textId="3A394FE2" w:rsidR="00094834" w:rsidRDefault="003C3934">
      <w:pPr>
        <w:ind w:left="2694" w:hanging="2694"/>
        <w:jc w:val="both"/>
        <w:rPr>
          <w:sz w:val="24"/>
          <w:szCs w:val="24"/>
        </w:rPr>
      </w:pPr>
      <w:r>
        <w:rPr>
          <w:sz w:val="24"/>
          <w:szCs w:val="24"/>
        </w:rPr>
        <w:t xml:space="preserve">Termín zahájení plnění: </w:t>
      </w:r>
      <w:r>
        <w:rPr>
          <w:sz w:val="24"/>
          <w:szCs w:val="24"/>
        </w:rPr>
        <w:tab/>
        <w:t>zhotovitel zahájí realizaci předmětu díla po nabytí účinnosti smlouvy dle čl. XIII. odst. 2. této smlouvy</w:t>
      </w:r>
      <w:r w:rsidR="003103A8">
        <w:rPr>
          <w:sz w:val="24"/>
          <w:szCs w:val="24"/>
        </w:rPr>
        <w:t xml:space="preserve"> a </w:t>
      </w:r>
      <w:r w:rsidR="00972C47">
        <w:rPr>
          <w:sz w:val="24"/>
          <w:szCs w:val="24"/>
        </w:rPr>
        <w:t>v</w:t>
      </w:r>
      <w:r w:rsidR="00A30FB0">
        <w:rPr>
          <w:sz w:val="24"/>
          <w:szCs w:val="24"/>
        </w:rPr>
        <w:t> </w:t>
      </w:r>
      <w:r w:rsidR="00972C47">
        <w:rPr>
          <w:sz w:val="24"/>
          <w:szCs w:val="24"/>
        </w:rPr>
        <w:t>den</w:t>
      </w:r>
      <w:r w:rsidR="00A30FB0">
        <w:rPr>
          <w:sz w:val="24"/>
          <w:szCs w:val="24"/>
        </w:rPr>
        <w:t xml:space="preserve"> </w:t>
      </w:r>
      <w:r w:rsidR="003103A8">
        <w:rPr>
          <w:sz w:val="24"/>
          <w:szCs w:val="24"/>
        </w:rPr>
        <w:t>př</w:t>
      </w:r>
      <w:r w:rsidR="00DE34AB">
        <w:rPr>
          <w:sz w:val="24"/>
          <w:szCs w:val="24"/>
        </w:rPr>
        <w:t>evzetí</w:t>
      </w:r>
      <w:r w:rsidR="003103A8">
        <w:rPr>
          <w:sz w:val="24"/>
          <w:szCs w:val="24"/>
        </w:rPr>
        <w:t xml:space="preserve"> staveniště</w:t>
      </w:r>
      <w:r w:rsidR="00A30FB0">
        <w:rPr>
          <w:sz w:val="24"/>
          <w:szCs w:val="24"/>
        </w:rPr>
        <w:t xml:space="preserve"> dle čl. </w:t>
      </w:r>
      <w:r w:rsidR="007B39F3">
        <w:rPr>
          <w:sz w:val="24"/>
          <w:szCs w:val="24"/>
        </w:rPr>
        <w:t>VI</w:t>
      </w:r>
      <w:r w:rsidR="00A30FB0">
        <w:rPr>
          <w:sz w:val="24"/>
          <w:szCs w:val="24"/>
        </w:rPr>
        <w:t xml:space="preserve">. odst. </w:t>
      </w:r>
      <w:r w:rsidR="00513240">
        <w:rPr>
          <w:sz w:val="24"/>
          <w:szCs w:val="24"/>
        </w:rPr>
        <w:t>3</w:t>
      </w:r>
      <w:r w:rsidR="00A30FB0">
        <w:rPr>
          <w:sz w:val="24"/>
          <w:szCs w:val="24"/>
        </w:rPr>
        <w:t>. této smlouvy.</w:t>
      </w:r>
    </w:p>
    <w:p w14:paraId="7F402BD8" w14:textId="77777777" w:rsidR="00094834" w:rsidRDefault="00094834">
      <w:pPr>
        <w:ind w:left="2694" w:hanging="2694"/>
        <w:jc w:val="both"/>
        <w:rPr>
          <w:sz w:val="24"/>
          <w:szCs w:val="24"/>
        </w:rPr>
      </w:pPr>
    </w:p>
    <w:p w14:paraId="5BDF052A" w14:textId="6BA125F8" w:rsidR="00094834" w:rsidRDefault="003C3934">
      <w:pPr>
        <w:ind w:left="2694" w:hanging="2694"/>
        <w:jc w:val="both"/>
        <w:rPr>
          <w:sz w:val="24"/>
          <w:szCs w:val="24"/>
        </w:rPr>
      </w:pPr>
      <w:r>
        <w:rPr>
          <w:sz w:val="24"/>
          <w:szCs w:val="24"/>
        </w:rPr>
        <w:t xml:space="preserve">Termín realizace díla: </w:t>
      </w:r>
      <w:r>
        <w:rPr>
          <w:sz w:val="24"/>
          <w:szCs w:val="24"/>
        </w:rPr>
        <w:tab/>
        <w:t xml:space="preserve">zhotovitel se zavazuje dílo ukončit a předat nejpozději do </w:t>
      </w:r>
      <w:r w:rsidR="00A12833">
        <w:rPr>
          <w:sz w:val="24"/>
          <w:szCs w:val="24"/>
        </w:rPr>
        <w:t>217 dní</w:t>
      </w:r>
    </w:p>
    <w:p w14:paraId="15D5F44D" w14:textId="473F650E" w:rsidR="00094834" w:rsidRDefault="00840B2B">
      <w:pPr>
        <w:rPr>
          <w:sz w:val="24"/>
          <w:szCs w:val="24"/>
        </w:rPr>
      </w:pPr>
      <w:r>
        <w:rPr>
          <w:sz w:val="24"/>
          <w:szCs w:val="24"/>
        </w:rPr>
        <w:tab/>
      </w:r>
      <w:r>
        <w:rPr>
          <w:sz w:val="24"/>
          <w:szCs w:val="24"/>
        </w:rPr>
        <w:tab/>
      </w:r>
      <w:r>
        <w:rPr>
          <w:sz w:val="24"/>
          <w:szCs w:val="24"/>
        </w:rPr>
        <w:tab/>
        <w:t xml:space="preserve">         od pře</w:t>
      </w:r>
      <w:r w:rsidR="00916ECC">
        <w:rPr>
          <w:sz w:val="24"/>
          <w:szCs w:val="24"/>
        </w:rPr>
        <w:t>d</w:t>
      </w:r>
      <w:r>
        <w:rPr>
          <w:sz w:val="24"/>
          <w:szCs w:val="24"/>
        </w:rPr>
        <w:t>ání staveniště.</w:t>
      </w:r>
    </w:p>
    <w:p w14:paraId="2BD9063E" w14:textId="77777777" w:rsidR="001615D2" w:rsidRDefault="001615D2">
      <w:pPr>
        <w:rPr>
          <w:sz w:val="24"/>
          <w:szCs w:val="24"/>
        </w:rPr>
      </w:pPr>
    </w:p>
    <w:p w14:paraId="4C09F1DB" w14:textId="57847284" w:rsidR="00094834" w:rsidRDefault="003C3934">
      <w:pPr>
        <w:rPr>
          <w:sz w:val="24"/>
          <w:szCs w:val="24"/>
        </w:rPr>
      </w:pPr>
      <w:r>
        <w:rPr>
          <w:sz w:val="24"/>
          <w:szCs w:val="24"/>
        </w:rPr>
        <w:t xml:space="preserve">Místem plnění </w:t>
      </w:r>
      <w:proofErr w:type="gramStart"/>
      <w:r>
        <w:rPr>
          <w:sz w:val="24"/>
          <w:szCs w:val="24"/>
        </w:rPr>
        <w:t xml:space="preserve">je </w:t>
      </w:r>
      <w:r w:rsidR="00197F21">
        <w:rPr>
          <w:sz w:val="24"/>
          <w:szCs w:val="24"/>
        </w:rPr>
        <w:t>:</w:t>
      </w:r>
      <w:proofErr w:type="gramEnd"/>
      <w:r w:rsidR="00197F21">
        <w:rPr>
          <w:sz w:val="24"/>
          <w:szCs w:val="24"/>
        </w:rPr>
        <w:t xml:space="preserve"> </w:t>
      </w:r>
      <w:r w:rsidR="00197F21">
        <w:rPr>
          <w:sz w:val="24"/>
          <w:szCs w:val="24"/>
        </w:rPr>
        <w:tab/>
        <w:t xml:space="preserve">         </w:t>
      </w:r>
      <w:r>
        <w:rPr>
          <w:sz w:val="24"/>
          <w:szCs w:val="24"/>
        </w:rPr>
        <w:t>VZ Olešná GPS: 49.3410936N, 14.2847542E</w:t>
      </w:r>
    </w:p>
    <w:p w14:paraId="34904E21" w14:textId="77777777" w:rsidR="00094834" w:rsidRDefault="00094834">
      <w:pPr>
        <w:rPr>
          <w:sz w:val="24"/>
          <w:szCs w:val="24"/>
        </w:rPr>
      </w:pPr>
    </w:p>
    <w:p w14:paraId="1F120D39"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IV. Cena díla</w:t>
      </w:r>
    </w:p>
    <w:p w14:paraId="12921741" w14:textId="010D708D" w:rsidR="00094834" w:rsidRDefault="003C3934">
      <w:pPr>
        <w:spacing w:after="120"/>
        <w:jc w:val="both"/>
        <w:rPr>
          <w:b/>
          <w:sz w:val="24"/>
          <w:szCs w:val="24"/>
        </w:rPr>
      </w:pPr>
      <w:r>
        <w:rPr>
          <w:sz w:val="24"/>
          <w:szCs w:val="24"/>
        </w:rPr>
        <w:t xml:space="preserve">Cena za předmět díla bez DPH je cenou konečnou, nejvýše přípustnou, ve které jsou zahrnuty veškeré náklady dle článku I. této smlouvy a </w:t>
      </w:r>
      <w:r w:rsidRPr="00782652">
        <w:rPr>
          <w:sz w:val="24"/>
          <w:szCs w:val="24"/>
        </w:rPr>
        <w:t xml:space="preserve">činí: </w:t>
      </w:r>
      <w:r w:rsidR="00782652" w:rsidRPr="00782652">
        <w:rPr>
          <w:b/>
          <w:sz w:val="24"/>
          <w:szCs w:val="24"/>
        </w:rPr>
        <w:t>333 000</w:t>
      </w:r>
      <w:r w:rsidRPr="00782652">
        <w:rPr>
          <w:b/>
          <w:sz w:val="24"/>
          <w:szCs w:val="24"/>
        </w:rPr>
        <w:t xml:space="preserve"> Kč</w:t>
      </w:r>
      <w:r w:rsidRPr="00782652">
        <w:rPr>
          <w:sz w:val="24"/>
          <w:szCs w:val="24"/>
        </w:rPr>
        <w:t>, slovy: „</w:t>
      </w:r>
      <w:proofErr w:type="spellStart"/>
      <w:r w:rsidR="00782652" w:rsidRPr="00782652">
        <w:rPr>
          <w:sz w:val="24"/>
          <w:szCs w:val="24"/>
        </w:rPr>
        <w:t>třistatřicettřitisíc</w:t>
      </w:r>
      <w:proofErr w:type="spellEnd"/>
      <w:r w:rsidRPr="00782652">
        <w:rPr>
          <w:sz w:val="24"/>
          <w:szCs w:val="24"/>
        </w:rPr>
        <w:t xml:space="preserve"> korun českých</w:t>
      </w:r>
      <w:r>
        <w:rPr>
          <w:sz w:val="24"/>
          <w:szCs w:val="24"/>
        </w:rPr>
        <w:t>.“  DPH bude účtováno v sazbě platné ke dni uskutečnění zdanitelného plnění.</w:t>
      </w:r>
    </w:p>
    <w:p w14:paraId="0992E066" w14:textId="77777777" w:rsidR="00094834" w:rsidRDefault="00094834">
      <w:pPr>
        <w:pStyle w:val="Default"/>
        <w:rPr>
          <w:rFonts w:ascii="Times New Roman" w:hAnsi="Times New Roman" w:cs="Times New Roman"/>
        </w:rPr>
      </w:pPr>
    </w:p>
    <w:p w14:paraId="62B75CFA" w14:textId="77777777" w:rsidR="00094834" w:rsidRDefault="003C3934">
      <w:pPr>
        <w:pStyle w:val="Default"/>
        <w:jc w:val="both"/>
        <w:rPr>
          <w:rFonts w:ascii="Times New Roman" w:hAnsi="Times New Roman" w:cs="Times New Roman"/>
        </w:rPr>
      </w:pPr>
      <w:r>
        <w:rPr>
          <w:rFonts w:ascii="Times New Roman" w:hAnsi="Times New Roman" w:cs="Times New Roman"/>
        </w:rPr>
        <w:t xml:space="preserve">V ceně jsou zahrnuty veškeré nezbytné náklady k řádné a úplné realizaci díla dle čl. II. této smlouvy, tj. dopracování výrobní dokumentace; náklady na vybudování zařízení staveniště a jeho provozování; náklady na odběr všech médií nutných pro provedení díla; doprava materiálu </w:t>
      </w:r>
      <w:r>
        <w:rPr>
          <w:rFonts w:ascii="Times New Roman" w:hAnsi="Times New Roman" w:cs="Times New Roman"/>
        </w:rPr>
        <w:lastRenderedPageBreak/>
        <w:t>a techniky do místa plnění; odvoz a likvidace odpadů; poplatky za zábor veřejného prostranství, případně jiných pozemků; poplatky za zvláštní užívání komunikace, za dočasné i trvalé skládky, instalaci a udržování dopravního značení po dobu výstavby; uvedení komunikací dotčených stavbou do původního stavu; náklady na zpracování dokumentace skutečného provedení; provedení všech nezbytných zkoušek a revizí dle ČSN a 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2F76DE4E" w14:textId="77777777" w:rsidR="00094834" w:rsidRDefault="00094834">
      <w:pPr>
        <w:jc w:val="both"/>
        <w:rPr>
          <w:sz w:val="24"/>
          <w:szCs w:val="24"/>
        </w:rPr>
      </w:pPr>
    </w:p>
    <w:p w14:paraId="7E3B16FF"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 Platební a fakturační podmínky</w:t>
      </w:r>
    </w:p>
    <w:p w14:paraId="3BEE2B79" w14:textId="77777777" w:rsidR="00094834" w:rsidRDefault="003C3934" w:rsidP="00240060">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Pr>
          <w:rFonts w:ascii="Times New Roman" w:hAnsi="Times New Roman"/>
          <w:b w:val="0"/>
          <w:i w:val="0"/>
          <w:szCs w:val="24"/>
        </w:rPr>
        <w:t>Objednatel zálohy neposkytuje.</w:t>
      </w:r>
    </w:p>
    <w:p w14:paraId="3B069E18" w14:textId="77777777" w:rsidR="00094834" w:rsidRDefault="003C3934" w:rsidP="00240060">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Pr>
          <w:rFonts w:ascii="Times New Roman" w:hAnsi="Times New Roman"/>
          <w:b w:val="0"/>
          <w:i w:val="0"/>
          <w:szCs w:val="24"/>
        </w:rPr>
        <w:t xml:space="preserve">Objednatel se zavazuje uhradit cenu díla na základě daňového </w:t>
      </w:r>
      <w:proofErr w:type="gramStart"/>
      <w:r>
        <w:rPr>
          <w:rFonts w:ascii="Times New Roman" w:hAnsi="Times New Roman"/>
          <w:b w:val="0"/>
          <w:i w:val="0"/>
          <w:szCs w:val="24"/>
        </w:rPr>
        <w:t>dokladu - faktury</w:t>
      </w:r>
      <w:proofErr w:type="gramEnd"/>
      <w:r>
        <w:rPr>
          <w:rFonts w:ascii="Times New Roman" w:hAnsi="Times New Roman"/>
          <w:b w:val="0"/>
          <w:i w:val="0"/>
          <w:szCs w:val="24"/>
        </w:rPr>
        <w:t xml:space="preserve">, jež bude vystavena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w:t>
      </w:r>
      <w:proofErr w:type="gramStart"/>
      <w:r>
        <w:rPr>
          <w:rFonts w:ascii="Times New Roman" w:hAnsi="Times New Roman"/>
          <w:b w:val="0"/>
          <w:i w:val="0"/>
          <w:szCs w:val="24"/>
        </w:rPr>
        <w:t>92a</w:t>
      </w:r>
      <w:proofErr w:type="gramEnd"/>
      <w:r>
        <w:rPr>
          <w:rFonts w:ascii="Times New Roman" w:hAnsi="Times New Roman"/>
          <w:b w:val="0"/>
          <w:i w:val="0"/>
          <w:szCs w:val="24"/>
        </w:rPr>
        <w:t xml:space="preserve"> tohoto zákona.</w:t>
      </w:r>
    </w:p>
    <w:p w14:paraId="07EBD018" w14:textId="77777777" w:rsidR="00094834" w:rsidRDefault="003C3934" w:rsidP="00240060">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Lhůta splatnosti faktur je 30 dnů od doručení faktury objednateli. V případě, že zhotovitel uvede na faktuře den splatnosti, který nebude odpovídat podmínce 30denní lhůty po doručení do sídla objednatele, je objednatel oprávněn takovouto fakturu vrátit zpět zhotoviteli jako neoprávněnou. </w:t>
      </w:r>
    </w:p>
    <w:p w14:paraId="7C9AE63B" w14:textId="77777777" w:rsidR="00094834" w:rsidRDefault="003C3934" w:rsidP="00240060">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Pr>
          <w:rFonts w:ascii="Times New Roman" w:hAnsi="Times New Roman"/>
          <w:b w:val="0"/>
          <w:i w:val="0"/>
          <w:szCs w:val="24"/>
        </w:rPr>
        <w:t>scan</w:t>
      </w:r>
      <w:proofErr w:type="spellEnd"/>
      <w:r>
        <w:rPr>
          <w:rFonts w:ascii="Times New Roman" w:hAnsi="Times New Roman"/>
          <w:b w:val="0"/>
          <w:i w:val="0"/>
          <w:szCs w:val="24"/>
        </w:rPr>
        <w:t xml:space="preserve"> soupisu skutečně provedených prací potvrzeného oprávněnými zástupci smluvních stran. Přílohou faktury předané nebo zaslané bude soupis skutečně provedených prací potvrzený oprávněnými zástupci smluvních stran.</w:t>
      </w:r>
    </w:p>
    <w:p w14:paraId="5D7F6A81" w14:textId="12C3D422" w:rsidR="00094834" w:rsidRDefault="003C3934" w:rsidP="00240060">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proofErr w:type="spellStart"/>
        <w:r w:rsidR="00CB3F13">
          <w:rPr>
            <w:rFonts w:ascii="Times New Roman" w:hAnsi="Times New Roman"/>
            <w:b w:val="0"/>
            <w:i w:val="0"/>
            <w:szCs w:val="24"/>
          </w:rPr>
          <w:t>xxx</w:t>
        </w:r>
        <w:proofErr w:type="spellEnd"/>
      </w:hyperlink>
      <w:r>
        <w:rPr>
          <w:rFonts w:ascii="Times New Roman" w:hAnsi="Times New Roman"/>
          <w:b w:val="0"/>
          <w:i w:val="0"/>
          <w:szCs w:val="24"/>
        </w:rPr>
        <w:t>, v případě listinného vyhotovení: Armádní Servisní, příspěvková organizace, Podbabská 1589/1, 160 00, Praha 6 – Dejvice.</w:t>
      </w:r>
    </w:p>
    <w:p w14:paraId="7C25C77A" w14:textId="77777777" w:rsidR="00094834" w:rsidRDefault="003C3934" w:rsidP="00240060">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Fakturace bude provedena jednou fakturou na základě zápisu o předání a převzetí díla. Objednatel si vyhrazuje právo pozastavit 10 % z ceny díla bez DPH z faktury. Pozastávka bude uvolněna po odstranění vad a nedodělků PD.</w:t>
      </w:r>
    </w:p>
    <w:p w14:paraId="506293BF" w14:textId="77777777" w:rsidR="00094834" w:rsidRDefault="003C3934" w:rsidP="00240060">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Celkové zdanitelné plnění se považuje za uskutečněné dnem protokolárního převzetí celého díla objednatelem. Zhotovitel je povinen nejpozději do 10 dnů od uskutečnění zdanitelného plnění vystavit závěrečnou fakturu, jejíž součástí bude oprávněnými zástupci smluvních stran podepsaný protokol o předání a převzetí celého díla, jakož i soupis provedených prací potvrzený zástupcem objednatele.</w:t>
      </w:r>
    </w:p>
    <w:p w14:paraId="70CAED1C" w14:textId="77777777" w:rsidR="00094834" w:rsidRDefault="00094834">
      <w:pPr>
        <w:pStyle w:val="Zkladntext"/>
        <w:jc w:val="both"/>
        <w:rPr>
          <w:rFonts w:ascii="Times New Roman" w:hAnsi="Times New Roman"/>
          <w:b w:val="0"/>
          <w:i w:val="0"/>
          <w:szCs w:val="24"/>
        </w:rPr>
      </w:pPr>
    </w:p>
    <w:p w14:paraId="33F74C80"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VI. Závazky smluvních stran </w:t>
      </w:r>
    </w:p>
    <w:p w14:paraId="313E91C2" w14:textId="77777777" w:rsidR="00094834" w:rsidRDefault="003C3934" w:rsidP="00240060">
      <w:pPr>
        <w:pStyle w:val="Odstavecseseznamem"/>
        <w:numPr>
          <w:ilvl w:val="0"/>
          <w:numId w:val="3"/>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se zavazuje provést dílo kompletně, v patřičné kvalitě v souladu s platnými právními předpisy a ČSN a dodržovat platné hygienické, zdravotní, požární, bezpečnostní a ekologické předpisy a závazné normy.</w:t>
      </w:r>
    </w:p>
    <w:p w14:paraId="486A8F5A" w14:textId="77777777" w:rsidR="00094834" w:rsidRDefault="003C3934" w:rsidP="00240060">
      <w:pPr>
        <w:numPr>
          <w:ilvl w:val="0"/>
          <w:numId w:val="3"/>
        </w:numPr>
        <w:tabs>
          <w:tab w:val="clear" w:pos="851"/>
          <w:tab w:val="num" w:pos="284"/>
        </w:tabs>
        <w:spacing w:after="120"/>
        <w:ind w:left="284" w:hanging="284"/>
        <w:jc w:val="both"/>
        <w:rPr>
          <w:sz w:val="24"/>
          <w:szCs w:val="24"/>
        </w:rPr>
      </w:pPr>
      <w:r>
        <w:rPr>
          <w:sz w:val="24"/>
          <w:szCs w:val="24"/>
        </w:rPr>
        <w:t xml:space="preserve">Zhotovitel se zavazuje provádět práce při zajištění veškeré nezbytné přepravy, vyložení, svislé dopravy, zabudování, ochrany, bezpečnostních opatření v rámci BOZP a PO, potřebných pracovních sil a materiálů, řízení prací, lešení, výrobních prostor a jiných </w:t>
      </w:r>
      <w:r>
        <w:rPr>
          <w:sz w:val="24"/>
          <w:szCs w:val="24"/>
        </w:rPr>
        <w:lastRenderedPageBreak/>
        <w:t>dočasných prací, které jsou zapotřebí k řádnému provedení a předání předmětu díla, provedení všech předepsaných zkoušek a revizí.</w:t>
      </w:r>
    </w:p>
    <w:p w14:paraId="1291B704" w14:textId="4647AB3D" w:rsidR="00094834" w:rsidRPr="003407DA" w:rsidRDefault="003C3934" w:rsidP="00240060">
      <w:pPr>
        <w:numPr>
          <w:ilvl w:val="0"/>
          <w:numId w:val="3"/>
        </w:numPr>
        <w:tabs>
          <w:tab w:val="clear" w:pos="851"/>
          <w:tab w:val="num" w:pos="284"/>
        </w:tabs>
        <w:spacing w:after="120"/>
        <w:ind w:left="284" w:hanging="284"/>
        <w:jc w:val="both"/>
        <w:rPr>
          <w:sz w:val="24"/>
          <w:szCs w:val="24"/>
        </w:rPr>
      </w:pPr>
      <w:r w:rsidRPr="00513240">
        <w:rPr>
          <w:sz w:val="24"/>
          <w:szCs w:val="24"/>
        </w:rPr>
        <w:t>Objednatel protokolárně předá zhotoviteli staveniště.</w:t>
      </w:r>
      <w:r w:rsidR="00513240" w:rsidRPr="00513240">
        <w:rPr>
          <w:sz w:val="24"/>
          <w:szCs w:val="24"/>
        </w:rPr>
        <w:t xml:space="preserve"> </w:t>
      </w:r>
      <w:r w:rsidRPr="00513240">
        <w:rPr>
          <w:sz w:val="24"/>
          <w:szCs w:val="24"/>
        </w:rPr>
        <w:t xml:space="preserve">O předání staveniště objednatelem zhotoviteli bude sepsán písemný protokol, který bude vyhotoven ve dvou stejnopisech, z nichž každá smluvní strana obdrží po jednom stejnopise. Každý stejnopis bude podepsán oprávněnými zástupci obou smluvních stran. </w:t>
      </w:r>
      <w:r w:rsidRPr="003407DA">
        <w:rPr>
          <w:sz w:val="24"/>
          <w:szCs w:val="24"/>
        </w:rPr>
        <w:t xml:space="preserve">Předání staveniště proběhne nejpozději do 10 pracovních dní ode dne </w:t>
      </w:r>
      <w:r w:rsidR="00D55CFE" w:rsidRPr="003407DA">
        <w:rPr>
          <w:sz w:val="24"/>
          <w:szCs w:val="24"/>
        </w:rPr>
        <w:t>uveřejnění smlouvy v registru smluv</w:t>
      </w:r>
      <w:r w:rsidRPr="003407DA">
        <w:rPr>
          <w:sz w:val="24"/>
          <w:szCs w:val="24"/>
        </w:rPr>
        <w:t xml:space="preserve">. </w:t>
      </w:r>
    </w:p>
    <w:p w14:paraId="1C1B2CC1" w14:textId="77777777" w:rsidR="00094834" w:rsidRDefault="003C3934" w:rsidP="00240060">
      <w:pPr>
        <w:numPr>
          <w:ilvl w:val="0"/>
          <w:numId w:val="3"/>
        </w:numPr>
        <w:tabs>
          <w:tab w:val="clear" w:pos="851"/>
          <w:tab w:val="num" w:pos="284"/>
        </w:tabs>
        <w:spacing w:after="120"/>
        <w:ind w:left="284" w:hanging="284"/>
        <w:jc w:val="both"/>
        <w:rPr>
          <w:sz w:val="24"/>
          <w:szCs w:val="24"/>
        </w:rPr>
      </w:pPr>
      <w:r>
        <w:rPr>
          <w:sz w:val="24"/>
          <w:szCs w:val="24"/>
        </w:rPr>
        <w:t>Zhotovitel je povinen po celou dobu realizace díla dodržovat na převzatém staveništi čistotu a pořádek.</w:t>
      </w:r>
    </w:p>
    <w:p w14:paraId="59909E96" w14:textId="77777777" w:rsidR="00094834" w:rsidRDefault="003C3934" w:rsidP="00240060">
      <w:pPr>
        <w:numPr>
          <w:ilvl w:val="0"/>
          <w:numId w:val="3"/>
        </w:numPr>
        <w:tabs>
          <w:tab w:val="clear" w:pos="851"/>
          <w:tab w:val="num" w:pos="284"/>
        </w:tabs>
        <w:spacing w:after="120"/>
        <w:ind w:left="284" w:hanging="426"/>
        <w:jc w:val="both"/>
        <w:rPr>
          <w:sz w:val="24"/>
          <w:szCs w:val="24"/>
        </w:rPr>
      </w:pPr>
      <w:r>
        <w:rPr>
          <w:sz w:val="24"/>
          <w:szCs w:val="24"/>
        </w:rPr>
        <w:t>Zhotovitel se zavazuje zajistit odstranění zařízení a vyklizení staveniště (místa plnění) nejpozději do 7 kalendářních dnů ode dne předání a převzetí díla.</w:t>
      </w:r>
    </w:p>
    <w:p w14:paraId="1C20BC5B" w14:textId="77777777" w:rsidR="00094834" w:rsidRDefault="003C3934" w:rsidP="00240060">
      <w:pPr>
        <w:numPr>
          <w:ilvl w:val="0"/>
          <w:numId w:val="3"/>
        </w:numPr>
        <w:tabs>
          <w:tab w:val="clear" w:pos="851"/>
          <w:tab w:val="num" w:pos="284"/>
        </w:tabs>
        <w:spacing w:after="120"/>
        <w:ind w:left="284" w:hanging="426"/>
        <w:jc w:val="both"/>
        <w:rPr>
          <w:sz w:val="24"/>
          <w:szCs w:val="24"/>
        </w:rPr>
      </w:pPr>
      <w:r>
        <w:rPr>
          <w:sz w:val="24"/>
          <w:szCs w:val="24"/>
        </w:rPr>
        <w:t xml:space="preserve">Zhotovitel zajistí jednotné označení všech pracovníků podílejících se na realizaci díla, a to formou vest s logem zhotovitele, které jej jednoznačně identifikuje (název zhotovitele, případně název akce). </w:t>
      </w:r>
    </w:p>
    <w:p w14:paraId="2EE6BD0F" w14:textId="77777777" w:rsidR="00094834" w:rsidRDefault="00094834">
      <w:pPr>
        <w:rPr>
          <w:sz w:val="24"/>
          <w:szCs w:val="24"/>
        </w:rPr>
      </w:pPr>
    </w:p>
    <w:p w14:paraId="64EFC5A8"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VII. Odpovědnost za vady – záruka</w:t>
      </w:r>
    </w:p>
    <w:p w14:paraId="5D7EBCBC" w14:textId="77777777" w:rsidR="00094834" w:rsidRDefault="003C3934" w:rsidP="00240060">
      <w:pPr>
        <w:pStyle w:val="Odstavecseseznamem"/>
        <w:numPr>
          <w:ilvl w:val="0"/>
          <w:numId w:val="4"/>
        </w:numPr>
        <w:tabs>
          <w:tab w:val="clear" w:pos="851"/>
          <w:tab w:val="num" w:pos="567"/>
        </w:tabs>
        <w:spacing w:beforeLines="20" w:before="48" w:after="120" w:line="240" w:lineRule="auto"/>
        <w:ind w:left="284" w:hanging="284"/>
        <w:jc w:val="both"/>
        <w:rPr>
          <w:sz w:val="24"/>
          <w:szCs w:val="24"/>
        </w:rPr>
      </w:pPr>
      <w:r>
        <w:rPr>
          <w:rFonts w:ascii="Times New Roman" w:hAnsi="Times New Roman"/>
          <w:sz w:val="24"/>
          <w:szCs w:val="24"/>
        </w:rPr>
        <w:t>Zhotovitel poskytuje objednateli záruku za jakost, že dílo bude mít vlastnosti stanovené touto smlouvou včetně jejích příloh a není-li jich, pak vlastnosti obvyklé 60 měsíců od předání díla (dále jen „záruční doba“).</w:t>
      </w:r>
    </w:p>
    <w:p w14:paraId="621B580E" w14:textId="77777777" w:rsidR="00094834" w:rsidRDefault="003C3934" w:rsidP="00240060">
      <w:pPr>
        <w:numPr>
          <w:ilvl w:val="0"/>
          <w:numId w:val="4"/>
        </w:numPr>
        <w:tabs>
          <w:tab w:val="clear" w:pos="851"/>
          <w:tab w:val="num" w:pos="567"/>
        </w:tabs>
        <w:spacing w:before="120" w:after="120"/>
        <w:ind w:left="284" w:hanging="284"/>
        <w:jc w:val="both"/>
        <w:rPr>
          <w:sz w:val="24"/>
          <w:szCs w:val="24"/>
        </w:rPr>
      </w:pPr>
      <w:r>
        <w:rPr>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4E0DF02B" w14:textId="77777777" w:rsidR="00094834" w:rsidRDefault="003C3934" w:rsidP="00240060">
      <w:pPr>
        <w:numPr>
          <w:ilvl w:val="0"/>
          <w:numId w:val="4"/>
        </w:numPr>
        <w:tabs>
          <w:tab w:val="clear" w:pos="851"/>
          <w:tab w:val="num" w:pos="567"/>
        </w:tabs>
        <w:spacing w:before="120" w:after="120"/>
        <w:ind w:left="284" w:hanging="284"/>
        <w:jc w:val="both"/>
        <w:rPr>
          <w:sz w:val="24"/>
          <w:szCs w:val="24"/>
        </w:rPr>
      </w:pPr>
      <w:r>
        <w:rPr>
          <w:sz w:val="24"/>
          <w:szCs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07C38EB8" w14:textId="77777777" w:rsidR="00094834" w:rsidRDefault="003C3934" w:rsidP="00240060">
      <w:pPr>
        <w:numPr>
          <w:ilvl w:val="0"/>
          <w:numId w:val="4"/>
        </w:numPr>
        <w:tabs>
          <w:tab w:val="clear" w:pos="851"/>
          <w:tab w:val="num" w:pos="567"/>
        </w:tabs>
        <w:spacing w:before="120" w:after="120"/>
        <w:ind w:left="284" w:hanging="284"/>
        <w:jc w:val="both"/>
        <w:rPr>
          <w:sz w:val="24"/>
          <w:szCs w:val="24"/>
        </w:rPr>
      </w:pPr>
      <w:r>
        <w:rPr>
          <w:sz w:val="24"/>
          <w:szCs w:val="24"/>
        </w:rPr>
        <w:t xml:space="preserve">V záruční době se odstraňují skryté vady zdarma. </w:t>
      </w:r>
    </w:p>
    <w:p w14:paraId="7446EE4D" w14:textId="77777777" w:rsidR="00094834" w:rsidRDefault="003C3934" w:rsidP="00240060">
      <w:pPr>
        <w:numPr>
          <w:ilvl w:val="0"/>
          <w:numId w:val="4"/>
        </w:numPr>
        <w:tabs>
          <w:tab w:val="clear" w:pos="851"/>
          <w:tab w:val="num" w:pos="567"/>
        </w:tabs>
        <w:spacing w:before="120" w:after="120"/>
        <w:ind w:left="284" w:hanging="284"/>
        <w:jc w:val="both"/>
        <w:rPr>
          <w:sz w:val="24"/>
          <w:szCs w:val="24"/>
        </w:rPr>
      </w:pPr>
      <w:r>
        <w:rPr>
          <w:sz w:val="24"/>
          <w:szCs w:val="24"/>
        </w:rPr>
        <w:t>Objednatel se zavazuje, že případnou reklamaci vady díla uplatní bez zbytečného odkladu po jejím zjištění písemně do rukou oprávněného zástupce zhotovitele.</w:t>
      </w:r>
    </w:p>
    <w:p w14:paraId="6030E86C" w14:textId="77777777" w:rsidR="00094834" w:rsidRDefault="003C3934" w:rsidP="00240060">
      <w:pPr>
        <w:numPr>
          <w:ilvl w:val="0"/>
          <w:numId w:val="4"/>
        </w:numPr>
        <w:tabs>
          <w:tab w:val="clear" w:pos="851"/>
          <w:tab w:val="num" w:pos="567"/>
        </w:tabs>
        <w:spacing w:before="120" w:after="120"/>
        <w:ind w:left="284" w:hanging="284"/>
        <w:jc w:val="both"/>
        <w:rPr>
          <w:b/>
          <w:sz w:val="24"/>
          <w:szCs w:val="24"/>
        </w:rPr>
      </w:pPr>
      <w:r>
        <w:rPr>
          <w:sz w:val="24"/>
          <w:szCs w:val="24"/>
        </w:rPr>
        <w:t>Po dobu záruční doby nesmí dojít bez souhlasu zhotovitele k zásahům do provedeného díla. V opačném případě ztrácí objednatel právo reklamace a záruční doba končí okamžikem neoprávněného zásahu na díle.</w:t>
      </w:r>
    </w:p>
    <w:p w14:paraId="4F51592A" w14:textId="77777777" w:rsidR="00094834" w:rsidRDefault="003C3934" w:rsidP="00240060">
      <w:pPr>
        <w:numPr>
          <w:ilvl w:val="0"/>
          <w:numId w:val="4"/>
        </w:numPr>
        <w:tabs>
          <w:tab w:val="clear" w:pos="851"/>
          <w:tab w:val="num" w:pos="567"/>
        </w:tabs>
        <w:spacing w:before="120" w:after="120"/>
        <w:ind w:left="284" w:hanging="284"/>
        <w:jc w:val="both"/>
        <w:rPr>
          <w:b/>
          <w:sz w:val="24"/>
          <w:szCs w:val="24"/>
        </w:rPr>
      </w:pPr>
      <w:r>
        <w:rPr>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7ED6899A" w14:textId="77777777" w:rsidR="00094834" w:rsidRDefault="003C3934" w:rsidP="00240060">
      <w:pPr>
        <w:numPr>
          <w:ilvl w:val="0"/>
          <w:numId w:val="4"/>
        </w:numPr>
        <w:tabs>
          <w:tab w:val="clear" w:pos="851"/>
          <w:tab w:val="num" w:pos="567"/>
        </w:tabs>
        <w:spacing w:before="120" w:after="120"/>
        <w:ind w:left="284" w:hanging="284"/>
        <w:jc w:val="both"/>
        <w:rPr>
          <w:b/>
          <w:sz w:val="24"/>
          <w:szCs w:val="24"/>
        </w:rPr>
      </w:pPr>
      <w:r>
        <w:rPr>
          <w:sz w:val="24"/>
          <w:szCs w:val="24"/>
        </w:rPr>
        <w:t>V případě,</w:t>
      </w:r>
      <w:r w:rsidR="00C63BB8">
        <w:rPr>
          <w:sz w:val="24"/>
          <w:szCs w:val="24"/>
        </w:rPr>
        <w:t xml:space="preserve"> že nastane situace dle odst. 7</w:t>
      </w:r>
      <w:r>
        <w:rPr>
          <w:sz w:val="24"/>
          <w:szCs w:val="24"/>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222B3738" w14:textId="5DFC827D" w:rsidR="003407DA" w:rsidRDefault="003407DA">
      <w:pPr>
        <w:rPr>
          <w:sz w:val="24"/>
          <w:szCs w:val="24"/>
        </w:rPr>
      </w:pPr>
    </w:p>
    <w:p w14:paraId="3B26DF6F" w14:textId="5D567FFC" w:rsidR="00872418" w:rsidRDefault="00872418">
      <w:pPr>
        <w:rPr>
          <w:sz w:val="24"/>
          <w:szCs w:val="24"/>
        </w:rPr>
      </w:pPr>
    </w:p>
    <w:p w14:paraId="5A78DE81" w14:textId="77777777" w:rsidR="00872418" w:rsidRDefault="00872418">
      <w:pPr>
        <w:rPr>
          <w:sz w:val="24"/>
          <w:szCs w:val="24"/>
        </w:rPr>
      </w:pPr>
    </w:p>
    <w:p w14:paraId="04F57EF3"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 xml:space="preserve">VIII. Zvláštní ujednání </w:t>
      </w:r>
    </w:p>
    <w:p w14:paraId="5913DFEE" w14:textId="77777777" w:rsidR="00094834" w:rsidRDefault="003C3934" w:rsidP="00240060">
      <w:pPr>
        <w:pStyle w:val="Odstavecseseznamem"/>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6A829B61" w14:textId="77777777" w:rsidR="00094834" w:rsidRPr="00A97725" w:rsidRDefault="003C3934" w:rsidP="00240060">
      <w:pPr>
        <w:pStyle w:val="Odstavecseseznamem"/>
        <w:numPr>
          <w:ilvl w:val="0"/>
          <w:numId w:val="11"/>
        </w:numPr>
        <w:spacing w:after="120" w:line="240" w:lineRule="auto"/>
        <w:ind w:left="284" w:hanging="284"/>
        <w:jc w:val="both"/>
        <w:rPr>
          <w:rFonts w:ascii="Times New Roman" w:hAnsi="Times New Roman"/>
          <w:sz w:val="24"/>
          <w:szCs w:val="24"/>
        </w:rPr>
      </w:pPr>
      <w:r w:rsidRPr="00A97725">
        <w:rPr>
          <w:rFonts w:ascii="Times New Roman" w:hAnsi="Times New Roman"/>
          <w:sz w:val="24"/>
          <w:szCs w:val="24"/>
        </w:rPr>
        <w:t xml:space="preserve">Zhotovitel bere na vědomí, že </w:t>
      </w:r>
      <w:r w:rsidR="00C63BB8" w:rsidRPr="00A97725">
        <w:rPr>
          <w:rFonts w:ascii="Times New Roman" w:hAnsi="Times New Roman"/>
          <w:sz w:val="24"/>
          <w:szCs w:val="24"/>
        </w:rPr>
        <w:t>dílo bude realizováno ve vojenském areálu</w:t>
      </w:r>
      <w:r w:rsidRPr="00A97725">
        <w:rPr>
          <w:rFonts w:ascii="Times New Roman" w:hAnsi="Times New Roman"/>
          <w:sz w:val="24"/>
          <w:szCs w:val="24"/>
        </w:rPr>
        <w:t xml:space="preserve">, práce budou probíhat za </w:t>
      </w:r>
      <w:r w:rsidR="00C63BB8" w:rsidRPr="00A97725">
        <w:rPr>
          <w:rFonts w:ascii="Times New Roman" w:hAnsi="Times New Roman"/>
          <w:sz w:val="24"/>
          <w:szCs w:val="24"/>
        </w:rPr>
        <w:t>jeho p</w:t>
      </w:r>
      <w:r w:rsidRPr="00A97725">
        <w:rPr>
          <w:rFonts w:ascii="Times New Roman" w:hAnsi="Times New Roman"/>
          <w:sz w:val="24"/>
          <w:szCs w:val="24"/>
        </w:rPr>
        <w:t>rovozu</w:t>
      </w:r>
      <w:r w:rsidR="00C63BB8" w:rsidRPr="00A97725">
        <w:rPr>
          <w:rFonts w:ascii="Times New Roman" w:hAnsi="Times New Roman"/>
          <w:sz w:val="24"/>
          <w:szCs w:val="24"/>
        </w:rPr>
        <w:t>.</w:t>
      </w:r>
    </w:p>
    <w:p w14:paraId="2F8FC3FD" w14:textId="77777777" w:rsidR="00094834" w:rsidRDefault="003C3934" w:rsidP="00240060">
      <w:pPr>
        <w:numPr>
          <w:ilvl w:val="0"/>
          <w:numId w:val="11"/>
        </w:numPr>
        <w:spacing w:before="120" w:after="120"/>
        <w:ind w:left="284" w:hanging="284"/>
        <w:jc w:val="both"/>
        <w:rPr>
          <w:sz w:val="24"/>
          <w:szCs w:val="24"/>
        </w:rPr>
      </w:pPr>
      <w:r>
        <w:rPr>
          <w:sz w:val="24"/>
          <w:szCs w:val="24"/>
        </w:rPr>
        <w:t>Původcem a vlastníkem</w:t>
      </w:r>
      <w:r>
        <w:rPr>
          <w:bCs/>
          <w:sz w:val="24"/>
          <w:szCs w:val="24"/>
        </w:rPr>
        <w:t xml:space="preserve"> veškerého odpadu vzniklého při realizaci díla se stává zhotovitel dnem podpisu této smlouvy. </w:t>
      </w:r>
    </w:p>
    <w:p w14:paraId="395E7C08" w14:textId="77777777" w:rsidR="00094834" w:rsidRDefault="003C3934" w:rsidP="00240060">
      <w:pPr>
        <w:numPr>
          <w:ilvl w:val="0"/>
          <w:numId w:val="11"/>
        </w:numPr>
        <w:spacing w:before="120" w:after="120"/>
        <w:ind w:left="284" w:hanging="284"/>
        <w:jc w:val="both"/>
        <w:rPr>
          <w:color w:val="FF0000"/>
          <w:sz w:val="24"/>
          <w:szCs w:val="24"/>
        </w:rPr>
      </w:pPr>
      <w:r>
        <w:rPr>
          <w:sz w:val="24"/>
          <w:szCs w:val="24"/>
        </w:rPr>
        <w:t>Veškeré administrativní a správní poplatky hradí zhotovitel.</w:t>
      </w:r>
    </w:p>
    <w:p w14:paraId="78C8FE71" w14:textId="77777777" w:rsidR="00094834" w:rsidRDefault="003C3934" w:rsidP="00240060">
      <w:pPr>
        <w:numPr>
          <w:ilvl w:val="0"/>
          <w:numId w:val="11"/>
        </w:numPr>
        <w:spacing w:before="120" w:after="120"/>
        <w:ind w:left="284" w:hanging="284"/>
        <w:jc w:val="both"/>
        <w:rPr>
          <w:sz w:val="24"/>
          <w:szCs w:val="24"/>
        </w:rPr>
      </w:pPr>
      <w:r>
        <w:rPr>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51D63674" w14:textId="77777777" w:rsidR="00094834" w:rsidRDefault="003C3934" w:rsidP="00240060">
      <w:pPr>
        <w:numPr>
          <w:ilvl w:val="0"/>
          <w:numId w:val="11"/>
        </w:numPr>
        <w:spacing w:before="120" w:after="120"/>
        <w:ind w:left="284" w:hanging="284"/>
        <w:jc w:val="both"/>
        <w:rPr>
          <w:sz w:val="24"/>
          <w:szCs w:val="24"/>
        </w:rPr>
      </w:pPr>
      <w:r>
        <w:rPr>
          <w:sz w:val="24"/>
          <w:szCs w:val="24"/>
        </w:rPr>
        <w:t>Zhotovitel doloží v souladu s n</w:t>
      </w:r>
      <w:r>
        <w:rPr>
          <w:kern w:val="1"/>
          <w:sz w:val="24"/>
          <w:lang w:eastAsia="ar-SA"/>
        </w:rPr>
        <w:t>ařízením Evropského parlamentu a rady č. 1907/2006 a 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14:paraId="21F3CE4B" w14:textId="77777777" w:rsidR="00094834" w:rsidRDefault="003C3934" w:rsidP="00240060">
      <w:pPr>
        <w:numPr>
          <w:ilvl w:val="0"/>
          <w:numId w:val="11"/>
        </w:numPr>
        <w:spacing w:before="120" w:after="120"/>
        <w:ind w:left="284" w:hanging="284"/>
        <w:jc w:val="both"/>
        <w:rPr>
          <w:color w:val="000000" w:themeColor="text1"/>
          <w:sz w:val="24"/>
          <w:szCs w:val="24"/>
        </w:rPr>
      </w:pPr>
      <w:r>
        <w:rPr>
          <w:sz w:val="24"/>
          <w:szCs w:val="24"/>
        </w:rPr>
        <w:t>Všichni pracovníci realizace díla musí být státními příslušníky členských států EU nebo členských zemí NATO.</w:t>
      </w:r>
    </w:p>
    <w:p w14:paraId="213DD808" w14:textId="77777777" w:rsidR="00094834" w:rsidRDefault="003C3934" w:rsidP="00240060">
      <w:pPr>
        <w:numPr>
          <w:ilvl w:val="0"/>
          <w:numId w:val="11"/>
        </w:numPr>
        <w:spacing w:before="120" w:after="120"/>
        <w:ind w:left="284" w:hanging="284"/>
        <w:jc w:val="both"/>
        <w:rPr>
          <w:sz w:val="24"/>
          <w:szCs w:val="24"/>
        </w:rPr>
      </w:pPr>
      <w:r>
        <w:rPr>
          <w:sz w:val="24"/>
          <w:szCs w:val="24"/>
        </w:rPr>
        <w:t xml:space="preserve">Zhotovitel bere na vědomí, že tato smlouva včetně jejích změn a dodatků bude uveřejněna v souladu s § 219 zákona č. 134/2016 Sb., o zadávání veřejných zakázek, v platném znění. </w:t>
      </w:r>
    </w:p>
    <w:p w14:paraId="5C957B01" w14:textId="162EF3D7" w:rsidR="00094834" w:rsidRDefault="003C3934" w:rsidP="00240060">
      <w:pPr>
        <w:numPr>
          <w:ilvl w:val="0"/>
          <w:numId w:val="11"/>
        </w:numPr>
        <w:spacing w:before="120"/>
        <w:ind w:left="284" w:hanging="426"/>
        <w:jc w:val="both"/>
        <w:rPr>
          <w:sz w:val="24"/>
          <w:szCs w:val="24"/>
        </w:rPr>
      </w:pPr>
      <w:r>
        <w:rPr>
          <w:sz w:val="24"/>
          <w:szCs w:val="24"/>
        </w:rPr>
        <w:t xml:space="preserve">Zhotovitel prohlašuje, že je pojištěn na škody způsobené při své podnikatelské činnosti do výše min. </w:t>
      </w:r>
      <w:r w:rsidR="003407DA">
        <w:rPr>
          <w:color w:val="000000"/>
          <w:sz w:val="24"/>
          <w:szCs w:val="24"/>
        </w:rPr>
        <w:t>1 00</w:t>
      </w:r>
      <w:r w:rsidR="00141EE9">
        <w:rPr>
          <w:color w:val="000000"/>
          <w:sz w:val="24"/>
          <w:szCs w:val="24"/>
        </w:rPr>
        <w:t>0</w:t>
      </w:r>
      <w:r>
        <w:rPr>
          <w:color w:val="000000"/>
          <w:sz w:val="24"/>
          <w:szCs w:val="24"/>
        </w:rPr>
        <w:t xml:space="preserve"> 000</w:t>
      </w:r>
      <w:r>
        <w:rPr>
          <w:sz w:val="24"/>
          <w:szCs w:val="24"/>
        </w:rPr>
        <w:t xml:space="preserve"> Kč. Zhotovitel je povinen mít uzavřenu pojistnou smlouvu pro případ vzniku škody minimálně ve stejném rozsahu a výši, jak je uvedeno v tomto bodu, a to po celou dobu trvání smluvního vztahu založeného touto smlouvou.</w:t>
      </w:r>
    </w:p>
    <w:p w14:paraId="6D9CB5DE" w14:textId="77777777" w:rsidR="00094834" w:rsidRDefault="003C3934" w:rsidP="00240060">
      <w:pPr>
        <w:numPr>
          <w:ilvl w:val="0"/>
          <w:numId w:val="11"/>
        </w:numPr>
        <w:spacing w:before="120"/>
        <w:ind w:left="284" w:hanging="426"/>
        <w:jc w:val="both"/>
        <w:rPr>
          <w:sz w:val="24"/>
          <w:szCs w:val="24"/>
        </w:rPr>
      </w:pPr>
      <w:r>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FFA040E" w14:textId="77777777" w:rsidR="00094834" w:rsidRDefault="003C3934" w:rsidP="00240060">
      <w:pPr>
        <w:numPr>
          <w:ilvl w:val="0"/>
          <w:numId w:val="11"/>
        </w:numPr>
        <w:spacing w:before="120"/>
        <w:ind w:left="284" w:hanging="426"/>
        <w:jc w:val="both"/>
        <w:rPr>
          <w:sz w:val="24"/>
          <w:szCs w:val="24"/>
        </w:rPr>
      </w:pPr>
      <w:r>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w:t>
      </w:r>
      <w:r>
        <w:rPr>
          <w:sz w:val="24"/>
          <w:szCs w:val="24"/>
        </w:rPr>
        <w:lastRenderedPageBreak/>
        <w:t xml:space="preserve">účelnost takového postupu posoudí zhotovitel zejména s ohledem na charakter, rozsah a náročnost prací, které by toto osoby měly vykonávat, a rovněž s ohledem na dostupnost této pracovní síly na pracovním trhu. </w:t>
      </w:r>
    </w:p>
    <w:p w14:paraId="257A510C" w14:textId="77777777" w:rsidR="00094834" w:rsidRDefault="00094834">
      <w:pPr>
        <w:pStyle w:val="Nadpis6"/>
        <w:keepNext w:val="0"/>
        <w:spacing w:beforeLines="20" w:before="48"/>
        <w:rPr>
          <w:rFonts w:ascii="Times New Roman" w:hAnsi="Times New Roman"/>
          <w:szCs w:val="24"/>
          <w:u w:val="none"/>
        </w:rPr>
      </w:pPr>
    </w:p>
    <w:p w14:paraId="60840988"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IX. </w:t>
      </w:r>
      <w:proofErr w:type="spellStart"/>
      <w:r>
        <w:rPr>
          <w:rFonts w:ascii="Times New Roman" w:hAnsi="Times New Roman"/>
          <w:color w:val="auto"/>
          <w:sz w:val="24"/>
          <w:szCs w:val="24"/>
          <w:u w:val="none"/>
        </w:rPr>
        <w:t>Méněpráce</w:t>
      </w:r>
      <w:proofErr w:type="spellEnd"/>
      <w:r>
        <w:rPr>
          <w:rFonts w:ascii="Times New Roman" w:hAnsi="Times New Roman"/>
          <w:color w:val="auto"/>
          <w:sz w:val="24"/>
          <w:szCs w:val="24"/>
          <w:u w:val="none"/>
        </w:rPr>
        <w:t xml:space="preserve"> a vícepráce</w:t>
      </w:r>
    </w:p>
    <w:p w14:paraId="446E8DE2" w14:textId="77777777" w:rsidR="00094834" w:rsidRDefault="003C3934" w:rsidP="00240060">
      <w:pPr>
        <w:pStyle w:val="Odstavecseseznamem"/>
        <w:numPr>
          <w:ilvl w:val="0"/>
          <w:numId w:val="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Případné </w:t>
      </w:r>
      <w:proofErr w:type="spellStart"/>
      <w:r>
        <w:rPr>
          <w:rFonts w:ascii="Times New Roman" w:hAnsi="Times New Roman"/>
          <w:sz w:val="24"/>
          <w:szCs w:val="24"/>
        </w:rPr>
        <w:t>méněpráce</w:t>
      </w:r>
      <w:proofErr w:type="spellEnd"/>
      <w:r>
        <w:rPr>
          <w:rFonts w:ascii="Times New Roman" w:hAnsi="Times New Roman"/>
          <w:sz w:val="24"/>
          <w:szCs w:val="24"/>
        </w:rPr>
        <w:t xml:space="preserve"> a vícepráce vzniklé v průběhu zhotovení díla z titulu požadavku objednatele budou věcně cenově a časově dokladovány změnovým listem. </w:t>
      </w:r>
    </w:p>
    <w:p w14:paraId="6045EB05" w14:textId="77777777" w:rsidR="00094834" w:rsidRDefault="003C3934" w:rsidP="00240060">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Provedení změny v realizaci stavby je možné pouze na základě objednatelem schváleného změnového listu. </w:t>
      </w:r>
    </w:p>
    <w:p w14:paraId="75560970" w14:textId="77777777" w:rsidR="00094834" w:rsidRDefault="003C3934" w:rsidP="00240060">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Změny v realizaci stavby provedené na základě změnového listu budou začleněny do právního rámce této smlouvy o dílo samostatným dodatkem k této smlouvě o dílo. </w:t>
      </w:r>
    </w:p>
    <w:p w14:paraId="00B4F9BD" w14:textId="77777777" w:rsidR="00094834" w:rsidRDefault="003C3934" w:rsidP="00240060">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Zhotovitel je povinen na základě písemné žádosti objednatele provést případné vícepráce plynoucí z postupu zakázky. Rozsah a cena víceprací musí být před jejich prováděním písemně odsouhlasena odpovědnými zástupci obou smluvních stran. </w:t>
      </w:r>
    </w:p>
    <w:p w14:paraId="39DD7870" w14:textId="77777777" w:rsidR="00094834" w:rsidRDefault="003C3934" w:rsidP="00240060">
      <w:pPr>
        <w:pStyle w:val="Odstavecseseznamem"/>
        <w:numPr>
          <w:ilvl w:val="0"/>
          <w:numId w:val="7"/>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bere na vědomí, že jakékoliv vícepráce mohou být realizovány pouze v souladu s § 222 zákona č. 134/2016 Sb., o zadávání veřejných zakázek, v platném znění.</w:t>
      </w:r>
    </w:p>
    <w:p w14:paraId="0062440C" w14:textId="77777777" w:rsidR="00094834" w:rsidRDefault="00094834">
      <w:pPr>
        <w:autoSpaceDE w:val="0"/>
        <w:autoSpaceDN w:val="0"/>
        <w:adjustRightInd w:val="0"/>
        <w:rPr>
          <w:sz w:val="24"/>
          <w:szCs w:val="24"/>
        </w:rPr>
      </w:pPr>
    </w:p>
    <w:p w14:paraId="54D939C1"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 Předání díla</w:t>
      </w:r>
    </w:p>
    <w:p w14:paraId="2C898033" w14:textId="77777777" w:rsidR="00094834" w:rsidRDefault="003C3934" w:rsidP="00240060">
      <w:pPr>
        <w:pStyle w:val="Odstavecseseznamem"/>
        <w:numPr>
          <w:ilvl w:val="0"/>
          <w:numId w:val="12"/>
        </w:numPr>
        <w:spacing w:after="120" w:line="240" w:lineRule="auto"/>
        <w:ind w:left="426"/>
        <w:jc w:val="both"/>
        <w:rPr>
          <w:rFonts w:ascii="Times New Roman" w:hAnsi="Times New Roman"/>
          <w:sz w:val="24"/>
          <w:szCs w:val="24"/>
        </w:rPr>
      </w:pPr>
      <w:r>
        <w:rPr>
          <w:rFonts w:ascii="Times New Roman" w:hAnsi="Times New Roman"/>
          <w:sz w:val="24"/>
          <w:szCs w:val="24"/>
        </w:rPr>
        <w:t>O předání díla bude sepsán zápis o předání a převzetí, který podepíší zástupci obou smluvních stran a při kterém zhotovitel předá a objednatel převezme veškerou dokumentaci dle čl. I. této smlouvy.</w:t>
      </w:r>
    </w:p>
    <w:p w14:paraId="3207F9A6" w14:textId="77777777" w:rsidR="00094834" w:rsidRDefault="003C3934" w:rsidP="00240060">
      <w:pPr>
        <w:pStyle w:val="Odstavecseseznamem"/>
        <w:numPr>
          <w:ilvl w:val="0"/>
          <w:numId w:val="12"/>
        </w:numPr>
        <w:spacing w:line="240" w:lineRule="auto"/>
        <w:ind w:left="426"/>
        <w:jc w:val="both"/>
        <w:rPr>
          <w:rFonts w:ascii="Times New Roman" w:hAnsi="Times New Roman"/>
          <w:sz w:val="24"/>
          <w:szCs w:val="24"/>
        </w:rPr>
      </w:pPr>
      <w:r>
        <w:rPr>
          <w:rFonts w:ascii="Times New Roman" w:hAnsi="Times New Roman"/>
          <w:sz w:val="24"/>
          <w:szCs w:val="24"/>
        </w:rPr>
        <w:t>Pokud bude mít dílo vady a nedodělky, objednatel převezme dílo pouze s ojedinělými drobnými vadami, nebránícími užívání díla, ani jeho užívání podstatným způsobem funkčně nebo esteticky neomezují.</w:t>
      </w:r>
    </w:p>
    <w:p w14:paraId="770115F7" w14:textId="77777777" w:rsidR="00094834" w:rsidRDefault="003C3934" w:rsidP="00240060">
      <w:pPr>
        <w:pStyle w:val="Odstavecseseznamem"/>
        <w:numPr>
          <w:ilvl w:val="0"/>
          <w:numId w:val="12"/>
        </w:numPr>
        <w:spacing w:after="120" w:line="240" w:lineRule="auto"/>
        <w:ind w:left="426"/>
        <w:rPr>
          <w:rFonts w:ascii="Times New Roman" w:hAnsi="Times New Roman"/>
          <w:color w:val="FF0000"/>
          <w:sz w:val="24"/>
          <w:szCs w:val="24"/>
        </w:rPr>
      </w:pPr>
      <w:r>
        <w:rPr>
          <w:rFonts w:ascii="Times New Roman" w:hAnsi="Times New Roman"/>
          <w:sz w:val="24"/>
          <w:szCs w:val="24"/>
        </w:rPr>
        <w:t xml:space="preserve">Objednatel považuje dílo za dokončené až dnem vydání kolaudačního souhlasu, kdy tímto dnem začíná běžet záruční lhůta. </w:t>
      </w:r>
    </w:p>
    <w:p w14:paraId="7FB49B90" w14:textId="77777777" w:rsidR="00094834" w:rsidRDefault="00094834">
      <w:pPr>
        <w:rPr>
          <w:sz w:val="24"/>
          <w:szCs w:val="24"/>
        </w:rPr>
      </w:pPr>
    </w:p>
    <w:p w14:paraId="4EC0E6D0"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 Smluvní pokuty</w:t>
      </w:r>
    </w:p>
    <w:p w14:paraId="59638B02" w14:textId="77777777" w:rsidR="00094834" w:rsidRDefault="003C3934" w:rsidP="00240060">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V případě prodlení objednatele s úhradou faktury je zhotovitel oprávněn uplatnit vůči objednateli smluvní pokutu ve výši 0,05 % z fakturované částky za každý den prodlení.</w:t>
      </w:r>
    </w:p>
    <w:p w14:paraId="5AD8B693" w14:textId="77777777" w:rsidR="00094834" w:rsidRPr="00C63BB8" w:rsidRDefault="003C3934" w:rsidP="00240060">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se splněním kteréhokoliv ze závazných termínů stanovených touto smlouvou je objednatel oprávněn uplatnit smluvní pokutu ve výši </w:t>
      </w:r>
      <w:r w:rsidR="00C63BB8">
        <w:rPr>
          <w:rFonts w:ascii="Times New Roman" w:hAnsi="Times New Roman"/>
          <w:sz w:val="24"/>
          <w:szCs w:val="24"/>
        </w:rPr>
        <w:t xml:space="preserve">200 </w:t>
      </w:r>
      <w:r>
        <w:rPr>
          <w:rFonts w:ascii="Times New Roman" w:hAnsi="Times New Roman"/>
          <w:sz w:val="24"/>
          <w:szCs w:val="24"/>
        </w:rPr>
        <w:t xml:space="preserve">Kč za každý den prodlení se splněním těchto termínů. </w:t>
      </w:r>
    </w:p>
    <w:p w14:paraId="46E0FFFE" w14:textId="77777777" w:rsidR="00094834" w:rsidRDefault="003C3934" w:rsidP="00240060">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 odstraněním vad a nedodělků v termínech stanovených v zápise o předání, kdy tyto vady a nedodělky samy o sobě nebrání zahájení kolaudačního řízení, je objednatel oprávněn uplatnit smluvní pokutu ve výši </w:t>
      </w:r>
      <w:r w:rsidR="00C63BB8">
        <w:rPr>
          <w:rFonts w:ascii="Times New Roman" w:hAnsi="Times New Roman"/>
          <w:sz w:val="24"/>
          <w:szCs w:val="24"/>
        </w:rPr>
        <w:t xml:space="preserve">150 </w:t>
      </w:r>
      <w:r>
        <w:rPr>
          <w:rFonts w:ascii="Times New Roman" w:hAnsi="Times New Roman"/>
          <w:sz w:val="24"/>
          <w:szCs w:val="24"/>
        </w:rPr>
        <w:t>Kč za každý den prodlení s jejich odstraněním.</w:t>
      </w:r>
    </w:p>
    <w:p w14:paraId="40C97DE7" w14:textId="77777777" w:rsidR="00094834" w:rsidRDefault="003C3934" w:rsidP="00240060">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případě porušení povinnosti dle čl. VIII. odst. </w:t>
      </w:r>
      <w:r w:rsidRPr="00A97725">
        <w:rPr>
          <w:rFonts w:ascii="Times New Roman" w:hAnsi="Times New Roman"/>
          <w:sz w:val="24"/>
          <w:szCs w:val="24"/>
        </w:rPr>
        <w:t>1</w:t>
      </w:r>
      <w:r w:rsidR="00C63BB8" w:rsidRPr="00A97725">
        <w:rPr>
          <w:rFonts w:ascii="Times New Roman" w:hAnsi="Times New Roman"/>
          <w:sz w:val="24"/>
          <w:szCs w:val="24"/>
        </w:rPr>
        <w:t>0</w:t>
      </w:r>
      <w:r>
        <w:rPr>
          <w:rFonts w:ascii="Times New Roman" w:hAnsi="Times New Roman"/>
          <w:sz w:val="24"/>
          <w:szCs w:val="24"/>
        </w:rPr>
        <w:t xml:space="preserve"> této smlouvy se zhotovitel zavazuje uhradit objednateli smluvní pokutu ve výši </w:t>
      </w:r>
      <w:r w:rsidR="00C63BB8">
        <w:rPr>
          <w:rFonts w:ascii="Times New Roman" w:hAnsi="Times New Roman"/>
          <w:sz w:val="24"/>
          <w:szCs w:val="24"/>
        </w:rPr>
        <w:t>200</w:t>
      </w:r>
      <w:r>
        <w:rPr>
          <w:rFonts w:ascii="Times New Roman" w:hAnsi="Times New Roman"/>
          <w:sz w:val="24"/>
          <w:szCs w:val="24"/>
        </w:rPr>
        <w:t xml:space="preserve"> Kč, a to za každý zjištěný případ porušení těchto povinností. </w:t>
      </w:r>
    </w:p>
    <w:p w14:paraId="0CEFDD77" w14:textId="77777777" w:rsidR="00094834" w:rsidRDefault="003C3934" w:rsidP="00240060">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Sankce za nedodržování BOZP, požární ochrany a ochrany životního prostředí se řídí dle sazebníku pokut, který je přílohou č. 1 této smlouvy.</w:t>
      </w:r>
    </w:p>
    <w:p w14:paraId="690FC9D6" w14:textId="77777777" w:rsidR="00094834" w:rsidRDefault="003C3934" w:rsidP="00240060">
      <w:pPr>
        <w:pStyle w:val="Odstavecseseznamem"/>
        <w:numPr>
          <w:ilvl w:val="0"/>
          <w:numId w:val="8"/>
        </w:numPr>
        <w:tabs>
          <w:tab w:val="clear" w:pos="851"/>
        </w:tabs>
        <w:spacing w:after="120" w:line="240" w:lineRule="auto"/>
        <w:ind w:left="284" w:hanging="426"/>
        <w:jc w:val="both"/>
        <w:rPr>
          <w:rFonts w:ascii="Times New Roman" w:hAnsi="Times New Roman"/>
          <w:sz w:val="24"/>
          <w:szCs w:val="24"/>
        </w:rPr>
      </w:pPr>
      <w:r>
        <w:rPr>
          <w:rFonts w:ascii="Times New Roman" w:hAnsi="Times New Roman"/>
          <w:sz w:val="24"/>
          <w:szCs w:val="24"/>
        </w:rPr>
        <w:lastRenderedPageBreak/>
        <w:t>Pokuty vzniklé vlivem stavební činnosti zhotovitele udělené objednateli budou převedeny na zhotovitele v plné výši a mohou být započteny proti neuhrazeným fakturám.</w:t>
      </w:r>
    </w:p>
    <w:p w14:paraId="1DBF0C02" w14:textId="77777777" w:rsidR="00094834" w:rsidRDefault="003C3934" w:rsidP="00240060">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Pr>
          <w:rFonts w:ascii="Times New Roman" w:hAnsi="Times New Roman"/>
          <w:sz w:val="24"/>
          <w:szCs w:val="24"/>
        </w:rPr>
        <w:t>Prokáže-li zhotovitel, že uložení smluvních pokut nezavinil, je objednatel oprávněn od jejich vymáhání ustoupit.</w:t>
      </w:r>
    </w:p>
    <w:p w14:paraId="453C6678" w14:textId="77777777" w:rsidR="00094834" w:rsidRDefault="003C3934" w:rsidP="00240060">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3933D6D8" w14:textId="77777777" w:rsidR="00094834" w:rsidRDefault="00094834">
      <w:pPr>
        <w:tabs>
          <w:tab w:val="num" w:pos="284"/>
        </w:tabs>
        <w:jc w:val="both"/>
        <w:rPr>
          <w:sz w:val="24"/>
          <w:szCs w:val="24"/>
        </w:rPr>
      </w:pPr>
    </w:p>
    <w:p w14:paraId="14C600BA"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 Odstoupení od smlouvy</w:t>
      </w:r>
    </w:p>
    <w:p w14:paraId="0B169466" w14:textId="77777777" w:rsidR="00094834" w:rsidRDefault="003C3934" w:rsidP="00240060">
      <w:pPr>
        <w:pStyle w:val="Odstavecseseznamem"/>
        <w:numPr>
          <w:ilvl w:val="2"/>
          <w:numId w:val="5"/>
        </w:numPr>
        <w:spacing w:beforeLines="20" w:before="48" w:after="120" w:line="240" w:lineRule="auto"/>
        <w:ind w:left="284" w:hanging="284"/>
        <w:jc w:val="both"/>
        <w:rPr>
          <w:rFonts w:ascii="Times New Roman" w:hAnsi="Times New Roman"/>
          <w:sz w:val="24"/>
          <w:szCs w:val="24"/>
        </w:rPr>
      </w:pPr>
      <w:r>
        <w:rPr>
          <w:rFonts w:ascii="Times New Roman" w:hAnsi="Times New Roman"/>
          <w:sz w:val="24"/>
          <w:szCs w:val="24"/>
        </w:rPr>
        <w:t>Odstoupit od této smlouvy lze v případech, kdy to stanoví zákon nebo tato smlouva. Smluvní strany se dohodly, že podstatným porušením smlouvy se rozumí zejména toto:</w:t>
      </w:r>
    </w:p>
    <w:p w14:paraId="7C47C2B3" w14:textId="77777777" w:rsidR="00094834" w:rsidRDefault="003C3934" w:rsidP="00240060">
      <w:pPr>
        <w:pStyle w:val="Zkladntext3"/>
        <w:numPr>
          <w:ilvl w:val="0"/>
          <w:numId w:val="2"/>
        </w:numPr>
        <w:tabs>
          <w:tab w:val="clear" w:pos="720"/>
        </w:tabs>
        <w:spacing w:before="0" w:after="120"/>
        <w:ind w:left="993" w:hanging="426"/>
        <w:jc w:val="both"/>
        <w:rPr>
          <w:szCs w:val="24"/>
        </w:rPr>
      </w:pPr>
      <w:r>
        <w:rPr>
          <w:szCs w:val="24"/>
        </w:rPr>
        <w:t>neplnění předmětu díla podle čl. I. této smlouvy;</w:t>
      </w:r>
    </w:p>
    <w:p w14:paraId="68054F53" w14:textId="77777777" w:rsidR="00094834" w:rsidRDefault="003C3934" w:rsidP="00240060">
      <w:pPr>
        <w:pStyle w:val="Zkladntext3"/>
        <w:numPr>
          <w:ilvl w:val="0"/>
          <w:numId w:val="2"/>
        </w:numPr>
        <w:tabs>
          <w:tab w:val="clear" w:pos="720"/>
        </w:tabs>
        <w:spacing w:before="0" w:after="120"/>
        <w:ind w:left="993" w:hanging="426"/>
        <w:jc w:val="both"/>
        <w:rPr>
          <w:szCs w:val="24"/>
        </w:rPr>
      </w:pPr>
      <w:r>
        <w:rPr>
          <w:szCs w:val="24"/>
        </w:rPr>
        <w:t>zhotovitel neprovede dílo v patřičné kvalitě podle platných předpisů a norem;</w:t>
      </w:r>
    </w:p>
    <w:p w14:paraId="2EC11E90" w14:textId="77777777" w:rsidR="00094834" w:rsidRDefault="003C3934" w:rsidP="00240060">
      <w:pPr>
        <w:pStyle w:val="Zkladntext3"/>
        <w:numPr>
          <w:ilvl w:val="0"/>
          <w:numId w:val="2"/>
        </w:numPr>
        <w:tabs>
          <w:tab w:val="clear" w:pos="720"/>
        </w:tabs>
        <w:spacing w:before="0" w:after="120"/>
        <w:ind w:left="993" w:hanging="426"/>
        <w:jc w:val="both"/>
        <w:rPr>
          <w:szCs w:val="24"/>
        </w:rPr>
      </w:pPr>
      <w:r>
        <w:rPr>
          <w:szCs w:val="24"/>
        </w:rPr>
        <w:t>zhotovitel je v prodlení s termínem dokončení díla o více než 5 kalendářních dnů;</w:t>
      </w:r>
    </w:p>
    <w:p w14:paraId="41BE3402" w14:textId="77777777" w:rsidR="00094834" w:rsidRDefault="003C3934" w:rsidP="00240060">
      <w:pPr>
        <w:pStyle w:val="Zkladntext3"/>
        <w:numPr>
          <w:ilvl w:val="0"/>
          <w:numId w:val="2"/>
        </w:numPr>
        <w:tabs>
          <w:tab w:val="clear" w:pos="720"/>
        </w:tabs>
        <w:spacing w:before="0" w:after="120"/>
        <w:ind w:left="993" w:hanging="426"/>
        <w:jc w:val="both"/>
        <w:rPr>
          <w:szCs w:val="24"/>
        </w:rPr>
      </w:pPr>
      <w:r>
        <w:rPr>
          <w:szCs w:val="24"/>
        </w:rPr>
        <w:t>zhotovitel bez vážných důvodů přerušil práce na díle na dobu delší než 5 kalendářních dnů;</w:t>
      </w:r>
    </w:p>
    <w:p w14:paraId="38DE0552" w14:textId="77777777" w:rsidR="00094834" w:rsidRDefault="003C3934" w:rsidP="00240060">
      <w:pPr>
        <w:pStyle w:val="Zkladntext3"/>
        <w:numPr>
          <w:ilvl w:val="0"/>
          <w:numId w:val="2"/>
        </w:numPr>
        <w:tabs>
          <w:tab w:val="clear" w:pos="720"/>
        </w:tabs>
        <w:spacing w:before="0" w:after="120"/>
        <w:ind w:left="993" w:hanging="426"/>
        <w:jc w:val="both"/>
        <w:rPr>
          <w:szCs w:val="24"/>
        </w:rPr>
      </w:pPr>
      <w:r>
        <w:rPr>
          <w:szCs w:val="24"/>
        </w:rPr>
        <w:t xml:space="preserve">zhotovitel řádně a včas neprokáže trvání platné a účinné pojistné smlouvy dle čl. VIII. </w:t>
      </w:r>
      <w:r w:rsidRPr="00A97725">
        <w:rPr>
          <w:szCs w:val="24"/>
        </w:rPr>
        <w:t xml:space="preserve">odst. </w:t>
      </w:r>
      <w:r w:rsidR="00C63BB8" w:rsidRPr="00A97725">
        <w:rPr>
          <w:szCs w:val="24"/>
        </w:rPr>
        <w:t>9</w:t>
      </w:r>
      <w:r>
        <w:rPr>
          <w:szCs w:val="24"/>
        </w:rPr>
        <w:t xml:space="preserve"> této smlouvy.</w:t>
      </w:r>
    </w:p>
    <w:p w14:paraId="387EF767" w14:textId="77777777" w:rsidR="00094834" w:rsidRDefault="003C3934" w:rsidP="00240060">
      <w:pPr>
        <w:pStyle w:val="Odstavecseseznamem"/>
        <w:numPr>
          <w:ilvl w:val="2"/>
          <w:numId w:val="5"/>
        </w:numPr>
        <w:spacing w:beforeLines="20" w:before="48" w:after="120" w:line="240" w:lineRule="auto"/>
        <w:ind w:left="284" w:hanging="284"/>
        <w:jc w:val="both"/>
        <w:rPr>
          <w:sz w:val="24"/>
          <w:szCs w:val="24"/>
        </w:rPr>
      </w:pPr>
      <w:r>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79E5F15F" w14:textId="77777777" w:rsidR="00094834" w:rsidRDefault="00094834">
      <w:pPr>
        <w:spacing w:beforeLines="20" w:before="48"/>
        <w:ind w:left="851"/>
        <w:jc w:val="both"/>
        <w:rPr>
          <w:sz w:val="24"/>
          <w:szCs w:val="24"/>
        </w:rPr>
      </w:pPr>
    </w:p>
    <w:p w14:paraId="0569CA3E" w14:textId="77777777" w:rsidR="00094834" w:rsidRDefault="003C3934">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XIII. Závěrečná ustanovení</w:t>
      </w:r>
    </w:p>
    <w:p w14:paraId="46806266" w14:textId="77777777" w:rsidR="00094834" w:rsidRDefault="003C3934" w:rsidP="00240060">
      <w:pPr>
        <w:pStyle w:val="Odstavecseseznamem"/>
        <w:numPr>
          <w:ilvl w:val="0"/>
          <w:numId w:val="10"/>
        </w:numPr>
        <w:spacing w:after="120" w:line="240" w:lineRule="auto"/>
        <w:ind w:left="284" w:hanging="284"/>
        <w:jc w:val="both"/>
        <w:rPr>
          <w:sz w:val="24"/>
          <w:szCs w:val="24"/>
        </w:rPr>
      </w:pPr>
      <w:r>
        <w:rPr>
          <w:rFonts w:ascii="Times New Roman" w:hAnsi="Times New Roman"/>
          <w:sz w:val="24"/>
          <w:szCs w:val="24"/>
        </w:rPr>
        <w:t>Tato smlouva a práva a povinnosti z ní vzniklé se řídí zákonem č. 89/2012 Sb., občanský zákoník, ve znění pozdějších předpisů.</w:t>
      </w:r>
    </w:p>
    <w:p w14:paraId="464BAD89" w14:textId="77777777" w:rsidR="00094834" w:rsidRDefault="003C3934" w:rsidP="00240060">
      <w:pPr>
        <w:pStyle w:val="Odstavecseseznamem"/>
        <w:numPr>
          <w:ilvl w:val="0"/>
          <w:numId w:val="10"/>
        </w:numPr>
        <w:spacing w:after="120" w:line="240" w:lineRule="auto"/>
        <w:ind w:left="284" w:hanging="284"/>
        <w:jc w:val="both"/>
        <w:rPr>
          <w:sz w:val="24"/>
          <w:szCs w:val="24"/>
        </w:rPr>
      </w:pPr>
      <w:r>
        <w:rPr>
          <w:rFonts w:ascii="Times New Roman" w:hAnsi="Times New Roman"/>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14:paraId="604D2960" w14:textId="77777777" w:rsidR="00094834" w:rsidRDefault="003C3934" w:rsidP="00240060">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0B392218" w14:textId="77777777" w:rsidR="00094834" w:rsidRDefault="003C3934" w:rsidP="00240060">
      <w:pPr>
        <w:pStyle w:val="Odstavecseseznamem"/>
        <w:numPr>
          <w:ilvl w:val="0"/>
          <w:numId w:val="10"/>
        </w:numPr>
        <w:spacing w:after="120" w:line="240" w:lineRule="auto"/>
        <w:ind w:left="284"/>
        <w:jc w:val="both"/>
        <w:rPr>
          <w:rFonts w:ascii="Times New Roman" w:hAnsi="Times New Roman"/>
          <w:sz w:val="24"/>
          <w:szCs w:val="24"/>
        </w:rPr>
      </w:pPr>
      <w:r>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29DD9A82" w14:textId="77777777" w:rsidR="00094834" w:rsidRDefault="003C3934" w:rsidP="00240060">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57D3203" w14:textId="77777777" w:rsidR="00094834" w:rsidRDefault="003C3934" w:rsidP="00240060">
      <w:pPr>
        <w:pStyle w:val="Odstavecseseznamem"/>
        <w:numPr>
          <w:ilvl w:val="0"/>
          <w:numId w:val="10"/>
        </w:numPr>
        <w:spacing w:after="120" w:line="240" w:lineRule="auto"/>
        <w:ind w:left="284" w:hanging="284"/>
        <w:jc w:val="both"/>
        <w:rPr>
          <w:rFonts w:ascii="Times New Roman" w:hAnsi="Times New Roman"/>
          <w:sz w:val="24"/>
          <w:szCs w:val="24"/>
        </w:rPr>
      </w:pPr>
      <w:r>
        <w:rPr>
          <w:rFonts w:ascii="Times New Roman" w:hAnsi="Times New Roman"/>
          <w:sz w:val="24"/>
          <w:szCs w:val="24"/>
        </w:rPr>
        <w:t>Smluvní strany prohlašují, že smlouvu přečetly, s jejím obsahem souhlasí, což stvrzují svými podpisy.</w:t>
      </w:r>
    </w:p>
    <w:p w14:paraId="220DAAF3" w14:textId="77777777" w:rsidR="00094834" w:rsidRDefault="003C3934">
      <w:pPr>
        <w:rPr>
          <w:sz w:val="24"/>
          <w:szCs w:val="24"/>
        </w:rPr>
      </w:pPr>
      <w:r>
        <w:rPr>
          <w:sz w:val="24"/>
          <w:szCs w:val="24"/>
        </w:rPr>
        <w:lastRenderedPageBreak/>
        <w:t>Přílohy:</w:t>
      </w:r>
    </w:p>
    <w:p w14:paraId="0163DDF5" w14:textId="77777777" w:rsidR="00094834" w:rsidRDefault="003C3934">
      <w:pPr>
        <w:pStyle w:val="Zkladntext3"/>
        <w:spacing w:before="0" w:after="120"/>
        <w:jc w:val="both"/>
        <w:rPr>
          <w:szCs w:val="24"/>
        </w:rPr>
      </w:pPr>
      <w:r>
        <w:rPr>
          <w:szCs w:val="24"/>
        </w:rPr>
        <w:t>č. 1 – Sankce za porušení BOZP, PO a OŽP</w:t>
      </w:r>
    </w:p>
    <w:p w14:paraId="6F46C3E3" w14:textId="77777777" w:rsidR="00094834" w:rsidRDefault="00094834">
      <w:pPr>
        <w:pStyle w:val="Zkladntext3"/>
        <w:spacing w:before="0" w:after="120"/>
        <w:jc w:val="both"/>
        <w:rPr>
          <w:szCs w:val="24"/>
        </w:rPr>
      </w:pPr>
    </w:p>
    <w:p w14:paraId="08D5CB0A" w14:textId="3DEC8E2A" w:rsidR="00094834" w:rsidRDefault="003C3934">
      <w:pPr>
        <w:tabs>
          <w:tab w:val="left" w:pos="4820"/>
        </w:tabs>
        <w:spacing w:beforeLines="20" w:before="48"/>
        <w:rPr>
          <w:sz w:val="24"/>
          <w:szCs w:val="24"/>
        </w:rPr>
      </w:pPr>
      <w:r>
        <w:rPr>
          <w:sz w:val="24"/>
          <w:szCs w:val="24"/>
        </w:rPr>
        <w:t>V Praze</w:t>
      </w:r>
      <w:r>
        <w:rPr>
          <w:sz w:val="24"/>
          <w:szCs w:val="24"/>
        </w:rPr>
        <w:tab/>
        <w:t>V</w:t>
      </w:r>
      <w:r w:rsidR="00216D7A">
        <w:rPr>
          <w:sz w:val="24"/>
          <w:szCs w:val="24"/>
        </w:rPr>
        <w:t>e Velkém Meziříčí</w:t>
      </w:r>
      <w:r>
        <w:rPr>
          <w:sz w:val="24"/>
          <w:szCs w:val="24"/>
        </w:rPr>
        <w:t xml:space="preserve"> </w:t>
      </w:r>
    </w:p>
    <w:p w14:paraId="0CDAE91F" w14:textId="77777777" w:rsidR="00094834" w:rsidRDefault="00094834">
      <w:pPr>
        <w:shd w:val="clear" w:color="auto" w:fill="FFFFFF"/>
        <w:rPr>
          <w:sz w:val="24"/>
          <w:szCs w:val="24"/>
        </w:rPr>
      </w:pPr>
    </w:p>
    <w:p w14:paraId="452DFD5D" w14:textId="77777777" w:rsidR="00094834" w:rsidRDefault="003C3934">
      <w:pPr>
        <w:tabs>
          <w:tab w:val="left" w:pos="4820"/>
        </w:tabs>
        <w:ind w:right="-1"/>
        <w:rPr>
          <w:bCs/>
          <w:sz w:val="24"/>
          <w:szCs w:val="24"/>
        </w:rPr>
      </w:pPr>
      <w:r>
        <w:rPr>
          <w:bCs/>
          <w:sz w:val="24"/>
          <w:szCs w:val="24"/>
        </w:rPr>
        <w:t>Za objednatele:</w:t>
      </w:r>
      <w:r>
        <w:rPr>
          <w:bCs/>
          <w:sz w:val="24"/>
          <w:szCs w:val="24"/>
        </w:rPr>
        <w:tab/>
        <w:t>Za zhotovitele:</w:t>
      </w:r>
      <w:r>
        <w:rPr>
          <w:bCs/>
          <w:sz w:val="24"/>
          <w:szCs w:val="24"/>
        </w:rPr>
        <w:tab/>
      </w:r>
    </w:p>
    <w:p w14:paraId="105DADFB" w14:textId="77777777" w:rsidR="00094834" w:rsidRDefault="00094834">
      <w:pPr>
        <w:shd w:val="clear" w:color="auto" w:fill="FFFFFF"/>
        <w:rPr>
          <w:sz w:val="24"/>
          <w:szCs w:val="24"/>
        </w:rPr>
      </w:pPr>
    </w:p>
    <w:p w14:paraId="74E83DD0" w14:textId="69FCF3A5" w:rsidR="00094834" w:rsidRDefault="00094834">
      <w:pPr>
        <w:shd w:val="clear" w:color="auto" w:fill="FFFFFF"/>
        <w:rPr>
          <w:sz w:val="24"/>
          <w:szCs w:val="24"/>
        </w:rPr>
      </w:pPr>
    </w:p>
    <w:p w14:paraId="281BF9A7" w14:textId="77777777" w:rsidR="00872418" w:rsidRDefault="00872418">
      <w:pPr>
        <w:shd w:val="clear" w:color="auto" w:fill="FFFFFF"/>
        <w:rPr>
          <w:sz w:val="24"/>
          <w:szCs w:val="24"/>
        </w:rPr>
      </w:pPr>
    </w:p>
    <w:p w14:paraId="0C984748" w14:textId="77777777" w:rsidR="00094834" w:rsidRDefault="00094834">
      <w:pPr>
        <w:shd w:val="clear" w:color="auto" w:fill="FFFFFF"/>
        <w:rPr>
          <w:sz w:val="24"/>
          <w:szCs w:val="24"/>
        </w:rPr>
      </w:pPr>
    </w:p>
    <w:p w14:paraId="48F34C3A" w14:textId="77777777" w:rsidR="00094834" w:rsidRDefault="003C3934">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p w14:paraId="38C03A51" w14:textId="008F5452" w:rsidR="00094834" w:rsidRPr="000064B0" w:rsidRDefault="003C3934">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Pr>
          <w:rFonts w:ascii="Times New Roman" w:hAnsi="Times New Roman"/>
          <w:sz w:val="24"/>
          <w:szCs w:val="24"/>
        </w:rPr>
        <w:tab/>
        <w:t>Armádní Servisní, příspěvková organizace</w:t>
      </w:r>
      <w:r>
        <w:rPr>
          <w:rFonts w:ascii="Times New Roman" w:hAnsi="Times New Roman"/>
          <w:sz w:val="24"/>
          <w:szCs w:val="24"/>
        </w:rPr>
        <w:tab/>
      </w:r>
      <w:r w:rsidR="00216D7A" w:rsidRPr="000064B0">
        <w:rPr>
          <w:rFonts w:ascii="Times New Roman" w:hAnsi="Times New Roman"/>
          <w:sz w:val="24"/>
          <w:szCs w:val="24"/>
        </w:rPr>
        <w:t xml:space="preserve">ENVIRO-EKOANALYTIKA, </w:t>
      </w:r>
      <w:proofErr w:type="spellStart"/>
      <w:r w:rsidR="00216D7A" w:rsidRPr="000064B0">
        <w:rPr>
          <w:rFonts w:ascii="Times New Roman" w:hAnsi="Times New Roman"/>
          <w:sz w:val="24"/>
          <w:szCs w:val="24"/>
        </w:rPr>
        <w:t>s.r.o</w:t>
      </w:r>
      <w:proofErr w:type="spellEnd"/>
    </w:p>
    <w:p w14:paraId="418A08D2" w14:textId="7A7A6B53" w:rsidR="00094834" w:rsidRPr="000064B0" w:rsidRDefault="003C3934">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0064B0">
        <w:rPr>
          <w:rFonts w:ascii="Times New Roman" w:hAnsi="Times New Roman"/>
          <w:sz w:val="24"/>
          <w:szCs w:val="24"/>
        </w:rPr>
        <w:tab/>
        <w:t>Ing. Martin Lehký</w:t>
      </w:r>
      <w:r w:rsidRPr="000064B0">
        <w:rPr>
          <w:rFonts w:ascii="Times New Roman" w:hAnsi="Times New Roman"/>
          <w:sz w:val="24"/>
          <w:szCs w:val="24"/>
        </w:rPr>
        <w:tab/>
      </w:r>
      <w:bookmarkStart w:id="0" w:name="_GoBack"/>
      <w:bookmarkEnd w:id="0"/>
    </w:p>
    <w:p w14:paraId="6781407F" w14:textId="7E63E999" w:rsidR="00094834" w:rsidRPr="000064B0" w:rsidRDefault="003C3934">
      <w:pPr>
        <w:shd w:val="clear" w:color="auto" w:fill="FFFFFF"/>
        <w:tabs>
          <w:tab w:val="center" w:pos="2127"/>
          <w:tab w:val="center" w:pos="6804"/>
        </w:tabs>
        <w:ind w:left="720" w:firstLine="720"/>
        <w:rPr>
          <w:sz w:val="24"/>
          <w:szCs w:val="24"/>
        </w:rPr>
      </w:pPr>
      <w:r w:rsidRPr="000064B0">
        <w:rPr>
          <w:sz w:val="24"/>
          <w:szCs w:val="24"/>
        </w:rPr>
        <w:tab/>
        <w:t>ředitel</w:t>
      </w:r>
      <w:r w:rsidRPr="000064B0">
        <w:rPr>
          <w:sz w:val="24"/>
          <w:szCs w:val="24"/>
        </w:rPr>
        <w:tab/>
      </w:r>
      <w:r w:rsidR="00216D7A" w:rsidRPr="000064B0">
        <w:rPr>
          <w:sz w:val="24"/>
          <w:szCs w:val="24"/>
        </w:rPr>
        <w:t>jednatel</w:t>
      </w:r>
      <w:r w:rsidRPr="000064B0">
        <w:rPr>
          <w:sz w:val="24"/>
          <w:szCs w:val="24"/>
        </w:rPr>
        <w:tab/>
      </w:r>
    </w:p>
    <w:p w14:paraId="64942AAA" w14:textId="77777777" w:rsidR="00094834" w:rsidRDefault="003C3934">
      <w:pPr>
        <w:tabs>
          <w:tab w:val="left" w:pos="990"/>
        </w:tabs>
        <w:rPr>
          <w:sz w:val="24"/>
          <w:szCs w:val="24"/>
        </w:rPr>
        <w:sectPr w:rsidR="00094834">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r>
        <w:rPr>
          <w:sz w:val="24"/>
          <w:szCs w:val="24"/>
        </w:rPr>
        <w:tab/>
      </w:r>
    </w:p>
    <w:p w14:paraId="2335B67E" w14:textId="77777777" w:rsidR="00094834" w:rsidRDefault="003C3934">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5EA6C77A" w14:textId="77777777" w:rsidR="00094834" w:rsidRDefault="00094834">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094834" w14:paraId="7E2E8B93" w14:textId="77777777">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3F3F8D01" w14:textId="77777777" w:rsidR="00094834" w:rsidRDefault="003C3934">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0411389B" w14:textId="77777777" w:rsidR="00094834" w:rsidRDefault="003C3934">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23B55299" w14:textId="77777777" w:rsidR="00094834" w:rsidRDefault="003C3934">
            <w:pPr>
              <w:jc w:val="center"/>
              <w:rPr>
                <w:rFonts w:ascii="Arial" w:hAnsi="Arial" w:cs="Arial"/>
                <w:b/>
              </w:rPr>
            </w:pPr>
            <w:r>
              <w:rPr>
                <w:rFonts w:ascii="Arial" w:hAnsi="Arial" w:cs="Arial"/>
                <w:b/>
              </w:rPr>
              <w:t>Rozsah krácení [Kč]</w:t>
            </w:r>
          </w:p>
        </w:tc>
      </w:tr>
      <w:tr w:rsidR="00094834" w14:paraId="5F59DD16"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AAD77FE" w14:textId="77777777" w:rsidR="00094834" w:rsidRDefault="003C3934" w:rsidP="00240060">
            <w:pPr>
              <w:pStyle w:val="13Stupovit"/>
              <w:numPr>
                <w:ilvl w:val="0"/>
                <w:numId w:val="1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BE13333" w14:textId="77777777" w:rsidR="00094834" w:rsidRDefault="00094834">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197602E5" w14:textId="77777777" w:rsidR="00094834" w:rsidRDefault="00094834">
            <w:pPr>
              <w:jc w:val="center"/>
              <w:rPr>
                <w:rFonts w:ascii="Arial" w:hAnsi="Arial" w:cs="Arial"/>
                <w:sz w:val="18"/>
              </w:rPr>
            </w:pPr>
          </w:p>
        </w:tc>
      </w:tr>
      <w:tr w:rsidR="00094834" w14:paraId="4A455544" w14:textId="77777777">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583834A"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71506FBE" w14:textId="77777777" w:rsidR="00094834" w:rsidRDefault="003C3934">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DBBF44" w14:textId="77777777" w:rsidR="00094834" w:rsidRDefault="003C3934">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094834" w14:paraId="4D6516A0" w14:textId="77777777">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60E4E911"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8CE296F" w14:textId="77777777" w:rsidR="00094834" w:rsidRDefault="003C3934">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818759F" w14:textId="77777777" w:rsidR="00094834" w:rsidRDefault="003C3934">
            <w:pPr>
              <w:jc w:val="center"/>
              <w:rPr>
                <w:rFonts w:ascii="Arial" w:hAnsi="Arial" w:cs="Arial"/>
                <w:sz w:val="18"/>
              </w:rPr>
            </w:pPr>
            <w:r>
              <w:rPr>
                <w:rFonts w:ascii="Arial" w:hAnsi="Arial" w:cs="Arial"/>
                <w:sz w:val="18"/>
              </w:rPr>
              <w:t>500 – návrh koordinátora BOZP</w:t>
            </w:r>
          </w:p>
        </w:tc>
      </w:tr>
      <w:tr w:rsidR="00094834" w14:paraId="4CE21A58"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A21C501" w14:textId="77777777" w:rsidR="00094834" w:rsidRDefault="003C3934" w:rsidP="00240060">
            <w:pPr>
              <w:pStyle w:val="13Stupovit"/>
              <w:numPr>
                <w:ilvl w:val="1"/>
                <w:numId w:val="1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C8F78C7" w14:textId="77777777" w:rsidR="00094834" w:rsidRDefault="003C3934">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1933B8" w14:textId="77777777" w:rsidR="00094834" w:rsidRDefault="003C3934">
            <w:pPr>
              <w:jc w:val="center"/>
              <w:rPr>
                <w:rFonts w:ascii="Arial" w:hAnsi="Arial" w:cs="Arial"/>
                <w:sz w:val="18"/>
              </w:rPr>
            </w:pPr>
            <w:r>
              <w:rPr>
                <w:rFonts w:ascii="Arial" w:hAnsi="Arial" w:cs="Arial"/>
                <w:sz w:val="18"/>
              </w:rPr>
              <w:t>500</w:t>
            </w:r>
          </w:p>
        </w:tc>
      </w:tr>
      <w:tr w:rsidR="00094834" w14:paraId="5F69C3F8"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9198F84"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4A383DD" w14:textId="77777777" w:rsidR="00094834" w:rsidRDefault="003C3934">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0065EA6" w14:textId="77777777" w:rsidR="00094834" w:rsidRDefault="003C3934">
            <w:pPr>
              <w:jc w:val="center"/>
              <w:rPr>
                <w:rFonts w:ascii="Arial" w:hAnsi="Arial" w:cs="Arial"/>
                <w:color w:val="FF0000"/>
                <w:sz w:val="18"/>
              </w:rPr>
            </w:pPr>
            <w:proofErr w:type="gramStart"/>
            <w:r>
              <w:rPr>
                <w:rFonts w:ascii="Arial" w:hAnsi="Arial" w:cs="Arial"/>
                <w:sz w:val="18"/>
              </w:rPr>
              <w:t>300 – 800</w:t>
            </w:r>
            <w:proofErr w:type="gramEnd"/>
          </w:p>
        </w:tc>
      </w:tr>
      <w:tr w:rsidR="00094834" w14:paraId="71D9BD08"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78FEDBD"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A05408" w14:textId="77777777" w:rsidR="00094834" w:rsidRDefault="003C3934">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CC4B829" w14:textId="77777777" w:rsidR="00094834" w:rsidRDefault="003C3934">
            <w:pPr>
              <w:jc w:val="center"/>
              <w:rPr>
                <w:rFonts w:ascii="Arial" w:hAnsi="Arial" w:cs="Arial"/>
                <w:sz w:val="18"/>
              </w:rPr>
            </w:pPr>
            <w:proofErr w:type="gramStart"/>
            <w:r>
              <w:rPr>
                <w:rFonts w:ascii="Arial" w:hAnsi="Arial" w:cs="Arial"/>
                <w:sz w:val="18"/>
              </w:rPr>
              <w:t>2000 – 10000</w:t>
            </w:r>
            <w:proofErr w:type="gramEnd"/>
          </w:p>
        </w:tc>
      </w:tr>
      <w:tr w:rsidR="00094834" w14:paraId="1AD81C83"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935C854" w14:textId="77777777" w:rsidR="00094834" w:rsidRDefault="003C3934" w:rsidP="00240060">
            <w:pPr>
              <w:pStyle w:val="13Stupovit"/>
              <w:numPr>
                <w:ilvl w:val="1"/>
                <w:numId w:val="13"/>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F531210" w14:textId="77777777" w:rsidR="00094834" w:rsidRDefault="003C3934">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0E8B799" w14:textId="77777777" w:rsidR="00094834" w:rsidRDefault="003C3934">
            <w:pPr>
              <w:jc w:val="center"/>
              <w:rPr>
                <w:rFonts w:ascii="Arial" w:hAnsi="Arial" w:cs="Arial"/>
                <w:spacing w:val="-4"/>
                <w:sz w:val="18"/>
              </w:rPr>
            </w:pPr>
            <w:r>
              <w:rPr>
                <w:rFonts w:ascii="Arial" w:hAnsi="Arial" w:cs="Arial"/>
                <w:spacing w:val="-4"/>
                <w:sz w:val="18"/>
              </w:rPr>
              <w:t>500</w:t>
            </w:r>
          </w:p>
        </w:tc>
      </w:tr>
      <w:tr w:rsidR="00094834" w14:paraId="17352C08" w14:textId="77777777">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6FCA7C58" w14:textId="77777777" w:rsidR="00094834" w:rsidRDefault="003C3934" w:rsidP="00240060">
            <w:pPr>
              <w:pStyle w:val="13Stupovit"/>
              <w:numPr>
                <w:ilvl w:val="1"/>
                <w:numId w:val="1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61122FF" w14:textId="77777777" w:rsidR="00094834" w:rsidRDefault="003C3934">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1A786130" w14:textId="77777777" w:rsidR="00094834" w:rsidRDefault="003C3934">
            <w:pPr>
              <w:jc w:val="center"/>
              <w:rPr>
                <w:rFonts w:ascii="Arial" w:hAnsi="Arial" w:cs="Arial"/>
                <w:sz w:val="18"/>
              </w:rPr>
            </w:pPr>
            <w:proofErr w:type="gramStart"/>
            <w:r>
              <w:rPr>
                <w:rFonts w:ascii="Arial" w:hAnsi="Arial" w:cs="Arial"/>
                <w:sz w:val="18"/>
              </w:rPr>
              <w:t>500 – 5000</w:t>
            </w:r>
            <w:proofErr w:type="gramEnd"/>
          </w:p>
        </w:tc>
      </w:tr>
      <w:tr w:rsidR="00094834" w14:paraId="146BB78E"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6DE6EE38" w14:textId="77777777" w:rsidR="00094834" w:rsidRDefault="003C3934" w:rsidP="00240060">
            <w:pPr>
              <w:pStyle w:val="13Stupovit"/>
              <w:numPr>
                <w:ilvl w:val="0"/>
                <w:numId w:val="1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4F4DC6D7" w14:textId="77777777" w:rsidR="00094834" w:rsidRDefault="00094834">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5D2008A" w14:textId="77777777" w:rsidR="00094834" w:rsidRDefault="00094834">
            <w:pPr>
              <w:jc w:val="center"/>
              <w:rPr>
                <w:rFonts w:ascii="Arial" w:hAnsi="Arial" w:cs="Arial"/>
                <w:sz w:val="18"/>
              </w:rPr>
            </w:pPr>
          </w:p>
        </w:tc>
      </w:tr>
      <w:tr w:rsidR="00094834" w14:paraId="5B0257B3" w14:textId="77777777">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36D7B29" w14:textId="77777777" w:rsidR="00094834" w:rsidRDefault="003C3934" w:rsidP="00240060">
            <w:pPr>
              <w:pStyle w:val="13Stupovit"/>
              <w:numPr>
                <w:ilvl w:val="1"/>
                <w:numId w:val="1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A1A8CB1" w14:textId="77777777" w:rsidR="00094834" w:rsidRDefault="003C3934">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07943001" w14:textId="77777777" w:rsidR="00094834" w:rsidRDefault="003C3934">
            <w:pPr>
              <w:jc w:val="center"/>
              <w:rPr>
                <w:rFonts w:ascii="Arial" w:hAnsi="Arial" w:cs="Arial"/>
                <w:sz w:val="18"/>
              </w:rPr>
            </w:pPr>
            <w:proofErr w:type="gramStart"/>
            <w:r>
              <w:rPr>
                <w:rFonts w:ascii="Arial" w:hAnsi="Arial" w:cs="Arial"/>
                <w:sz w:val="18"/>
              </w:rPr>
              <w:t>3000 – 5000</w:t>
            </w:r>
            <w:proofErr w:type="gramEnd"/>
          </w:p>
        </w:tc>
      </w:tr>
      <w:tr w:rsidR="00094834" w14:paraId="7183BB90" w14:textId="77777777">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03EB56DB"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szCs w:val="20"/>
              </w:rPr>
              <w:t>Neodstranění závad z kontrol BOZ (opa</w:t>
            </w:r>
            <w:r w:rsidR="00D557B7">
              <w:rPr>
                <w:rFonts w:ascii="Arial" w:hAnsi="Arial" w:cs="Arial"/>
                <w:sz w:val="18"/>
                <w:szCs w:val="20"/>
              </w:rPr>
              <w:t>kovaných), auditů, prověrek BOZ</w:t>
            </w:r>
            <w:r>
              <w:rPr>
                <w:rFonts w:ascii="Arial" w:hAnsi="Arial" w:cs="Arial"/>
                <w:sz w:val="18"/>
                <w:szCs w:val="20"/>
              </w:rPr>
              <w:t xml:space="preserve">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66FC774" w14:textId="77777777" w:rsidR="00094834" w:rsidRDefault="003C3934">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39439A50" w14:textId="77777777" w:rsidR="00094834" w:rsidRDefault="003C3934">
            <w:pPr>
              <w:jc w:val="center"/>
              <w:rPr>
                <w:rFonts w:ascii="Arial" w:hAnsi="Arial" w:cs="Arial"/>
                <w:sz w:val="18"/>
              </w:rPr>
            </w:pPr>
            <w:r>
              <w:rPr>
                <w:rFonts w:ascii="Arial" w:hAnsi="Arial" w:cs="Arial"/>
                <w:sz w:val="18"/>
              </w:rPr>
              <w:t>2000 / závada</w:t>
            </w:r>
          </w:p>
        </w:tc>
      </w:tr>
      <w:tr w:rsidR="00094834" w14:paraId="6F4A84C1" w14:textId="77777777">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65BF6E9C"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7C0334B4" w14:textId="77777777" w:rsidR="00094834" w:rsidRDefault="003C3934">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209DC06" w14:textId="77777777" w:rsidR="00094834" w:rsidRDefault="003C3934">
            <w:pPr>
              <w:jc w:val="center"/>
              <w:rPr>
                <w:rFonts w:ascii="Arial" w:hAnsi="Arial" w:cs="Arial"/>
                <w:sz w:val="18"/>
              </w:rPr>
            </w:pPr>
            <w:proofErr w:type="gramStart"/>
            <w:r>
              <w:rPr>
                <w:rFonts w:ascii="Arial" w:hAnsi="Arial" w:cs="Arial"/>
                <w:sz w:val="18"/>
              </w:rPr>
              <w:t>500 – 1000</w:t>
            </w:r>
            <w:proofErr w:type="gramEnd"/>
          </w:p>
        </w:tc>
      </w:tr>
      <w:tr w:rsidR="00094834" w14:paraId="4DF4C035"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8D3D142" w14:textId="77777777" w:rsidR="00094834" w:rsidRDefault="003C3934" w:rsidP="00240060">
            <w:pPr>
              <w:pStyle w:val="13Stupovit"/>
              <w:numPr>
                <w:ilvl w:val="0"/>
                <w:numId w:val="1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110F8F3F" w14:textId="77777777" w:rsidR="00094834" w:rsidRDefault="00094834">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1CF71531" w14:textId="77777777" w:rsidR="00094834" w:rsidRDefault="00094834">
            <w:pPr>
              <w:jc w:val="center"/>
              <w:rPr>
                <w:rFonts w:ascii="Arial" w:hAnsi="Arial" w:cs="Arial"/>
                <w:sz w:val="18"/>
              </w:rPr>
            </w:pPr>
          </w:p>
        </w:tc>
      </w:tr>
      <w:tr w:rsidR="00094834" w14:paraId="10E71BDA" w14:textId="77777777">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417E8F10"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F43428A" w14:textId="77777777" w:rsidR="00094834" w:rsidRDefault="003C3934">
            <w:pPr>
              <w:rPr>
                <w:rFonts w:ascii="Arial" w:hAnsi="Arial" w:cs="Arial"/>
                <w:sz w:val="18"/>
              </w:rPr>
            </w:pPr>
            <w:r>
              <w:rPr>
                <w:rFonts w:ascii="Arial" w:hAnsi="Arial" w:cs="Arial"/>
                <w:sz w:val="18"/>
              </w:rPr>
              <w:t xml:space="preserve">Zák. 133/1985 Sb., </w:t>
            </w:r>
          </w:p>
          <w:p w14:paraId="425C66EC" w14:textId="77777777" w:rsidR="00094834" w:rsidRDefault="003C3934">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DE54DD0" w14:textId="77777777" w:rsidR="00094834" w:rsidRDefault="003C3934">
            <w:pPr>
              <w:jc w:val="center"/>
              <w:rPr>
                <w:rFonts w:ascii="Arial" w:hAnsi="Arial" w:cs="Arial"/>
                <w:sz w:val="18"/>
              </w:rPr>
            </w:pPr>
            <w:proofErr w:type="gramStart"/>
            <w:r>
              <w:rPr>
                <w:rFonts w:ascii="Arial" w:hAnsi="Arial" w:cs="Arial"/>
                <w:sz w:val="18"/>
              </w:rPr>
              <w:t>500 – 1000</w:t>
            </w:r>
            <w:proofErr w:type="gramEnd"/>
          </w:p>
        </w:tc>
      </w:tr>
      <w:tr w:rsidR="00094834" w14:paraId="5C07D497"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D243445"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0F5E5C7" w14:textId="77777777" w:rsidR="00094834" w:rsidRDefault="003C3934">
            <w:pPr>
              <w:rPr>
                <w:rFonts w:ascii="Arial" w:hAnsi="Arial" w:cs="Arial"/>
                <w:sz w:val="18"/>
              </w:rPr>
            </w:pPr>
            <w:r>
              <w:rPr>
                <w:rFonts w:ascii="Arial" w:hAnsi="Arial" w:cs="Arial"/>
                <w:sz w:val="18"/>
              </w:rPr>
              <w:t xml:space="preserve">Zák. 262/2006 Sb., </w:t>
            </w:r>
          </w:p>
          <w:p w14:paraId="347CCB4D" w14:textId="77777777" w:rsidR="00094834" w:rsidRDefault="003C3934">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29011CE" w14:textId="77777777" w:rsidR="00094834" w:rsidRDefault="003C3934">
            <w:pPr>
              <w:jc w:val="center"/>
              <w:rPr>
                <w:rFonts w:ascii="Arial" w:hAnsi="Arial" w:cs="Arial"/>
                <w:sz w:val="18"/>
              </w:rPr>
            </w:pPr>
            <w:r>
              <w:rPr>
                <w:rFonts w:ascii="Arial" w:hAnsi="Arial" w:cs="Arial"/>
                <w:sz w:val="18"/>
              </w:rPr>
              <w:t>300</w:t>
            </w:r>
          </w:p>
        </w:tc>
      </w:tr>
      <w:tr w:rsidR="00094834" w14:paraId="4D0F9BCE"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3738D02"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2F54BA2" w14:textId="77777777" w:rsidR="00094834" w:rsidRDefault="003C3934">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76371C0" w14:textId="77777777" w:rsidR="00094834" w:rsidRDefault="003C3934">
            <w:pPr>
              <w:jc w:val="center"/>
              <w:rPr>
                <w:rFonts w:ascii="Arial" w:hAnsi="Arial" w:cs="Arial"/>
                <w:sz w:val="18"/>
              </w:rPr>
            </w:pPr>
            <w:r>
              <w:rPr>
                <w:rFonts w:ascii="Arial" w:hAnsi="Arial" w:cs="Arial"/>
                <w:sz w:val="18"/>
              </w:rPr>
              <w:t>10000</w:t>
            </w:r>
          </w:p>
        </w:tc>
      </w:tr>
      <w:tr w:rsidR="00094834" w14:paraId="12376432"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AD90B7E" w14:textId="77777777" w:rsidR="00094834" w:rsidRDefault="003C3934" w:rsidP="00240060">
            <w:pPr>
              <w:pStyle w:val="13Stupovit"/>
              <w:numPr>
                <w:ilvl w:val="1"/>
                <w:numId w:val="1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39AE2ED" w14:textId="77777777" w:rsidR="00094834" w:rsidRDefault="003C3934">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006535" w14:textId="77777777" w:rsidR="00094834" w:rsidRDefault="003C3934">
            <w:pPr>
              <w:jc w:val="center"/>
              <w:rPr>
                <w:rFonts w:ascii="Arial" w:hAnsi="Arial" w:cs="Arial"/>
                <w:sz w:val="18"/>
              </w:rPr>
            </w:pPr>
            <w:proofErr w:type="gramStart"/>
            <w:r>
              <w:rPr>
                <w:rFonts w:ascii="Arial" w:hAnsi="Arial" w:cs="Arial"/>
                <w:sz w:val="18"/>
              </w:rPr>
              <w:t>3000 – 10000</w:t>
            </w:r>
            <w:proofErr w:type="gramEnd"/>
          </w:p>
        </w:tc>
      </w:tr>
      <w:tr w:rsidR="00094834" w14:paraId="5F27A752" w14:textId="77777777">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20B7FA5" w14:textId="77777777" w:rsidR="00094834" w:rsidRDefault="003C3934" w:rsidP="00240060">
            <w:pPr>
              <w:pStyle w:val="13Stupovit"/>
              <w:numPr>
                <w:ilvl w:val="1"/>
                <w:numId w:val="1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E2CC099" w14:textId="77777777" w:rsidR="00094834" w:rsidRDefault="003C3934">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E57789" w14:textId="77777777" w:rsidR="00094834" w:rsidRDefault="003C3934">
            <w:pPr>
              <w:jc w:val="center"/>
              <w:rPr>
                <w:rFonts w:ascii="Arial" w:hAnsi="Arial" w:cs="Arial"/>
                <w:sz w:val="18"/>
              </w:rPr>
            </w:pPr>
            <w:proofErr w:type="gramStart"/>
            <w:r>
              <w:rPr>
                <w:rFonts w:ascii="Arial" w:hAnsi="Arial" w:cs="Arial"/>
                <w:sz w:val="18"/>
              </w:rPr>
              <w:t>200 – 500</w:t>
            </w:r>
            <w:proofErr w:type="gramEnd"/>
          </w:p>
        </w:tc>
      </w:tr>
      <w:tr w:rsidR="00094834" w14:paraId="75063BD2" w14:textId="77777777">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F4AEBDA" w14:textId="77777777" w:rsidR="00094834" w:rsidRDefault="003C3934" w:rsidP="00240060">
            <w:pPr>
              <w:pStyle w:val="13Stupovit"/>
              <w:numPr>
                <w:ilvl w:val="0"/>
                <w:numId w:val="1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846D5B9" w14:textId="77777777" w:rsidR="00094834" w:rsidRDefault="00094834">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081F7A4" w14:textId="77777777" w:rsidR="00094834" w:rsidRDefault="00094834">
            <w:pPr>
              <w:jc w:val="center"/>
              <w:rPr>
                <w:rFonts w:ascii="Arial" w:hAnsi="Arial" w:cs="Arial"/>
                <w:sz w:val="18"/>
              </w:rPr>
            </w:pPr>
          </w:p>
        </w:tc>
      </w:tr>
      <w:tr w:rsidR="00094834" w14:paraId="127EA984" w14:textId="77777777">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0B31E10D" w14:textId="77777777" w:rsidR="00094834" w:rsidRDefault="003C3934" w:rsidP="00240060">
            <w:pPr>
              <w:pStyle w:val="13Stupovit"/>
              <w:numPr>
                <w:ilvl w:val="1"/>
                <w:numId w:val="1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39369A5" w14:textId="77777777" w:rsidR="00094834" w:rsidRDefault="003C3934">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948A214" w14:textId="77777777" w:rsidR="00094834" w:rsidRDefault="003C3934">
            <w:pPr>
              <w:jc w:val="center"/>
              <w:rPr>
                <w:rFonts w:ascii="Arial" w:hAnsi="Arial" w:cs="Arial"/>
                <w:sz w:val="18"/>
              </w:rPr>
            </w:pPr>
            <w:proofErr w:type="gramStart"/>
            <w:r>
              <w:rPr>
                <w:rFonts w:ascii="Arial" w:hAnsi="Arial" w:cs="Arial"/>
                <w:sz w:val="18"/>
              </w:rPr>
              <w:t>500 – 5000</w:t>
            </w:r>
            <w:proofErr w:type="gramEnd"/>
          </w:p>
        </w:tc>
      </w:tr>
      <w:tr w:rsidR="00094834" w14:paraId="5C48B582" w14:textId="77777777">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039F509" w14:textId="77777777" w:rsidR="00094834" w:rsidRDefault="003C3934" w:rsidP="00240060">
            <w:pPr>
              <w:pStyle w:val="13Stupovit"/>
              <w:numPr>
                <w:ilvl w:val="1"/>
                <w:numId w:val="1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A7A2A11" w14:textId="77777777" w:rsidR="00094834" w:rsidRDefault="003C3934">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6BACB92C" w14:textId="77777777" w:rsidR="00094834" w:rsidRDefault="003C3934">
            <w:pPr>
              <w:jc w:val="center"/>
              <w:rPr>
                <w:rFonts w:ascii="Arial" w:hAnsi="Arial" w:cs="Arial"/>
                <w:sz w:val="18"/>
              </w:rPr>
            </w:pPr>
            <w:r>
              <w:rPr>
                <w:rFonts w:ascii="Arial" w:hAnsi="Arial" w:cs="Arial"/>
                <w:sz w:val="18"/>
              </w:rPr>
              <w:t>300 / závada</w:t>
            </w:r>
          </w:p>
        </w:tc>
      </w:tr>
    </w:tbl>
    <w:p w14:paraId="6C68250D" w14:textId="77777777" w:rsidR="00094834" w:rsidRDefault="00094834">
      <w:pPr>
        <w:shd w:val="clear" w:color="auto" w:fill="FFFFFF"/>
        <w:tabs>
          <w:tab w:val="center" w:pos="2127"/>
          <w:tab w:val="center" w:pos="6804"/>
        </w:tabs>
        <w:rPr>
          <w:sz w:val="24"/>
          <w:szCs w:val="24"/>
        </w:rPr>
      </w:pPr>
    </w:p>
    <w:p w14:paraId="5226AF85" w14:textId="7177CD1E" w:rsidR="00240060" w:rsidRDefault="003C3934">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szCs w:val="24"/>
        </w:rPr>
        <w:tab/>
      </w:r>
    </w:p>
    <w:p w14:paraId="7731DD30" w14:textId="4E8FC633" w:rsidR="00240060" w:rsidRDefault="00CE62F0" w:rsidP="00240060">
      <w:pPr>
        <w:jc w:val="both"/>
        <w:rPr>
          <w:sz w:val="24"/>
        </w:rPr>
      </w:pPr>
      <w:r>
        <w:rPr>
          <w:sz w:val="24"/>
        </w:rPr>
        <w:tab/>
      </w:r>
    </w:p>
    <w:p w14:paraId="726241FB" w14:textId="55FFD1F6" w:rsidR="00094834" w:rsidRDefault="003C3934">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p>
    <w:sectPr w:rsidR="00094834">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4C627" w14:textId="77777777" w:rsidR="003C3934" w:rsidRDefault="003C3934">
      <w:r>
        <w:separator/>
      </w:r>
    </w:p>
  </w:endnote>
  <w:endnote w:type="continuationSeparator" w:id="0">
    <w:p w14:paraId="3CCF5749" w14:textId="77777777" w:rsidR="003C3934" w:rsidRDefault="003C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5FE3" w14:textId="77777777" w:rsidR="00094834" w:rsidRDefault="003C39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8664D2" w14:textId="77777777" w:rsidR="00094834" w:rsidRDefault="000948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FA0D" w14:textId="77777777" w:rsidR="00094834" w:rsidRDefault="003C3934">
    <w:pPr>
      <w:pStyle w:val="Zpat"/>
      <w:framePr w:wrap="around" w:vAnchor="text" w:hAnchor="margin" w:xAlign="center" w:y="1"/>
      <w:rPr>
        <w:rStyle w:val="slostrnky"/>
        <w:sz w:val="24"/>
        <w:szCs w:val="24"/>
      </w:rPr>
    </w:pPr>
    <w:r>
      <w:rPr>
        <w:rStyle w:val="slostrnky"/>
        <w:sz w:val="24"/>
        <w:szCs w:val="24"/>
      </w:rPr>
      <w:fldChar w:fldCharType="begin"/>
    </w:r>
    <w:r>
      <w:rPr>
        <w:rStyle w:val="slostrnky"/>
        <w:sz w:val="24"/>
        <w:szCs w:val="24"/>
      </w:rPr>
      <w:instrText xml:space="preserve">PAGE  </w:instrText>
    </w:r>
    <w:r>
      <w:rPr>
        <w:rStyle w:val="slostrnky"/>
        <w:sz w:val="24"/>
        <w:szCs w:val="24"/>
      </w:rPr>
      <w:fldChar w:fldCharType="separate"/>
    </w:r>
    <w:r w:rsidR="001B4633">
      <w:rPr>
        <w:rStyle w:val="slostrnky"/>
        <w:noProof/>
        <w:sz w:val="24"/>
        <w:szCs w:val="24"/>
      </w:rPr>
      <w:t>3</w:t>
    </w:r>
    <w:r>
      <w:rPr>
        <w:rStyle w:val="slostrnky"/>
        <w:sz w:val="24"/>
        <w:szCs w:val="24"/>
      </w:rPr>
      <w:fldChar w:fldCharType="end"/>
    </w:r>
  </w:p>
  <w:p w14:paraId="4121AB86" w14:textId="77777777" w:rsidR="00094834" w:rsidRDefault="003C3934">
    <w:pPr>
      <w:pStyle w:val="Zpat"/>
    </w:pPr>
    <w:r>
      <w:rPr>
        <w:noProof/>
      </w:rPr>
      <w:drawing>
        <wp:anchor distT="0" distB="0" distL="0" distR="0" simplePos="0" relativeHeight="251660288" behindDoc="0" locked="0" layoutInCell="1" allowOverlap="1" wp14:anchorId="0B37EA1F" wp14:editId="7B1D4EF8">
          <wp:simplePos x="0" y="0"/>
          <wp:positionH relativeFrom="column">
            <wp:posOffset>-230505</wp:posOffset>
          </wp:positionH>
          <wp:positionV relativeFrom="paragraph">
            <wp:posOffset>-294005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C8EC" w14:textId="77777777" w:rsidR="00094834" w:rsidRDefault="003C3934">
    <w:pPr>
      <w:pStyle w:val="Zpat"/>
    </w:pPr>
    <w:r>
      <w:rPr>
        <w:noProof/>
      </w:rPr>
      <w:drawing>
        <wp:anchor distT="0" distB="0" distL="0" distR="0" simplePos="0" relativeHeight="251659264" behindDoc="0" locked="0" layoutInCell="1" allowOverlap="1" wp14:anchorId="6EB26382" wp14:editId="4CA0595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2E53" w14:textId="77777777" w:rsidR="003C3934" w:rsidRDefault="003C3934">
      <w:r>
        <w:separator/>
      </w:r>
    </w:p>
  </w:footnote>
  <w:footnote w:type="continuationSeparator" w:id="0">
    <w:p w14:paraId="5A78918C" w14:textId="77777777" w:rsidR="003C3934" w:rsidRDefault="003C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26CB" w14:textId="77777777" w:rsidR="00094834" w:rsidRDefault="003C393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CD803B2" w14:textId="77777777" w:rsidR="00094834" w:rsidRDefault="000948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FAFB" w14:textId="0F6BAEA9" w:rsidR="00094834" w:rsidRDefault="003C3934">
    <w:pPr>
      <w:pStyle w:val="Zhlav"/>
      <w:rPr>
        <w:b/>
        <w:color w:val="000000" w:themeColor="text1"/>
        <w:sz w:val="24"/>
        <w:szCs w:val="24"/>
      </w:rPr>
    </w:pPr>
    <w:r>
      <w:rPr>
        <w:b/>
        <w:sz w:val="24"/>
        <w:szCs w:val="24"/>
      </w:rPr>
      <w:tab/>
    </w:r>
    <w:r>
      <w:rPr>
        <w:b/>
        <w:sz w:val="24"/>
        <w:szCs w:val="24"/>
      </w:rPr>
      <w:tab/>
      <w:t>Smlouva č. V-</w:t>
    </w:r>
    <w:r w:rsidR="00A13FBD">
      <w:rPr>
        <w:b/>
        <w:sz w:val="24"/>
        <w:szCs w:val="24"/>
      </w:rPr>
      <w:t>070</w:t>
    </w:r>
    <w:r>
      <w:rPr>
        <w:b/>
        <w:sz w:val="24"/>
        <w:szCs w:val="24"/>
      </w:rPr>
      <w:t>-00/2</w:t>
    </w:r>
    <w:r w:rsidR="00CE576E">
      <w:rPr>
        <w:b/>
        <w:sz w:val="24"/>
        <w:szCs w:val="24"/>
      </w:rPr>
      <w:t>2</w:t>
    </w:r>
  </w:p>
  <w:p w14:paraId="0728224A" w14:textId="77777777" w:rsidR="00094834" w:rsidRDefault="00094834">
    <w:pPr>
      <w:pStyle w:val="Zhlav"/>
      <w:jc w:val="center"/>
      <w:rPr>
        <w:b/>
        <w:color w:val="000000" w:themeColor="text1"/>
        <w:sz w:val="24"/>
        <w:szCs w:val="24"/>
      </w:rPr>
    </w:pPr>
  </w:p>
  <w:p w14:paraId="29B81FB7" w14:textId="77777777" w:rsidR="00094834" w:rsidRDefault="003C3934">
    <w:pPr>
      <w:pStyle w:val="Zhlav"/>
    </w:pPr>
    <w:r>
      <w:rPr>
        <w:b/>
        <w:sz w:val="24"/>
        <w:szCs w:val="24"/>
      </w:rPr>
      <w:object w:dxaOrig="9808" w:dyaOrig="13612" w14:anchorId="41CDB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76.5pt">
          <v:imagedata r:id="rId1" o:title=""/>
        </v:shape>
        <o:OLEObject Type="Embed" ProgID="Word.Document.12" ShapeID="_x0000_i1025" DrawAspect="Content" ObjectID="_1706939622"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EB05" w14:textId="03E34DB8" w:rsidR="00094834" w:rsidRDefault="003C3934">
    <w:pPr>
      <w:pStyle w:val="Zhlav"/>
      <w:rPr>
        <w:b/>
        <w:color w:val="000000" w:themeColor="text1"/>
        <w:sz w:val="24"/>
        <w:szCs w:val="24"/>
      </w:rPr>
    </w:pPr>
    <w:r>
      <w:rPr>
        <w:b/>
        <w:sz w:val="24"/>
        <w:szCs w:val="24"/>
      </w:rPr>
      <w:tab/>
    </w:r>
    <w:r>
      <w:rPr>
        <w:b/>
        <w:sz w:val="24"/>
        <w:szCs w:val="24"/>
      </w:rPr>
      <w:tab/>
      <w:t xml:space="preserve">Příloha č. 1 smlouvy č. </w:t>
    </w:r>
    <w:r w:rsidR="00240060">
      <w:rPr>
        <w:b/>
        <w:sz w:val="24"/>
        <w:szCs w:val="24"/>
      </w:rPr>
      <w:t>V</w:t>
    </w:r>
    <w:r>
      <w:rPr>
        <w:b/>
        <w:sz w:val="24"/>
        <w:szCs w:val="24"/>
      </w:rPr>
      <w:t>-</w:t>
    </w:r>
    <w:r w:rsidR="00CD31BB">
      <w:rPr>
        <w:b/>
        <w:sz w:val="24"/>
        <w:szCs w:val="24"/>
      </w:rPr>
      <w:t>070</w:t>
    </w:r>
    <w:r>
      <w:rPr>
        <w:b/>
        <w:sz w:val="24"/>
        <w:szCs w:val="24"/>
      </w:rPr>
      <w:t>-00/</w:t>
    </w:r>
    <w:r w:rsidR="00240060">
      <w:rPr>
        <w:b/>
        <w:sz w:val="24"/>
        <w:szCs w:val="24"/>
      </w:rPr>
      <w:t>22</w:t>
    </w:r>
  </w:p>
  <w:p w14:paraId="0AF8077F" w14:textId="77777777" w:rsidR="00094834" w:rsidRDefault="00094834">
    <w:pPr>
      <w:pStyle w:val="Zhlav"/>
      <w:jc w:val="center"/>
      <w:rPr>
        <w:b/>
        <w:color w:val="000000" w:themeColor="text1"/>
        <w:sz w:val="24"/>
        <w:szCs w:val="24"/>
      </w:rPr>
    </w:pPr>
  </w:p>
  <w:p w14:paraId="68443D2B" w14:textId="77777777" w:rsidR="00094834" w:rsidRDefault="003C3934">
    <w:pPr>
      <w:pStyle w:val="Zhlav"/>
    </w:pPr>
    <w:r>
      <w:rPr>
        <w:b/>
        <w:sz w:val="24"/>
        <w:szCs w:val="24"/>
      </w:rPr>
      <w:object w:dxaOrig="9808" w:dyaOrig="13612" w14:anchorId="2E6B8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76.5pt">
          <v:imagedata r:id="rId1" o:title=""/>
        </v:shape>
        <o:OLEObject Type="Embed" ProgID="Word.Document.12" ShapeID="_x0000_i1026" DrawAspect="Content" ObjectID="_1706939623"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95D2E"/>
    <w:multiLevelType w:val="hybridMultilevel"/>
    <w:tmpl w:val="A75ACE60"/>
    <w:lvl w:ilvl="0" w:tplc="F6B4EA64">
      <w:start w:val="2"/>
      <w:numFmt w:val="bullet"/>
      <w:lvlText w:val="-"/>
      <w:lvlJc w:val="left"/>
      <w:pPr>
        <w:ind w:left="501" w:hanging="360"/>
      </w:pPr>
      <w:rPr>
        <w:rFonts w:ascii="Arial Narrow" w:eastAsia="Times New Roman" w:hAnsi="Arial Narrow" w:cs="Times New Roman"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4"/>
  </w:num>
  <w:num w:numId="4">
    <w:abstractNumId w:val="4"/>
  </w:num>
  <w:num w:numId="5">
    <w:abstractNumId w:val="13"/>
  </w:num>
  <w:num w:numId="6">
    <w:abstractNumId w:val="9"/>
  </w:num>
  <w:num w:numId="7">
    <w:abstractNumId w:val="11"/>
  </w:num>
  <w:num w:numId="8">
    <w:abstractNumId w:val="10"/>
  </w:num>
  <w:num w:numId="9">
    <w:abstractNumId w:val="12"/>
  </w:num>
  <w:num w:numId="10">
    <w:abstractNumId w:val="3"/>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834"/>
    <w:rsid w:val="000064B0"/>
    <w:rsid w:val="00094834"/>
    <w:rsid w:val="000B21AF"/>
    <w:rsid w:val="000C5F62"/>
    <w:rsid w:val="00124FAE"/>
    <w:rsid w:val="0013577D"/>
    <w:rsid w:val="00141EE9"/>
    <w:rsid w:val="001615D2"/>
    <w:rsid w:val="00182A62"/>
    <w:rsid w:val="00185A67"/>
    <w:rsid w:val="00194E4D"/>
    <w:rsid w:val="00197848"/>
    <w:rsid w:val="00197F21"/>
    <w:rsid w:val="001A7CB5"/>
    <w:rsid w:val="001B4633"/>
    <w:rsid w:val="001E31DB"/>
    <w:rsid w:val="00216D7A"/>
    <w:rsid w:val="00240060"/>
    <w:rsid w:val="003103A8"/>
    <w:rsid w:val="003407DA"/>
    <w:rsid w:val="003463C0"/>
    <w:rsid w:val="00364218"/>
    <w:rsid w:val="003C3934"/>
    <w:rsid w:val="003D42AF"/>
    <w:rsid w:val="004E28A7"/>
    <w:rsid w:val="004F3AC1"/>
    <w:rsid w:val="00513240"/>
    <w:rsid w:val="00546333"/>
    <w:rsid w:val="005B2D3C"/>
    <w:rsid w:val="005E7DFE"/>
    <w:rsid w:val="00665D07"/>
    <w:rsid w:val="0068478C"/>
    <w:rsid w:val="00782652"/>
    <w:rsid w:val="007B39F3"/>
    <w:rsid w:val="007F72AF"/>
    <w:rsid w:val="0081624B"/>
    <w:rsid w:val="00840B2B"/>
    <w:rsid w:val="00872418"/>
    <w:rsid w:val="00916ECC"/>
    <w:rsid w:val="00964C17"/>
    <w:rsid w:val="00972C47"/>
    <w:rsid w:val="009B4D40"/>
    <w:rsid w:val="009B6C95"/>
    <w:rsid w:val="009E1E39"/>
    <w:rsid w:val="009F4C8F"/>
    <w:rsid w:val="00A12833"/>
    <w:rsid w:val="00A13FBD"/>
    <w:rsid w:val="00A30FB0"/>
    <w:rsid w:val="00A36112"/>
    <w:rsid w:val="00A97725"/>
    <w:rsid w:val="00B12253"/>
    <w:rsid w:val="00B22A89"/>
    <w:rsid w:val="00BA7460"/>
    <w:rsid w:val="00C418AE"/>
    <w:rsid w:val="00C63BB8"/>
    <w:rsid w:val="00C85ED8"/>
    <w:rsid w:val="00CB3F13"/>
    <w:rsid w:val="00CC2BBB"/>
    <w:rsid w:val="00CD31BB"/>
    <w:rsid w:val="00CE576E"/>
    <w:rsid w:val="00CE62F0"/>
    <w:rsid w:val="00D24302"/>
    <w:rsid w:val="00D557B7"/>
    <w:rsid w:val="00D55CFE"/>
    <w:rsid w:val="00D96964"/>
    <w:rsid w:val="00DE34AB"/>
    <w:rsid w:val="00E220A7"/>
    <w:rsid w:val="00E93296"/>
    <w:rsid w:val="00F3224A"/>
    <w:rsid w:val="00F50A9F"/>
    <w:rsid w:val="00F75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1"/>
    <o:shapelayout v:ext="edit">
      <o:idmap v:ext="edit" data="1"/>
    </o:shapelayout>
  </w:shapeDefaults>
  <w:decimalSymbol w:val=","/>
  <w:listSeparator w:val=";"/>
  <w14:docId w14:val="2C3709DF"/>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Pr>
      <w:color w:val="0000FF"/>
      <w:u w:val="single"/>
    </w:rPr>
  </w:style>
  <w:style w:type="character" w:customStyle="1" w:styleId="OdstavecseseznamemChar">
    <w:name w:val="Odstavec se seznamem Char"/>
    <w:basedOn w:val="Standardnpsmoodstavce"/>
    <w:link w:val="Odstavecseseznamem"/>
    <w:uiPriority w:val="34"/>
    <w:rPr>
      <w:rFonts w:ascii="Calibri" w:hAnsi="Calibri"/>
      <w:sz w:val="22"/>
      <w:szCs w:val="22"/>
    </w:rPr>
  </w:style>
  <w:style w:type="character" w:customStyle="1" w:styleId="ZkladntextChar">
    <w:name w:val="Základní text Char"/>
    <w:link w:val="Zkladntext"/>
    <w:rPr>
      <w:rFonts w:ascii="Arial Narrow" w:hAnsi="Arial Narrow"/>
      <w:b/>
      <w:i/>
      <w:sz w:val="24"/>
    </w:rPr>
  </w:style>
  <w:style w:type="character" w:customStyle="1" w:styleId="Zkladntext3Char">
    <w:name w:val="Základní text 3 Char"/>
    <w:link w:val="Zkladntext3"/>
    <w:rPr>
      <w:sz w:val="24"/>
      <w:shd w:val="clear" w:color="00FFFF" w:fill="auto"/>
    </w:rPr>
  </w:style>
  <w:style w:type="character" w:customStyle="1" w:styleId="Nadpis2Char">
    <w:name w:val="Nadpis 2 Char"/>
    <w:basedOn w:val="Standardnpsmoodstavce"/>
    <w:link w:val="Nadpis2"/>
    <w:rPr>
      <w:rFonts w:ascii="Albertus Medium" w:hAnsi="Albertus Medium"/>
      <w:b/>
      <w:color w:val="0000FF"/>
      <w:sz w:val="28"/>
      <w:u w:val="single"/>
      <w:shd w:val="clear" w:color="00FFFF" w:fill="auto"/>
    </w:rPr>
  </w:style>
  <w:style w:type="paragraph" w:customStyle="1" w:styleId="slovn1">
    <w:name w:val="slovn1"/>
    <w:basedOn w:val="Normln"/>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Pr>
      <w:rFonts w:ascii="Book Antiqua" w:hAnsi="Book Antiqua"/>
      <w:sz w:val="24"/>
    </w:rPr>
  </w:style>
  <w:style w:type="character" w:customStyle="1" w:styleId="ZhlavChar">
    <w:name w:val="Záhlaví Char"/>
    <w:basedOn w:val="Standardnpsmoodstavce"/>
    <w:link w:val="Zhlav"/>
  </w:style>
  <w:style w:type="paragraph" w:customStyle="1" w:styleId="13Stupovit">
    <w:name w:val="13. Stupňovité"/>
    <w:basedOn w:val="Normln"/>
    <w:rPr>
      <w:sz w:val="24"/>
      <w:szCs w:val="24"/>
    </w:rPr>
  </w:style>
  <w:style w:type="character" w:customStyle="1" w:styleId="Nadpis1Char">
    <w:name w:val="Nadpis 1 Char"/>
    <w:basedOn w:val="Standardnpsmoodstavce"/>
    <w:link w:val="Nadpis1"/>
    <w:rPr>
      <w:rFonts w:ascii="Albertus Medium" w:hAnsi="Albertus Medium"/>
      <w:b/>
      <w:color w:val="0000FF"/>
      <w:sz w:val="28"/>
    </w:rPr>
  </w:style>
  <w:style w:type="paragraph" w:customStyle="1" w:styleId="Zkladntext21">
    <w:name w:val="Základní text 21"/>
    <w:basedOn w:val="Normln"/>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customStyle="1" w:styleId="BodyText21">
    <w:name w:val="Body Text 21"/>
    <w:basedOn w:val="Normln"/>
    <w:uiPriority w:val="99"/>
    <w:pPr>
      <w:widowControl w:val="0"/>
      <w:jc w:val="both"/>
    </w:pPr>
    <w:rPr>
      <w:sz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F3224A"/>
    <w:rPr>
      <w:color w:val="605E5C"/>
      <w:shd w:val="clear" w:color="auto" w:fill="E1DFDD"/>
    </w:rPr>
  </w:style>
  <w:style w:type="character" w:customStyle="1" w:styleId="preformatted">
    <w:name w:val="preformatted"/>
    <w:basedOn w:val="Standardnpsmoodstavce"/>
    <w:rsid w:val="009F4C8F"/>
  </w:style>
  <w:style w:type="character" w:customStyle="1" w:styleId="nowrap">
    <w:name w:val="nowrap"/>
    <w:basedOn w:val="Standardnpsmoodstavce"/>
    <w:rsid w:val="000B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A573-27A3-4F37-980C-21AE6132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9</Pages>
  <Words>3107</Words>
  <Characters>18333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21398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Markéta  Tichá</cp:lastModifiedBy>
  <cp:revision>101</cp:revision>
  <cp:lastPrinted>2019-02-22T09:32:00Z</cp:lastPrinted>
  <dcterms:created xsi:type="dcterms:W3CDTF">2019-09-25T11:04:00Z</dcterms:created>
  <dcterms:modified xsi:type="dcterms:W3CDTF">2022-02-21T08:07:00Z</dcterms:modified>
</cp:coreProperties>
</file>