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31" w:type="dxa"/>
        <w:tblInd w:w="70" w:type="dxa"/>
        <w:tblLayout w:type="fixed"/>
        <w:tblCellMar>
          <w:left w:w="70" w:type="dxa"/>
          <w:right w:w="70" w:type="dxa"/>
        </w:tblCellMar>
        <w:tblLook w:val="0000" w:firstRow="0" w:lastRow="0" w:firstColumn="0" w:lastColumn="0" w:noHBand="0" w:noVBand="0"/>
      </w:tblPr>
      <w:tblGrid>
        <w:gridCol w:w="8931"/>
      </w:tblGrid>
      <w:tr w:rsidR="00CB2069" w:rsidRPr="00873771" w14:paraId="73861EE7" w14:textId="77777777" w:rsidTr="008B56E6">
        <w:trPr>
          <w:trHeight w:val="845"/>
        </w:trPr>
        <w:tc>
          <w:tcPr>
            <w:tcW w:w="8931" w:type="dxa"/>
            <w:vAlign w:val="center"/>
          </w:tcPr>
          <w:p w14:paraId="5869F26D" w14:textId="77777777" w:rsidR="00CB2069" w:rsidRPr="00873771" w:rsidRDefault="00CB2069" w:rsidP="00307406">
            <w:pPr>
              <w:pStyle w:val="Normal1"/>
              <w:widowControl w:val="0"/>
              <w:spacing w:before="0"/>
              <w:jc w:val="center"/>
              <w:rPr>
                <w:rFonts w:ascii="Arial Black" w:hAnsi="Arial Black" w:cs="Arial"/>
                <w:caps/>
                <w:spacing w:val="80"/>
                <w:sz w:val="44"/>
                <w:szCs w:val="44"/>
              </w:rPr>
            </w:pPr>
            <w:r w:rsidRPr="00873771">
              <w:rPr>
                <w:rFonts w:ascii="Arial Black" w:hAnsi="Arial Black" w:cs="Arial"/>
                <w:caps/>
                <w:spacing w:val="80"/>
                <w:sz w:val="44"/>
                <w:szCs w:val="44"/>
              </w:rPr>
              <w:t>sMLOUVA O DÍLO</w:t>
            </w:r>
          </w:p>
        </w:tc>
      </w:tr>
      <w:tr w:rsidR="00D521E3" w:rsidRPr="00873771" w14:paraId="278A67E8" w14:textId="77777777" w:rsidTr="009E2AAE">
        <w:trPr>
          <w:trHeight w:val="688"/>
        </w:trPr>
        <w:tc>
          <w:tcPr>
            <w:tcW w:w="8931" w:type="dxa"/>
            <w:vAlign w:val="center"/>
          </w:tcPr>
          <w:p w14:paraId="7B5C85EA" w14:textId="77777777" w:rsidR="00AB49DD" w:rsidRPr="00873771" w:rsidRDefault="00CB2069" w:rsidP="00307406">
            <w:pPr>
              <w:pStyle w:val="NormlnSoD"/>
              <w:widowControl w:val="0"/>
              <w:jc w:val="center"/>
              <w:rPr>
                <w:rFonts w:cs="Arial"/>
                <w:spacing w:val="80"/>
              </w:rPr>
            </w:pPr>
            <w:r w:rsidRPr="00873771">
              <w:rPr>
                <w:rFonts w:cs="Arial"/>
              </w:rPr>
              <w:t xml:space="preserve">uzavřená podle </w:t>
            </w:r>
            <w:r w:rsidR="00297033" w:rsidRPr="00873771">
              <w:rPr>
                <w:rFonts w:cs="Arial"/>
              </w:rPr>
              <w:t>§ </w:t>
            </w:r>
            <w:r w:rsidR="00E73DF9" w:rsidRPr="00873771">
              <w:rPr>
                <w:rFonts w:cs="Arial"/>
              </w:rPr>
              <w:t>2586</w:t>
            </w:r>
            <w:r w:rsidRPr="00873771">
              <w:rPr>
                <w:rFonts w:cs="Arial"/>
              </w:rPr>
              <w:t xml:space="preserve"> a následujících zákona č.</w:t>
            </w:r>
            <w:r w:rsidR="00E73DF9" w:rsidRPr="00873771">
              <w:rPr>
                <w:rFonts w:cs="Arial"/>
              </w:rPr>
              <w:t xml:space="preserve"> 89/2012</w:t>
            </w:r>
            <w:r w:rsidRPr="00873771">
              <w:rPr>
                <w:rFonts w:cs="Arial"/>
              </w:rPr>
              <w:t xml:space="preserve"> Sb., </w:t>
            </w:r>
            <w:r w:rsidR="00840B61" w:rsidRPr="00873771">
              <w:rPr>
                <w:rFonts w:cs="Arial"/>
              </w:rPr>
              <w:t>o</w:t>
            </w:r>
            <w:r w:rsidR="00E73DF9" w:rsidRPr="00873771">
              <w:rPr>
                <w:rFonts w:cs="Arial"/>
              </w:rPr>
              <w:t>bčanského zákoníku</w:t>
            </w:r>
            <w:r w:rsidR="00840B61" w:rsidRPr="00873771">
              <w:rPr>
                <w:rFonts w:cs="Arial"/>
              </w:rPr>
              <w:t>,</w:t>
            </w:r>
            <w:r w:rsidRPr="00873771">
              <w:rPr>
                <w:rFonts w:cs="Arial"/>
              </w:rPr>
              <w:t xml:space="preserve"> </w:t>
            </w:r>
            <w:r w:rsidR="00297033" w:rsidRPr="00873771">
              <w:rPr>
                <w:rFonts w:cs="Arial"/>
              </w:rPr>
              <w:t>v </w:t>
            </w:r>
            <w:r w:rsidRPr="00873771">
              <w:rPr>
                <w:rFonts w:cs="Arial"/>
              </w:rPr>
              <w:t>platném znění</w:t>
            </w:r>
            <w:r w:rsidR="00840B61" w:rsidRPr="00873771">
              <w:rPr>
                <w:rFonts w:cs="Arial"/>
              </w:rPr>
              <w:t xml:space="preserve"> </w:t>
            </w:r>
            <w:r w:rsidR="00AB49DD" w:rsidRPr="00873771">
              <w:rPr>
                <w:rFonts w:cs="Arial"/>
              </w:rPr>
              <w:t>(dále jen Ob</w:t>
            </w:r>
            <w:r w:rsidR="00E73DF9" w:rsidRPr="00873771">
              <w:rPr>
                <w:rFonts w:cs="Arial"/>
              </w:rPr>
              <w:t>č</w:t>
            </w:r>
            <w:r w:rsidR="00AB49DD" w:rsidRPr="00873771">
              <w:rPr>
                <w:rFonts w:cs="Arial"/>
              </w:rPr>
              <w:t>Z)</w:t>
            </w:r>
          </w:p>
        </w:tc>
      </w:tr>
      <w:tr w:rsidR="00D521E3" w:rsidRPr="00873771" w14:paraId="1D31D6D6" w14:textId="77777777" w:rsidTr="0043295D">
        <w:tblPrEx>
          <w:tblBorders>
            <w:top w:val="single" w:sz="12" w:space="0" w:color="auto"/>
            <w:left w:val="single" w:sz="12" w:space="0" w:color="auto"/>
            <w:bottom w:val="single" w:sz="12" w:space="0" w:color="auto"/>
            <w:right w:val="single" w:sz="12" w:space="0" w:color="auto"/>
          </w:tblBorders>
        </w:tblPrEx>
        <w:trPr>
          <w:trHeight w:val="532"/>
        </w:trPr>
        <w:tc>
          <w:tcPr>
            <w:tcW w:w="8931" w:type="dxa"/>
            <w:tcBorders>
              <w:top w:val="nil"/>
              <w:left w:val="nil"/>
              <w:bottom w:val="nil"/>
              <w:right w:val="nil"/>
            </w:tcBorders>
            <w:shd w:val="pct10" w:color="auto" w:fill="auto"/>
            <w:vAlign w:val="center"/>
          </w:tcPr>
          <w:p w14:paraId="03C0F98A" w14:textId="6E4A5276" w:rsidR="00CB2069" w:rsidRPr="00873771" w:rsidRDefault="00C42A77" w:rsidP="00307406">
            <w:pPr>
              <w:pStyle w:val="NormlnSoD"/>
              <w:widowControl w:val="0"/>
              <w:jc w:val="center"/>
              <w:rPr>
                <w:b/>
                <w:caps/>
                <w:sz w:val="28"/>
                <w:szCs w:val="28"/>
              </w:rPr>
            </w:pPr>
            <w:r w:rsidRPr="0043295D">
              <w:rPr>
                <w:b/>
                <w:caps/>
                <w:sz w:val="28"/>
                <w:szCs w:val="28"/>
              </w:rPr>
              <w:t>„</w:t>
            </w:r>
            <w:r w:rsidR="00020D01">
              <w:rPr>
                <w:b/>
                <w:color w:val="000000"/>
                <w:sz w:val="32"/>
              </w:rPr>
              <w:t>Vyhodnocování a odstraňování námrazy na vybraných pozemních komunikacích</w:t>
            </w:r>
            <w:r w:rsidRPr="0043295D">
              <w:rPr>
                <w:b/>
                <w:caps/>
                <w:sz w:val="28"/>
                <w:szCs w:val="28"/>
              </w:rPr>
              <w:t>“</w:t>
            </w:r>
          </w:p>
        </w:tc>
      </w:tr>
      <w:tr w:rsidR="00CB2069" w:rsidRPr="00873771" w14:paraId="029E7709" w14:textId="77777777" w:rsidTr="0043295D">
        <w:tblPrEx>
          <w:tblBorders>
            <w:top w:val="single" w:sz="12" w:space="0" w:color="auto"/>
            <w:left w:val="single" w:sz="12" w:space="0" w:color="auto"/>
            <w:bottom w:val="single" w:sz="12" w:space="0" w:color="auto"/>
            <w:right w:val="single" w:sz="12" w:space="0" w:color="auto"/>
          </w:tblBorders>
        </w:tblPrEx>
        <w:trPr>
          <w:trHeight w:val="388"/>
        </w:trPr>
        <w:tc>
          <w:tcPr>
            <w:tcW w:w="8931" w:type="dxa"/>
            <w:tcBorders>
              <w:top w:val="nil"/>
              <w:left w:val="nil"/>
              <w:bottom w:val="nil"/>
              <w:right w:val="nil"/>
            </w:tcBorders>
            <w:shd w:val="pct10" w:color="auto" w:fill="auto"/>
            <w:vAlign w:val="center"/>
          </w:tcPr>
          <w:p w14:paraId="1C0B8FF5" w14:textId="77777777" w:rsidR="00CB2069" w:rsidRPr="00873771" w:rsidRDefault="0094521F" w:rsidP="00307406">
            <w:pPr>
              <w:pStyle w:val="NormlnSoD"/>
              <w:widowControl w:val="0"/>
              <w:jc w:val="center"/>
              <w:rPr>
                <w:b/>
                <w:sz w:val="28"/>
                <w:szCs w:val="28"/>
              </w:rPr>
            </w:pPr>
            <w:r w:rsidRPr="0094521F">
              <w:rPr>
                <w:b/>
                <w:sz w:val="28"/>
                <w:szCs w:val="28"/>
              </w:rPr>
              <w:t>Elektrárna Tisová, a.s.</w:t>
            </w:r>
          </w:p>
        </w:tc>
      </w:tr>
    </w:tbl>
    <w:p w14:paraId="14493D42" w14:textId="77777777" w:rsidR="001849AE" w:rsidRPr="00873771" w:rsidRDefault="001849AE" w:rsidP="00307406">
      <w:pPr>
        <w:widowControl w:val="0"/>
        <w:jc w:val="center"/>
        <w:rPr>
          <w:sz w:val="20"/>
        </w:rPr>
      </w:pPr>
    </w:p>
    <w:tbl>
      <w:tblPr>
        <w:tblW w:w="8931"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2694"/>
        <w:gridCol w:w="2126"/>
        <w:gridCol w:w="2551"/>
        <w:gridCol w:w="1560"/>
      </w:tblGrid>
      <w:tr w:rsidR="00555051" w:rsidRPr="00873771" w14:paraId="154D3C2E" w14:textId="77777777" w:rsidTr="004D3AF7">
        <w:tc>
          <w:tcPr>
            <w:tcW w:w="2694" w:type="dxa"/>
            <w:tcBorders>
              <w:top w:val="nil"/>
              <w:left w:val="nil"/>
              <w:bottom w:val="nil"/>
            </w:tcBorders>
          </w:tcPr>
          <w:p w14:paraId="58BFCE2A" w14:textId="2FFF7BD5" w:rsidR="00555051" w:rsidRPr="00873771" w:rsidRDefault="00555051" w:rsidP="00307406">
            <w:pPr>
              <w:pStyle w:val="NormlnSoD"/>
              <w:widowControl w:val="0"/>
              <w:jc w:val="center"/>
            </w:pPr>
            <w:r w:rsidRPr="00873771">
              <w:t xml:space="preserve">Ev.č. </w:t>
            </w:r>
            <w:r w:rsidR="00EB042F">
              <w:t>Smlouv</w:t>
            </w:r>
            <w:r w:rsidRPr="00873771">
              <w:t xml:space="preserve">y </w:t>
            </w:r>
            <w:r w:rsidR="00986BFA" w:rsidRPr="00873771">
              <w:t>Objednatel</w:t>
            </w:r>
            <w:r w:rsidRPr="00873771">
              <w:t>e:</w:t>
            </w:r>
            <w:r w:rsidR="00C30FDC">
              <w:t>2017_S_039</w:t>
            </w:r>
          </w:p>
        </w:tc>
        <w:tc>
          <w:tcPr>
            <w:tcW w:w="2126" w:type="dxa"/>
            <w:tcBorders>
              <w:top w:val="nil"/>
              <w:left w:val="nil"/>
              <w:bottom w:val="nil"/>
            </w:tcBorders>
          </w:tcPr>
          <w:p w14:paraId="51551326" w14:textId="246EE93E" w:rsidR="00555051" w:rsidRPr="00873771" w:rsidRDefault="00555051" w:rsidP="00FB53A5">
            <w:pPr>
              <w:pStyle w:val="NormlnSoD"/>
              <w:widowControl w:val="0"/>
              <w:ind w:left="110" w:hanging="110"/>
              <w:jc w:val="center"/>
              <w:rPr>
                <w:b/>
              </w:rPr>
            </w:pPr>
          </w:p>
        </w:tc>
        <w:tc>
          <w:tcPr>
            <w:tcW w:w="2551" w:type="dxa"/>
            <w:tcBorders>
              <w:top w:val="nil"/>
              <w:left w:val="nil"/>
              <w:bottom w:val="nil"/>
              <w:right w:val="nil"/>
            </w:tcBorders>
          </w:tcPr>
          <w:p w14:paraId="47CC763D" w14:textId="53AC7536" w:rsidR="00555051" w:rsidRPr="00873771" w:rsidRDefault="00555051" w:rsidP="00C30FDC">
            <w:pPr>
              <w:pStyle w:val="NormlnSoD"/>
              <w:widowControl w:val="0"/>
            </w:pPr>
            <w:r w:rsidRPr="00873771">
              <w:t xml:space="preserve">Ev.č. </w:t>
            </w:r>
            <w:r w:rsidR="00EB042F">
              <w:t>Smlouv</w:t>
            </w:r>
            <w:r w:rsidRPr="00873771">
              <w:t>y</w:t>
            </w:r>
            <w:r w:rsidR="00C30FDC">
              <w:t xml:space="preserve"> </w:t>
            </w:r>
            <w:r w:rsidR="00986BFA" w:rsidRPr="00873771">
              <w:t>Zhotovitel</w:t>
            </w:r>
            <w:r w:rsidRPr="00873771">
              <w:t>e:</w:t>
            </w:r>
            <w:r w:rsidR="00C30FDC">
              <w:t>02/07/010/17</w:t>
            </w:r>
          </w:p>
        </w:tc>
        <w:tc>
          <w:tcPr>
            <w:tcW w:w="1560" w:type="dxa"/>
            <w:tcBorders>
              <w:top w:val="nil"/>
              <w:left w:val="nil"/>
              <w:bottom w:val="nil"/>
              <w:right w:val="nil"/>
            </w:tcBorders>
          </w:tcPr>
          <w:p w14:paraId="09E0EF69" w14:textId="77777777" w:rsidR="00555051" w:rsidRPr="00873771" w:rsidRDefault="00555051" w:rsidP="00307406">
            <w:pPr>
              <w:pStyle w:val="NormlnSoD"/>
              <w:widowControl w:val="0"/>
              <w:jc w:val="center"/>
            </w:pPr>
          </w:p>
        </w:tc>
      </w:tr>
    </w:tbl>
    <w:p w14:paraId="4F0A6A8E" w14:textId="77777777" w:rsidR="0043295D" w:rsidRPr="00EF301F" w:rsidRDefault="004C2B38"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0" w:name="_Toc415819309"/>
      <w:bookmarkStart w:id="1" w:name="_Toc415819337"/>
      <w:bookmarkStart w:id="2" w:name="_Toc415819969"/>
      <w:bookmarkStart w:id="3" w:name="_Ref415819213"/>
      <w:bookmarkStart w:id="4" w:name="_Toc479793490"/>
      <w:bookmarkStart w:id="5" w:name="_Toc90278305"/>
      <w:bookmarkStart w:id="6" w:name="_Ref165428042"/>
      <w:bookmarkEnd w:id="0"/>
      <w:bookmarkEnd w:id="1"/>
      <w:bookmarkEnd w:id="2"/>
      <w:r w:rsidRPr="004C2B38">
        <w:rPr>
          <w:rFonts w:cs="Arial"/>
          <w:sz w:val="22"/>
          <w:szCs w:val="22"/>
        </w:rPr>
        <w:t>Smluvní strany</w:t>
      </w:r>
      <w:bookmarkEnd w:id="3"/>
      <w:bookmarkEnd w:id="4"/>
    </w:p>
    <w:bookmarkEnd w:id="5"/>
    <w:bookmarkEnd w:id="6"/>
    <w:p w14:paraId="5DA6AC1D" w14:textId="77777777" w:rsidR="0032205B" w:rsidRPr="00873771" w:rsidRDefault="0032205B" w:rsidP="008B56E6">
      <w:pPr>
        <w:widowControl w:val="0"/>
        <w:spacing w:before="360" w:after="120"/>
        <w:rPr>
          <w:b/>
          <w:szCs w:val="22"/>
        </w:rPr>
      </w:pPr>
      <w:r w:rsidRPr="00873771">
        <w:rPr>
          <w:b/>
          <w:szCs w:val="22"/>
        </w:rPr>
        <w:t>Objednatel</w:t>
      </w:r>
      <w:r w:rsidR="00D7520C" w:rsidRPr="00873771">
        <w:rPr>
          <w:b/>
          <w:szCs w:val="22"/>
        </w:rPr>
        <w:t>:</w:t>
      </w:r>
    </w:p>
    <w:tbl>
      <w:tblPr>
        <w:tblW w:w="893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880"/>
        <w:gridCol w:w="6051"/>
      </w:tblGrid>
      <w:tr w:rsidR="00C675EA" w:rsidRPr="00873771" w14:paraId="2786EC40" w14:textId="77777777" w:rsidTr="00594EF2">
        <w:trPr>
          <w:cantSplit/>
        </w:trPr>
        <w:tc>
          <w:tcPr>
            <w:tcW w:w="2880" w:type="dxa"/>
          </w:tcPr>
          <w:p w14:paraId="5E25CF44" w14:textId="77777777" w:rsidR="00C675EA" w:rsidRPr="00873771" w:rsidRDefault="00C675EA" w:rsidP="00EB042F">
            <w:pPr>
              <w:widowControl w:val="0"/>
              <w:spacing w:before="40" w:after="40"/>
              <w:rPr>
                <w:szCs w:val="22"/>
              </w:rPr>
            </w:pPr>
            <w:r w:rsidRPr="00873771">
              <w:rPr>
                <w:szCs w:val="22"/>
              </w:rPr>
              <w:t>Obchodní firma:</w:t>
            </w:r>
          </w:p>
        </w:tc>
        <w:tc>
          <w:tcPr>
            <w:tcW w:w="6051" w:type="dxa"/>
          </w:tcPr>
          <w:p w14:paraId="6B8D51C5" w14:textId="77777777" w:rsidR="00C675EA" w:rsidRPr="00873771" w:rsidRDefault="0094521F" w:rsidP="00EB042F">
            <w:pPr>
              <w:widowControl w:val="0"/>
              <w:spacing w:before="40" w:after="40"/>
              <w:rPr>
                <w:b/>
                <w:szCs w:val="22"/>
              </w:rPr>
            </w:pPr>
            <w:r w:rsidRPr="0094521F">
              <w:rPr>
                <w:b/>
                <w:szCs w:val="22"/>
              </w:rPr>
              <w:t>Elektrárna Tisová, a.s.</w:t>
            </w:r>
          </w:p>
        </w:tc>
      </w:tr>
      <w:tr w:rsidR="00C675EA" w:rsidRPr="00873771" w14:paraId="3EE99FF5" w14:textId="77777777" w:rsidTr="00594EF2">
        <w:trPr>
          <w:cantSplit/>
        </w:trPr>
        <w:tc>
          <w:tcPr>
            <w:tcW w:w="2880" w:type="dxa"/>
          </w:tcPr>
          <w:p w14:paraId="7E222C7C" w14:textId="77777777" w:rsidR="00C675EA" w:rsidRPr="00873771" w:rsidRDefault="00C675EA" w:rsidP="00EB042F">
            <w:pPr>
              <w:widowControl w:val="0"/>
              <w:spacing w:before="40" w:after="40"/>
              <w:rPr>
                <w:szCs w:val="22"/>
              </w:rPr>
            </w:pPr>
            <w:r w:rsidRPr="00873771">
              <w:rPr>
                <w:szCs w:val="22"/>
              </w:rPr>
              <w:t>Sídlo:</w:t>
            </w:r>
          </w:p>
        </w:tc>
        <w:tc>
          <w:tcPr>
            <w:tcW w:w="6051" w:type="dxa"/>
          </w:tcPr>
          <w:p w14:paraId="00119E11" w14:textId="77777777" w:rsidR="00C675EA" w:rsidRPr="00873771" w:rsidRDefault="0094521F" w:rsidP="00EB042F">
            <w:pPr>
              <w:widowControl w:val="0"/>
              <w:spacing w:before="40" w:after="40"/>
              <w:rPr>
                <w:szCs w:val="22"/>
              </w:rPr>
            </w:pPr>
            <w:r w:rsidRPr="0094521F">
              <w:rPr>
                <w:szCs w:val="22"/>
              </w:rPr>
              <w:t>Tisová 2, 356 01 Březová</w:t>
            </w:r>
          </w:p>
        </w:tc>
      </w:tr>
      <w:tr w:rsidR="00C675EA" w:rsidRPr="00873771" w14:paraId="7E3048E9" w14:textId="77777777" w:rsidTr="00594EF2">
        <w:trPr>
          <w:cantSplit/>
        </w:trPr>
        <w:tc>
          <w:tcPr>
            <w:tcW w:w="2880" w:type="dxa"/>
          </w:tcPr>
          <w:p w14:paraId="23AA532C" w14:textId="77777777" w:rsidR="00C675EA" w:rsidRPr="00873771" w:rsidRDefault="00C675EA" w:rsidP="00EB042F">
            <w:pPr>
              <w:widowControl w:val="0"/>
              <w:spacing w:before="40" w:after="40"/>
              <w:rPr>
                <w:szCs w:val="22"/>
              </w:rPr>
            </w:pPr>
            <w:r w:rsidRPr="00873771">
              <w:rPr>
                <w:szCs w:val="22"/>
              </w:rPr>
              <w:t>Zapsán:</w:t>
            </w:r>
          </w:p>
        </w:tc>
        <w:tc>
          <w:tcPr>
            <w:tcW w:w="6051" w:type="dxa"/>
          </w:tcPr>
          <w:p w14:paraId="584585F1" w14:textId="77777777" w:rsidR="00C675EA" w:rsidRPr="00873771" w:rsidRDefault="0094521F" w:rsidP="00EB042F">
            <w:pPr>
              <w:widowControl w:val="0"/>
              <w:spacing w:before="40" w:after="40"/>
              <w:rPr>
                <w:szCs w:val="22"/>
              </w:rPr>
            </w:pPr>
            <w:r w:rsidRPr="00FD79D1">
              <w:rPr>
                <w:rFonts w:cs="Arial"/>
                <w:szCs w:val="22"/>
              </w:rPr>
              <w:t>v obchodním rejstříku vedeném Krajským soudem v Plzni, oddíl B, vložka 1683</w:t>
            </w:r>
          </w:p>
        </w:tc>
      </w:tr>
      <w:tr w:rsidR="0094521F" w:rsidRPr="00873771" w14:paraId="4E0BF1D0" w14:textId="77777777" w:rsidTr="00594EF2">
        <w:trPr>
          <w:cantSplit/>
        </w:trPr>
        <w:tc>
          <w:tcPr>
            <w:tcW w:w="2880" w:type="dxa"/>
          </w:tcPr>
          <w:p w14:paraId="1D6A1519" w14:textId="2206C02D" w:rsidR="0094521F" w:rsidRPr="00873771" w:rsidRDefault="0094521F" w:rsidP="00EB042F">
            <w:pPr>
              <w:widowControl w:val="0"/>
              <w:spacing w:before="40" w:after="40"/>
              <w:rPr>
                <w:szCs w:val="22"/>
              </w:rPr>
            </w:pPr>
            <w:r w:rsidRPr="00873771">
              <w:rPr>
                <w:szCs w:val="22"/>
              </w:rPr>
              <w:t xml:space="preserve">Osoby oprávněné k podpisu </w:t>
            </w:r>
            <w:r w:rsidR="00EB042F">
              <w:rPr>
                <w:szCs w:val="22"/>
              </w:rPr>
              <w:t>Smlouv</w:t>
            </w:r>
            <w:r w:rsidRPr="00873771">
              <w:rPr>
                <w:szCs w:val="22"/>
              </w:rPr>
              <w:t>y:</w:t>
            </w:r>
          </w:p>
        </w:tc>
        <w:tc>
          <w:tcPr>
            <w:tcW w:w="6051" w:type="dxa"/>
          </w:tcPr>
          <w:p w14:paraId="09B81CB4" w14:textId="77777777" w:rsidR="0094521F" w:rsidRDefault="00586D53" w:rsidP="00EB042F">
            <w:pPr>
              <w:widowControl w:val="0"/>
              <w:spacing w:before="40" w:after="40" w:line="276" w:lineRule="auto"/>
            </w:pPr>
            <w:r>
              <w:t>Ing. Miroslav Strnad, předseda představenstva</w:t>
            </w:r>
          </w:p>
          <w:p w14:paraId="7731D6D7" w14:textId="77777777" w:rsidR="00586D53" w:rsidRPr="00873771" w:rsidRDefault="00586D53" w:rsidP="00EB042F">
            <w:pPr>
              <w:widowControl w:val="0"/>
              <w:spacing w:before="40" w:after="40" w:line="276" w:lineRule="auto"/>
              <w:rPr>
                <w:szCs w:val="22"/>
              </w:rPr>
            </w:pPr>
            <w:r>
              <w:t>Ing. Marcel Friml, místopředseda představenstva</w:t>
            </w:r>
          </w:p>
        </w:tc>
      </w:tr>
      <w:tr w:rsidR="0094521F" w:rsidRPr="00873771" w14:paraId="145760DF" w14:textId="77777777" w:rsidTr="00594EF2">
        <w:trPr>
          <w:cantSplit/>
        </w:trPr>
        <w:tc>
          <w:tcPr>
            <w:tcW w:w="2880" w:type="dxa"/>
          </w:tcPr>
          <w:p w14:paraId="3B488E35" w14:textId="77777777" w:rsidR="0094521F" w:rsidRPr="00873771" w:rsidRDefault="0094521F" w:rsidP="00EB042F">
            <w:pPr>
              <w:widowControl w:val="0"/>
              <w:spacing w:before="40" w:after="40"/>
              <w:rPr>
                <w:szCs w:val="22"/>
              </w:rPr>
            </w:pPr>
            <w:r w:rsidRPr="00873771">
              <w:rPr>
                <w:szCs w:val="22"/>
              </w:rPr>
              <w:t>IČ:</w:t>
            </w:r>
          </w:p>
        </w:tc>
        <w:tc>
          <w:tcPr>
            <w:tcW w:w="6051" w:type="dxa"/>
          </w:tcPr>
          <w:p w14:paraId="69845254" w14:textId="77777777" w:rsidR="0094521F" w:rsidRPr="00873771" w:rsidRDefault="0094521F" w:rsidP="00EB042F">
            <w:pPr>
              <w:widowControl w:val="0"/>
              <w:spacing w:before="40" w:after="40"/>
              <w:rPr>
                <w:szCs w:val="22"/>
              </w:rPr>
            </w:pPr>
            <w:r w:rsidRPr="0094521F">
              <w:rPr>
                <w:szCs w:val="22"/>
              </w:rPr>
              <w:t>29160189</w:t>
            </w:r>
          </w:p>
        </w:tc>
      </w:tr>
      <w:tr w:rsidR="0094521F" w:rsidRPr="00873771" w14:paraId="5DB27FAC" w14:textId="77777777" w:rsidTr="00594EF2">
        <w:trPr>
          <w:cantSplit/>
        </w:trPr>
        <w:tc>
          <w:tcPr>
            <w:tcW w:w="2880" w:type="dxa"/>
          </w:tcPr>
          <w:p w14:paraId="772C0441" w14:textId="77777777" w:rsidR="0094521F" w:rsidRPr="00873771" w:rsidRDefault="0094521F" w:rsidP="00EB042F">
            <w:pPr>
              <w:widowControl w:val="0"/>
              <w:spacing w:before="40" w:after="40"/>
              <w:rPr>
                <w:szCs w:val="22"/>
              </w:rPr>
            </w:pPr>
            <w:r w:rsidRPr="00873771">
              <w:rPr>
                <w:szCs w:val="22"/>
              </w:rPr>
              <w:t>DIČ:</w:t>
            </w:r>
          </w:p>
        </w:tc>
        <w:tc>
          <w:tcPr>
            <w:tcW w:w="6051" w:type="dxa"/>
          </w:tcPr>
          <w:p w14:paraId="6EAC291F" w14:textId="77777777" w:rsidR="0094521F" w:rsidRPr="00873771" w:rsidRDefault="0094521F" w:rsidP="00EB042F">
            <w:pPr>
              <w:widowControl w:val="0"/>
              <w:spacing w:before="40" w:after="40"/>
              <w:rPr>
                <w:szCs w:val="22"/>
              </w:rPr>
            </w:pPr>
            <w:r w:rsidRPr="00873771">
              <w:rPr>
                <w:szCs w:val="22"/>
              </w:rPr>
              <w:t>CZ</w:t>
            </w:r>
            <w:r w:rsidRPr="00FD79D1">
              <w:rPr>
                <w:rFonts w:cs="Arial"/>
                <w:szCs w:val="22"/>
              </w:rPr>
              <w:t>29160189</w:t>
            </w:r>
          </w:p>
        </w:tc>
      </w:tr>
      <w:tr w:rsidR="0094521F" w:rsidRPr="00873771" w14:paraId="6E45349D" w14:textId="77777777" w:rsidTr="00594EF2">
        <w:trPr>
          <w:cantSplit/>
        </w:trPr>
        <w:tc>
          <w:tcPr>
            <w:tcW w:w="2880" w:type="dxa"/>
          </w:tcPr>
          <w:p w14:paraId="23D8DB9A" w14:textId="77777777" w:rsidR="0094521F" w:rsidRPr="00873771" w:rsidRDefault="0094521F" w:rsidP="00EB042F">
            <w:pPr>
              <w:widowControl w:val="0"/>
              <w:spacing w:before="40" w:after="40"/>
              <w:rPr>
                <w:szCs w:val="22"/>
              </w:rPr>
            </w:pPr>
            <w:r w:rsidRPr="00873771">
              <w:rPr>
                <w:szCs w:val="22"/>
              </w:rPr>
              <w:t>Název a adresa banky:</w:t>
            </w:r>
          </w:p>
        </w:tc>
        <w:tc>
          <w:tcPr>
            <w:tcW w:w="6051" w:type="dxa"/>
          </w:tcPr>
          <w:p w14:paraId="516D6EEC" w14:textId="77777777" w:rsidR="0094521F" w:rsidRPr="00586D53" w:rsidRDefault="00586D53" w:rsidP="00EB042F">
            <w:pPr>
              <w:widowControl w:val="0"/>
              <w:spacing w:before="40" w:after="40" w:line="276" w:lineRule="auto"/>
              <w:ind w:right="-71"/>
              <w:rPr>
                <w:szCs w:val="22"/>
              </w:rPr>
            </w:pPr>
            <w:r w:rsidRPr="00586D53">
              <w:rPr>
                <w:szCs w:val="22"/>
              </w:rPr>
              <w:t>ČSOB</w:t>
            </w:r>
            <w:r>
              <w:rPr>
                <w:szCs w:val="22"/>
              </w:rPr>
              <w:t>, a. s.</w:t>
            </w:r>
          </w:p>
        </w:tc>
      </w:tr>
      <w:tr w:rsidR="0094521F" w:rsidRPr="00873771" w14:paraId="33506A9B" w14:textId="77777777" w:rsidTr="00594EF2">
        <w:trPr>
          <w:cantSplit/>
        </w:trPr>
        <w:tc>
          <w:tcPr>
            <w:tcW w:w="2880" w:type="dxa"/>
          </w:tcPr>
          <w:p w14:paraId="700065EA" w14:textId="77777777" w:rsidR="0094521F" w:rsidRPr="00873771" w:rsidRDefault="0094521F" w:rsidP="00EB042F">
            <w:pPr>
              <w:widowControl w:val="0"/>
              <w:spacing w:before="40" w:after="40"/>
              <w:rPr>
                <w:szCs w:val="22"/>
              </w:rPr>
            </w:pPr>
            <w:r w:rsidRPr="00873771">
              <w:rPr>
                <w:szCs w:val="22"/>
              </w:rPr>
              <w:t>Číslo účtu:</w:t>
            </w:r>
          </w:p>
        </w:tc>
        <w:tc>
          <w:tcPr>
            <w:tcW w:w="6051" w:type="dxa"/>
          </w:tcPr>
          <w:p w14:paraId="5A52BE03" w14:textId="77777777" w:rsidR="0094521F" w:rsidRPr="00586D53" w:rsidRDefault="00586D53" w:rsidP="00EB042F">
            <w:pPr>
              <w:widowControl w:val="0"/>
              <w:spacing w:before="40" w:after="40" w:line="276" w:lineRule="auto"/>
              <w:rPr>
                <w:szCs w:val="22"/>
              </w:rPr>
            </w:pPr>
            <w:r>
              <w:rPr>
                <w:szCs w:val="22"/>
              </w:rPr>
              <w:t>117837103/0300</w:t>
            </w:r>
          </w:p>
        </w:tc>
      </w:tr>
    </w:tbl>
    <w:p w14:paraId="2BE5CA53" w14:textId="77777777" w:rsidR="00D7520C" w:rsidRPr="00873771" w:rsidRDefault="007B73A8" w:rsidP="00EB042F">
      <w:pPr>
        <w:widowControl w:val="0"/>
        <w:tabs>
          <w:tab w:val="left" w:pos="360"/>
        </w:tabs>
        <w:spacing w:before="120"/>
        <w:ind w:left="357" w:hanging="357"/>
        <w:rPr>
          <w:szCs w:val="22"/>
        </w:rPr>
      </w:pPr>
      <w:r w:rsidRPr="00873771">
        <w:rPr>
          <w:szCs w:val="22"/>
        </w:rPr>
        <w:t>(dále jako Objednatel)</w:t>
      </w:r>
    </w:p>
    <w:p w14:paraId="298F9D9B" w14:textId="77777777" w:rsidR="0032205B" w:rsidRPr="00873771" w:rsidRDefault="0032205B" w:rsidP="008B56E6">
      <w:pPr>
        <w:widowControl w:val="0"/>
        <w:tabs>
          <w:tab w:val="left" w:pos="5841"/>
        </w:tabs>
        <w:spacing w:before="360" w:after="120"/>
        <w:rPr>
          <w:b/>
          <w:szCs w:val="22"/>
        </w:rPr>
      </w:pPr>
      <w:r w:rsidRPr="00873771">
        <w:rPr>
          <w:b/>
          <w:szCs w:val="22"/>
        </w:rPr>
        <w:t>Zhotovitel</w:t>
      </w:r>
      <w:r w:rsidR="0043295D" w:rsidRPr="00873771">
        <w:rPr>
          <w:b/>
          <w:szCs w:val="22"/>
        </w:rPr>
        <w:t>:</w:t>
      </w:r>
      <w:r w:rsidR="000B3ED1">
        <w:rPr>
          <w:b/>
          <w:szCs w:val="22"/>
        </w:rPr>
        <w:tab/>
      </w:r>
    </w:p>
    <w:tbl>
      <w:tblPr>
        <w:tblW w:w="8931" w:type="dxa"/>
        <w:tblInd w:w="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firstRow="0" w:lastRow="0" w:firstColumn="0" w:lastColumn="0" w:noHBand="0" w:noVBand="0"/>
      </w:tblPr>
      <w:tblGrid>
        <w:gridCol w:w="2880"/>
        <w:gridCol w:w="6051"/>
      </w:tblGrid>
      <w:tr w:rsidR="00385EBF" w:rsidRPr="00873771" w14:paraId="1577E0A2" w14:textId="77777777" w:rsidTr="0043295D">
        <w:trPr>
          <w:cantSplit/>
        </w:trPr>
        <w:tc>
          <w:tcPr>
            <w:tcW w:w="2880" w:type="dxa"/>
          </w:tcPr>
          <w:p w14:paraId="059E19C8" w14:textId="588DC4C8" w:rsidR="00385EBF" w:rsidRPr="00873771" w:rsidRDefault="00385EBF" w:rsidP="00EB042F">
            <w:pPr>
              <w:widowControl w:val="0"/>
              <w:spacing w:before="40" w:after="40"/>
              <w:rPr>
                <w:szCs w:val="22"/>
              </w:rPr>
            </w:pPr>
            <w:r w:rsidRPr="00873771">
              <w:t>Obchodní firma:</w:t>
            </w:r>
          </w:p>
        </w:tc>
        <w:tc>
          <w:tcPr>
            <w:tcW w:w="6051" w:type="dxa"/>
          </w:tcPr>
          <w:p w14:paraId="1D4FB24C" w14:textId="21B22ED0" w:rsidR="00385EBF" w:rsidRPr="000201A8" w:rsidRDefault="00020D01" w:rsidP="00034E09">
            <w:pPr>
              <w:widowControl w:val="0"/>
              <w:spacing w:before="40" w:after="40"/>
              <w:rPr>
                <w:b/>
                <w:szCs w:val="22"/>
              </w:rPr>
            </w:pPr>
            <w:r>
              <w:rPr>
                <w:rFonts w:cs="Arial"/>
                <w:b/>
                <w:szCs w:val="22"/>
              </w:rPr>
              <w:t xml:space="preserve">Údržba silnic </w:t>
            </w:r>
            <w:r w:rsidR="00034E09">
              <w:rPr>
                <w:rFonts w:cs="Arial"/>
                <w:b/>
                <w:szCs w:val="22"/>
              </w:rPr>
              <w:t>K</w:t>
            </w:r>
            <w:r>
              <w:rPr>
                <w:rFonts w:cs="Arial"/>
                <w:b/>
                <w:szCs w:val="22"/>
              </w:rPr>
              <w:t>arlovarského kraje, a.s.</w:t>
            </w:r>
          </w:p>
        </w:tc>
      </w:tr>
      <w:tr w:rsidR="00385EBF" w:rsidRPr="00873771" w14:paraId="69FF1664" w14:textId="77777777" w:rsidTr="0043295D">
        <w:trPr>
          <w:cantSplit/>
        </w:trPr>
        <w:tc>
          <w:tcPr>
            <w:tcW w:w="2880" w:type="dxa"/>
          </w:tcPr>
          <w:p w14:paraId="32F16438" w14:textId="32C57F69" w:rsidR="00385EBF" w:rsidRPr="00873771" w:rsidRDefault="00385EBF" w:rsidP="00EB042F">
            <w:pPr>
              <w:widowControl w:val="0"/>
              <w:spacing w:before="40" w:after="40"/>
              <w:rPr>
                <w:szCs w:val="22"/>
              </w:rPr>
            </w:pPr>
            <w:r w:rsidRPr="00873771">
              <w:t>Sídlo:</w:t>
            </w:r>
          </w:p>
        </w:tc>
        <w:tc>
          <w:tcPr>
            <w:tcW w:w="6051" w:type="dxa"/>
          </w:tcPr>
          <w:p w14:paraId="719E891D" w14:textId="76246674" w:rsidR="00385EBF" w:rsidRPr="00873771" w:rsidRDefault="00020D01" w:rsidP="00EB042F">
            <w:pPr>
              <w:widowControl w:val="0"/>
              <w:spacing w:before="40" w:after="40"/>
              <w:rPr>
                <w:szCs w:val="22"/>
              </w:rPr>
            </w:pPr>
            <w:r>
              <w:rPr>
                <w:rFonts w:cs="Arial"/>
                <w:szCs w:val="22"/>
              </w:rPr>
              <w:t>Otovice, Na Vlečce 177, PSČ 360 01</w:t>
            </w:r>
          </w:p>
        </w:tc>
      </w:tr>
      <w:tr w:rsidR="00C675EA" w:rsidRPr="00873771" w14:paraId="413B2E50" w14:textId="77777777" w:rsidTr="0043295D">
        <w:trPr>
          <w:cantSplit/>
        </w:trPr>
        <w:tc>
          <w:tcPr>
            <w:tcW w:w="2880" w:type="dxa"/>
          </w:tcPr>
          <w:p w14:paraId="7A0AFA14" w14:textId="77777777" w:rsidR="00C675EA" w:rsidRPr="00873771" w:rsidRDefault="00C675EA" w:rsidP="00EB042F">
            <w:pPr>
              <w:widowControl w:val="0"/>
              <w:spacing w:before="40" w:after="40"/>
              <w:rPr>
                <w:szCs w:val="22"/>
              </w:rPr>
            </w:pPr>
            <w:r w:rsidRPr="00873771">
              <w:rPr>
                <w:szCs w:val="22"/>
              </w:rPr>
              <w:t>Zapsán:</w:t>
            </w:r>
          </w:p>
        </w:tc>
        <w:tc>
          <w:tcPr>
            <w:tcW w:w="6051" w:type="dxa"/>
          </w:tcPr>
          <w:p w14:paraId="1228C5DB" w14:textId="5805FAB5" w:rsidR="00C675EA" w:rsidRPr="00873771" w:rsidRDefault="00CA5A21" w:rsidP="00020D01">
            <w:pPr>
              <w:widowControl w:val="0"/>
              <w:spacing w:before="40" w:after="40"/>
              <w:rPr>
                <w:szCs w:val="22"/>
              </w:rPr>
            </w:pPr>
            <w:r w:rsidRPr="00FD79D1">
              <w:rPr>
                <w:rFonts w:cs="Arial"/>
                <w:szCs w:val="22"/>
              </w:rPr>
              <w:t xml:space="preserve">v obchodním rejstříku vedeném Krajským </w:t>
            </w:r>
            <w:r>
              <w:rPr>
                <w:rFonts w:cs="Arial"/>
                <w:szCs w:val="22"/>
              </w:rPr>
              <w:t xml:space="preserve">soudem v Plzni, oddíl </w:t>
            </w:r>
            <w:r w:rsidR="00020D01">
              <w:rPr>
                <w:rFonts w:cs="Arial"/>
                <w:szCs w:val="22"/>
              </w:rPr>
              <w:t>B</w:t>
            </w:r>
            <w:r w:rsidRPr="00FD79D1">
              <w:rPr>
                <w:rFonts w:cs="Arial"/>
                <w:szCs w:val="22"/>
              </w:rPr>
              <w:t>, vložka 1</w:t>
            </w:r>
            <w:r w:rsidR="00020D01">
              <w:rPr>
                <w:rFonts w:cs="Arial"/>
                <w:szCs w:val="22"/>
              </w:rPr>
              <w:t>197</w:t>
            </w:r>
          </w:p>
        </w:tc>
      </w:tr>
      <w:tr w:rsidR="00C675EA" w:rsidRPr="00873771" w14:paraId="09C8A507" w14:textId="77777777" w:rsidTr="0043295D">
        <w:trPr>
          <w:cantSplit/>
        </w:trPr>
        <w:tc>
          <w:tcPr>
            <w:tcW w:w="2880" w:type="dxa"/>
          </w:tcPr>
          <w:p w14:paraId="166C7F0B" w14:textId="4873AD4A" w:rsidR="00C675EA" w:rsidRPr="00873771" w:rsidRDefault="00C675EA" w:rsidP="00EB042F">
            <w:pPr>
              <w:widowControl w:val="0"/>
              <w:spacing w:before="40" w:after="40"/>
              <w:rPr>
                <w:szCs w:val="22"/>
              </w:rPr>
            </w:pPr>
            <w:r w:rsidRPr="00873771">
              <w:rPr>
                <w:szCs w:val="22"/>
              </w:rPr>
              <w:t xml:space="preserve">Osoby oprávněné k podpisu </w:t>
            </w:r>
            <w:r w:rsidR="00EB042F">
              <w:rPr>
                <w:szCs w:val="22"/>
              </w:rPr>
              <w:t>Smlouv</w:t>
            </w:r>
            <w:r w:rsidRPr="00873771">
              <w:rPr>
                <w:szCs w:val="22"/>
              </w:rPr>
              <w:t>y:</w:t>
            </w:r>
          </w:p>
        </w:tc>
        <w:tc>
          <w:tcPr>
            <w:tcW w:w="6051" w:type="dxa"/>
          </w:tcPr>
          <w:p w14:paraId="77427C48" w14:textId="77777777" w:rsidR="00020D01" w:rsidRDefault="00020D01" w:rsidP="00020D01">
            <w:pPr>
              <w:rPr>
                <w:rFonts w:cs="Arial"/>
                <w:szCs w:val="22"/>
              </w:rPr>
            </w:pPr>
            <w:r>
              <w:rPr>
                <w:rFonts w:cs="Arial"/>
                <w:szCs w:val="22"/>
              </w:rPr>
              <w:t>Ing. Martin Leichter, MBA, předseda představenstva</w:t>
            </w:r>
          </w:p>
          <w:p w14:paraId="289F7E9A" w14:textId="3A85F4A2" w:rsidR="00C675EA" w:rsidRPr="009E624D" w:rsidRDefault="00020D01" w:rsidP="009E624D">
            <w:pPr>
              <w:rPr>
                <w:rFonts w:cs="Arial"/>
                <w:szCs w:val="22"/>
                <w:highlight w:val="yellow"/>
              </w:rPr>
            </w:pPr>
            <w:r w:rsidRPr="009E624D">
              <w:rPr>
                <w:rFonts w:cs="Arial"/>
                <w:szCs w:val="22"/>
              </w:rPr>
              <w:t>Ing. Jan Lichtneger, místopředseda představenstva</w:t>
            </w:r>
          </w:p>
        </w:tc>
      </w:tr>
      <w:tr w:rsidR="00020D01" w:rsidRPr="00873771" w14:paraId="647F0E94" w14:textId="77777777" w:rsidTr="0043295D">
        <w:trPr>
          <w:cantSplit/>
        </w:trPr>
        <w:tc>
          <w:tcPr>
            <w:tcW w:w="2880" w:type="dxa"/>
          </w:tcPr>
          <w:p w14:paraId="716FB12A" w14:textId="77777777" w:rsidR="00020D01" w:rsidRPr="00873771" w:rsidRDefault="00020D01" w:rsidP="00EB042F">
            <w:pPr>
              <w:widowControl w:val="0"/>
              <w:spacing w:before="40" w:after="40"/>
              <w:rPr>
                <w:szCs w:val="22"/>
              </w:rPr>
            </w:pPr>
            <w:r w:rsidRPr="00873771">
              <w:rPr>
                <w:szCs w:val="22"/>
              </w:rPr>
              <w:t xml:space="preserve">IČ: </w:t>
            </w:r>
          </w:p>
        </w:tc>
        <w:tc>
          <w:tcPr>
            <w:tcW w:w="6051" w:type="dxa"/>
          </w:tcPr>
          <w:p w14:paraId="64EC9E3A" w14:textId="1F4E5F92" w:rsidR="00020D01" w:rsidRPr="00873771" w:rsidRDefault="00020D01" w:rsidP="00EB042F">
            <w:pPr>
              <w:widowControl w:val="0"/>
              <w:spacing w:before="40" w:after="40"/>
              <w:rPr>
                <w:szCs w:val="22"/>
              </w:rPr>
            </w:pPr>
            <w:r>
              <w:rPr>
                <w:rFonts w:cs="Arial"/>
                <w:szCs w:val="22"/>
              </w:rPr>
              <w:t>26402068</w:t>
            </w:r>
          </w:p>
        </w:tc>
      </w:tr>
      <w:tr w:rsidR="00020D01" w:rsidRPr="00873771" w14:paraId="0EF50886" w14:textId="77777777" w:rsidTr="0043295D">
        <w:trPr>
          <w:cantSplit/>
        </w:trPr>
        <w:tc>
          <w:tcPr>
            <w:tcW w:w="2880" w:type="dxa"/>
          </w:tcPr>
          <w:p w14:paraId="795F391A" w14:textId="77777777" w:rsidR="00020D01" w:rsidRPr="00873771" w:rsidRDefault="00020D01" w:rsidP="00EB042F">
            <w:pPr>
              <w:widowControl w:val="0"/>
              <w:spacing w:before="40" w:after="40"/>
              <w:rPr>
                <w:szCs w:val="22"/>
              </w:rPr>
            </w:pPr>
            <w:r w:rsidRPr="00873771">
              <w:rPr>
                <w:szCs w:val="22"/>
              </w:rPr>
              <w:t>DIČ:</w:t>
            </w:r>
          </w:p>
        </w:tc>
        <w:tc>
          <w:tcPr>
            <w:tcW w:w="6051" w:type="dxa"/>
          </w:tcPr>
          <w:p w14:paraId="551E8584" w14:textId="6DDA8C04" w:rsidR="00020D01" w:rsidRPr="00873771" w:rsidRDefault="00020D01" w:rsidP="00EB042F">
            <w:pPr>
              <w:widowControl w:val="0"/>
              <w:spacing w:before="40" w:after="40"/>
              <w:rPr>
                <w:szCs w:val="22"/>
              </w:rPr>
            </w:pPr>
            <w:r>
              <w:rPr>
                <w:rFonts w:cs="Arial"/>
                <w:szCs w:val="22"/>
              </w:rPr>
              <w:t>CZ26402068</w:t>
            </w:r>
          </w:p>
        </w:tc>
      </w:tr>
      <w:tr w:rsidR="00020D01" w:rsidRPr="00873771" w14:paraId="5C686C5E" w14:textId="77777777" w:rsidTr="0043295D">
        <w:trPr>
          <w:cantSplit/>
        </w:trPr>
        <w:tc>
          <w:tcPr>
            <w:tcW w:w="2880" w:type="dxa"/>
          </w:tcPr>
          <w:p w14:paraId="6954C1E9" w14:textId="77777777" w:rsidR="00020D01" w:rsidRPr="00873771" w:rsidRDefault="00020D01" w:rsidP="00EB042F">
            <w:pPr>
              <w:widowControl w:val="0"/>
              <w:spacing w:before="40" w:after="40"/>
              <w:rPr>
                <w:szCs w:val="22"/>
              </w:rPr>
            </w:pPr>
            <w:r w:rsidRPr="00873771">
              <w:rPr>
                <w:szCs w:val="22"/>
              </w:rPr>
              <w:t>Název a adresa banky:</w:t>
            </w:r>
          </w:p>
        </w:tc>
        <w:tc>
          <w:tcPr>
            <w:tcW w:w="6051" w:type="dxa"/>
          </w:tcPr>
          <w:p w14:paraId="73A0018D" w14:textId="7D7C30EB" w:rsidR="00020D01" w:rsidRPr="00873771" w:rsidRDefault="00020D01" w:rsidP="00EB042F">
            <w:pPr>
              <w:widowControl w:val="0"/>
              <w:spacing w:before="40" w:after="40"/>
              <w:rPr>
                <w:szCs w:val="22"/>
              </w:rPr>
            </w:pPr>
            <w:r>
              <w:rPr>
                <w:rFonts w:cs="Arial"/>
                <w:szCs w:val="22"/>
              </w:rPr>
              <w:t>Komerční banka, a.s.</w:t>
            </w:r>
          </w:p>
        </w:tc>
      </w:tr>
      <w:tr w:rsidR="00020D01" w:rsidRPr="00873771" w14:paraId="58892EA4" w14:textId="77777777" w:rsidTr="0043295D">
        <w:trPr>
          <w:cantSplit/>
        </w:trPr>
        <w:tc>
          <w:tcPr>
            <w:tcW w:w="2880" w:type="dxa"/>
          </w:tcPr>
          <w:p w14:paraId="2D122C97" w14:textId="77777777" w:rsidR="00020D01" w:rsidRPr="00873771" w:rsidRDefault="00020D01" w:rsidP="00EB042F">
            <w:pPr>
              <w:widowControl w:val="0"/>
              <w:spacing w:before="40" w:after="40"/>
              <w:rPr>
                <w:szCs w:val="22"/>
              </w:rPr>
            </w:pPr>
            <w:r w:rsidRPr="00873771">
              <w:rPr>
                <w:szCs w:val="22"/>
              </w:rPr>
              <w:t>Číslo účtu:</w:t>
            </w:r>
          </w:p>
        </w:tc>
        <w:tc>
          <w:tcPr>
            <w:tcW w:w="6051" w:type="dxa"/>
          </w:tcPr>
          <w:p w14:paraId="2D45598D" w14:textId="29B704AB" w:rsidR="00020D01" w:rsidRPr="00873771" w:rsidRDefault="00020D01" w:rsidP="00EB042F">
            <w:pPr>
              <w:widowControl w:val="0"/>
              <w:spacing w:before="40" w:after="40"/>
              <w:rPr>
                <w:szCs w:val="22"/>
              </w:rPr>
            </w:pPr>
            <w:r>
              <w:rPr>
                <w:rFonts w:cs="Arial"/>
                <w:szCs w:val="22"/>
              </w:rPr>
              <w:t>35-6289030207/0100</w:t>
            </w:r>
          </w:p>
        </w:tc>
      </w:tr>
    </w:tbl>
    <w:p w14:paraId="21CF412A" w14:textId="77777777" w:rsidR="007B73A8" w:rsidRPr="00873771" w:rsidRDefault="007B73A8" w:rsidP="00EB042F">
      <w:pPr>
        <w:widowControl w:val="0"/>
        <w:spacing w:before="120"/>
        <w:ind w:left="357" w:hanging="357"/>
        <w:rPr>
          <w:szCs w:val="22"/>
        </w:rPr>
      </w:pPr>
      <w:r w:rsidRPr="00873771">
        <w:rPr>
          <w:szCs w:val="22"/>
        </w:rPr>
        <w:t>(dále jako Zhotovitel)</w:t>
      </w:r>
    </w:p>
    <w:p w14:paraId="2703BE34" w14:textId="47791F85" w:rsidR="00F24468" w:rsidRDefault="0026742D" w:rsidP="009E624D">
      <w:pPr>
        <w:widowControl w:val="0"/>
        <w:spacing w:before="120" w:after="120"/>
        <w:rPr>
          <w:szCs w:val="22"/>
        </w:rPr>
      </w:pPr>
      <w:r w:rsidRPr="00873771">
        <w:rPr>
          <w:szCs w:val="22"/>
        </w:rPr>
        <w:t>u</w:t>
      </w:r>
      <w:r w:rsidR="0032205B" w:rsidRPr="00873771">
        <w:rPr>
          <w:szCs w:val="22"/>
        </w:rPr>
        <w:t>zavírají</w:t>
      </w:r>
      <w:r w:rsidR="0032205B" w:rsidRPr="00873771">
        <w:rPr>
          <w:b/>
          <w:szCs w:val="22"/>
        </w:rPr>
        <w:t xml:space="preserve"> </w:t>
      </w:r>
      <w:r w:rsidR="0032205B" w:rsidRPr="00873771">
        <w:rPr>
          <w:szCs w:val="22"/>
        </w:rPr>
        <w:t xml:space="preserve">tuto </w:t>
      </w:r>
      <w:r w:rsidR="00D7021E">
        <w:rPr>
          <w:szCs w:val="22"/>
        </w:rPr>
        <w:t>S</w:t>
      </w:r>
      <w:r w:rsidR="0032205B" w:rsidRPr="00873771">
        <w:rPr>
          <w:szCs w:val="22"/>
        </w:rPr>
        <w:t>mlouvu o dílo</w:t>
      </w:r>
      <w:r w:rsidR="004815F7" w:rsidRPr="00873771">
        <w:rPr>
          <w:szCs w:val="22"/>
        </w:rPr>
        <w:t xml:space="preserve"> (dále jen </w:t>
      </w:r>
      <w:r w:rsidR="00D7021E">
        <w:rPr>
          <w:szCs w:val="22"/>
        </w:rPr>
        <w:t>S</w:t>
      </w:r>
      <w:r w:rsidR="004815F7" w:rsidRPr="00873771">
        <w:rPr>
          <w:szCs w:val="22"/>
        </w:rPr>
        <w:t>mlouva)</w:t>
      </w:r>
      <w:r w:rsidR="0032205B" w:rsidRPr="00873771">
        <w:rPr>
          <w:szCs w:val="22"/>
        </w:rPr>
        <w:t xml:space="preserve">, kterou se </w:t>
      </w:r>
      <w:r w:rsidR="00986BFA" w:rsidRPr="00873771">
        <w:rPr>
          <w:szCs w:val="22"/>
        </w:rPr>
        <w:t>Zhotovitel</w:t>
      </w:r>
      <w:r w:rsidR="0032205B" w:rsidRPr="00873771">
        <w:rPr>
          <w:szCs w:val="22"/>
        </w:rPr>
        <w:t xml:space="preserve"> </w:t>
      </w:r>
      <w:r w:rsidR="0032205B" w:rsidRPr="00763CE3">
        <w:rPr>
          <w:szCs w:val="22"/>
        </w:rPr>
        <w:t xml:space="preserve">zavazuje </w:t>
      </w:r>
      <w:r w:rsidR="0032205B" w:rsidRPr="00763CE3">
        <w:t>provést</w:t>
      </w:r>
      <w:r w:rsidR="00614732">
        <w:t xml:space="preserve"> </w:t>
      </w:r>
      <w:r w:rsidR="0032205B" w:rsidRPr="00873771">
        <w:rPr>
          <w:szCs w:val="22"/>
        </w:rPr>
        <w:t xml:space="preserve">dílo specifikované </w:t>
      </w:r>
      <w:r w:rsidR="00297033" w:rsidRPr="00873771">
        <w:rPr>
          <w:szCs w:val="22"/>
        </w:rPr>
        <w:t>v </w:t>
      </w:r>
      <w:r w:rsidR="0032205B" w:rsidRPr="00873771">
        <w:rPr>
          <w:szCs w:val="22"/>
        </w:rPr>
        <w:t xml:space="preserve">článku 3 této </w:t>
      </w:r>
      <w:r w:rsidR="00EB042F">
        <w:rPr>
          <w:szCs w:val="22"/>
        </w:rPr>
        <w:t>Smlouv</w:t>
      </w:r>
      <w:r w:rsidR="0032205B" w:rsidRPr="00873771">
        <w:rPr>
          <w:szCs w:val="22"/>
        </w:rPr>
        <w:t xml:space="preserve">y o dílo a </w:t>
      </w:r>
      <w:r w:rsidR="00986BFA" w:rsidRPr="00763CE3">
        <w:rPr>
          <w:szCs w:val="22"/>
        </w:rPr>
        <w:t>Objednatel</w:t>
      </w:r>
      <w:r w:rsidR="004359CC" w:rsidRPr="00763CE3">
        <w:rPr>
          <w:szCs w:val="22"/>
        </w:rPr>
        <w:t xml:space="preserve"> </w:t>
      </w:r>
      <w:r w:rsidR="0032205B" w:rsidRPr="00763CE3">
        <w:t>zaplatit</w:t>
      </w:r>
      <w:r w:rsidR="00007613" w:rsidRPr="00763CE3">
        <w:t xml:space="preserve"> </w:t>
      </w:r>
      <w:r w:rsidR="0032205B" w:rsidRPr="00873771">
        <w:rPr>
          <w:szCs w:val="22"/>
        </w:rPr>
        <w:t xml:space="preserve">cenu podle článku 5 této </w:t>
      </w:r>
      <w:r w:rsidR="00D7021E">
        <w:rPr>
          <w:szCs w:val="22"/>
        </w:rPr>
        <w:t>S</w:t>
      </w:r>
      <w:r w:rsidR="0032205B" w:rsidRPr="00873771">
        <w:rPr>
          <w:szCs w:val="22"/>
        </w:rPr>
        <w:t xml:space="preserve">mlouvy o dílo, a to za podmínek dále ve </w:t>
      </w:r>
      <w:r w:rsidR="00D7021E">
        <w:rPr>
          <w:szCs w:val="22"/>
        </w:rPr>
        <w:t>S</w:t>
      </w:r>
      <w:r w:rsidR="0032205B" w:rsidRPr="00873771">
        <w:rPr>
          <w:szCs w:val="22"/>
        </w:rPr>
        <w:t>mlouvě uvedených</w:t>
      </w:r>
      <w:r w:rsidR="00F24468">
        <w:rPr>
          <w:szCs w:val="22"/>
        </w:rPr>
        <w:t xml:space="preserve">. </w:t>
      </w:r>
      <w:r w:rsidR="00F24468">
        <w:t xml:space="preserve">Zhotovitel prohlašuje, že je </w:t>
      </w:r>
      <w:r w:rsidR="00F24468">
        <w:lastRenderedPageBreak/>
        <w:t xml:space="preserve">k provedení díla dle této </w:t>
      </w:r>
      <w:r w:rsidR="00D7021E">
        <w:t>S</w:t>
      </w:r>
      <w:r w:rsidR="00F24468">
        <w:t>mlouvy plně odborně způsobilý</w:t>
      </w:r>
      <w:r w:rsidR="0032205B" w:rsidRPr="00873771">
        <w:rPr>
          <w:szCs w:val="22"/>
        </w:rPr>
        <w:t>.</w:t>
      </w:r>
    </w:p>
    <w:p w14:paraId="55A4917A" w14:textId="77777777" w:rsidR="00A53628" w:rsidRDefault="00A53628" w:rsidP="00914823">
      <w:pPr>
        <w:pStyle w:val="Odstavec1"/>
        <w:keepNext/>
        <w:widowControl w:val="0"/>
        <w:tabs>
          <w:tab w:val="clear" w:pos="1000"/>
        </w:tabs>
        <w:spacing w:before="0" w:after="60"/>
        <w:ind w:left="709" w:hanging="709"/>
        <w:jc w:val="left"/>
        <w:rPr>
          <w:rFonts w:cs="Arial"/>
        </w:rPr>
      </w:pPr>
      <w:bookmarkStart w:id="7" w:name="_Ref415819448"/>
      <w:bookmarkStart w:id="8" w:name="_Ref182032305"/>
      <w:r>
        <w:rPr>
          <w:rFonts w:cs="Arial"/>
        </w:rPr>
        <w:t>Adresa pro korespondenci:</w:t>
      </w:r>
      <w:bookmarkEnd w:id="7"/>
    </w:p>
    <w:p w14:paraId="256DE531" w14:textId="77777777" w:rsidR="00586D53" w:rsidRPr="000B3ED1" w:rsidRDefault="00586D53" w:rsidP="00914823">
      <w:pPr>
        <w:widowControl w:val="0"/>
        <w:ind w:left="709"/>
      </w:pPr>
      <w:r w:rsidRPr="00586D53">
        <w:rPr>
          <w:b/>
        </w:rPr>
        <w:t>Elektrárna Tisová, a.s</w:t>
      </w:r>
      <w:r w:rsidRPr="000B3ED1">
        <w:t>.</w:t>
      </w:r>
    </w:p>
    <w:p w14:paraId="03FE438C" w14:textId="77777777" w:rsidR="00586D53" w:rsidRPr="000B3ED1" w:rsidRDefault="00586D53" w:rsidP="00914823">
      <w:pPr>
        <w:widowControl w:val="0"/>
        <w:ind w:left="709"/>
      </w:pPr>
      <w:r>
        <w:t>Tisová 2</w:t>
      </w:r>
    </w:p>
    <w:p w14:paraId="4C7214EB" w14:textId="77777777" w:rsidR="00A53628" w:rsidRDefault="00586D53" w:rsidP="00914823">
      <w:pPr>
        <w:pStyle w:val="Odstavec1"/>
        <w:widowControl w:val="0"/>
        <w:numPr>
          <w:ilvl w:val="0"/>
          <w:numId w:val="0"/>
        </w:numPr>
        <w:spacing w:before="0" w:after="60"/>
        <w:ind w:left="709"/>
        <w:jc w:val="left"/>
      </w:pPr>
      <w:r>
        <w:t>356 01  Březová</w:t>
      </w:r>
    </w:p>
    <w:p w14:paraId="4BAB44A8" w14:textId="77777777" w:rsidR="0045359F" w:rsidRDefault="0045359F" w:rsidP="008B56E6">
      <w:pPr>
        <w:pStyle w:val="Odstavec1"/>
        <w:widowControl w:val="0"/>
        <w:tabs>
          <w:tab w:val="clear" w:pos="1000"/>
        </w:tabs>
        <w:spacing w:before="240" w:after="60"/>
        <w:ind w:left="709" w:hanging="709"/>
        <w:jc w:val="left"/>
        <w:rPr>
          <w:rFonts w:cs="Arial"/>
        </w:rPr>
      </w:pPr>
      <w:bookmarkStart w:id="9" w:name="_Ref417466591"/>
      <w:r w:rsidRPr="0045359F">
        <w:rPr>
          <w:rFonts w:cs="Arial"/>
        </w:rPr>
        <w:t>Adresa pro zasílání faktur Objednateli:</w:t>
      </w:r>
      <w:bookmarkEnd w:id="9"/>
    </w:p>
    <w:p w14:paraId="0475B076" w14:textId="77777777" w:rsidR="0045359F" w:rsidRPr="000B3ED1" w:rsidRDefault="000B3ED1" w:rsidP="00914823">
      <w:pPr>
        <w:widowControl w:val="0"/>
        <w:ind w:left="709"/>
      </w:pPr>
      <w:r w:rsidRPr="000B3ED1">
        <w:rPr>
          <w:b/>
        </w:rPr>
        <w:t>Elektrárna Tisová, a.s</w:t>
      </w:r>
      <w:r w:rsidR="0045359F" w:rsidRPr="000B3ED1">
        <w:t>.</w:t>
      </w:r>
    </w:p>
    <w:p w14:paraId="31FF40A9" w14:textId="77777777" w:rsidR="0045359F" w:rsidRPr="000B3ED1" w:rsidRDefault="00586D53" w:rsidP="00914823">
      <w:pPr>
        <w:widowControl w:val="0"/>
        <w:ind w:left="709"/>
      </w:pPr>
      <w:r>
        <w:t>Tisová 2</w:t>
      </w:r>
    </w:p>
    <w:p w14:paraId="28606A2A" w14:textId="77777777" w:rsidR="0045359F" w:rsidRDefault="00586D53" w:rsidP="00914823">
      <w:pPr>
        <w:pStyle w:val="Odstavec1"/>
        <w:keepNext/>
        <w:widowControl w:val="0"/>
        <w:numPr>
          <w:ilvl w:val="0"/>
          <w:numId w:val="0"/>
        </w:numPr>
        <w:spacing w:before="0" w:after="60"/>
        <w:ind w:left="709"/>
        <w:jc w:val="left"/>
        <w:rPr>
          <w:rFonts w:cs="Arial"/>
        </w:rPr>
      </w:pPr>
      <w:r>
        <w:t>356 01  Březová</w:t>
      </w:r>
    </w:p>
    <w:p w14:paraId="15D58DC6" w14:textId="77777777" w:rsidR="00A53628" w:rsidRDefault="00A53628" w:rsidP="00914823">
      <w:pPr>
        <w:pStyle w:val="Odstavec1"/>
        <w:widowControl w:val="0"/>
        <w:tabs>
          <w:tab w:val="clear" w:pos="1000"/>
        </w:tabs>
        <w:spacing w:before="240" w:after="60"/>
        <w:ind w:left="709" w:hanging="709"/>
        <w:jc w:val="left"/>
        <w:rPr>
          <w:rFonts w:cs="Arial"/>
        </w:rPr>
      </w:pPr>
      <w:r>
        <w:rPr>
          <w:rFonts w:cs="Arial"/>
        </w:rPr>
        <w:t>Adresa pro korespondenci Zhotovitele:</w:t>
      </w:r>
    </w:p>
    <w:p w14:paraId="3CACA777" w14:textId="6128778E" w:rsidR="00A53628" w:rsidRPr="00CA5A21" w:rsidRDefault="00020D01" w:rsidP="00914823">
      <w:pPr>
        <w:pStyle w:val="Odstavec1"/>
        <w:widowControl w:val="0"/>
        <w:numPr>
          <w:ilvl w:val="0"/>
          <w:numId w:val="0"/>
        </w:numPr>
        <w:spacing w:before="0"/>
        <w:ind w:left="709"/>
        <w:jc w:val="left"/>
        <w:rPr>
          <w:b/>
        </w:rPr>
      </w:pPr>
      <w:r>
        <w:rPr>
          <w:rFonts w:cs="Arial"/>
          <w:b/>
        </w:rPr>
        <w:t xml:space="preserve">Údržba silnic </w:t>
      </w:r>
      <w:r w:rsidR="00C30FDC">
        <w:rPr>
          <w:rFonts w:cs="Arial"/>
          <w:b/>
        </w:rPr>
        <w:t>K</w:t>
      </w:r>
      <w:r>
        <w:rPr>
          <w:rFonts w:cs="Arial"/>
          <w:b/>
        </w:rPr>
        <w:t>arlovarského kraje, a.s.</w:t>
      </w:r>
    </w:p>
    <w:p w14:paraId="46A16575" w14:textId="0047A622" w:rsidR="00CA5A21" w:rsidRDefault="00020D01" w:rsidP="00914823">
      <w:pPr>
        <w:widowControl w:val="0"/>
        <w:ind w:left="709"/>
      </w:pPr>
      <w:r>
        <w:t>Na Vlečce 177</w:t>
      </w:r>
    </w:p>
    <w:p w14:paraId="38BE228E" w14:textId="5618C61F" w:rsidR="00CA5A21" w:rsidRPr="00CA5A21" w:rsidRDefault="00020D01" w:rsidP="00914823">
      <w:pPr>
        <w:widowControl w:val="0"/>
        <w:ind w:left="709"/>
      </w:pPr>
      <w:r>
        <w:t>360 01  Otovice</w:t>
      </w:r>
    </w:p>
    <w:p w14:paraId="71406E62" w14:textId="6D0B456A" w:rsidR="00A53628" w:rsidRDefault="00A53628" w:rsidP="00914823">
      <w:pPr>
        <w:pStyle w:val="Odstavec1"/>
        <w:widowControl w:val="0"/>
        <w:tabs>
          <w:tab w:val="clear" w:pos="1000"/>
        </w:tabs>
        <w:spacing w:after="120"/>
        <w:ind w:left="709" w:hanging="709"/>
        <w:jc w:val="left"/>
        <w:rPr>
          <w:rFonts w:cs="Arial"/>
        </w:rPr>
      </w:pPr>
      <w:r w:rsidRPr="00873771">
        <w:t xml:space="preserve">Ve vzájemném styku smluvních stran jsou mimo osoby oprávněné k podpisu </w:t>
      </w:r>
      <w:r w:rsidR="00D26F90">
        <w:t>S</w:t>
      </w:r>
      <w:r w:rsidRPr="00873771">
        <w:t xml:space="preserve">mlouvy dále oprávněny </w:t>
      </w:r>
      <w:r w:rsidR="00CD53C7">
        <w:t>zastupovat smluvní strany ve věcech</w:t>
      </w:r>
      <w:r w:rsidRPr="00873771">
        <w:t xml:space="preserve"> </w:t>
      </w:r>
      <w:r w:rsidR="00CD53C7">
        <w:t xml:space="preserve">týkajících se této </w:t>
      </w:r>
      <w:r w:rsidR="00D26F90">
        <w:t>S</w:t>
      </w:r>
      <w:r w:rsidR="00CD53C7">
        <w:t xml:space="preserve">mlouvy </w:t>
      </w:r>
      <w:r w:rsidR="00CD53C7" w:rsidRPr="00873771">
        <w:t xml:space="preserve">osoby uvedené v odst. </w:t>
      </w:r>
      <w:r w:rsidR="00CD53C7">
        <w:fldChar w:fldCharType="begin"/>
      </w:r>
      <w:r w:rsidR="00CD53C7">
        <w:instrText xml:space="preserve"> REF _Ref415818521 \r \h </w:instrText>
      </w:r>
      <w:r w:rsidR="00914823">
        <w:instrText xml:space="preserve"> \* MERGEFORMAT </w:instrText>
      </w:r>
      <w:r w:rsidR="00CD53C7">
        <w:fldChar w:fldCharType="separate"/>
      </w:r>
      <w:r w:rsidR="00034E09">
        <w:t>1.5</w:t>
      </w:r>
      <w:r w:rsidR="00CD53C7">
        <w:fldChar w:fldCharType="end"/>
      </w:r>
      <w:r w:rsidR="00D7021E">
        <w:t>.</w:t>
      </w:r>
      <w:r w:rsidR="00CD53C7">
        <w:t xml:space="preserve"> </w:t>
      </w:r>
      <w:r w:rsidR="00CD53C7" w:rsidRPr="00873771">
        <w:t xml:space="preserve">a </w:t>
      </w:r>
      <w:r w:rsidR="00CD53C7">
        <w:fldChar w:fldCharType="begin"/>
      </w:r>
      <w:r w:rsidR="00CD53C7">
        <w:instrText xml:space="preserve"> REF _Ref193257357 \r \h </w:instrText>
      </w:r>
      <w:r w:rsidR="00914823">
        <w:instrText xml:space="preserve"> \* MERGEFORMAT </w:instrText>
      </w:r>
      <w:r w:rsidR="00CD53C7">
        <w:fldChar w:fldCharType="separate"/>
      </w:r>
      <w:r w:rsidR="00034E09">
        <w:t>1.6</w:t>
      </w:r>
      <w:r w:rsidR="00CD53C7">
        <w:fldChar w:fldCharType="end"/>
      </w:r>
      <w:r w:rsidR="00D7021E">
        <w:t>.</w:t>
      </w:r>
      <w:r w:rsidR="00CD53C7">
        <w:t xml:space="preserve">, a to </w:t>
      </w:r>
      <w:r w:rsidRPr="00873771">
        <w:t>za podmínek dohodnutých v</w:t>
      </w:r>
      <w:r w:rsidR="00CD53C7">
        <w:t xml:space="preserve"> této</w:t>
      </w:r>
      <w:r w:rsidRPr="00873771">
        <w:t xml:space="preserve"> </w:t>
      </w:r>
      <w:r w:rsidR="00D26F90">
        <w:t>S</w:t>
      </w:r>
      <w:r w:rsidRPr="00873771">
        <w:t>mlouvě</w:t>
      </w:r>
      <w:r w:rsidR="00CD53C7">
        <w:t>. Tyto osoby uvedené v</w:t>
      </w:r>
      <w:r w:rsidR="001E2D63">
        <w:t> </w:t>
      </w:r>
      <w:r w:rsidR="001E2D63" w:rsidRPr="00873771">
        <w:t xml:space="preserve">odst. </w:t>
      </w:r>
      <w:r w:rsidR="001E2D63">
        <w:fldChar w:fldCharType="begin"/>
      </w:r>
      <w:r w:rsidR="001E2D63">
        <w:instrText xml:space="preserve"> REF _Ref415818521 \r \h </w:instrText>
      </w:r>
      <w:r w:rsidR="00914823">
        <w:instrText xml:space="preserve"> \* MERGEFORMAT </w:instrText>
      </w:r>
      <w:r w:rsidR="001E2D63">
        <w:fldChar w:fldCharType="separate"/>
      </w:r>
      <w:r w:rsidR="00034E09">
        <w:t>1.5</w:t>
      </w:r>
      <w:r w:rsidR="001E2D63">
        <w:fldChar w:fldCharType="end"/>
      </w:r>
      <w:r w:rsidR="00D7021E">
        <w:t>.</w:t>
      </w:r>
      <w:r w:rsidR="001E2D63">
        <w:t xml:space="preserve"> </w:t>
      </w:r>
      <w:r w:rsidR="001E2D63" w:rsidRPr="00873771">
        <w:t xml:space="preserve">a </w:t>
      </w:r>
      <w:r w:rsidR="001E2D63">
        <w:fldChar w:fldCharType="begin"/>
      </w:r>
      <w:r w:rsidR="001E2D63">
        <w:instrText xml:space="preserve"> REF _Ref193257357 \r \h </w:instrText>
      </w:r>
      <w:r w:rsidR="00914823">
        <w:instrText xml:space="preserve"> \* MERGEFORMAT </w:instrText>
      </w:r>
      <w:r w:rsidR="001E2D63">
        <w:fldChar w:fldCharType="separate"/>
      </w:r>
      <w:r w:rsidR="00034E09">
        <w:t>1.6</w:t>
      </w:r>
      <w:r w:rsidR="001E2D63">
        <w:fldChar w:fldCharType="end"/>
      </w:r>
      <w:r w:rsidR="00D7021E">
        <w:t>.</w:t>
      </w:r>
      <w:r w:rsidR="00CD53C7">
        <w:t> </w:t>
      </w:r>
      <w:r w:rsidR="001E2D63">
        <w:t xml:space="preserve">však nejsou oprávněny, mimo případy výslovně uvedené v této </w:t>
      </w:r>
      <w:r w:rsidR="00D26F90">
        <w:t>S</w:t>
      </w:r>
      <w:r w:rsidR="001E2D63">
        <w:t>mlouvě,</w:t>
      </w:r>
      <w:r w:rsidRPr="00873771">
        <w:t xml:space="preserve"> tuto </w:t>
      </w:r>
      <w:r w:rsidR="00D26F90">
        <w:t>S</w:t>
      </w:r>
      <w:r w:rsidRPr="00873771">
        <w:t>mlouvu měnit</w:t>
      </w:r>
      <w:r>
        <w:t>.</w:t>
      </w:r>
    </w:p>
    <w:p w14:paraId="4FD7ACC6" w14:textId="77777777" w:rsidR="0032205B" w:rsidRPr="00A53628" w:rsidRDefault="00A53628" w:rsidP="00914823">
      <w:pPr>
        <w:pStyle w:val="Odstavec1"/>
        <w:widowControl w:val="0"/>
        <w:tabs>
          <w:tab w:val="clear" w:pos="1000"/>
        </w:tabs>
        <w:spacing w:before="240" w:after="120"/>
        <w:ind w:left="709" w:hanging="709"/>
        <w:jc w:val="left"/>
      </w:pPr>
      <w:bookmarkStart w:id="10" w:name="_Ref415818521"/>
      <w:r w:rsidRPr="00A53628">
        <w:t xml:space="preserve">Osoby </w:t>
      </w:r>
      <w:r w:rsidR="001E2D63">
        <w:t>zastupující</w:t>
      </w:r>
      <w:r w:rsidR="0032205B" w:rsidRPr="00A53628">
        <w:t xml:space="preserve"> </w:t>
      </w:r>
      <w:r w:rsidR="00986BFA" w:rsidRPr="00A53628">
        <w:t>Objednatel</w:t>
      </w:r>
      <w:r w:rsidR="0032205B" w:rsidRPr="00A53628">
        <w:t>e:</w:t>
      </w:r>
      <w:bookmarkEnd w:id="8"/>
      <w:bookmarkEnd w:id="10"/>
    </w:p>
    <w:tbl>
      <w:tblPr>
        <w:tblW w:w="8337" w:type="dxa"/>
        <w:tblInd w:w="828" w:type="dxa"/>
        <w:tblLayout w:type="fixed"/>
        <w:tblLook w:val="01E0" w:firstRow="1" w:lastRow="1" w:firstColumn="1" w:lastColumn="1" w:noHBand="0" w:noVBand="0"/>
      </w:tblPr>
      <w:tblGrid>
        <w:gridCol w:w="4242"/>
        <w:gridCol w:w="1417"/>
        <w:gridCol w:w="2678"/>
      </w:tblGrid>
      <w:tr w:rsidR="004815F7" w:rsidRPr="00873771" w14:paraId="6C46CB31" w14:textId="77777777" w:rsidTr="00D7021E">
        <w:tc>
          <w:tcPr>
            <w:tcW w:w="4242" w:type="dxa"/>
            <w:shd w:val="clear" w:color="auto" w:fill="auto"/>
          </w:tcPr>
          <w:p w14:paraId="200BF57C" w14:textId="77777777" w:rsidR="004815F7" w:rsidRPr="00873771" w:rsidRDefault="004815F7" w:rsidP="00914823">
            <w:pPr>
              <w:widowControl w:val="0"/>
              <w:rPr>
                <w:b/>
                <w:szCs w:val="22"/>
              </w:rPr>
            </w:pPr>
          </w:p>
        </w:tc>
        <w:tc>
          <w:tcPr>
            <w:tcW w:w="1417" w:type="dxa"/>
            <w:shd w:val="clear" w:color="auto" w:fill="auto"/>
          </w:tcPr>
          <w:p w14:paraId="05D54974" w14:textId="77777777" w:rsidR="004815F7" w:rsidRPr="00873771" w:rsidRDefault="004815F7" w:rsidP="00914823">
            <w:pPr>
              <w:widowControl w:val="0"/>
              <w:rPr>
                <w:b/>
                <w:szCs w:val="22"/>
              </w:rPr>
            </w:pPr>
            <w:r w:rsidRPr="00873771">
              <w:rPr>
                <w:b/>
                <w:szCs w:val="22"/>
              </w:rPr>
              <w:t>Telefon</w:t>
            </w:r>
          </w:p>
        </w:tc>
        <w:tc>
          <w:tcPr>
            <w:tcW w:w="2678" w:type="dxa"/>
            <w:shd w:val="clear" w:color="auto" w:fill="auto"/>
          </w:tcPr>
          <w:p w14:paraId="626F8B7B" w14:textId="77777777" w:rsidR="004815F7" w:rsidRPr="00873771" w:rsidRDefault="007C5FA8" w:rsidP="00914823">
            <w:pPr>
              <w:widowControl w:val="0"/>
              <w:rPr>
                <w:b/>
                <w:szCs w:val="22"/>
              </w:rPr>
            </w:pPr>
            <w:r w:rsidRPr="00873771">
              <w:rPr>
                <w:b/>
                <w:szCs w:val="22"/>
              </w:rPr>
              <w:t>E-mail</w:t>
            </w:r>
          </w:p>
        </w:tc>
      </w:tr>
      <w:tr w:rsidR="004815F7" w:rsidRPr="00873771" w14:paraId="77369FEF" w14:textId="77777777" w:rsidTr="00D7021E">
        <w:tc>
          <w:tcPr>
            <w:tcW w:w="4242" w:type="dxa"/>
            <w:shd w:val="clear" w:color="auto" w:fill="auto"/>
          </w:tcPr>
          <w:p w14:paraId="72EE0B03" w14:textId="77777777" w:rsidR="004815F7" w:rsidRPr="00873771" w:rsidRDefault="004815F7" w:rsidP="00093DF0">
            <w:pPr>
              <w:widowControl w:val="0"/>
              <w:spacing w:before="20"/>
              <w:rPr>
                <w:b/>
                <w:szCs w:val="22"/>
              </w:rPr>
            </w:pPr>
            <w:r w:rsidRPr="00873771">
              <w:rPr>
                <w:b/>
                <w:szCs w:val="22"/>
              </w:rPr>
              <w:t>ve věcech obchodních:</w:t>
            </w:r>
          </w:p>
        </w:tc>
        <w:tc>
          <w:tcPr>
            <w:tcW w:w="1417" w:type="dxa"/>
            <w:shd w:val="clear" w:color="auto" w:fill="auto"/>
          </w:tcPr>
          <w:p w14:paraId="312967CE" w14:textId="77777777" w:rsidR="004815F7" w:rsidRPr="00873771" w:rsidRDefault="004815F7" w:rsidP="00093DF0">
            <w:pPr>
              <w:widowControl w:val="0"/>
              <w:spacing w:before="20"/>
              <w:rPr>
                <w:sz w:val="20"/>
              </w:rPr>
            </w:pPr>
          </w:p>
        </w:tc>
        <w:tc>
          <w:tcPr>
            <w:tcW w:w="2678" w:type="dxa"/>
            <w:shd w:val="clear" w:color="auto" w:fill="auto"/>
          </w:tcPr>
          <w:p w14:paraId="1C800B1A" w14:textId="77777777" w:rsidR="004815F7" w:rsidRPr="00873771" w:rsidRDefault="004815F7" w:rsidP="00093DF0">
            <w:pPr>
              <w:widowControl w:val="0"/>
              <w:spacing w:before="20"/>
              <w:rPr>
                <w:sz w:val="20"/>
              </w:rPr>
            </w:pPr>
          </w:p>
        </w:tc>
      </w:tr>
      <w:tr w:rsidR="00385EBF" w:rsidRPr="00873771" w14:paraId="3206B8BE" w14:textId="77777777" w:rsidTr="00D7021E">
        <w:tc>
          <w:tcPr>
            <w:tcW w:w="4242" w:type="dxa"/>
            <w:shd w:val="clear" w:color="auto" w:fill="auto"/>
          </w:tcPr>
          <w:p w14:paraId="05A29C92" w14:textId="4F3872E1" w:rsidR="00385EBF" w:rsidRPr="00873771" w:rsidRDefault="00C30FDC" w:rsidP="00C30FDC">
            <w:pPr>
              <w:widowControl w:val="0"/>
              <w:spacing w:before="60" w:after="20"/>
              <w:ind w:left="309"/>
              <w:rPr>
                <w:szCs w:val="22"/>
              </w:rPr>
            </w:pPr>
            <w:r>
              <w:t>xxxxxxxxxxxxxx</w:t>
            </w:r>
          </w:p>
        </w:tc>
        <w:tc>
          <w:tcPr>
            <w:tcW w:w="1417" w:type="dxa"/>
            <w:shd w:val="clear" w:color="auto" w:fill="auto"/>
          </w:tcPr>
          <w:p w14:paraId="4A5D538C" w14:textId="492BBA6F" w:rsidR="00385EBF" w:rsidRPr="00873771" w:rsidRDefault="00C30FDC" w:rsidP="00C30FDC">
            <w:pPr>
              <w:widowControl w:val="0"/>
              <w:spacing w:before="60" w:after="20"/>
              <w:rPr>
                <w:sz w:val="20"/>
              </w:rPr>
            </w:pPr>
            <w:r>
              <w:rPr>
                <w:sz w:val="20"/>
              </w:rPr>
              <w:t>xxxxxx</w:t>
            </w:r>
          </w:p>
        </w:tc>
        <w:tc>
          <w:tcPr>
            <w:tcW w:w="2678" w:type="dxa"/>
            <w:shd w:val="clear" w:color="auto" w:fill="auto"/>
          </w:tcPr>
          <w:p w14:paraId="795AF8C6" w14:textId="39D8F1B5" w:rsidR="00385EBF" w:rsidRPr="00873771" w:rsidRDefault="00C30FDC" w:rsidP="00C30FDC">
            <w:pPr>
              <w:widowControl w:val="0"/>
              <w:spacing w:before="60" w:after="20"/>
              <w:rPr>
                <w:sz w:val="20"/>
              </w:rPr>
            </w:pPr>
            <w:r>
              <w:rPr>
                <w:sz w:val="20"/>
              </w:rPr>
              <w:t>xxxxxxxxx</w:t>
            </w:r>
          </w:p>
        </w:tc>
      </w:tr>
      <w:tr w:rsidR="00385EBF" w:rsidRPr="00DC5665" w14:paraId="09D08C93" w14:textId="77777777" w:rsidTr="00D7021E">
        <w:tc>
          <w:tcPr>
            <w:tcW w:w="4242" w:type="dxa"/>
            <w:shd w:val="clear" w:color="auto" w:fill="auto"/>
          </w:tcPr>
          <w:p w14:paraId="46EA31C1" w14:textId="77777777" w:rsidR="00385EBF" w:rsidRPr="00DC5665" w:rsidRDefault="00385EBF" w:rsidP="00914823">
            <w:pPr>
              <w:widowControl w:val="0"/>
              <w:rPr>
                <w:sz w:val="12"/>
                <w:szCs w:val="12"/>
              </w:rPr>
            </w:pPr>
          </w:p>
        </w:tc>
        <w:tc>
          <w:tcPr>
            <w:tcW w:w="1417" w:type="dxa"/>
            <w:shd w:val="clear" w:color="auto" w:fill="auto"/>
          </w:tcPr>
          <w:p w14:paraId="2183A610" w14:textId="77777777" w:rsidR="00385EBF" w:rsidRPr="00DC5665" w:rsidRDefault="00385EBF" w:rsidP="00914823">
            <w:pPr>
              <w:widowControl w:val="0"/>
              <w:rPr>
                <w:sz w:val="12"/>
                <w:szCs w:val="12"/>
              </w:rPr>
            </w:pPr>
          </w:p>
        </w:tc>
        <w:tc>
          <w:tcPr>
            <w:tcW w:w="2678" w:type="dxa"/>
            <w:shd w:val="clear" w:color="auto" w:fill="auto"/>
          </w:tcPr>
          <w:p w14:paraId="52866B55" w14:textId="77777777" w:rsidR="00385EBF" w:rsidRPr="00DC5665" w:rsidRDefault="00385EBF" w:rsidP="00914823">
            <w:pPr>
              <w:widowControl w:val="0"/>
              <w:rPr>
                <w:sz w:val="12"/>
                <w:szCs w:val="12"/>
              </w:rPr>
            </w:pPr>
          </w:p>
        </w:tc>
      </w:tr>
      <w:tr w:rsidR="004815F7" w:rsidRPr="00873771" w14:paraId="297F9AB3" w14:textId="77777777" w:rsidTr="00D7021E">
        <w:tc>
          <w:tcPr>
            <w:tcW w:w="4242" w:type="dxa"/>
            <w:shd w:val="clear" w:color="auto" w:fill="auto"/>
          </w:tcPr>
          <w:p w14:paraId="48968C64" w14:textId="5569C7B4" w:rsidR="004815F7" w:rsidRPr="00873771" w:rsidRDefault="004815F7" w:rsidP="00093DF0">
            <w:pPr>
              <w:widowControl w:val="0"/>
              <w:spacing w:before="20" w:after="20"/>
              <w:rPr>
                <w:b/>
                <w:szCs w:val="22"/>
              </w:rPr>
            </w:pPr>
            <w:r w:rsidRPr="00873771">
              <w:rPr>
                <w:b/>
                <w:szCs w:val="22"/>
              </w:rPr>
              <w:t>ve věcech technických a realizačních</w:t>
            </w:r>
            <w:r w:rsidR="00D7021E">
              <w:rPr>
                <w:b/>
                <w:szCs w:val="22"/>
              </w:rPr>
              <w:t>:</w:t>
            </w:r>
          </w:p>
        </w:tc>
        <w:tc>
          <w:tcPr>
            <w:tcW w:w="1417" w:type="dxa"/>
            <w:shd w:val="clear" w:color="auto" w:fill="auto"/>
          </w:tcPr>
          <w:p w14:paraId="5294B011" w14:textId="77777777" w:rsidR="004815F7" w:rsidRPr="00873771" w:rsidRDefault="004815F7" w:rsidP="00093DF0">
            <w:pPr>
              <w:widowControl w:val="0"/>
              <w:spacing w:before="20" w:after="20"/>
              <w:rPr>
                <w:b/>
                <w:sz w:val="20"/>
              </w:rPr>
            </w:pPr>
          </w:p>
        </w:tc>
        <w:tc>
          <w:tcPr>
            <w:tcW w:w="2678" w:type="dxa"/>
            <w:shd w:val="clear" w:color="auto" w:fill="auto"/>
          </w:tcPr>
          <w:p w14:paraId="2D3370EA" w14:textId="77777777" w:rsidR="004815F7" w:rsidRPr="00873771" w:rsidRDefault="004815F7" w:rsidP="00093DF0">
            <w:pPr>
              <w:widowControl w:val="0"/>
              <w:spacing w:before="20" w:after="20"/>
              <w:rPr>
                <w:b/>
                <w:sz w:val="20"/>
              </w:rPr>
            </w:pPr>
          </w:p>
        </w:tc>
      </w:tr>
      <w:tr w:rsidR="00C30FDC" w:rsidRPr="00873771" w14:paraId="6B2D5A1E" w14:textId="77777777" w:rsidTr="00D7021E">
        <w:tc>
          <w:tcPr>
            <w:tcW w:w="4242" w:type="dxa"/>
            <w:shd w:val="clear" w:color="auto" w:fill="auto"/>
          </w:tcPr>
          <w:p w14:paraId="1F5E88C4" w14:textId="1A5953F2" w:rsidR="00C30FDC" w:rsidRPr="00873771" w:rsidRDefault="00C30FDC" w:rsidP="00C30FDC">
            <w:pPr>
              <w:widowControl w:val="0"/>
              <w:spacing w:before="60" w:after="20"/>
              <w:ind w:left="309"/>
              <w:rPr>
                <w:szCs w:val="22"/>
              </w:rPr>
            </w:pPr>
            <w:r>
              <w:t>xxxxxxxxxxxxxx</w:t>
            </w:r>
          </w:p>
        </w:tc>
        <w:tc>
          <w:tcPr>
            <w:tcW w:w="1417" w:type="dxa"/>
            <w:shd w:val="clear" w:color="auto" w:fill="auto"/>
          </w:tcPr>
          <w:p w14:paraId="08B1827A" w14:textId="6FF63251" w:rsidR="00C30FDC" w:rsidRPr="00873771" w:rsidRDefault="00C30FDC" w:rsidP="00C30FDC">
            <w:pPr>
              <w:widowControl w:val="0"/>
              <w:spacing w:before="60" w:after="20"/>
              <w:rPr>
                <w:sz w:val="20"/>
              </w:rPr>
            </w:pPr>
            <w:r>
              <w:rPr>
                <w:sz w:val="20"/>
              </w:rPr>
              <w:t>xxxxxx</w:t>
            </w:r>
          </w:p>
        </w:tc>
        <w:tc>
          <w:tcPr>
            <w:tcW w:w="2678" w:type="dxa"/>
            <w:shd w:val="clear" w:color="auto" w:fill="auto"/>
          </w:tcPr>
          <w:p w14:paraId="1CE7296F" w14:textId="52F55199" w:rsidR="00C30FDC" w:rsidRPr="00873771" w:rsidRDefault="00C30FDC" w:rsidP="00C30FDC">
            <w:pPr>
              <w:widowControl w:val="0"/>
              <w:spacing w:before="60" w:after="20"/>
              <w:rPr>
                <w:sz w:val="20"/>
              </w:rPr>
            </w:pPr>
            <w:r>
              <w:rPr>
                <w:sz w:val="20"/>
              </w:rPr>
              <w:t>xxxxxxxxx</w:t>
            </w:r>
          </w:p>
        </w:tc>
      </w:tr>
      <w:tr w:rsidR="00C30FDC" w:rsidRPr="00873771" w14:paraId="1DA9734E" w14:textId="77777777" w:rsidTr="00D7021E">
        <w:tc>
          <w:tcPr>
            <w:tcW w:w="4242" w:type="dxa"/>
            <w:shd w:val="clear" w:color="auto" w:fill="auto"/>
          </w:tcPr>
          <w:p w14:paraId="45E72616" w14:textId="7113C8F7" w:rsidR="00C30FDC" w:rsidRPr="00873771" w:rsidRDefault="00C30FDC" w:rsidP="00C30FDC">
            <w:pPr>
              <w:widowControl w:val="0"/>
              <w:spacing w:before="60" w:after="20"/>
              <w:ind w:left="309"/>
              <w:rPr>
                <w:szCs w:val="22"/>
              </w:rPr>
            </w:pPr>
            <w:r>
              <w:t>xxxxxxxxxxxxxx</w:t>
            </w:r>
          </w:p>
        </w:tc>
        <w:tc>
          <w:tcPr>
            <w:tcW w:w="1417" w:type="dxa"/>
            <w:shd w:val="clear" w:color="auto" w:fill="auto"/>
          </w:tcPr>
          <w:p w14:paraId="4FACF721" w14:textId="1F119F0C" w:rsidR="00C30FDC" w:rsidRPr="00873771" w:rsidRDefault="00C30FDC" w:rsidP="00C30FDC">
            <w:pPr>
              <w:widowControl w:val="0"/>
              <w:spacing w:before="60" w:after="20"/>
              <w:rPr>
                <w:sz w:val="20"/>
              </w:rPr>
            </w:pPr>
            <w:r>
              <w:rPr>
                <w:sz w:val="20"/>
              </w:rPr>
              <w:t>xxxxxx</w:t>
            </w:r>
          </w:p>
        </w:tc>
        <w:tc>
          <w:tcPr>
            <w:tcW w:w="2678" w:type="dxa"/>
            <w:shd w:val="clear" w:color="auto" w:fill="auto"/>
          </w:tcPr>
          <w:p w14:paraId="39917E5C" w14:textId="020F57D2" w:rsidR="00C30FDC" w:rsidRPr="00873771" w:rsidRDefault="00C30FDC" w:rsidP="00C30FDC">
            <w:pPr>
              <w:widowControl w:val="0"/>
              <w:spacing w:before="60" w:after="20"/>
              <w:rPr>
                <w:sz w:val="20"/>
              </w:rPr>
            </w:pPr>
            <w:r>
              <w:rPr>
                <w:sz w:val="20"/>
              </w:rPr>
              <w:t>xxxxxxxxx</w:t>
            </w:r>
          </w:p>
        </w:tc>
      </w:tr>
      <w:tr w:rsidR="00C30FDC" w:rsidRPr="008B56E6" w14:paraId="0B0DEED9" w14:textId="77777777" w:rsidTr="00D7021E">
        <w:tc>
          <w:tcPr>
            <w:tcW w:w="4242" w:type="dxa"/>
            <w:shd w:val="clear" w:color="auto" w:fill="auto"/>
          </w:tcPr>
          <w:p w14:paraId="08B92FB0" w14:textId="77777777" w:rsidR="00C30FDC" w:rsidRPr="00093DF0" w:rsidRDefault="00C30FDC" w:rsidP="00C30FDC">
            <w:pPr>
              <w:widowControl w:val="0"/>
              <w:spacing w:before="120" w:after="20"/>
              <w:rPr>
                <w:b/>
              </w:rPr>
            </w:pPr>
            <w:r w:rsidRPr="00093DF0">
              <w:rPr>
                <w:b/>
                <w:szCs w:val="22"/>
              </w:rPr>
              <w:t>ve věci převzít dílo:</w:t>
            </w:r>
          </w:p>
        </w:tc>
        <w:tc>
          <w:tcPr>
            <w:tcW w:w="1417" w:type="dxa"/>
            <w:shd w:val="clear" w:color="auto" w:fill="auto"/>
          </w:tcPr>
          <w:p w14:paraId="436716D4" w14:textId="77777777" w:rsidR="00C30FDC" w:rsidRPr="00093DF0" w:rsidRDefault="00C30FDC" w:rsidP="00C30FDC">
            <w:pPr>
              <w:widowControl w:val="0"/>
              <w:spacing w:before="120" w:after="20"/>
              <w:rPr>
                <w:b/>
                <w:sz w:val="20"/>
              </w:rPr>
            </w:pPr>
          </w:p>
        </w:tc>
        <w:tc>
          <w:tcPr>
            <w:tcW w:w="2678" w:type="dxa"/>
            <w:shd w:val="clear" w:color="auto" w:fill="auto"/>
          </w:tcPr>
          <w:p w14:paraId="64E39D14" w14:textId="77777777" w:rsidR="00C30FDC" w:rsidRPr="00093DF0" w:rsidRDefault="00C30FDC" w:rsidP="00C30FDC">
            <w:pPr>
              <w:widowControl w:val="0"/>
              <w:spacing w:before="120" w:after="20"/>
              <w:rPr>
                <w:b/>
                <w:sz w:val="20"/>
              </w:rPr>
            </w:pPr>
          </w:p>
        </w:tc>
      </w:tr>
      <w:tr w:rsidR="00C30FDC" w:rsidRPr="00873771" w14:paraId="7C51C877" w14:textId="77777777" w:rsidTr="00D7021E">
        <w:tc>
          <w:tcPr>
            <w:tcW w:w="4242" w:type="dxa"/>
            <w:shd w:val="clear" w:color="auto" w:fill="auto"/>
          </w:tcPr>
          <w:p w14:paraId="3090A17F" w14:textId="3E624F77" w:rsidR="00C30FDC" w:rsidRPr="00093DF0" w:rsidRDefault="00C30FDC" w:rsidP="00C30FDC">
            <w:pPr>
              <w:widowControl w:val="0"/>
              <w:spacing w:before="60" w:after="20"/>
              <w:ind w:left="309"/>
              <w:rPr>
                <w:szCs w:val="22"/>
              </w:rPr>
            </w:pPr>
            <w:r>
              <w:t>xxxxxxxxxxxxxx</w:t>
            </w:r>
          </w:p>
        </w:tc>
        <w:tc>
          <w:tcPr>
            <w:tcW w:w="1417" w:type="dxa"/>
            <w:shd w:val="clear" w:color="auto" w:fill="auto"/>
          </w:tcPr>
          <w:p w14:paraId="3790547D" w14:textId="5C8F56D4" w:rsidR="00C30FDC" w:rsidRPr="00093DF0" w:rsidRDefault="00C30FDC" w:rsidP="00C30FDC">
            <w:pPr>
              <w:widowControl w:val="0"/>
              <w:spacing w:before="60" w:after="20"/>
              <w:rPr>
                <w:sz w:val="20"/>
              </w:rPr>
            </w:pPr>
            <w:r>
              <w:rPr>
                <w:sz w:val="20"/>
              </w:rPr>
              <w:t>xxxxxx</w:t>
            </w:r>
          </w:p>
        </w:tc>
        <w:tc>
          <w:tcPr>
            <w:tcW w:w="2678" w:type="dxa"/>
            <w:shd w:val="clear" w:color="auto" w:fill="auto"/>
          </w:tcPr>
          <w:p w14:paraId="37060099" w14:textId="0202F19D" w:rsidR="00C30FDC" w:rsidRPr="00093DF0" w:rsidRDefault="00C30FDC" w:rsidP="00C30FDC">
            <w:pPr>
              <w:widowControl w:val="0"/>
              <w:spacing w:before="60" w:after="20"/>
              <w:rPr>
                <w:sz w:val="20"/>
              </w:rPr>
            </w:pPr>
            <w:r>
              <w:rPr>
                <w:sz w:val="20"/>
              </w:rPr>
              <w:t>xxxxxxxxx</w:t>
            </w:r>
          </w:p>
        </w:tc>
      </w:tr>
    </w:tbl>
    <w:p w14:paraId="70848CAD" w14:textId="77777777" w:rsidR="0032205B" w:rsidRPr="00A53628" w:rsidRDefault="00A53628" w:rsidP="00914823">
      <w:pPr>
        <w:pStyle w:val="Odstavec1"/>
        <w:widowControl w:val="0"/>
        <w:tabs>
          <w:tab w:val="clear" w:pos="1000"/>
        </w:tabs>
        <w:spacing w:before="240" w:after="120"/>
        <w:ind w:left="709" w:hanging="709"/>
        <w:jc w:val="left"/>
      </w:pPr>
      <w:bookmarkStart w:id="11" w:name="_Ref193257357"/>
      <w:r w:rsidRPr="00A53628">
        <w:t xml:space="preserve">Osoby </w:t>
      </w:r>
      <w:r w:rsidR="001E2D63">
        <w:t>zastupující</w:t>
      </w:r>
      <w:r w:rsidR="00461159" w:rsidRPr="00A53628">
        <w:t xml:space="preserve"> </w:t>
      </w:r>
      <w:r w:rsidR="00986BFA" w:rsidRPr="00A53628">
        <w:t>Zhotovitel</w:t>
      </w:r>
      <w:r w:rsidR="0032205B" w:rsidRPr="00A53628">
        <w:t>e:</w:t>
      </w:r>
      <w:bookmarkEnd w:id="11"/>
    </w:p>
    <w:tbl>
      <w:tblPr>
        <w:tblW w:w="8337" w:type="dxa"/>
        <w:tblInd w:w="828" w:type="dxa"/>
        <w:tblLayout w:type="fixed"/>
        <w:tblLook w:val="01E0" w:firstRow="1" w:lastRow="1" w:firstColumn="1" w:lastColumn="1" w:noHBand="0" w:noVBand="0"/>
      </w:tblPr>
      <w:tblGrid>
        <w:gridCol w:w="4242"/>
        <w:gridCol w:w="1417"/>
        <w:gridCol w:w="2678"/>
      </w:tblGrid>
      <w:tr w:rsidR="004815F7" w:rsidRPr="00873771" w14:paraId="03646CF6" w14:textId="77777777" w:rsidTr="00D7021E">
        <w:tc>
          <w:tcPr>
            <w:tcW w:w="4242" w:type="dxa"/>
            <w:shd w:val="clear" w:color="auto" w:fill="auto"/>
          </w:tcPr>
          <w:p w14:paraId="2815C3F5" w14:textId="77777777" w:rsidR="004815F7" w:rsidRPr="00873771" w:rsidRDefault="004815F7" w:rsidP="00914823">
            <w:pPr>
              <w:widowControl w:val="0"/>
              <w:rPr>
                <w:b/>
                <w:szCs w:val="22"/>
              </w:rPr>
            </w:pPr>
          </w:p>
        </w:tc>
        <w:tc>
          <w:tcPr>
            <w:tcW w:w="1417" w:type="dxa"/>
            <w:shd w:val="clear" w:color="auto" w:fill="auto"/>
          </w:tcPr>
          <w:p w14:paraId="660B5243" w14:textId="77777777" w:rsidR="004815F7" w:rsidRPr="00873771" w:rsidRDefault="004815F7" w:rsidP="00914823">
            <w:pPr>
              <w:widowControl w:val="0"/>
              <w:rPr>
                <w:b/>
                <w:szCs w:val="22"/>
              </w:rPr>
            </w:pPr>
            <w:r w:rsidRPr="00873771">
              <w:rPr>
                <w:b/>
                <w:szCs w:val="22"/>
              </w:rPr>
              <w:t>Telefon</w:t>
            </w:r>
          </w:p>
        </w:tc>
        <w:tc>
          <w:tcPr>
            <w:tcW w:w="2678" w:type="dxa"/>
            <w:shd w:val="clear" w:color="auto" w:fill="auto"/>
          </w:tcPr>
          <w:p w14:paraId="5B5FC063" w14:textId="77777777" w:rsidR="004815F7" w:rsidRPr="00873771" w:rsidRDefault="004815F7" w:rsidP="00914823">
            <w:pPr>
              <w:widowControl w:val="0"/>
              <w:rPr>
                <w:b/>
                <w:szCs w:val="22"/>
              </w:rPr>
            </w:pPr>
            <w:r w:rsidRPr="00873771">
              <w:rPr>
                <w:b/>
                <w:szCs w:val="22"/>
              </w:rPr>
              <w:t>E-mail</w:t>
            </w:r>
          </w:p>
        </w:tc>
      </w:tr>
      <w:tr w:rsidR="004815F7" w:rsidRPr="00873771" w14:paraId="032F7FDC" w14:textId="77777777" w:rsidTr="00D7021E">
        <w:tc>
          <w:tcPr>
            <w:tcW w:w="4242" w:type="dxa"/>
            <w:shd w:val="clear" w:color="auto" w:fill="auto"/>
          </w:tcPr>
          <w:p w14:paraId="3EB4C86C" w14:textId="77777777" w:rsidR="004815F7" w:rsidRPr="00873771" w:rsidRDefault="004815F7" w:rsidP="00093DF0">
            <w:pPr>
              <w:widowControl w:val="0"/>
              <w:spacing w:before="20"/>
              <w:rPr>
                <w:b/>
                <w:szCs w:val="22"/>
              </w:rPr>
            </w:pPr>
            <w:r w:rsidRPr="00873771">
              <w:rPr>
                <w:b/>
                <w:szCs w:val="22"/>
              </w:rPr>
              <w:t>ve věcech obchodních:</w:t>
            </w:r>
          </w:p>
        </w:tc>
        <w:tc>
          <w:tcPr>
            <w:tcW w:w="1417" w:type="dxa"/>
            <w:shd w:val="clear" w:color="auto" w:fill="auto"/>
          </w:tcPr>
          <w:p w14:paraId="3879B3C6" w14:textId="77777777" w:rsidR="004815F7" w:rsidRPr="00873771" w:rsidRDefault="004815F7" w:rsidP="00093DF0">
            <w:pPr>
              <w:widowControl w:val="0"/>
              <w:spacing w:before="20"/>
              <w:rPr>
                <w:b/>
                <w:sz w:val="20"/>
              </w:rPr>
            </w:pPr>
          </w:p>
        </w:tc>
        <w:tc>
          <w:tcPr>
            <w:tcW w:w="2678" w:type="dxa"/>
            <w:shd w:val="clear" w:color="auto" w:fill="auto"/>
          </w:tcPr>
          <w:p w14:paraId="2FF272EB" w14:textId="77777777" w:rsidR="004815F7" w:rsidRPr="00873771" w:rsidRDefault="004815F7" w:rsidP="00093DF0">
            <w:pPr>
              <w:widowControl w:val="0"/>
              <w:spacing w:before="20"/>
              <w:rPr>
                <w:b/>
                <w:sz w:val="20"/>
              </w:rPr>
            </w:pPr>
          </w:p>
        </w:tc>
      </w:tr>
      <w:tr w:rsidR="00C30FDC" w:rsidRPr="00873771" w14:paraId="04D140F6" w14:textId="77777777" w:rsidTr="00D7021E">
        <w:tc>
          <w:tcPr>
            <w:tcW w:w="4242" w:type="dxa"/>
            <w:shd w:val="clear" w:color="auto" w:fill="auto"/>
          </w:tcPr>
          <w:p w14:paraId="5048D045" w14:textId="1BC6A4A3" w:rsidR="00C30FDC" w:rsidRPr="00873771" w:rsidRDefault="00C30FDC" w:rsidP="00C30FDC">
            <w:pPr>
              <w:widowControl w:val="0"/>
              <w:spacing w:before="60" w:after="20"/>
              <w:ind w:left="309"/>
              <w:rPr>
                <w:szCs w:val="22"/>
              </w:rPr>
            </w:pPr>
            <w:r>
              <w:t>xxxxxxxxxxxxxx</w:t>
            </w:r>
          </w:p>
        </w:tc>
        <w:tc>
          <w:tcPr>
            <w:tcW w:w="1417" w:type="dxa"/>
            <w:shd w:val="clear" w:color="auto" w:fill="auto"/>
          </w:tcPr>
          <w:p w14:paraId="146ACD80" w14:textId="2EA6BA16" w:rsidR="00C30FDC" w:rsidRPr="00873771" w:rsidRDefault="00C30FDC" w:rsidP="00C30FDC">
            <w:pPr>
              <w:widowControl w:val="0"/>
              <w:spacing w:before="60" w:after="20"/>
              <w:rPr>
                <w:sz w:val="20"/>
              </w:rPr>
            </w:pPr>
            <w:r>
              <w:rPr>
                <w:sz w:val="20"/>
              </w:rPr>
              <w:t>xxxxxx</w:t>
            </w:r>
          </w:p>
        </w:tc>
        <w:tc>
          <w:tcPr>
            <w:tcW w:w="2678" w:type="dxa"/>
            <w:shd w:val="clear" w:color="auto" w:fill="auto"/>
          </w:tcPr>
          <w:p w14:paraId="605A573A" w14:textId="4D3DB2A9" w:rsidR="00C30FDC" w:rsidRPr="00873771" w:rsidRDefault="00C30FDC" w:rsidP="00C30FDC">
            <w:pPr>
              <w:widowControl w:val="0"/>
              <w:spacing w:before="60" w:after="20"/>
              <w:rPr>
                <w:sz w:val="20"/>
              </w:rPr>
            </w:pPr>
            <w:r>
              <w:rPr>
                <w:sz w:val="20"/>
              </w:rPr>
              <w:t>xxxxxxxxx</w:t>
            </w:r>
          </w:p>
        </w:tc>
      </w:tr>
      <w:tr w:rsidR="00C30FDC" w:rsidRPr="00DC5665" w14:paraId="17C4B521" w14:textId="77777777" w:rsidTr="00D7021E">
        <w:tc>
          <w:tcPr>
            <w:tcW w:w="4242" w:type="dxa"/>
            <w:shd w:val="clear" w:color="auto" w:fill="auto"/>
          </w:tcPr>
          <w:p w14:paraId="6AB5DEA1" w14:textId="77777777" w:rsidR="00C30FDC" w:rsidRPr="00DC5665" w:rsidRDefault="00C30FDC" w:rsidP="00C30FDC">
            <w:pPr>
              <w:widowControl w:val="0"/>
              <w:rPr>
                <w:sz w:val="12"/>
                <w:szCs w:val="12"/>
              </w:rPr>
            </w:pPr>
          </w:p>
        </w:tc>
        <w:tc>
          <w:tcPr>
            <w:tcW w:w="1417" w:type="dxa"/>
            <w:shd w:val="clear" w:color="auto" w:fill="auto"/>
          </w:tcPr>
          <w:p w14:paraId="5E2AA858" w14:textId="77777777" w:rsidR="00C30FDC" w:rsidRPr="00DC5665" w:rsidRDefault="00C30FDC" w:rsidP="00C30FDC">
            <w:pPr>
              <w:widowControl w:val="0"/>
              <w:rPr>
                <w:sz w:val="12"/>
                <w:szCs w:val="12"/>
              </w:rPr>
            </w:pPr>
          </w:p>
        </w:tc>
        <w:tc>
          <w:tcPr>
            <w:tcW w:w="2678" w:type="dxa"/>
            <w:shd w:val="clear" w:color="auto" w:fill="auto"/>
          </w:tcPr>
          <w:p w14:paraId="25891A5A" w14:textId="77777777" w:rsidR="00C30FDC" w:rsidRPr="00DC5665" w:rsidRDefault="00C30FDC" w:rsidP="00C30FDC">
            <w:pPr>
              <w:widowControl w:val="0"/>
              <w:rPr>
                <w:sz w:val="12"/>
                <w:szCs w:val="12"/>
              </w:rPr>
            </w:pPr>
          </w:p>
        </w:tc>
      </w:tr>
      <w:tr w:rsidR="00C30FDC" w:rsidRPr="00873771" w14:paraId="140DAE4D" w14:textId="77777777" w:rsidTr="00D7021E">
        <w:tc>
          <w:tcPr>
            <w:tcW w:w="4242" w:type="dxa"/>
            <w:shd w:val="clear" w:color="auto" w:fill="auto"/>
          </w:tcPr>
          <w:p w14:paraId="4AD2F034" w14:textId="77777777" w:rsidR="00C30FDC" w:rsidRPr="00873771" w:rsidRDefault="00C30FDC" w:rsidP="00C30FDC">
            <w:pPr>
              <w:widowControl w:val="0"/>
              <w:spacing w:before="20" w:after="20"/>
              <w:rPr>
                <w:b/>
                <w:szCs w:val="22"/>
              </w:rPr>
            </w:pPr>
            <w:r w:rsidRPr="00873771">
              <w:rPr>
                <w:b/>
                <w:szCs w:val="22"/>
              </w:rPr>
              <w:t>ve věcech technických a realizačních:</w:t>
            </w:r>
          </w:p>
        </w:tc>
        <w:tc>
          <w:tcPr>
            <w:tcW w:w="1417" w:type="dxa"/>
            <w:shd w:val="clear" w:color="auto" w:fill="auto"/>
          </w:tcPr>
          <w:p w14:paraId="1955DFF9" w14:textId="77777777" w:rsidR="00C30FDC" w:rsidRPr="00873771" w:rsidRDefault="00C30FDC" w:rsidP="00C30FDC">
            <w:pPr>
              <w:widowControl w:val="0"/>
              <w:spacing w:before="20" w:after="20"/>
              <w:rPr>
                <w:b/>
                <w:sz w:val="20"/>
              </w:rPr>
            </w:pPr>
          </w:p>
        </w:tc>
        <w:tc>
          <w:tcPr>
            <w:tcW w:w="2678" w:type="dxa"/>
            <w:shd w:val="clear" w:color="auto" w:fill="auto"/>
          </w:tcPr>
          <w:p w14:paraId="0E7E0836" w14:textId="77777777" w:rsidR="00C30FDC" w:rsidRPr="00873771" w:rsidRDefault="00C30FDC" w:rsidP="00C30FDC">
            <w:pPr>
              <w:widowControl w:val="0"/>
              <w:spacing w:before="20" w:after="20"/>
              <w:rPr>
                <w:b/>
                <w:sz w:val="20"/>
              </w:rPr>
            </w:pPr>
          </w:p>
        </w:tc>
      </w:tr>
      <w:tr w:rsidR="00C30FDC" w:rsidRPr="00A10A62" w14:paraId="095F358D" w14:textId="77777777" w:rsidTr="00D7021E">
        <w:tc>
          <w:tcPr>
            <w:tcW w:w="4242" w:type="dxa"/>
            <w:shd w:val="clear" w:color="auto" w:fill="auto"/>
          </w:tcPr>
          <w:p w14:paraId="6BE479AA" w14:textId="37FA2968" w:rsidR="00C30FDC" w:rsidRPr="00A10A62" w:rsidRDefault="00C30FDC" w:rsidP="00C30FDC">
            <w:pPr>
              <w:widowControl w:val="0"/>
              <w:spacing w:before="60" w:after="20"/>
              <w:ind w:left="1018" w:hanging="709"/>
              <w:rPr>
                <w:szCs w:val="22"/>
              </w:rPr>
            </w:pPr>
            <w:bookmarkStart w:id="12" w:name="_GoBack" w:colFirst="0" w:colLast="0"/>
            <w:r>
              <w:t>xxxxxxxxxxxxxx</w:t>
            </w:r>
          </w:p>
        </w:tc>
        <w:tc>
          <w:tcPr>
            <w:tcW w:w="1417" w:type="dxa"/>
            <w:shd w:val="clear" w:color="auto" w:fill="auto"/>
          </w:tcPr>
          <w:p w14:paraId="371C69B7" w14:textId="131352C0" w:rsidR="00C30FDC" w:rsidRPr="00A10A62" w:rsidRDefault="00C30FDC" w:rsidP="00C30FDC">
            <w:pPr>
              <w:widowControl w:val="0"/>
              <w:spacing w:before="60" w:after="20"/>
              <w:rPr>
                <w:sz w:val="20"/>
              </w:rPr>
            </w:pPr>
            <w:r>
              <w:rPr>
                <w:sz w:val="20"/>
              </w:rPr>
              <w:t>xxxxxx</w:t>
            </w:r>
          </w:p>
        </w:tc>
        <w:tc>
          <w:tcPr>
            <w:tcW w:w="2678" w:type="dxa"/>
            <w:shd w:val="clear" w:color="auto" w:fill="auto"/>
          </w:tcPr>
          <w:p w14:paraId="58106E2A" w14:textId="675A4CAA" w:rsidR="00C30FDC" w:rsidRPr="00A10A62" w:rsidRDefault="00C30FDC" w:rsidP="00C30FDC">
            <w:pPr>
              <w:widowControl w:val="0"/>
              <w:spacing w:before="60" w:after="20"/>
              <w:rPr>
                <w:sz w:val="20"/>
              </w:rPr>
            </w:pPr>
            <w:r>
              <w:rPr>
                <w:sz w:val="20"/>
              </w:rPr>
              <w:t>xxxxxxxxx</w:t>
            </w:r>
          </w:p>
        </w:tc>
      </w:tr>
    </w:tbl>
    <w:p w14:paraId="2BF79116" w14:textId="77777777" w:rsidR="00D04A86" w:rsidRPr="00873771" w:rsidRDefault="00D04A86" w:rsidP="00093DF0">
      <w:pPr>
        <w:pStyle w:val="Odstavec1"/>
        <w:widowControl w:val="0"/>
        <w:tabs>
          <w:tab w:val="clear" w:pos="1000"/>
        </w:tabs>
        <w:spacing w:before="180" w:after="60"/>
        <w:ind w:left="709" w:hanging="709"/>
        <w:jc w:val="left"/>
        <w:rPr>
          <w:rFonts w:cs="Arial"/>
        </w:rPr>
      </w:pPr>
      <w:bookmarkStart w:id="13" w:name="_Toc319310798"/>
      <w:bookmarkStart w:id="14" w:name="_Toc325092265"/>
      <w:bookmarkStart w:id="15" w:name="_Toc325108681"/>
      <w:bookmarkStart w:id="16" w:name="_Toc325951125"/>
      <w:bookmarkStart w:id="17" w:name="_Toc339673369"/>
      <w:bookmarkStart w:id="18" w:name="_Toc341670107"/>
      <w:bookmarkStart w:id="19" w:name="_Toc342722172"/>
      <w:bookmarkStart w:id="20" w:name="_Toc342723290"/>
      <w:bookmarkStart w:id="21" w:name="_Toc342724309"/>
      <w:bookmarkStart w:id="22" w:name="_Toc368378690"/>
      <w:bookmarkStart w:id="23" w:name="_Toc372003689"/>
      <w:bookmarkStart w:id="24" w:name="_Toc383488952"/>
      <w:bookmarkStart w:id="25" w:name="_Toc384624257"/>
      <w:bookmarkStart w:id="26" w:name="_Toc393683717"/>
      <w:bookmarkStart w:id="27" w:name="_Toc394734119"/>
      <w:bookmarkStart w:id="28" w:name="_Toc395066012"/>
      <w:bookmarkStart w:id="29" w:name="_Toc425944323"/>
      <w:bookmarkStart w:id="30" w:name="_Toc434824047"/>
      <w:bookmarkStart w:id="31" w:name="_Toc1442015"/>
      <w:bookmarkStart w:id="32" w:name="_Toc69270547"/>
      <w:bookmarkStart w:id="33" w:name="_Toc69622104"/>
      <w:bookmarkStart w:id="34" w:name="_Toc74109255"/>
      <w:bookmarkStart w:id="35" w:name="_Toc90278306"/>
      <w:bookmarkEnd w:id="12"/>
      <w:r w:rsidRPr="00873771">
        <w:rPr>
          <w:rFonts w:cs="Arial"/>
        </w:rPr>
        <w:t xml:space="preserve">Případné změny osob oprávněných k </w:t>
      </w:r>
      <w:r w:rsidR="001E2D63">
        <w:rPr>
          <w:rFonts w:cs="Arial"/>
        </w:rPr>
        <w:t>zastupování smluvních stran</w:t>
      </w:r>
      <w:r w:rsidRPr="00873771">
        <w:rPr>
          <w:rFonts w:cs="Arial"/>
        </w:rPr>
        <w:t xml:space="preserve"> či jejich telefonických, nebo e-mailových spojení se považují za změněné dnem doručení doporučeného dopisu oznamujícího tuto změnu druhé smluvní straně, </w:t>
      </w:r>
      <w:r w:rsidR="001E2D63">
        <w:rPr>
          <w:rFonts w:cs="Arial"/>
        </w:rPr>
        <w:t>a to osobě oprávněné zastupovat příslušnou smluvní stranu ve věcech obchodních</w:t>
      </w:r>
      <w:r w:rsidRPr="00873771">
        <w:rPr>
          <w:rFonts w:cs="Arial"/>
        </w:rPr>
        <w:t>.</w:t>
      </w:r>
    </w:p>
    <w:p w14:paraId="5385BA07" w14:textId="468E71BE" w:rsidR="00EB032C" w:rsidRPr="00873771" w:rsidRDefault="00440FEA"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36" w:name="_Toc364081937"/>
      <w:bookmarkStart w:id="37" w:name="_Toc385015043"/>
      <w:bookmarkStart w:id="38" w:name="_Toc479793491"/>
      <w:r w:rsidRPr="00873771">
        <w:rPr>
          <w:rFonts w:cs="Arial"/>
          <w:sz w:val="22"/>
          <w:szCs w:val="22"/>
        </w:rPr>
        <w:t xml:space="preserve">Obsah </w:t>
      </w:r>
      <w:r w:rsidR="00EB042F">
        <w:rPr>
          <w:rFonts w:cs="Arial"/>
          <w:sz w:val="22"/>
          <w:szCs w:val="22"/>
        </w:rPr>
        <w:t>Smlouv</w:t>
      </w:r>
      <w:r w:rsidRPr="00873771">
        <w:rPr>
          <w:rFonts w:cs="Arial"/>
          <w:sz w:val="22"/>
          <w:szCs w:val="22"/>
        </w:rPr>
        <w:t>y</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C3E91DB" w14:textId="5422563F" w:rsidR="00EB032C" w:rsidRDefault="00EB032C" w:rsidP="00914823">
      <w:pPr>
        <w:pStyle w:val="Odstavec1"/>
        <w:widowControl w:val="0"/>
        <w:tabs>
          <w:tab w:val="clear" w:pos="1000"/>
        </w:tabs>
        <w:spacing w:before="0" w:after="60"/>
        <w:ind w:left="709" w:hanging="709"/>
        <w:jc w:val="left"/>
        <w:rPr>
          <w:rFonts w:cs="Arial"/>
        </w:rPr>
      </w:pPr>
      <w:r w:rsidRPr="00873771">
        <w:rPr>
          <w:rFonts w:cs="Arial"/>
        </w:rPr>
        <w:t xml:space="preserve">Smlouva se skládá z vlastního textu </w:t>
      </w:r>
      <w:r w:rsidR="00EB042F">
        <w:rPr>
          <w:rFonts w:cs="Arial"/>
        </w:rPr>
        <w:t>Smlouv</w:t>
      </w:r>
      <w:r w:rsidRPr="00873771">
        <w:rPr>
          <w:rFonts w:cs="Arial"/>
        </w:rPr>
        <w:t xml:space="preserve">y a příloh, které tvoří nedílnou součást </w:t>
      </w:r>
      <w:r w:rsidR="00642C75" w:rsidRPr="00873771">
        <w:rPr>
          <w:rFonts w:cs="Arial"/>
        </w:rPr>
        <w:t xml:space="preserve">této </w:t>
      </w:r>
      <w:r w:rsidR="00EB042F">
        <w:rPr>
          <w:rFonts w:cs="Arial"/>
        </w:rPr>
        <w:t>Smlouv</w:t>
      </w:r>
      <w:r w:rsidR="003F47B9">
        <w:rPr>
          <w:rFonts w:cs="Arial"/>
        </w:rPr>
        <w:t>y.</w:t>
      </w:r>
    </w:p>
    <w:p w14:paraId="73F7700F" w14:textId="77777777" w:rsidR="00A54766" w:rsidRPr="00873771" w:rsidRDefault="00A54766" w:rsidP="00A54766">
      <w:pPr>
        <w:pStyle w:val="Odstavec1"/>
        <w:widowControl w:val="0"/>
        <w:numPr>
          <w:ilvl w:val="0"/>
          <w:numId w:val="0"/>
        </w:numPr>
        <w:spacing w:before="0" w:after="60"/>
        <w:jc w:val="left"/>
        <w:rPr>
          <w:rFonts w:cs="Arial"/>
        </w:rPr>
      </w:pPr>
    </w:p>
    <w:p w14:paraId="176E6D4E" w14:textId="55B3A218" w:rsidR="00DA2A07" w:rsidRPr="00873771" w:rsidRDefault="005A4238" w:rsidP="00914823">
      <w:pPr>
        <w:pStyle w:val="Odstavec1"/>
        <w:widowControl w:val="0"/>
        <w:tabs>
          <w:tab w:val="clear" w:pos="1000"/>
        </w:tabs>
        <w:spacing w:before="0" w:after="60"/>
        <w:ind w:left="709" w:hanging="709"/>
        <w:jc w:val="left"/>
        <w:rPr>
          <w:rFonts w:cs="Arial"/>
        </w:rPr>
      </w:pPr>
      <w:r w:rsidRPr="00873771">
        <w:rPr>
          <w:rFonts w:cs="Arial"/>
        </w:rPr>
        <w:lastRenderedPageBreak/>
        <w:t xml:space="preserve">Obsah </w:t>
      </w:r>
      <w:r w:rsidR="00EB042F">
        <w:rPr>
          <w:rFonts w:cs="Arial"/>
        </w:rPr>
        <w:t>Smlouv</w:t>
      </w:r>
      <w:r w:rsidRPr="00873771">
        <w:rPr>
          <w:rFonts w:cs="Arial"/>
        </w:rPr>
        <w:t>y</w:t>
      </w:r>
      <w:r w:rsidR="00440FEA" w:rsidRPr="00873771">
        <w:rPr>
          <w:rFonts w:cs="Arial"/>
        </w:rPr>
        <w:t>:</w:t>
      </w:r>
    </w:p>
    <w:p w14:paraId="02640EA6" w14:textId="77777777" w:rsidR="00993862" w:rsidRPr="00873771" w:rsidRDefault="00993862" w:rsidP="00914823">
      <w:pPr>
        <w:pStyle w:val="Odstavec1"/>
        <w:widowControl w:val="0"/>
        <w:numPr>
          <w:ilvl w:val="0"/>
          <w:numId w:val="0"/>
        </w:numPr>
        <w:spacing w:before="0"/>
        <w:jc w:val="left"/>
        <w:rPr>
          <w:rFonts w:cs="Arial"/>
        </w:rPr>
      </w:pPr>
    </w:p>
    <w:p w14:paraId="2BADC97C" w14:textId="77777777" w:rsidR="005C176F" w:rsidRDefault="00993862">
      <w:pPr>
        <w:pStyle w:val="Obsah1"/>
        <w:rPr>
          <w:rFonts w:asciiTheme="minorHAnsi" w:eastAsiaTheme="minorEastAsia" w:hAnsiTheme="minorHAnsi" w:cstheme="minorBidi"/>
          <w:caps w:val="0"/>
        </w:rPr>
      </w:pPr>
      <w:r w:rsidRPr="00105F23">
        <w:rPr>
          <w:rFonts w:cs="Arial"/>
          <w:caps w:val="0"/>
        </w:rPr>
        <w:fldChar w:fldCharType="begin"/>
      </w:r>
      <w:r w:rsidRPr="00105F23">
        <w:rPr>
          <w:rFonts w:cs="Arial"/>
          <w:caps w:val="0"/>
        </w:rPr>
        <w:instrText xml:space="preserve"> TOC \o "1-1" \h \z \u </w:instrText>
      </w:r>
      <w:r w:rsidRPr="00105F23">
        <w:rPr>
          <w:rFonts w:cs="Arial"/>
          <w:caps w:val="0"/>
        </w:rPr>
        <w:fldChar w:fldCharType="separate"/>
      </w:r>
      <w:hyperlink w:anchor="_Toc479793490" w:history="1">
        <w:r w:rsidR="005C176F" w:rsidRPr="00215398">
          <w:rPr>
            <w:rStyle w:val="Hypertextovodkaz"/>
          </w:rPr>
          <w:t>1.</w:t>
        </w:r>
        <w:r w:rsidR="005C176F">
          <w:rPr>
            <w:rFonts w:asciiTheme="minorHAnsi" w:eastAsiaTheme="minorEastAsia" w:hAnsiTheme="minorHAnsi" w:cstheme="minorBidi"/>
            <w:caps w:val="0"/>
          </w:rPr>
          <w:tab/>
        </w:r>
        <w:r w:rsidR="005C176F" w:rsidRPr="00215398">
          <w:rPr>
            <w:rStyle w:val="Hypertextovodkaz"/>
            <w:rFonts w:cs="Arial"/>
          </w:rPr>
          <w:t>Smluvní strany</w:t>
        </w:r>
        <w:r w:rsidR="005C176F">
          <w:rPr>
            <w:webHidden/>
          </w:rPr>
          <w:tab/>
        </w:r>
        <w:r w:rsidR="005C176F">
          <w:rPr>
            <w:webHidden/>
          </w:rPr>
          <w:fldChar w:fldCharType="begin"/>
        </w:r>
        <w:r w:rsidR="005C176F">
          <w:rPr>
            <w:webHidden/>
          </w:rPr>
          <w:instrText xml:space="preserve"> PAGEREF _Toc479793490 \h </w:instrText>
        </w:r>
        <w:r w:rsidR="005C176F">
          <w:rPr>
            <w:webHidden/>
          </w:rPr>
        </w:r>
        <w:r w:rsidR="005C176F">
          <w:rPr>
            <w:webHidden/>
          </w:rPr>
          <w:fldChar w:fldCharType="separate"/>
        </w:r>
        <w:r w:rsidR="00034E09">
          <w:rPr>
            <w:webHidden/>
          </w:rPr>
          <w:t>1</w:t>
        </w:r>
        <w:r w:rsidR="005C176F">
          <w:rPr>
            <w:webHidden/>
          </w:rPr>
          <w:fldChar w:fldCharType="end"/>
        </w:r>
      </w:hyperlink>
    </w:p>
    <w:p w14:paraId="451753D1" w14:textId="77777777" w:rsidR="005C176F" w:rsidRDefault="000A539A">
      <w:pPr>
        <w:pStyle w:val="Obsah1"/>
        <w:rPr>
          <w:rFonts w:asciiTheme="minorHAnsi" w:eastAsiaTheme="minorEastAsia" w:hAnsiTheme="minorHAnsi" w:cstheme="minorBidi"/>
          <w:caps w:val="0"/>
        </w:rPr>
      </w:pPr>
      <w:hyperlink w:anchor="_Toc479793491" w:history="1">
        <w:r w:rsidR="005C176F" w:rsidRPr="00215398">
          <w:rPr>
            <w:rStyle w:val="Hypertextovodkaz"/>
          </w:rPr>
          <w:t>2.</w:t>
        </w:r>
        <w:r w:rsidR="005C176F">
          <w:rPr>
            <w:rFonts w:asciiTheme="minorHAnsi" w:eastAsiaTheme="minorEastAsia" w:hAnsiTheme="minorHAnsi" w:cstheme="minorBidi"/>
            <w:caps w:val="0"/>
          </w:rPr>
          <w:tab/>
        </w:r>
        <w:r w:rsidR="005C176F" w:rsidRPr="00215398">
          <w:rPr>
            <w:rStyle w:val="Hypertextovodkaz"/>
            <w:rFonts w:cs="Arial"/>
          </w:rPr>
          <w:t>Obsah Smlouvy</w:t>
        </w:r>
        <w:r w:rsidR="005C176F">
          <w:rPr>
            <w:webHidden/>
          </w:rPr>
          <w:tab/>
        </w:r>
        <w:r w:rsidR="005C176F">
          <w:rPr>
            <w:webHidden/>
          </w:rPr>
          <w:fldChar w:fldCharType="begin"/>
        </w:r>
        <w:r w:rsidR="005C176F">
          <w:rPr>
            <w:webHidden/>
          </w:rPr>
          <w:instrText xml:space="preserve"> PAGEREF _Toc479793491 \h </w:instrText>
        </w:r>
        <w:r w:rsidR="005C176F">
          <w:rPr>
            <w:webHidden/>
          </w:rPr>
        </w:r>
        <w:r w:rsidR="005C176F">
          <w:rPr>
            <w:webHidden/>
          </w:rPr>
          <w:fldChar w:fldCharType="separate"/>
        </w:r>
        <w:r w:rsidR="00034E09">
          <w:rPr>
            <w:webHidden/>
          </w:rPr>
          <w:t>2</w:t>
        </w:r>
        <w:r w:rsidR="005C176F">
          <w:rPr>
            <w:webHidden/>
          </w:rPr>
          <w:fldChar w:fldCharType="end"/>
        </w:r>
      </w:hyperlink>
    </w:p>
    <w:p w14:paraId="2AF7547D" w14:textId="77777777" w:rsidR="005C176F" w:rsidRDefault="000A539A">
      <w:pPr>
        <w:pStyle w:val="Obsah1"/>
        <w:rPr>
          <w:rFonts w:asciiTheme="minorHAnsi" w:eastAsiaTheme="minorEastAsia" w:hAnsiTheme="minorHAnsi" w:cstheme="minorBidi"/>
          <w:caps w:val="0"/>
        </w:rPr>
      </w:pPr>
      <w:hyperlink w:anchor="_Toc479793492" w:history="1">
        <w:r w:rsidR="005C176F" w:rsidRPr="00215398">
          <w:rPr>
            <w:rStyle w:val="Hypertextovodkaz"/>
          </w:rPr>
          <w:t>3.</w:t>
        </w:r>
        <w:r w:rsidR="005C176F">
          <w:rPr>
            <w:rFonts w:asciiTheme="minorHAnsi" w:eastAsiaTheme="minorEastAsia" w:hAnsiTheme="minorHAnsi" w:cstheme="minorBidi"/>
            <w:caps w:val="0"/>
          </w:rPr>
          <w:tab/>
        </w:r>
        <w:r w:rsidR="005C176F" w:rsidRPr="00215398">
          <w:rPr>
            <w:rStyle w:val="Hypertextovodkaz"/>
            <w:rFonts w:cs="Arial"/>
          </w:rPr>
          <w:t>Účel a předmět díla</w:t>
        </w:r>
        <w:r w:rsidR="005C176F">
          <w:rPr>
            <w:webHidden/>
          </w:rPr>
          <w:tab/>
        </w:r>
        <w:r w:rsidR="005C176F">
          <w:rPr>
            <w:webHidden/>
          </w:rPr>
          <w:fldChar w:fldCharType="begin"/>
        </w:r>
        <w:r w:rsidR="005C176F">
          <w:rPr>
            <w:webHidden/>
          </w:rPr>
          <w:instrText xml:space="preserve"> PAGEREF _Toc479793492 \h </w:instrText>
        </w:r>
        <w:r w:rsidR="005C176F">
          <w:rPr>
            <w:webHidden/>
          </w:rPr>
        </w:r>
        <w:r w:rsidR="005C176F">
          <w:rPr>
            <w:webHidden/>
          </w:rPr>
          <w:fldChar w:fldCharType="separate"/>
        </w:r>
        <w:r w:rsidR="00034E09">
          <w:rPr>
            <w:webHidden/>
          </w:rPr>
          <w:t>3</w:t>
        </w:r>
        <w:r w:rsidR="005C176F">
          <w:rPr>
            <w:webHidden/>
          </w:rPr>
          <w:fldChar w:fldCharType="end"/>
        </w:r>
      </w:hyperlink>
    </w:p>
    <w:p w14:paraId="6D7117E6" w14:textId="77777777" w:rsidR="005C176F" w:rsidRDefault="000A539A">
      <w:pPr>
        <w:pStyle w:val="Obsah1"/>
        <w:rPr>
          <w:rFonts w:asciiTheme="minorHAnsi" w:eastAsiaTheme="minorEastAsia" w:hAnsiTheme="minorHAnsi" w:cstheme="minorBidi"/>
          <w:caps w:val="0"/>
        </w:rPr>
      </w:pPr>
      <w:hyperlink w:anchor="_Toc479793493" w:history="1">
        <w:r w:rsidR="005C176F" w:rsidRPr="00215398">
          <w:rPr>
            <w:rStyle w:val="Hypertextovodkaz"/>
          </w:rPr>
          <w:t>4.</w:t>
        </w:r>
        <w:r w:rsidR="005C176F">
          <w:rPr>
            <w:rFonts w:asciiTheme="minorHAnsi" w:eastAsiaTheme="minorEastAsia" w:hAnsiTheme="minorHAnsi" w:cstheme="minorBidi"/>
            <w:caps w:val="0"/>
          </w:rPr>
          <w:tab/>
        </w:r>
        <w:r w:rsidR="005C176F" w:rsidRPr="00215398">
          <w:rPr>
            <w:rStyle w:val="Hypertextovodkaz"/>
            <w:rFonts w:cs="Arial"/>
          </w:rPr>
          <w:t>termín plnění</w:t>
        </w:r>
        <w:r w:rsidR="005C176F">
          <w:rPr>
            <w:webHidden/>
          </w:rPr>
          <w:tab/>
        </w:r>
        <w:r w:rsidR="005C176F">
          <w:rPr>
            <w:webHidden/>
          </w:rPr>
          <w:fldChar w:fldCharType="begin"/>
        </w:r>
        <w:r w:rsidR="005C176F">
          <w:rPr>
            <w:webHidden/>
          </w:rPr>
          <w:instrText xml:space="preserve"> PAGEREF _Toc479793493 \h </w:instrText>
        </w:r>
        <w:r w:rsidR="005C176F">
          <w:rPr>
            <w:webHidden/>
          </w:rPr>
        </w:r>
        <w:r w:rsidR="005C176F">
          <w:rPr>
            <w:webHidden/>
          </w:rPr>
          <w:fldChar w:fldCharType="separate"/>
        </w:r>
        <w:r w:rsidR="00034E09">
          <w:rPr>
            <w:webHidden/>
          </w:rPr>
          <w:t>4</w:t>
        </w:r>
        <w:r w:rsidR="005C176F">
          <w:rPr>
            <w:webHidden/>
          </w:rPr>
          <w:fldChar w:fldCharType="end"/>
        </w:r>
      </w:hyperlink>
    </w:p>
    <w:p w14:paraId="26AEC040" w14:textId="77777777" w:rsidR="005C176F" w:rsidRDefault="000A539A">
      <w:pPr>
        <w:pStyle w:val="Obsah1"/>
        <w:rPr>
          <w:rFonts w:asciiTheme="minorHAnsi" w:eastAsiaTheme="minorEastAsia" w:hAnsiTheme="minorHAnsi" w:cstheme="minorBidi"/>
          <w:caps w:val="0"/>
        </w:rPr>
      </w:pPr>
      <w:hyperlink w:anchor="_Toc479793494" w:history="1">
        <w:r w:rsidR="005C176F" w:rsidRPr="00215398">
          <w:rPr>
            <w:rStyle w:val="Hypertextovodkaz"/>
          </w:rPr>
          <w:t>5.</w:t>
        </w:r>
        <w:r w:rsidR="005C176F">
          <w:rPr>
            <w:rFonts w:asciiTheme="minorHAnsi" w:eastAsiaTheme="minorEastAsia" w:hAnsiTheme="minorHAnsi" w:cstheme="minorBidi"/>
            <w:caps w:val="0"/>
          </w:rPr>
          <w:tab/>
        </w:r>
        <w:r w:rsidR="005C176F" w:rsidRPr="00215398">
          <w:rPr>
            <w:rStyle w:val="Hypertextovodkaz"/>
            <w:rFonts w:cs="Arial"/>
          </w:rPr>
          <w:t>smluvní Cena</w:t>
        </w:r>
        <w:r w:rsidR="005C176F">
          <w:rPr>
            <w:webHidden/>
          </w:rPr>
          <w:tab/>
        </w:r>
        <w:r w:rsidR="005C176F">
          <w:rPr>
            <w:webHidden/>
          </w:rPr>
          <w:fldChar w:fldCharType="begin"/>
        </w:r>
        <w:r w:rsidR="005C176F">
          <w:rPr>
            <w:webHidden/>
          </w:rPr>
          <w:instrText xml:space="preserve"> PAGEREF _Toc479793494 \h </w:instrText>
        </w:r>
        <w:r w:rsidR="005C176F">
          <w:rPr>
            <w:webHidden/>
          </w:rPr>
        </w:r>
        <w:r w:rsidR="005C176F">
          <w:rPr>
            <w:webHidden/>
          </w:rPr>
          <w:fldChar w:fldCharType="separate"/>
        </w:r>
        <w:r w:rsidR="00034E09">
          <w:rPr>
            <w:webHidden/>
          </w:rPr>
          <w:t>4</w:t>
        </w:r>
        <w:r w:rsidR="005C176F">
          <w:rPr>
            <w:webHidden/>
          </w:rPr>
          <w:fldChar w:fldCharType="end"/>
        </w:r>
      </w:hyperlink>
    </w:p>
    <w:p w14:paraId="19122E18" w14:textId="77777777" w:rsidR="005C176F" w:rsidRDefault="000A539A">
      <w:pPr>
        <w:pStyle w:val="Obsah1"/>
        <w:rPr>
          <w:rFonts w:asciiTheme="minorHAnsi" w:eastAsiaTheme="minorEastAsia" w:hAnsiTheme="minorHAnsi" w:cstheme="minorBidi"/>
          <w:caps w:val="0"/>
        </w:rPr>
      </w:pPr>
      <w:hyperlink w:anchor="_Toc479793495" w:history="1">
        <w:r w:rsidR="005C176F" w:rsidRPr="00215398">
          <w:rPr>
            <w:rStyle w:val="Hypertextovodkaz"/>
          </w:rPr>
          <w:t>6.</w:t>
        </w:r>
        <w:r w:rsidR="005C176F">
          <w:rPr>
            <w:rFonts w:asciiTheme="minorHAnsi" w:eastAsiaTheme="minorEastAsia" w:hAnsiTheme="minorHAnsi" w:cstheme="minorBidi"/>
            <w:caps w:val="0"/>
          </w:rPr>
          <w:tab/>
        </w:r>
        <w:r w:rsidR="005C176F" w:rsidRPr="00215398">
          <w:rPr>
            <w:rStyle w:val="Hypertextovodkaz"/>
            <w:rFonts w:cs="Arial"/>
          </w:rPr>
          <w:t>Platební podmínky a fakturace</w:t>
        </w:r>
        <w:r w:rsidR="005C176F">
          <w:rPr>
            <w:webHidden/>
          </w:rPr>
          <w:tab/>
        </w:r>
        <w:r w:rsidR="005C176F">
          <w:rPr>
            <w:webHidden/>
          </w:rPr>
          <w:fldChar w:fldCharType="begin"/>
        </w:r>
        <w:r w:rsidR="005C176F">
          <w:rPr>
            <w:webHidden/>
          </w:rPr>
          <w:instrText xml:space="preserve"> PAGEREF _Toc479793495 \h </w:instrText>
        </w:r>
        <w:r w:rsidR="005C176F">
          <w:rPr>
            <w:webHidden/>
          </w:rPr>
        </w:r>
        <w:r w:rsidR="005C176F">
          <w:rPr>
            <w:webHidden/>
          </w:rPr>
          <w:fldChar w:fldCharType="separate"/>
        </w:r>
        <w:r w:rsidR="00034E09">
          <w:rPr>
            <w:webHidden/>
          </w:rPr>
          <w:t>4</w:t>
        </w:r>
        <w:r w:rsidR="005C176F">
          <w:rPr>
            <w:webHidden/>
          </w:rPr>
          <w:fldChar w:fldCharType="end"/>
        </w:r>
      </w:hyperlink>
    </w:p>
    <w:p w14:paraId="697F1633" w14:textId="77777777" w:rsidR="005C176F" w:rsidRDefault="000A539A">
      <w:pPr>
        <w:pStyle w:val="Obsah1"/>
        <w:rPr>
          <w:rFonts w:asciiTheme="minorHAnsi" w:eastAsiaTheme="minorEastAsia" w:hAnsiTheme="minorHAnsi" w:cstheme="minorBidi"/>
          <w:caps w:val="0"/>
        </w:rPr>
      </w:pPr>
      <w:hyperlink w:anchor="_Toc479793496" w:history="1">
        <w:r w:rsidR="005C176F" w:rsidRPr="00215398">
          <w:rPr>
            <w:rStyle w:val="Hypertextovodkaz"/>
          </w:rPr>
          <w:t>7.</w:t>
        </w:r>
        <w:r w:rsidR="005C176F">
          <w:rPr>
            <w:rFonts w:asciiTheme="minorHAnsi" w:eastAsiaTheme="minorEastAsia" w:hAnsiTheme="minorHAnsi" w:cstheme="minorBidi"/>
            <w:caps w:val="0"/>
          </w:rPr>
          <w:tab/>
        </w:r>
        <w:r w:rsidR="005C176F" w:rsidRPr="00215398">
          <w:rPr>
            <w:rStyle w:val="Hypertextovodkaz"/>
            <w:rFonts w:cs="Arial"/>
          </w:rPr>
          <w:t>Podmínky Provádění díla</w:t>
        </w:r>
        <w:r w:rsidR="005C176F">
          <w:rPr>
            <w:webHidden/>
          </w:rPr>
          <w:tab/>
        </w:r>
        <w:r w:rsidR="005C176F">
          <w:rPr>
            <w:webHidden/>
          </w:rPr>
          <w:fldChar w:fldCharType="begin"/>
        </w:r>
        <w:r w:rsidR="005C176F">
          <w:rPr>
            <w:webHidden/>
          </w:rPr>
          <w:instrText xml:space="preserve"> PAGEREF _Toc479793496 \h </w:instrText>
        </w:r>
        <w:r w:rsidR="005C176F">
          <w:rPr>
            <w:webHidden/>
          </w:rPr>
        </w:r>
        <w:r w:rsidR="005C176F">
          <w:rPr>
            <w:webHidden/>
          </w:rPr>
          <w:fldChar w:fldCharType="separate"/>
        </w:r>
        <w:r w:rsidR="00034E09">
          <w:rPr>
            <w:webHidden/>
          </w:rPr>
          <w:t>6</w:t>
        </w:r>
        <w:r w:rsidR="005C176F">
          <w:rPr>
            <w:webHidden/>
          </w:rPr>
          <w:fldChar w:fldCharType="end"/>
        </w:r>
      </w:hyperlink>
    </w:p>
    <w:p w14:paraId="4B83874E" w14:textId="77777777" w:rsidR="005C176F" w:rsidRDefault="000A539A">
      <w:pPr>
        <w:pStyle w:val="Obsah1"/>
        <w:rPr>
          <w:rFonts w:asciiTheme="minorHAnsi" w:eastAsiaTheme="minorEastAsia" w:hAnsiTheme="minorHAnsi" w:cstheme="minorBidi"/>
          <w:caps w:val="0"/>
        </w:rPr>
      </w:pPr>
      <w:hyperlink w:anchor="_Toc479793497" w:history="1">
        <w:r w:rsidR="005C176F" w:rsidRPr="00215398">
          <w:rPr>
            <w:rStyle w:val="Hypertextovodkaz"/>
          </w:rPr>
          <w:t>8.</w:t>
        </w:r>
        <w:r w:rsidR="005C176F">
          <w:rPr>
            <w:rFonts w:asciiTheme="minorHAnsi" w:eastAsiaTheme="minorEastAsia" w:hAnsiTheme="minorHAnsi" w:cstheme="minorBidi"/>
            <w:caps w:val="0"/>
          </w:rPr>
          <w:tab/>
        </w:r>
        <w:r w:rsidR="005C176F" w:rsidRPr="00215398">
          <w:rPr>
            <w:rStyle w:val="Hypertextovodkaz"/>
            <w:rFonts w:cs="Arial"/>
          </w:rPr>
          <w:t>Práva z vadného plnění, záruka za jakost</w:t>
        </w:r>
        <w:r w:rsidR="005C176F">
          <w:rPr>
            <w:webHidden/>
          </w:rPr>
          <w:tab/>
        </w:r>
        <w:r w:rsidR="005C176F">
          <w:rPr>
            <w:webHidden/>
          </w:rPr>
          <w:fldChar w:fldCharType="begin"/>
        </w:r>
        <w:r w:rsidR="005C176F">
          <w:rPr>
            <w:webHidden/>
          </w:rPr>
          <w:instrText xml:space="preserve"> PAGEREF _Toc479793497 \h </w:instrText>
        </w:r>
        <w:r w:rsidR="005C176F">
          <w:rPr>
            <w:webHidden/>
          </w:rPr>
        </w:r>
        <w:r w:rsidR="005C176F">
          <w:rPr>
            <w:webHidden/>
          </w:rPr>
          <w:fldChar w:fldCharType="separate"/>
        </w:r>
        <w:r w:rsidR="00034E09">
          <w:rPr>
            <w:webHidden/>
          </w:rPr>
          <w:t>6</w:t>
        </w:r>
        <w:r w:rsidR="005C176F">
          <w:rPr>
            <w:webHidden/>
          </w:rPr>
          <w:fldChar w:fldCharType="end"/>
        </w:r>
      </w:hyperlink>
    </w:p>
    <w:p w14:paraId="0FEAA0F1" w14:textId="77777777" w:rsidR="005C176F" w:rsidRDefault="000A539A">
      <w:pPr>
        <w:pStyle w:val="Obsah1"/>
        <w:rPr>
          <w:rFonts w:asciiTheme="minorHAnsi" w:eastAsiaTheme="minorEastAsia" w:hAnsiTheme="minorHAnsi" w:cstheme="minorBidi"/>
          <w:caps w:val="0"/>
        </w:rPr>
      </w:pPr>
      <w:hyperlink w:anchor="_Toc479793498" w:history="1">
        <w:r w:rsidR="005C176F" w:rsidRPr="00215398">
          <w:rPr>
            <w:rStyle w:val="Hypertextovodkaz"/>
          </w:rPr>
          <w:t>9.</w:t>
        </w:r>
        <w:r w:rsidR="005C176F">
          <w:rPr>
            <w:rFonts w:asciiTheme="minorHAnsi" w:eastAsiaTheme="minorEastAsia" w:hAnsiTheme="minorHAnsi" w:cstheme="minorBidi"/>
            <w:caps w:val="0"/>
          </w:rPr>
          <w:tab/>
        </w:r>
        <w:r w:rsidR="005C176F" w:rsidRPr="00215398">
          <w:rPr>
            <w:rStyle w:val="Hypertextovodkaz"/>
            <w:rFonts w:cs="Arial"/>
          </w:rPr>
          <w:t>Náhrada škody</w:t>
        </w:r>
        <w:r w:rsidR="005C176F">
          <w:rPr>
            <w:webHidden/>
          </w:rPr>
          <w:tab/>
        </w:r>
        <w:r w:rsidR="005C176F">
          <w:rPr>
            <w:webHidden/>
          </w:rPr>
          <w:fldChar w:fldCharType="begin"/>
        </w:r>
        <w:r w:rsidR="005C176F">
          <w:rPr>
            <w:webHidden/>
          </w:rPr>
          <w:instrText xml:space="preserve"> PAGEREF _Toc479793498 \h </w:instrText>
        </w:r>
        <w:r w:rsidR="005C176F">
          <w:rPr>
            <w:webHidden/>
          </w:rPr>
        </w:r>
        <w:r w:rsidR="005C176F">
          <w:rPr>
            <w:webHidden/>
          </w:rPr>
          <w:fldChar w:fldCharType="separate"/>
        </w:r>
        <w:r w:rsidR="00034E09">
          <w:rPr>
            <w:webHidden/>
          </w:rPr>
          <w:t>6</w:t>
        </w:r>
        <w:r w:rsidR="005C176F">
          <w:rPr>
            <w:webHidden/>
          </w:rPr>
          <w:fldChar w:fldCharType="end"/>
        </w:r>
      </w:hyperlink>
    </w:p>
    <w:p w14:paraId="372CFCB7" w14:textId="77777777" w:rsidR="005C176F" w:rsidRDefault="000A539A">
      <w:pPr>
        <w:pStyle w:val="Obsah1"/>
        <w:rPr>
          <w:rFonts w:asciiTheme="minorHAnsi" w:eastAsiaTheme="minorEastAsia" w:hAnsiTheme="minorHAnsi" w:cstheme="minorBidi"/>
          <w:caps w:val="0"/>
        </w:rPr>
      </w:pPr>
      <w:hyperlink w:anchor="_Toc479793499" w:history="1">
        <w:r w:rsidR="005C176F" w:rsidRPr="00215398">
          <w:rPr>
            <w:rStyle w:val="Hypertextovodkaz"/>
          </w:rPr>
          <w:t>10.</w:t>
        </w:r>
        <w:r w:rsidR="005C176F">
          <w:rPr>
            <w:rFonts w:asciiTheme="minorHAnsi" w:eastAsiaTheme="minorEastAsia" w:hAnsiTheme="minorHAnsi" w:cstheme="minorBidi"/>
            <w:caps w:val="0"/>
          </w:rPr>
          <w:tab/>
        </w:r>
        <w:r w:rsidR="005C176F" w:rsidRPr="00215398">
          <w:rPr>
            <w:rStyle w:val="Hypertextovodkaz"/>
            <w:rFonts w:cs="Arial"/>
          </w:rPr>
          <w:t>Smluvní pokuty, úrok z prodlení</w:t>
        </w:r>
        <w:r w:rsidR="005C176F">
          <w:rPr>
            <w:webHidden/>
          </w:rPr>
          <w:tab/>
        </w:r>
        <w:r w:rsidR="005C176F">
          <w:rPr>
            <w:webHidden/>
          </w:rPr>
          <w:fldChar w:fldCharType="begin"/>
        </w:r>
        <w:r w:rsidR="005C176F">
          <w:rPr>
            <w:webHidden/>
          </w:rPr>
          <w:instrText xml:space="preserve"> PAGEREF _Toc479793499 \h </w:instrText>
        </w:r>
        <w:r w:rsidR="005C176F">
          <w:rPr>
            <w:webHidden/>
          </w:rPr>
        </w:r>
        <w:r w:rsidR="005C176F">
          <w:rPr>
            <w:webHidden/>
          </w:rPr>
          <w:fldChar w:fldCharType="separate"/>
        </w:r>
        <w:r w:rsidR="00034E09">
          <w:rPr>
            <w:webHidden/>
          </w:rPr>
          <w:t>7</w:t>
        </w:r>
        <w:r w:rsidR="005C176F">
          <w:rPr>
            <w:webHidden/>
          </w:rPr>
          <w:fldChar w:fldCharType="end"/>
        </w:r>
      </w:hyperlink>
    </w:p>
    <w:p w14:paraId="53E7D70A" w14:textId="77777777" w:rsidR="005C176F" w:rsidRDefault="000A539A">
      <w:pPr>
        <w:pStyle w:val="Obsah1"/>
        <w:rPr>
          <w:rFonts w:asciiTheme="minorHAnsi" w:eastAsiaTheme="minorEastAsia" w:hAnsiTheme="minorHAnsi" w:cstheme="minorBidi"/>
          <w:caps w:val="0"/>
        </w:rPr>
      </w:pPr>
      <w:hyperlink w:anchor="_Toc479793500" w:history="1">
        <w:r w:rsidR="005C176F" w:rsidRPr="00215398">
          <w:rPr>
            <w:rStyle w:val="Hypertextovodkaz"/>
          </w:rPr>
          <w:t>11.</w:t>
        </w:r>
        <w:r w:rsidR="005C176F">
          <w:rPr>
            <w:rFonts w:asciiTheme="minorHAnsi" w:eastAsiaTheme="minorEastAsia" w:hAnsiTheme="minorHAnsi" w:cstheme="minorBidi"/>
            <w:caps w:val="0"/>
          </w:rPr>
          <w:tab/>
        </w:r>
        <w:r w:rsidR="005C176F" w:rsidRPr="00215398">
          <w:rPr>
            <w:rStyle w:val="Hypertextovodkaz"/>
            <w:rFonts w:cs="Arial"/>
          </w:rPr>
          <w:t>Vyšší moc</w:t>
        </w:r>
        <w:r w:rsidR="005C176F">
          <w:rPr>
            <w:webHidden/>
          </w:rPr>
          <w:tab/>
        </w:r>
        <w:r w:rsidR="005C176F">
          <w:rPr>
            <w:webHidden/>
          </w:rPr>
          <w:fldChar w:fldCharType="begin"/>
        </w:r>
        <w:r w:rsidR="005C176F">
          <w:rPr>
            <w:webHidden/>
          </w:rPr>
          <w:instrText xml:space="preserve"> PAGEREF _Toc479793500 \h </w:instrText>
        </w:r>
        <w:r w:rsidR="005C176F">
          <w:rPr>
            <w:webHidden/>
          </w:rPr>
        </w:r>
        <w:r w:rsidR="005C176F">
          <w:rPr>
            <w:webHidden/>
          </w:rPr>
          <w:fldChar w:fldCharType="separate"/>
        </w:r>
        <w:r w:rsidR="00034E09">
          <w:rPr>
            <w:webHidden/>
          </w:rPr>
          <w:t>7</w:t>
        </w:r>
        <w:r w:rsidR="005C176F">
          <w:rPr>
            <w:webHidden/>
          </w:rPr>
          <w:fldChar w:fldCharType="end"/>
        </w:r>
      </w:hyperlink>
    </w:p>
    <w:p w14:paraId="00317D51" w14:textId="77777777" w:rsidR="005C176F" w:rsidRDefault="000A539A">
      <w:pPr>
        <w:pStyle w:val="Obsah1"/>
        <w:rPr>
          <w:rFonts w:asciiTheme="minorHAnsi" w:eastAsiaTheme="minorEastAsia" w:hAnsiTheme="minorHAnsi" w:cstheme="minorBidi"/>
          <w:caps w:val="0"/>
        </w:rPr>
      </w:pPr>
      <w:hyperlink w:anchor="_Toc479793501" w:history="1">
        <w:r w:rsidR="005C176F" w:rsidRPr="00215398">
          <w:rPr>
            <w:rStyle w:val="Hypertextovodkaz"/>
          </w:rPr>
          <w:t>12.</w:t>
        </w:r>
        <w:r w:rsidR="005C176F">
          <w:rPr>
            <w:rFonts w:asciiTheme="minorHAnsi" w:eastAsiaTheme="minorEastAsia" w:hAnsiTheme="minorHAnsi" w:cstheme="minorBidi"/>
            <w:caps w:val="0"/>
          </w:rPr>
          <w:tab/>
        </w:r>
        <w:r w:rsidR="005C176F" w:rsidRPr="00215398">
          <w:rPr>
            <w:rStyle w:val="Hypertextovodkaz"/>
            <w:rFonts w:cs="Arial"/>
          </w:rPr>
          <w:t>Ochrana obchodního tajemství</w:t>
        </w:r>
        <w:r w:rsidR="005C176F">
          <w:rPr>
            <w:webHidden/>
          </w:rPr>
          <w:tab/>
        </w:r>
        <w:r w:rsidR="005C176F">
          <w:rPr>
            <w:webHidden/>
          </w:rPr>
          <w:fldChar w:fldCharType="begin"/>
        </w:r>
        <w:r w:rsidR="005C176F">
          <w:rPr>
            <w:webHidden/>
          </w:rPr>
          <w:instrText xml:space="preserve"> PAGEREF _Toc479793501 \h </w:instrText>
        </w:r>
        <w:r w:rsidR="005C176F">
          <w:rPr>
            <w:webHidden/>
          </w:rPr>
        </w:r>
        <w:r w:rsidR="005C176F">
          <w:rPr>
            <w:webHidden/>
          </w:rPr>
          <w:fldChar w:fldCharType="separate"/>
        </w:r>
        <w:r w:rsidR="00034E09">
          <w:rPr>
            <w:webHidden/>
          </w:rPr>
          <w:t>8</w:t>
        </w:r>
        <w:r w:rsidR="005C176F">
          <w:rPr>
            <w:webHidden/>
          </w:rPr>
          <w:fldChar w:fldCharType="end"/>
        </w:r>
      </w:hyperlink>
    </w:p>
    <w:p w14:paraId="05A1485F" w14:textId="77777777" w:rsidR="005C176F" w:rsidRDefault="000A539A">
      <w:pPr>
        <w:pStyle w:val="Obsah1"/>
        <w:rPr>
          <w:rFonts w:asciiTheme="minorHAnsi" w:eastAsiaTheme="minorEastAsia" w:hAnsiTheme="minorHAnsi" w:cstheme="minorBidi"/>
          <w:caps w:val="0"/>
        </w:rPr>
      </w:pPr>
      <w:hyperlink w:anchor="_Toc479793502" w:history="1">
        <w:r w:rsidR="005C176F" w:rsidRPr="00215398">
          <w:rPr>
            <w:rStyle w:val="Hypertextovodkaz"/>
          </w:rPr>
          <w:t>13.</w:t>
        </w:r>
        <w:r w:rsidR="005C176F">
          <w:rPr>
            <w:rFonts w:asciiTheme="minorHAnsi" w:eastAsiaTheme="minorEastAsia" w:hAnsiTheme="minorHAnsi" w:cstheme="minorBidi"/>
            <w:caps w:val="0"/>
          </w:rPr>
          <w:tab/>
        </w:r>
        <w:r w:rsidR="005C176F" w:rsidRPr="00215398">
          <w:rPr>
            <w:rStyle w:val="Hypertextovodkaz"/>
            <w:rFonts w:cs="Arial"/>
          </w:rPr>
          <w:t>Ukončení Smlouvy</w:t>
        </w:r>
        <w:r w:rsidR="005C176F">
          <w:rPr>
            <w:webHidden/>
          </w:rPr>
          <w:tab/>
        </w:r>
        <w:r w:rsidR="005C176F">
          <w:rPr>
            <w:webHidden/>
          </w:rPr>
          <w:fldChar w:fldCharType="begin"/>
        </w:r>
        <w:r w:rsidR="005C176F">
          <w:rPr>
            <w:webHidden/>
          </w:rPr>
          <w:instrText xml:space="preserve"> PAGEREF _Toc479793502 \h </w:instrText>
        </w:r>
        <w:r w:rsidR="005C176F">
          <w:rPr>
            <w:webHidden/>
          </w:rPr>
        </w:r>
        <w:r w:rsidR="005C176F">
          <w:rPr>
            <w:webHidden/>
          </w:rPr>
          <w:fldChar w:fldCharType="separate"/>
        </w:r>
        <w:r w:rsidR="00034E09">
          <w:rPr>
            <w:webHidden/>
          </w:rPr>
          <w:t>9</w:t>
        </w:r>
        <w:r w:rsidR="005C176F">
          <w:rPr>
            <w:webHidden/>
          </w:rPr>
          <w:fldChar w:fldCharType="end"/>
        </w:r>
      </w:hyperlink>
    </w:p>
    <w:p w14:paraId="176223FB" w14:textId="77777777" w:rsidR="005C176F" w:rsidRDefault="000A539A">
      <w:pPr>
        <w:pStyle w:val="Obsah1"/>
        <w:rPr>
          <w:rFonts w:asciiTheme="minorHAnsi" w:eastAsiaTheme="minorEastAsia" w:hAnsiTheme="minorHAnsi" w:cstheme="minorBidi"/>
          <w:caps w:val="0"/>
        </w:rPr>
      </w:pPr>
      <w:hyperlink w:anchor="_Toc479793503" w:history="1">
        <w:r w:rsidR="005C176F" w:rsidRPr="00215398">
          <w:rPr>
            <w:rStyle w:val="Hypertextovodkaz"/>
          </w:rPr>
          <w:t>14.</w:t>
        </w:r>
        <w:r w:rsidR="005C176F">
          <w:rPr>
            <w:rFonts w:asciiTheme="minorHAnsi" w:eastAsiaTheme="minorEastAsia" w:hAnsiTheme="minorHAnsi" w:cstheme="minorBidi"/>
            <w:caps w:val="0"/>
          </w:rPr>
          <w:tab/>
        </w:r>
        <w:r w:rsidR="005C176F" w:rsidRPr="00215398">
          <w:rPr>
            <w:rStyle w:val="Hypertextovodkaz"/>
            <w:rFonts w:cs="Arial"/>
          </w:rPr>
          <w:t>Řešení sporů</w:t>
        </w:r>
        <w:r w:rsidR="005C176F">
          <w:rPr>
            <w:webHidden/>
          </w:rPr>
          <w:tab/>
        </w:r>
        <w:r w:rsidR="005C176F">
          <w:rPr>
            <w:webHidden/>
          </w:rPr>
          <w:fldChar w:fldCharType="begin"/>
        </w:r>
        <w:r w:rsidR="005C176F">
          <w:rPr>
            <w:webHidden/>
          </w:rPr>
          <w:instrText xml:space="preserve"> PAGEREF _Toc479793503 \h </w:instrText>
        </w:r>
        <w:r w:rsidR="005C176F">
          <w:rPr>
            <w:webHidden/>
          </w:rPr>
        </w:r>
        <w:r w:rsidR="005C176F">
          <w:rPr>
            <w:webHidden/>
          </w:rPr>
          <w:fldChar w:fldCharType="separate"/>
        </w:r>
        <w:r w:rsidR="00034E09">
          <w:rPr>
            <w:webHidden/>
          </w:rPr>
          <w:t>9</w:t>
        </w:r>
        <w:r w:rsidR="005C176F">
          <w:rPr>
            <w:webHidden/>
          </w:rPr>
          <w:fldChar w:fldCharType="end"/>
        </w:r>
      </w:hyperlink>
    </w:p>
    <w:p w14:paraId="2B0B1043" w14:textId="77777777" w:rsidR="005C176F" w:rsidRDefault="000A539A">
      <w:pPr>
        <w:pStyle w:val="Obsah1"/>
        <w:rPr>
          <w:rFonts w:asciiTheme="minorHAnsi" w:eastAsiaTheme="minorEastAsia" w:hAnsiTheme="minorHAnsi" w:cstheme="minorBidi"/>
          <w:caps w:val="0"/>
        </w:rPr>
      </w:pPr>
      <w:hyperlink w:anchor="_Toc479793504" w:history="1">
        <w:r w:rsidR="005C176F" w:rsidRPr="00215398">
          <w:rPr>
            <w:rStyle w:val="Hypertextovodkaz"/>
          </w:rPr>
          <w:t>15.</w:t>
        </w:r>
        <w:r w:rsidR="005C176F">
          <w:rPr>
            <w:rFonts w:asciiTheme="minorHAnsi" w:eastAsiaTheme="minorEastAsia" w:hAnsiTheme="minorHAnsi" w:cstheme="minorBidi"/>
            <w:caps w:val="0"/>
          </w:rPr>
          <w:tab/>
        </w:r>
        <w:r w:rsidR="005C176F" w:rsidRPr="00215398">
          <w:rPr>
            <w:rStyle w:val="Hypertextovodkaz"/>
            <w:rFonts w:cs="Arial"/>
          </w:rPr>
          <w:t>Zásady etického jednání ve smluvním vztahu</w:t>
        </w:r>
        <w:r w:rsidR="005C176F">
          <w:rPr>
            <w:webHidden/>
          </w:rPr>
          <w:tab/>
        </w:r>
        <w:r w:rsidR="005C176F">
          <w:rPr>
            <w:webHidden/>
          </w:rPr>
          <w:fldChar w:fldCharType="begin"/>
        </w:r>
        <w:r w:rsidR="005C176F">
          <w:rPr>
            <w:webHidden/>
          </w:rPr>
          <w:instrText xml:space="preserve"> PAGEREF _Toc479793504 \h </w:instrText>
        </w:r>
        <w:r w:rsidR="005C176F">
          <w:rPr>
            <w:webHidden/>
          </w:rPr>
        </w:r>
        <w:r w:rsidR="005C176F">
          <w:rPr>
            <w:webHidden/>
          </w:rPr>
          <w:fldChar w:fldCharType="separate"/>
        </w:r>
        <w:r w:rsidR="00034E09">
          <w:rPr>
            <w:webHidden/>
          </w:rPr>
          <w:t>9</w:t>
        </w:r>
        <w:r w:rsidR="005C176F">
          <w:rPr>
            <w:webHidden/>
          </w:rPr>
          <w:fldChar w:fldCharType="end"/>
        </w:r>
      </w:hyperlink>
    </w:p>
    <w:p w14:paraId="627BB736" w14:textId="77777777" w:rsidR="005C176F" w:rsidRDefault="000A539A">
      <w:pPr>
        <w:pStyle w:val="Obsah1"/>
        <w:rPr>
          <w:rFonts w:asciiTheme="minorHAnsi" w:eastAsiaTheme="minorEastAsia" w:hAnsiTheme="minorHAnsi" w:cstheme="minorBidi"/>
          <w:caps w:val="0"/>
        </w:rPr>
      </w:pPr>
      <w:hyperlink w:anchor="_Toc479793505" w:history="1">
        <w:r w:rsidR="005C176F" w:rsidRPr="00215398">
          <w:rPr>
            <w:rStyle w:val="Hypertextovodkaz"/>
          </w:rPr>
          <w:t>16.</w:t>
        </w:r>
        <w:r w:rsidR="005C176F">
          <w:rPr>
            <w:rFonts w:asciiTheme="minorHAnsi" w:eastAsiaTheme="minorEastAsia" w:hAnsiTheme="minorHAnsi" w:cstheme="minorBidi"/>
            <w:caps w:val="0"/>
          </w:rPr>
          <w:tab/>
        </w:r>
        <w:r w:rsidR="005C176F" w:rsidRPr="00215398">
          <w:rPr>
            <w:rStyle w:val="Hypertextovodkaz"/>
            <w:rFonts w:cs="Arial"/>
          </w:rPr>
          <w:t>Další ujednání</w:t>
        </w:r>
        <w:r w:rsidR="005C176F">
          <w:rPr>
            <w:webHidden/>
          </w:rPr>
          <w:tab/>
        </w:r>
        <w:r w:rsidR="005C176F">
          <w:rPr>
            <w:webHidden/>
          </w:rPr>
          <w:fldChar w:fldCharType="begin"/>
        </w:r>
        <w:r w:rsidR="005C176F">
          <w:rPr>
            <w:webHidden/>
          </w:rPr>
          <w:instrText xml:space="preserve"> PAGEREF _Toc479793505 \h </w:instrText>
        </w:r>
        <w:r w:rsidR="005C176F">
          <w:rPr>
            <w:webHidden/>
          </w:rPr>
        </w:r>
        <w:r w:rsidR="005C176F">
          <w:rPr>
            <w:webHidden/>
          </w:rPr>
          <w:fldChar w:fldCharType="separate"/>
        </w:r>
        <w:r w:rsidR="00034E09">
          <w:rPr>
            <w:webHidden/>
          </w:rPr>
          <w:t>10</w:t>
        </w:r>
        <w:r w:rsidR="005C176F">
          <w:rPr>
            <w:webHidden/>
          </w:rPr>
          <w:fldChar w:fldCharType="end"/>
        </w:r>
      </w:hyperlink>
    </w:p>
    <w:p w14:paraId="3F308525" w14:textId="77777777" w:rsidR="005C176F" w:rsidRDefault="000A539A">
      <w:pPr>
        <w:pStyle w:val="Obsah1"/>
        <w:rPr>
          <w:rFonts w:asciiTheme="minorHAnsi" w:eastAsiaTheme="minorEastAsia" w:hAnsiTheme="minorHAnsi" w:cstheme="minorBidi"/>
          <w:caps w:val="0"/>
        </w:rPr>
      </w:pPr>
      <w:hyperlink w:anchor="_Toc479793506" w:history="1">
        <w:r w:rsidR="005C176F" w:rsidRPr="00215398">
          <w:rPr>
            <w:rStyle w:val="Hypertextovodkaz"/>
          </w:rPr>
          <w:t>17.</w:t>
        </w:r>
        <w:r w:rsidR="005C176F">
          <w:rPr>
            <w:rFonts w:asciiTheme="minorHAnsi" w:eastAsiaTheme="minorEastAsia" w:hAnsiTheme="minorHAnsi" w:cstheme="minorBidi"/>
            <w:caps w:val="0"/>
          </w:rPr>
          <w:tab/>
        </w:r>
        <w:r w:rsidR="005C176F" w:rsidRPr="00215398">
          <w:rPr>
            <w:rStyle w:val="Hypertextovodkaz"/>
            <w:rFonts w:cs="Arial"/>
          </w:rPr>
          <w:t>Závěrečná ustanovení</w:t>
        </w:r>
        <w:r w:rsidR="005C176F">
          <w:rPr>
            <w:webHidden/>
          </w:rPr>
          <w:tab/>
        </w:r>
        <w:r w:rsidR="005C176F">
          <w:rPr>
            <w:webHidden/>
          </w:rPr>
          <w:fldChar w:fldCharType="begin"/>
        </w:r>
        <w:r w:rsidR="005C176F">
          <w:rPr>
            <w:webHidden/>
          </w:rPr>
          <w:instrText xml:space="preserve"> PAGEREF _Toc479793506 \h </w:instrText>
        </w:r>
        <w:r w:rsidR="005C176F">
          <w:rPr>
            <w:webHidden/>
          </w:rPr>
        </w:r>
        <w:r w:rsidR="005C176F">
          <w:rPr>
            <w:webHidden/>
          </w:rPr>
          <w:fldChar w:fldCharType="separate"/>
        </w:r>
        <w:r w:rsidR="00034E09">
          <w:rPr>
            <w:webHidden/>
          </w:rPr>
          <w:t>10</w:t>
        </w:r>
        <w:r w:rsidR="005C176F">
          <w:rPr>
            <w:webHidden/>
          </w:rPr>
          <w:fldChar w:fldCharType="end"/>
        </w:r>
      </w:hyperlink>
    </w:p>
    <w:p w14:paraId="5A13FBC4" w14:textId="21BB31D3" w:rsidR="00DA2A07" w:rsidRPr="00D521E3" w:rsidRDefault="00993862" w:rsidP="006373AF">
      <w:pPr>
        <w:widowControl w:val="0"/>
        <w:tabs>
          <w:tab w:val="left" w:pos="540"/>
          <w:tab w:val="left" w:pos="1276"/>
          <w:tab w:val="right" w:leader="dot" w:pos="8789"/>
        </w:tabs>
        <w:ind w:left="1276" w:right="367" w:hanging="360"/>
        <w:rPr>
          <w:rFonts w:cs="Arial"/>
          <w:szCs w:val="22"/>
        </w:rPr>
      </w:pPr>
      <w:r w:rsidRPr="00105F23">
        <w:rPr>
          <w:rFonts w:cs="Arial"/>
          <w:noProof/>
          <w:szCs w:val="22"/>
        </w:rPr>
        <w:fldChar w:fldCharType="end"/>
      </w:r>
    </w:p>
    <w:p w14:paraId="4BAE6AAA" w14:textId="5EF1B3E6" w:rsidR="00DA2A07" w:rsidRPr="00D521E3" w:rsidRDefault="005A4238" w:rsidP="00150A40">
      <w:pPr>
        <w:pStyle w:val="Odstavec1"/>
        <w:widowControl w:val="0"/>
        <w:tabs>
          <w:tab w:val="clear" w:pos="1000"/>
          <w:tab w:val="num" w:pos="1425"/>
        </w:tabs>
        <w:spacing w:before="0" w:after="120"/>
        <w:ind w:left="709" w:hanging="709"/>
        <w:jc w:val="left"/>
        <w:rPr>
          <w:rFonts w:cs="Arial"/>
        </w:rPr>
      </w:pPr>
      <w:r w:rsidRPr="00D521E3">
        <w:rPr>
          <w:rFonts w:cs="Arial"/>
        </w:rPr>
        <w:t xml:space="preserve">Přílohy </w:t>
      </w:r>
      <w:r w:rsidR="00EB042F">
        <w:rPr>
          <w:rFonts w:cs="Arial"/>
        </w:rPr>
        <w:t>Smlouv</w:t>
      </w:r>
      <w:r w:rsidRPr="00D521E3">
        <w:rPr>
          <w:rFonts w:cs="Arial"/>
        </w:rPr>
        <w:t>y</w:t>
      </w:r>
    </w:p>
    <w:p w14:paraId="7D3EDB23" w14:textId="752E1F34" w:rsidR="00EB032C" w:rsidRPr="004D3AF7" w:rsidRDefault="00EB032C" w:rsidP="00150A40">
      <w:pPr>
        <w:pStyle w:val="Bod"/>
        <w:widowControl w:val="0"/>
        <w:numPr>
          <w:ilvl w:val="0"/>
          <w:numId w:val="14"/>
        </w:numPr>
        <w:ind w:left="1276" w:hanging="283"/>
        <w:jc w:val="left"/>
        <w:rPr>
          <w:rFonts w:cs="Arial"/>
          <w:sz w:val="22"/>
          <w:szCs w:val="22"/>
        </w:rPr>
      </w:pPr>
      <w:r w:rsidRPr="00D521E3">
        <w:rPr>
          <w:rFonts w:cs="Arial"/>
          <w:sz w:val="22"/>
          <w:szCs w:val="22"/>
        </w:rPr>
        <w:t>Příloha</w:t>
      </w:r>
      <w:r w:rsidR="000B0FE3">
        <w:rPr>
          <w:rFonts w:cs="Arial"/>
          <w:sz w:val="22"/>
          <w:szCs w:val="22"/>
        </w:rPr>
        <w:t xml:space="preserve"> </w:t>
      </w:r>
      <w:r w:rsidRPr="00D521E3">
        <w:rPr>
          <w:rFonts w:cs="Arial"/>
          <w:sz w:val="22"/>
          <w:szCs w:val="22"/>
        </w:rPr>
        <w:t>1</w:t>
      </w:r>
      <w:r w:rsidR="000B0FE3">
        <w:rPr>
          <w:rFonts w:cs="Arial"/>
          <w:sz w:val="22"/>
          <w:szCs w:val="22"/>
        </w:rPr>
        <w:t xml:space="preserve"> </w:t>
      </w:r>
      <w:r w:rsidR="003F47B9">
        <w:rPr>
          <w:rFonts w:cs="Arial"/>
          <w:sz w:val="22"/>
          <w:szCs w:val="22"/>
        </w:rPr>
        <w:t xml:space="preserve">– </w:t>
      </w:r>
      <w:r w:rsidR="00934340">
        <w:rPr>
          <w:rFonts w:cs="Arial"/>
          <w:sz w:val="22"/>
          <w:szCs w:val="22"/>
        </w:rPr>
        <w:t>Letecký snímek s vyznačením dotčených úseků komunikací</w:t>
      </w:r>
    </w:p>
    <w:p w14:paraId="704B0FD1" w14:textId="766B3FE4" w:rsidR="00EB032C" w:rsidRPr="00873771" w:rsidRDefault="00EB032C" w:rsidP="00150A40">
      <w:pPr>
        <w:pStyle w:val="Odstavec1"/>
        <w:widowControl w:val="0"/>
        <w:tabs>
          <w:tab w:val="clear" w:pos="1000"/>
        </w:tabs>
        <w:spacing w:after="120"/>
        <w:ind w:left="709" w:hanging="709"/>
        <w:jc w:val="left"/>
        <w:rPr>
          <w:rFonts w:cs="Arial"/>
        </w:rPr>
      </w:pPr>
      <w:r w:rsidRPr="00873771">
        <w:rPr>
          <w:rFonts w:cs="Arial"/>
        </w:rPr>
        <w:t xml:space="preserve">Smlouva a výše uvedené přílohy </w:t>
      </w:r>
      <w:r w:rsidR="00EB042F">
        <w:rPr>
          <w:rFonts w:cs="Arial"/>
        </w:rPr>
        <w:t>Smlouv</w:t>
      </w:r>
      <w:r w:rsidRPr="00873771">
        <w:rPr>
          <w:rFonts w:cs="Arial"/>
        </w:rPr>
        <w:t xml:space="preserve">y se vzájemně doplňují a vysvětlují. </w:t>
      </w:r>
      <w:r w:rsidR="00297033" w:rsidRPr="00873771">
        <w:rPr>
          <w:rFonts w:cs="Arial"/>
        </w:rPr>
        <w:t>V </w:t>
      </w:r>
      <w:r w:rsidRPr="00873771">
        <w:rPr>
          <w:rFonts w:cs="Arial"/>
        </w:rPr>
        <w:t xml:space="preserve">případě nejednoznačnosti nebo rozporu mají přednost ustanovení jednotlivých článků </w:t>
      </w:r>
      <w:r w:rsidR="00EB042F">
        <w:rPr>
          <w:rFonts w:cs="Arial"/>
        </w:rPr>
        <w:t>Smlouv</w:t>
      </w:r>
      <w:r w:rsidRPr="00873771">
        <w:rPr>
          <w:rFonts w:cs="Arial"/>
        </w:rPr>
        <w:t>y před ustanoveními výše uvedených příloh. Ustanovení příloh mají navzájem přednost ve výše uvedeném pořadí.</w:t>
      </w:r>
    </w:p>
    <w:p w14:paraId="0AAABDA4" w14:textId="77777777" w:rsidR="00EB032C" w:rsidRPr="00873771" w:rsidRDefault="00440FEA"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39" w:name="_Toc319310803"/>
      <w:bookmarkStart w:id="40" w:name="_Toc325092270"/>
      <w:bookmarkStart w:id="41" w:name="_Toc325108686"/>
      <w:bookmarkStart w:id="42" w:name="_Toc325951130"/>
      <w:bookmarkStart w:id="43" w:name="_Toc339673374"/>
      <w:bookmarkStart w:id="44" w:name="_Toc341670112"/>
      <w:bookmarkStart w:id="45" w:name="_Toc342722177"/>
      <w:bookmarkStart w:id="46" w:name="_Toc342723295"/>
      <w:bookmarkStart w:id="47" w:name="_Toc342724314"/>
      <w:bookmarkStart w:id="48" w:name="_Toc368378695"/>
      <w:bookmarkStart w:id="49" w:name="_Toc372003694"/>
      <w:bookmarkStart w:id="50" w:name="_Toc383488957"/>
      <w:bookmarkStart w:id="51" w:name="_Toc384624262"/>
      <w:bookmarkStart w:id="52" w:name="_Toc393683722"/>
      <w:bookmarkStart w:id="53" w:name="_Toc394734124"/>
      <w:bookmarkStart w:id="54" w:name="_Toc395066017"/>
      <w:bookmarkStart w:id="55" w:name="_Toc425944328"/>
      <w:bookmarkStart w:id="56" w:name="_Toc434824052"/>
      <w:bookmarkStart w:id="57" w:name="_Toc1442016"/>
      <w:bookmarkStart w:id="58" w:name="_Toc69270548"/>
      <w:bookmarkStart w:id="59" w:name="_Toc69622105"/>
      <w:bookmarkStart w:id="60" w:name="_Toc74109256"/>
      <w:bookmarkStart w:id="61" w:name="_Toc90278307"/>
      <w:bookmarkStart w:id="62" w:name="_Toc385015044"/>
      <w:bookmarkStart w:id="63" w:name="_Toc479793492"/>
      <w:bookmarkStart w:id="64" w:name="_Toc364081938"/>
      <w:r w:rsidRPr="00873771">
        <w:rPr>
          <w:rFonts w:cs="Arial"/>
          <w:sz w:val="22"/>
          <w:szCs w:val="22"/>
        </w:rPr>
        <w:t xml:space="preserve">Účel a předmět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73771">
        <w:rPr>
          <w:rFonts w:cs="Arial"/>
          <w:sz w:val="22"/>
          <w:szCs w:val="22"/>
        </w:rPr>
        <w:t>díla</w:t>
      </w:r>
      <w:bookmarkEnd w:id="60"/>
      <w:bookmarkEnd w:id="61"/>
      <w:bookmarkEnd w:id="62"/>
      <w:bookmarkEnd w:id="63"/>
    </w:p>
    <w:bookmarkEnd w:id="64"/>
    <w:p w14:paraId="5339E1AB" w14:textId="05ACEB74" w:rsidR="00F92815" w:rsidRPr="00934340" w:rsidRDefault="00F92815" w:rsidP="00150A40">
      <w:pPr>
        <w:pStyle w:val="Odstavec1"/>
        <w:widowControl w:val="0"/>
        <w:numPr>
          <w:ilvl w:val="1"/>
          <w:numId w:val="30"/>
        </w:numPr>
        <w:tabs>
          <w:tab w:val="clear" w:pos="1000"/>
        </w:tabs>
        <w:spacing w:before="0" w:after="120"/>
        <w:ind w:left="709" w:hanging="715"/>
        <w:jc w:val="left"/>
        <w:rPr>
          <w:rFonts w:cs="Arial"/>
        </w:rPr>
      </w:pPr>
      <w:r w:rsidRPr="00934340">
        <w:rPr>
          <w:rFonts w:cs="Arial"/>
        </w:rPr>
        <w:t xml:space="preserve">Účelem </w:t>
      </w:r>
      <w:r w:rsidR="00BE6016" w:rsidRPr="00934340">
        <w:rPr>
          <w:rFonts w:cs="Arial"/>
        </w:rPr>
        <w:t>díla</w:t>
      </w:r>
      <w:r w:rsidRPr="00934340">
        <w:rPr>
          <w:rFonts w:cs="Arial"/>
        </w:rPr>
        <w:t xml:space="preserve"> je </w:t>
      </w:r>
      <w:bookmarkStart w:id="65" w:name="Text53"/>
      <w:r w:rsidR="00D57633" w:rsidRPr="00934340">
        <w:rPr>
          <w:rFonts w:cs="Arial"/>
        </w:rPr>
        <w:t xml:space="preserve">stanovení podmínek </w:t>
      </w:r>
      <w:r w:rsidR="009E624D">
        <w:rPr>
          <w:rFonts w:cs="Arial"/>
        </w:rPr>
        <w:t xml:space="preserve">zjišťování a </w:t>
      </w:r>
      <w:r w:rsidR="00020D01" w:rsidRPr="00934340">
        <w:rPr>
          <w:rFonts w:cs="Arial"/>
        </w:rPr>
        <w:t xml:space="preserve">odstraňování námrazy na komunikacích v blízkosti </w:t>
      </w:r>
      <w:r w:rsidR="009E624D">
        <w:rPr>
          <w:rFonts w:cs="Arial"/>
        </w:rPr>
        <w:t xml:space="preserve">areálu </w:t>
      </w:r>
      <w:r w:rsidR="00934340" w:rsidRPr="00934340">
        <w:rPr>
          <w:rFonts w:cs="Arial"/>
        </w:rPr>
        <w:t>O</w:t>
      </w:r>
      <w:r w:rsidR="00020D01" w:rsidRPr="00934340">
        <w:rPr>
          <w:rFonts w:cs="Arial"/>
        </w:rPr>
        <w:t>bjednatele</w:t>
      </w:r>
      <w:r w:rsidR="00D57633" w:rsidRPr="00934340">
        <w:rPr>
          <w:rFonts w:cs="Arial"/>
        </w:rPr>
        <w:t>.</w:t>
      </w:r>
    </w:p>
    <w:bookmarkEnd w:id="65"/>
    <w:p w14:paraId="6E933396" w14:textId="46B352B6" w:rsidR="00EB032C" w:rsidRPr="00934340" w:rsidRDefault="00EB032C" w:rsidP="00150A40">
      <w:pPr>
        <w:pStyle w:val="Odstavec1"/>
        <w:widowControl w:val="0"/>
        <w:numPr>
          <w:ilvl w:val="1"/>
          <w:numId w:val="30"/>
        </w:numPr>
        <w:tabs>
          <w:tab w:val="clear" w:pos="1000"/>
        </w:tabs>
        <w:spacing w:before="0" w:after="120"/>
        <w:ind w:left="709" w:hanging="715"/>
        <w:jc w:val="left"/>
        <w:rPr>
          <w:rFonts w:cs="Arial"/>
        </w:rPr>
      </w:pPr>
      <w:r w:rsidRPr="00934340">
        <w:rPr>
          <w:rFonts w:cs="Arial"/>
        </w:rPr>
        <w:t xml:space="preserve">Předmětem díla </w:t>
      </w:r>
      <w:bookmarkStart w:id="66" w:name="Text54"/>
      <w:r w:rsidR="00020D01" w:rsidRPr="00934340">
        <w:rPr>
          <w:color w:val="000000"/>
          <w:lang w:bidi="cs-CZ"/>
        </w:rPr>
        <w:t xml:space="preserve">je vyhodnocování nebezpečí vzniku námrazy na níže </w:t>
      </w:r>
      <w:r w:rsidR="009E624D">
        <w:rPr>
          <w:color w:val="000000"/>
          <w:lang w:bidi="cs-CZ"/>
        </w:rPr>
        <w:t>uvedených</w:t>
      </w:r>
      <w:r w:rsidR="00020D01" w:rsidRPr="00934340">
        <w:rPr>
          <w:color w:val="000000"/>
          <w:lang w:bidi="cs-CZ"/>
        </w:rPr>
        <w:t xml:space="preserve"> komunikacích a její odstranění, pokud se námraza vytvořila za vhodných povětrnostních podmínek únikem páry z chladicích věží </w:t>
      </w:r>
      <w:r w:rsidR="009E624D">
        <w:rPr>
          <w:color w:val="000000"/>
          <w:lang w:bidi="cs-CZ"/>
        </w:rPr>
        <w:t>O</w:t>
      </w:r>
      <w:r w:rsidR="00020D01" w:rsidRPr="00934340">
        <w:rPr>
          <w:color w:val="000000"/>
          <w:lang w:bidi="cs-CZ"/>
        </w:rPr>
        <w:t>bjednatele do ovzduší</w:t>
      </w:r>
      <w:r w:rsidR="00D57633" w:rsidRPr="00934340">
        <w:rPr>
          <w:rFonts w:cs="Arial"/>
        </w:rPr>
        <w:t>.</w:t>
      </w:r>
      <w:bookmarkEnd w:id="66"/>
      <w:r w:rsidR="005073F9" w:rsidRPr="00934340">
        <w:rPr>
          <w:rFonts w:cs="Arial"/>
        </w:rPr>
        <w:t xml:space="preserve"> </w:t>
      </w:r>
    </w:p>
    <w:p w14:paraId="1AACA9F8" w14:textId="28A24872" w:rsidR="00934340" w:rsidRDefault="004201B3" w:rsidP="00150A40">
      <w:pPr>
        <w:pStyle w:val="Odstavec1"/>
        <w:numPr>
          <w:ilvl w:val="2"/>
          <w:numId w:val="30"/>
        </w:numPr>
        <w:tabs>
          <w:tab w:val="left" w:pos="739"/>
        </w:tabs>
        <w:spacing w:after="120" w:line="256" w:lineRule="exact"/>
        <w:ind w:left="709" w:hanging="709"/>
      </w:pPr>
      <w:r w:rsidRPr="00934340">
        <w:rPr>
          <w:rFonts w:cs="Arial"/>
        </w:rPr>
        <w:t xml:space="preserve">Zhotovitel se zavazuje </w:t>
      </w:r>
      <w:r w:rsidR="00934340" w:rsidRPr="00934340">
        <w:rPr>
          <w:color w:val="000000"/>
          <w:lang w:bidi="cs-CZ"/>
        </w:rPr>
        <w:t xml:space="preserve">provádět vyhodnocování možnosti vzniku námrazy samostatně bez vyzvání </w:t>
      </w:r>
      <w:r w:rsidR="009E624D">
        <w:rPr>
          <w:color w:val="000000"/>
          <w:lang w:bidi="cs-CZ"/>
        </w:rPr>
        <w:t>O</w:t>
      </w:r>
      <w:r w:rsidR="00934340" w:rsidRPr="00934340">
        <w:rPr>
          <w:color w:val="000000"/>
          <w:lang w:bidi="cs-CZ"/>
        </w:rPr>
        <w:t>bjednatele na</w:t>
      </w:r>
      <w:r w:rsidR="00133A5A">
        <w:rPr>
          <w:color w:val="000000"/>
          <w:lang w:bidi="cs-CZ"/>
        </w:rPr>
        <w:t xml:space="preserve"> úsecích komunikací (vyznačených v příloze č. 1)</w:t>
      </w:r>
      <w:r w:rsidR="00934340" w:rsidRPr="00934340">
        <w:rPr>
          <w:color w:val="000000"/>
          <w:lang w:bidi="cs-CZ"/>
        </w:rPr>
        <w:t>:</w:t>
      </w:r>
    </w:p>
    <w:p w14:paraId="6D014D6F" w14:textId="2ECC4638" w:rsidR="00934340" w:rsidRDefault="00934340" w:rsidP="00150A40">
      <w:pPr>
        <w:pStyle w:val="Zkladntext20"/>
        <w:numPr>
          <w:ilvl w:val="0"/>
          <w:numId w:val="31"/>
        </w:numPr>
        <w:shd w:val="clear" w:color="auto" w:fill="auto"/>
        <w:tabs>
          <w:tab w:val="left" w:pos="1124"/>
        </w:tabs>
        <w:spacing w:after="120" w:line="246" w:lineRule="exact"/>
        <w:jc w:val="left"/>
      </w:pPr>
      <w:r>
        <w:rPr>
          <w:color w:val="000000"/>
          <w:lang w:bidi="cs-CZ"/>
        </w:rPr>
        <w:t>pozemní komunikaci III/21026 v úseku mezi 4,0 km až 5,0 km,</w:t>
      </w:r>
    </w:p>
    <w:p w14:paraId="36856F53" w14:textId="6BCE5B86" w:rsidR="00934340" w:rsidRPr="00934340" w:rsidRDefault="00934340" w:rsidP="00150A40">
      <w:pPr>
        <w:pStyle w:val="Zkladntext20"/>
        <w:numPr>
          <w:ilvl w:val="0"/>
          <w:numId w:val="31"/>
        </w:numPr>
        <w:shd w:val="clear" w:color="auto" w:fill="auto"/>
        <w:tabs>
          <w:tab w:val="left" w:pos="1124"/>
        </w:tabs>
        <w:spacing w:after="120" w:line="246" w:lineRule="exact"/>
        <w:jc w:val="left"/>
      </w:pPr>
      <w:r>
        <w:rPr>
          <w:color w:val="000000"/>
          <w:lang w:bidi="cs-CZ"/>
        </w:rPr>
        <w:t>pozemní komunikaci 606 (I/6) v úseku mezi 16,5 až 18,0 km,</w:t>
      </w:r>
    </w:p>
    <w:p w14:paraId="660479F5" w14:textId="05700268" w:rsidR="00934340" w:rsidRDefault="00934340" w:rsidP="00150A40">
      <w:pPr>
        <w:pStyle w:val="Zkladntext20"/>
        <w:numPr>
          <w:ilvl w:val="0"/>
          <w:numId w:val="31"/>
        </w:numPr>
        <w:shd w:val="clear" w:color="auto" w:fill="auto"/>
        <w:tabs>
          <w:tab w:val="left" w:pos="1124"/>
        </w:tabs>
        <w:spacing w:after="120" w:line="246" w:lineRule="exact"/>
        <w:jc w:val="left"/>
      </w:pPr>
      <w:r>
        <w:rPr>
          <w:color w:val="000000"/>
          <w:lang w:bidi="cs-CZ"/>
        </w:rPr>
        <w:t>dálnici D6 v úseku mezi 16,5 km až 18,0 km.</w:t>
      </w:r>
    </w:p>
    <w:p w14:paraId="4B5ACFAB" w14:textId="793820AE" w:rsidR="004201B3" w:rsidRDefault="00133A5A" w:rsidP="00150A40">
      <w:pPr>
        <w:pStyle w:val="Odstavec1"/>
        <w:widowControl w:val="0"/>
        <w:numPr>
          <w:ilvl w:val="2"/>
          <w:numId w:val="30"/>
        </w:numPr>
        <w:spacing w:before="0" w:after="120"/>
        <w:ind w:left="709" w:hanging="709"/>
        <w:jc w:val="left"/>
        <w:rPr>
          <w:rFonts w:cs="Arial"/>
        </w:rPr>
      </w:pPr>
      <w:r>
        <w:rPr>
          <w:color w:val="000000"/>
          <w:lang w:bidi="cs-CZ"/>
        </w:rPr>
        <w:t>Zhotovitel provádí odstranění námrazy samostatně, bez vyzvání Objednatelem (včetně dodání příslušných posypových materiálů) na úsecích pozemních komunikací uvedených v odstavci 3.2.1. výše v případě, že na základě vyhodnocení Zhotovitelem byl zjištěn vznik námrazy provozem chladících věží Objednatele.</w:t>
      </w:r>
    </w:p>
    <w:p w14:paraId="074BE83E" w14:textId="76A1FFAD" w:rsidR="007F5A4F" w:rsidRDefault="00133A5A" w:rsidP="00150A40">
      <w:pPr>
        <w:pStyle w:val="Odstavec1"/>
        <w:widowControl w:val="0"/>
        <w:numPr>
          <w:ilvl w:val="2"/>
          <w:numId w:val="2"/>
        </w:numPr>
        <w:tabs>
          <w:tab w:val="clear" w:pos="1440"/>
          <w:tab w:val="num" w:pos="700"/>
        </w:tabs>
        <w:spacing w:before="0" w:after="120"/>
        <w:ind w:left="709" w:hanging="695"/>
        <w:jc w:val="left"/>
        <w:rPr>
          <w:rFonts w:cs="Arial"/>
        </w:rPr>
      </w:pPr>
      <w:r>
        <w:rPr>
          <w:color w:val="000000"/>
          <w:lang w:bidi="cs-CZ"/>
        </w:rPr>
        <w:t xml:space="preserve">Předmět plnění musí být proveden vždy v souladu s požadavky, podmínkami, specifikacemi a ostatními údaji a informacemi obsaženými nebo předepsanými v této </w:t>
      </w:r>
      <w:r w:rsidR="009E624D">
        <w:rPr>
          <w:color w:val="000000"/>
          <w:lang w:bidi="cs-CZ"/>
        </w:rPr>
        <w:t>S</w:t>
      </w:r>
      <w:r>
        <w:rPr>
          <w:color w:val="000000"/>
          <w:lang w:bidi="cs-CZ"/>
        </w:rPr>
        <w:t>mlouvě a rovněž v souladu s platnými právními předpisy</w:t>
      </w:r>
      <w:r w:rsidR="007F5A4F">
        <w:rPr>
          <w:rFonts w:cs="Arial"/>
        </w:rPr>
        <w:t>.</w:t>
      </w:r>
    </w:p>
    <w:p w14:paraId="758F759A" w14:textId="77777777" w:rsidR="00133A5A" w:rsidRDefault="00133A5A">
      <w:pPr>
        <w:overflowPunct/>
        <w:autoSpaceDE/>
        <w:autoSpaceDN/>
        <w:adjustRightInd/>
        <w:textAlignment w:val="auto"/>
        <w:rPr>
          <w:rFonts w:cs="Arial"/>
          <w:b/>
          <w:caps/>
          <w:szCs w:val="22"/>
          <w:u w:val="single"/>
        </w:rPr>
      </w:pPr>
      <w:bookmarkStart w:id="67" w:name="_Toc425944330"/>
      <w:bookmarkStart w:id="68" w:name="_Toc434824054"/>
      <w:bookmarkStart w:id="69" w:name="_Toc1442018"/>
      <w:bookmarkStart w:id="70" w:name="_Toc69270549"/>
      <w:bookmarkStart w:id="71" w:name="_Toc69622106"/>
      <w:bookmarkStart w:id="72" w:name="_Toc74109257"/>
      <w:bookmarkStart w:id="73" w:name="_Toc90278308"/>
      <w:bookmarkStart w:id="74" w:name="_Toc364081939"/>
      <w:bookmarkStart w:id="75" w:name="_Toc385015045"/>
      <w:bookmarkStart w:id="76" w:name="_Ref415819473"/>
      <w:r>
        <w:rPr>
          <w:rFonts w:cs="Arial"/>
          <w:szCs w:val="22"/>
        </w:rPr>
        <w:br w:type="page"/>
      </w:r>
    </w:p>
    <w:p w14:paraId="0BFB7803" w14:textId="1B9F821E" w:rsidR="00F2345B" w:rsidRPr="00873771" w:rsidRDefault="00941338"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77" w:name="_Toc479793493"/>
      <w:r>
        <w:rPr>
          <w:rFonts w:cs="Arial"/>
          <w:sz w:val="22"/>
          <w:szCs w:val="22"/>
        </w:rPr>
        <w:lastRenderedPageBreak/>
        <w:t>termín</w:t>
      </w:r>
      <w:r w:rsidR="009E2AAE" w:rsidRPr="00873771">
        <w:rPr>
          <w:rFonts w:cs="Arial"/>
          <w:sz w:val="22"/>
          <w:szCs w:val="22"/>
        </w:rPr>
        <w:t xml:space="preserve"> plnění</w:t>
      </w:r>
      <w:bookmarkEnd w:id="67"/>
      <w:bookmarkEnd w:id="68"/>
      <w:bookmarkEnd w:id="69"/>
      <w:bookmarkEnd w:id="70"/>
      <w:bookmarkEnd w:id="71"/>
      <w:bookmarkEnd w:id="72"/>
      <w:bookmarkEnd w:id="73"/>
      <w:bookmarkEnd w:id="74"/>
      <w:bookmarkEnd w:id="75"/>
      <w:bookmarkEnd w:id="76"/>
      <w:bookmarkEnd w:id="77"/>
    </w:p>
    <w:p w14:paraId="1D94231E" w14:textId="20CC2D56" w:rsidR="00133A5A" w:rsidRDefault="00133A5A" w:rsidP="00150A40">
      <w:pPr>
        <w:pStyle w:val="Odstavec1"/>
        <w:widowControl w:val="0"/>
        <w:tabs>
          <w:tab w:val="clear" w:pos="1000"/>
        </w:tabs>
        <w:spacing w:before="0" w:after="120"/>
        <w:ind w:left="709" w:hanging="709"/>
        <w:jc w:val="left"/>
        <w:rPr>
          <w:rFonts w:cs="Arial"/>
        </w:rPr>
      </w:pPr>
      <w:bookmarkStart w:id="78" w:name="_Ref161476952"/>
      <w:r>
        <w:rPr>
          <w:color w:val="000000"/>
          <w:lang w:bidi="cs-CZ"/>
        </w:rPr>
        <w:t>Předmět plnění uvedený v čl. 3.</w:t>
      </w:r>
      <w:r w:rsidR="00921235">
        <w:rPr>
          <w:color w:val="000000"/>
          <w:lang w:bidi="cs-CZ"/>
        </w:rPr>
        <w:t>2.</w:t>
      </w:r>
      <w:r>
        <w:rPr>
          <w:color w:val="000000"/>
          <w:lang w:bidi="cs-CZ"/>
        </w:rPr>
        <w:t xml:space="preserve"> této </w:t>
      </w:r>
      <w:r w:rsidR="00921235">
        <w:rPr>
          <w:color w:val="000000"/>
          <w:lang w:bidi="cs-CZ"/>
        </w:rPr>
        <w:t>S</w:t>
      </w:r>
      <w:r>
        <w:rPr>
          <w:color w:val="000000"/>
          <w:lang w:bidi="cs-CZ"/>
        </w:rPr>
        <w:t xml:space="preserve">mlouvy bude </w:t>
      </w:r>
      <w:r w:rsidR="00921235">
        <w:rPr>
          <w:color w:val="000000"/>
          <w:lang w:bidi="cs-CZ"/>
        </w:rPr>
        <w:t>Z</w:t>
      </w:r>
      <w:r>
        <w:rPr>
          <w:color w:val="000000"/>
          <w:lang w:bidi="cs-CZ"/>
        </w:rPr>
        <w:t>hotovitelem prováděn každý běžný kalendářní rok, a to v období těchto měsíců</w:t>
      </w:r>
      <w:r>
        <w:rPr>
          <w:rFonts w:cs="Arial"/>
        </w:rPr>
        <w:t>:</w:t>
      </w:r>
    </w:p>
    <w:p w14:paraId="4937B92C" w14:textId="15B983C9" w:rsidR="00F3736D" w:rsidRPr="00E66208" w:rsidRDefault="00E66208" w:rsidP="00150A40">
      <w:pPr>
        <w:pStyle w:val="Odstavec1"/>
        <w:widowControl w:val="0"/>
        <w:numPr>
          <w:ilvl w:val="0"/>
          <w:numId w:val="0"/>
        </w:numPr>
        <w:spacing w:before="0" w:after="120"/>
        <w:jc w:val="left"/>
        <w:rPr>
          <w:rFonts w:cs="Arial"/>
        </w:rPr>
      </w:pPr>
      <w:r w:rsidRPr="00E66208">
        <w:rPr>
          <w:rFonts w:cs="Arial"/>
        </w:rPr>
        <w:t xml:space="preserve"> </w:t>
      </w:r>
      <w:r w:rsidR="00133A5A">
        <w:rPr>
          <w:rFonts w:cs="Arial"/>
        </w:rPr>
        <w:tab/>
      </w:r>
      <w:r w:rsidR="00133A5A">
        <w:rPr>
          <w:rFonts w:cs="Arial"/>
        </w:rPr>
        <w:tab/>
      </w:r>
      <w:r w:rsidR="00133A5A">
        <w:rPr>
          <w:rFonts w:cs="Arial"/>
          <w:b/>
        </w:rPr>
        <w:t>leden až duben, listopad až prosinec</w:t>
      </w:r>
      <w:r w:rsidR="00F3736D" w:rsidRPr="00E66208">
        <w:rPr>
          <w:rFonts w:cs="Arial"/>
        </w:rPr>
        <w:fldChar w:fldCharType="begin"/>
      </w:r>
      <w:r w:rsidR="00F3736D" w:rsidRPr="00E66208">
        <w:rPr>
          <w:rFonts w:cs="Arial"/>
        </w:rPr>
        <w:instrText xml:space="preserve">\AUTOČÍSLDES </w:instrText>
      </w:r>
      <w:r w:rsidR="00F3736D" w:rsidRPr="00E66208">
        <w:rPr>
          <w:rFonts w:cs="Arial"/>
        </w:rPr>
        <w:fldChar w:fldCharType="end"/>
      </w:r>
    </w:p>
    <w:bookmarkEnd w:id="78"/>
    <w:p w14:paraId="70BDA3C2" w14:textId="4A2F92F0" w:rsidR="00DD50A4" w:rsidRDefault="001348CC" w:rsidP="00150A40">
      <w:pPr>
        <w:pStyle w:val="Odstavec1"/>
        <w:widowControl w:val="0"/>
        <w:tabs>
          <w:tab w:val="clear" w:pos="1000"/>
        </w:tabs>
        <w:spacing w:before="0" w:after="120"/>
        <w:ind w:left="709" w:hanging="709"/>
        <w:jc w:val="left"/>
        <w:rPr>
          <w:rFonts w:cs="Arial"/>
        </w:rPr>
      </w:pPr>
      <w:r w:rsidRPr="00DD50A4">
        <w:rPr>
          <w:rFonts w:cs="Arial"/>
        </w:rPr>
        <w:t xml:space="preserve">Smluvní strany uzavírají tuto </w:t>
      </w:r>
      <w:r w:rsidR="00EB042F">
        <w:rPr>
          <w:rFonts w:cs="Arial"/>
        </w:rPr>
        <w:t>Smlouv</w:t>
      </w:r>
      <w:r w:rsidR="009C724D" w:rsidRPr="00DD50A4">
        <w:rPr>
          <w:rFonts w:cs="Arial"/>
        </w:rPr>
        <w:t>u na dobu neurčitou</w:t>
      </w:r>
      <w:r w:rsidR="008B5665" w:rsidRPr="00DD50A4">
        <w:rPr>
          <w:rFonts w:cs="Arial"/>
        </w:rPr>
        <w:t xml:space="preserve"> s účinností od</w:t>
      </w:r>
      <w:r w:rsidR="00DD50A4">
        <w:rPr>
          <w:rFonts w:cs="Arial"/>
        </w:rPr>
        <w:t xml:space="preserve"> 1. 5. 2017</w:t>
      </w:r>
      <w:r w:rsidR="00E66208">
        <w:rPr>
          <w:rFonts w:cs="Arial"/>
        </w:rPr>
        <w:t xml:space="preserve"> </w:t>
      </w:r>
      <w:r w:rsidR="00DD50A4" w:rsidRPr="00E66208">
        <w:rPr>
          <w:rFonts w:cs="Arial"/>
        </w:rPr>
        <w:t>s  výpovědní lhůtou</w:t>
      </w:r>
      <w:r w:rsidR="00034E09">
        <w:rPr>
          <w:rFonts w:cs="Arial"/>
        </w:rPr>
        <w:t xml:space="preserve"> 12 měsíců</w:t>
      </w:r>
      <w:r w:rsidR="00DD50A4" w:rsidRPr="00E66208">
        <w:rPr>
          <w:rFonts w:cs="Arial"/>
        </w:rPr>
        <w:t>, která začíná běžet prvním dnem kalendářního měsíce následujícího po měsíci, v němž byla výpověď druhé smluvní straně</w:t>
      </w:r>
      <w:r w:rsidR="00CD16B9" w:rsidRPr="00E66208">
        <w:rPr>
          <w:rFonts w:cs="Arial"/>
        </w:rPr>
        <w:t xml:space="preserve"> doručena, což musí být učiněno doporučeným dopisem nebo předáním druhé smluvní straně proti podpisu.</w:t>
      </w:r>
    </w:p>
    <w:p w14:paraId="570456C2" w14:textId="0FE7371E" w:rsidR="00EE47C4" w:rsidRPr="00034E09" w:rsidRDefault="00EE47C4" w:rsidP="00EE47C4">
      <w:pPr>
        <w:pStyle w:val="Odstavec1"/>
        <w:widowControl w:val="0"/>
        <w:tabs>
          <w:tab w:val="clear" w:pos="1000"/>
        </w:tabs>
        <w:spacing w:before="0" w:after="120"/>
        <w:ind w:left="709" w:hanging="709"/>
        <w:jc w:val="left"/>
        <w:rPr>
          <w:rFonts w:cs="Arial"/>
        </w:rPr>
      </w:pPr>
      <w:r w:rsidRPr="00034E09">
        <w:rPr>
          <w:rFonts w:cs="Arial"/>
          <w:bCs/>
        </w:rPr>
        <w:t xml:space="preserve">Objednatel a Zhotovitel dále prohlašují, že tato Smlouva navazuje bezprostředně na předchozí Smlouvu číslo </w:t>
      </w:r>
      <w:r w:rsidRPr="00034E09">
        <w:rPr>
          <w:rFonts w:cs="Arial"/>
        </w:rPr>
        <w:t>90282354</w:t>
      </w:r>
      <w:r w:rsidRPr="00034E09">
        <w:rPr>
          <w:rFonts w:cs="Arial"/>
          <w:bCs/>
        </w:rPr>
        <w:t xml:space="preserve"> uzavřenou dne 29.3.2007 mezi společností </w:t>
      </w:r>
      <w:r w:rsidR="00F16BD3" w:rsidRPr="00034E09">
        <w:rPr>
          <w:rFonts w:cs="Arial"/>
          <w:bCs/>
        </w:rPr>
        <w:t>ČEZ, a. </w:t>
      </w:r>
      <w:r w:rsidR="00921235" w:rsidRPr="00034E09">
        <w:rPr>
          <w:rFonts w:cs="Arial"/>
          <w:bCs/>
        </w:rPr>
        <w:t>s.</w:t>
      </w:r>
      <w:r w:rsidRPr="00034E09">
        <w:rPr>
          <w:rFonts w:cs="Arial"/>
          <w:bCs/>
        </w:rPr>
        <w:t>, jako Objednatelem</w:t>
      </w:r>
      <w:r w:rsidR="00F16BD3" w:rsidRPr="00034E09">
        <w:rPr>
          <w:rFonts w:cs="Arial"/>
          <w:bCs/>
        </w:rPr>
        <w:t xml:space="preserve"> (vč. Oznámení o přechodu práv a povinností ze dne 1.10.2015)</w:t>
      </w:r>
      <w:r w:rsidRPr="00034E09">
        <w:rPr>
          <w:rFonts w:cs="Arial"/>
          <w:bCs/>
        </w:rPr>
        <w:t xml:space="preserve"> a společností </w:t>
      </w:r>
      <w:r w:rsidRPr="00034E09">
        <w:rPr>
          <w:rFonts w:cs="Arial"/>
        </w:rPr>
        <w:t>Údržba silnic karlovarského kraje, a.</w:t>
      </w:r>
      <w:r w:rsidRPr="00034E09">
        <w:rPr>
          <w:rFonts w:cs="Arial"/>
          <w:bCs/>
        </w:rPr>
        <w:t>s.</w:t>
      </w:r>
      <w:r w:rsidR="00921235" w:rsidRPr="00034E09">
        <w:rPr>
          <w:rFonts w:cs="Arial"/>
          <w:bCs/>
        </w:rPr>
        <w:t>,</w:t>
      </w:r>
      <w:r w:rsidRPr="00034E09">
        <w:rPr>
          <w:rFonts w:cs="Arial"/>
          <w:bCs/>
        </w:rPr>
        <w:t xml:space="preserve"> jako Zhotovitelem (dále jen „Předchozí smlouva“) a předmět díla tedy nebyl ukončen a jeho plnění plynule přechází do </w:t>
      </w:r>
      <w:r w:rsidR="00921235" w:rsidRPr="00034E09">
        <w:rPr>
          <w:rFonts w:cs="Arial"/>
          <w:bCs/>
        </w:rPr>
        <w:t xml:space="preserve">této </w:t>
      </w:r>
      <w:r w:rsidRPr="00034E09">
        <w:rPr>
          <w:rFonts w:cs="Arial"/>
          <w:bCs/>
        </w:rPr>
        <w:t xml:space="preserve">nové Smlouvy. </w:t>
      </w:r>
    </w:p>
    <w:p w14:paraId="32D49192" w14:textId="764E77C2" w:rsidR="006315FB" w:rsidRPr="00873771" w:rsidRDefault="00133A5A"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79" w:name="_Toc69270550"/>
      <w:bookmarkStart w:id="80" w:name="_Toc69622107"/>
      <w:bookmarkStart w:id="81" w:name="_Toc74109258"/>
      <w:bookmarkStart w:id="82" w:name="_Toc90278309"/>
      <w:bookmarkStart w:id="83" w:name="_Toc364081940"/>
      <w:bookmarkStart w:id="84" w:name="_Toc385015046"/>
      <w:bookmarkStart w:id="85" w:name="_Toc479793494"/>
      <w:r>
        <w:rPr>
          <w:rFonts w:cs="Arial"/>
          <w:sz w:val="22"/>
          <w:szCs w:val="22"/>
        </w:rPr>
        <w:t xml:space="preserve">smluvní </w:t>
      </w:r>
      <w:r w:rsidR="008B56E6">
        <w:rPr>
          <w:rFonts w:cs="Arial"/>
          <w:sz w:val="22"/>
          <w:szCs w:val="22"/>
        </w:rPr>
        <w:t>C</w:t>
      </w:r>
      <w:r w:rsidR="006315FB" w:rsidRPr="00873771">
        <w:rPr>
          <w:rFonts w:cs="Arial"/>
          <w:sz w:val="22"/>
          <w:szCs w:val="22"/>
        </w:rPr>
        <w:t>ena</w:t>
      </w:r>
      <w:bookmarkEnd w:id="79"/>
      <w:bookmarkEnd w:id="80"/>
      <w:bookmarkEnd w:id="81"/>
      <w:bookmarkEnd w:id="82"/>
      <w:bookmarkEnd w:id="83"/>
      <w:bookmarkEnd w:id="84"/>
      <w:bookmarkEnd w:id="85"/>
    </w:p>
    <w:p w14:paraId="4D8840F2" w14:textId="757D871C" w:rsidR="00133A5A" w:rsidRDefault="00AB0134" w:rsidP="00150A40">
      <w:pPr>
        <w:pStyle w:val="Odstavec1"/>
        <w:widowControl w:val="0"/>
        <w:tabs>
          <w:tab w:val="clear" w:pos="1000"/>
        </w:tabs>
        <w:spacing w:before="0" w:after="120"/>
        <w:ind w:left="709" w:hanging="709"/>
        <w:jc w:val="left"/>
        <w:rPr>
          <w:rFonts w:cs="Arial"/>
        </w:rPr>
      </w:pPr>
      <w:r w:rsidRPr="00CD16B9">
        <w:rPr>
          <w:rFonts w:cs="Arial"/>
        </w:rPr>
        <w:t xml:space="preserve">Objednatel zaplatí </w:t>
      </w:r>
      <w:r w:rsidR="00F3736D" w:rsidRPr="00CD16B9">
        <w:rPr>
          <w:rFonts w:cs="Arial"/>
        </w:rPr>
        <w:t xml:space="preserve">Zhotoviteli </w:t>
      </w:r>
      <w:r w:rsidRPr="00CD16B9">
        <w:rPr>
          <w:rFonts w:cs="Arial"/>
        </w:rPr>
        <w:t xml:space="preserve">za </w:t>
      </w:r>
      <w:r w:rsidR="00133A5A">
        <w:rPr>
          <w:rFonts w:cs="Arial"/>
        </w:rPr>
        <w:t xml:space="preserve">řádně splněný </w:t>
      </w:r>
      <w:r w:rsidR="00CD16B9" w:rsidRPr="00CD16B9">
        <w:rPr>
          <w:rFonts w:cs="Arial"/>
        </w:rPr>
        <w:t xml:space="preserve">předmět </w:t>
      </w:r>
      <w:r w:rsidR="00133A5A">
        <w:rPr>
          <w:rFonts w:cs="Arial"/>
        </w:rPr>
        <w:t>díla</w:t>
      </w:r>
      <w:r w:rsidRPr="00CD16B9">
        <w:rPr>
          <w:rFonts w:cs="Arial"/>
        </w:rPr>
        <w:t xml:space="preserve"> v</w:t>
      </w:r>
      <w:r w:rsidR="002E61E7" w:rsidRPr="00CD16B9">
        <w:rPr>
          <w:rFonts w:cs="Arial"/>
        </w:rPr>
        <w:t> </w:t>
      </w:r>
      <w:r w:rsidR="00C81E4A" w:rsidRPr="00CD16B9">
        <w:rPr>
          <w:rFonts w:cs="Arial"/>
        </w:rPr>
        <w:t>rozsahu dle čl.</w:t>
      </w:r>
      <w:r w:rsidR="00DA7238" w:rsidRPr="00CD16B9">
        <w:rPr>
          <w:rFonts w:cs="Arial"/>
        </w:rPr>
        <w:t xml:space="preserve"> </w:t>
      </w:r>
      <w:r w:rsidR="00C81E4A" w:rsidRPr="00CD16B9">
        <w:rPr>
          <w:rFonts w:cs="Arial"/>
        </w:rPr>
        <w:t>3</w:t>
      </w:r>
      <w:r w:rsidR="00921235">
        <w:rPr>
          <w:rFonts w:cs="Arial"/>
        </w:rPr>
        <w:t>.2</w:t>
      </w:r>
      <w:r w:rsidR="00DA7238" w:rsidRPr="00CD16B9">
        <w:rPr>
          <w:rFonts w:cs="Arial"/>
        </w:rPr>
        <w:t>.</w:t>
      </w:r>
      <w:r w:rsidR="002E61E7" w:rsidRPr="00CD16B9">
        <w:rPr>
          <w:rFonts w:cs="Arial"/>
        </w:rPr>
        <w:t xml:space="preserve"> této </w:t>
      </w:r>
      <w:r w:rsidR="00EB042F">
        <w:rPr>
          <w:rFonts w:cs="Arial"/>
        </w:rPr>
        <w:t>Smlouv</w:t>
      </w:r>
      <w:r w:rsidR="002E61E7" w:rsidRPr="00CD16B9">
        <w:rPr>
          <w:rFonts w:cs="Arial"/>
        </w:rPr>
        <w:t>y</w:t>
      </w:r>
      <w:r w:rsidR="004538F1" w:rsidRPr="00CD16B9">
        <w:rPr>
          <w:rFonts w:cs="Arial"/>
        </w:rPr>
        <w:t xml:space="preserve"> </w:t>
      </w:r>
      <w:r w:rsidR="00F3736D" w:rsidRPr="00CD16B9">
        <w:rPr>
          <w:rFonts w:cs="Arial"/>
        </w:rPr>
        <w:t xml:space="preserve">sjednanou </w:t>
      </w:r>
      <w:r w:rsidR="00133A5A">
        <w:rPr>
          <w:rFonts w:cs="Arial"/>
        </w:rPr>
        <w:t xml:space="preserve">smluvní </w:t>
      </w:r>
      <w:r w:rsidR="006315FB" w:rsidRPr="00CD16B9">
        <w:rPr>
          <w:rFonts w:cs="Arial"/>
        </w:rPr>
        <w:t>cenu</w:t>
      </w:r>
      <w:r w:rsidR="00133A5A">
        <w:rPr>
          <w:rFonts w:cs="Arial"/>
        </w:rPr>
        <w:t>, která činí:</w:t>
      </w:r>
    </w:p>
    <w:p w14:paraId="2321CE05" w14:textId="2001A270" w:rsidR="00CD16B9" w:rsidRDefault="00133A5A" w:rsidP="00150A40">
      <w:pPr>
        <w:pStyle w:val="Odstavec1"/>
        <w:widowControl w:val="0"/>
        <w:numPr>
          <w:ilvl w:val="0"/>
          <w:numId w:val="0"/>
        </w:numPr>
        <w:spacing w:before="0" w:after="120"/>
        <w:jc w:val="center"/>
        <w:rPr>
          <w:rFonts w:cs="Arial"/>
          <w:b/>
        </w:rPr>
      </w:pPr>
      <w:r w:rsidRPr="00133A5A">
        <w:rPr>
          <w:rFonts w:cs="Arial"/>
          <w:b/>
        </w:rPr>
        <w:t>27.110,00 Kč bez DPH</w:t>
      </w:r>
    </w:p>
    <w:p w14:paraId="4C3E9BB3" w14:textId="1696A6BF" w:rsidR="006D6BD7" w:rsidRPr="006D6BD7" w:rsidRDefault="006D6BD7" w:rsidP="00150A40">
      <w:pPr>
        <w:pStyle w:val="Odstavec1"/>
        <w:widowControl w:val="0"/>
        <w:numPr>
          <w:ilvl w:val="0"/>
          <w:numId w:val="0"/>
        </w:numPr>
        <w:spacing w:before="0" w:after="120"/>
        <w:jc w:val="center"/>
        <w:rPr>
          <w:rFonts w:cs="Arial"/>
        </w:rPr>
      </w:pPr>
      <w:r>
        <w:rPr>
          <w:rFonts w:cs="Arial"/>
        </w:rPr>
        <w:t>(slovy: Dvacetsedmtisícjednostodeset korunčeských bez DPH)</w:t>
      </w:r>
    </w:p>
    <w:p w14:paraId="0A3BC15E" w14:textId="77777777" w:rsidR="006D6BD7" w:rsidRPr="006D6BD7" w:rsidRDefault="006315FB" w:rsidP="00150A40">
      <w:pPr>
        <w:pStyle w:val="Odstavec1"/>
        <w:widowControl w:val="0"/>
        <w:tabs>
          <w:tab w:val="clear" w:pos="1000"/>
        </w:tabs>
        <w:spacing w:before="0" w:after="120"/>
        <w:ind w:left="709" w:hanging="709"/>
        <w:jc w:val="left"/>
        <w:rPr>
          <w:rFonts w:cs="Arial"/>
        </w:rPr>
      </w:pPr>
      <w:r w:rsidRPr="00CD16B9">
        <w:rPr>
          <w:rFonts w:cs="Arial"/>
        </w:rPr>
        <w:t xml:space="preserve">K této ceně bude účtována DPH </w:t>
      </w:r>
      <w:r w:rsidR="00297033" w:rsidRPr="00CD16B9">
        <w:rPr>
          <w:rFonts w:cs="Arial"/>
        </w:rPr>
        <w:t>v </w:t>
      </w:r>
      <w:r w:rsidRPr="00CD16B9">
        <w:rPr>
          <w:rFonts w:cs="Arial"/>
        </w:rPr>
        <w:t>souladu s platnými předpisy</w:t>
      </w:r>
      <w:r w:rsidR="00D86630" w:rsidRPr="00CD16B9">
        <w:rPr>
          <w:rFonts w:cs="Arial"/>
        </w:rPr>
        <w:t xml:space="preserve"> účinnými </w:t>
      </w:r>
      <w:r w:rsidR="00297033" w:rsidRPr="00CD16B9">
        <w:rPr>
          <w:rFonts w:cs="Arial"/>
        </w:rPr>
        <w:t>v </w:t>
      </w:r>
      <w:r w:rsidR="00D86630" w:rsidRPr="00CD16B9">
        <w:rPr>
          <w:rFonts w:cs="Arial"/>
        </w:rPr>
        <w:t>době plnění</w:t>
      </w:r>
      <w:r w:rsidR="001348CC" w:rsidRPr="00CD16B9">
        <w:rPr>
          <w:rFonts w:cs="Arial"/>
        </w:rPr>
        <w:t>.</w:t>
      </w:r>
    </w:p>
    <w:p w14:paraId="4CECD943" w14:textId="2C87A762" w:rsidR="006D6BD7" w:rsidRPr="006D6BD7" w:rsidRDefault="006D6BD7" w:rsidP="00150A40">
      <w:pPr>
        <w:pStyle w:val="Odstavec1"/>
        <w:widowControl w:val="0"/>
        <w:tabs>
          <w:tab w:val="clear" w:pos="1000"/>
        </w:tabs>
        <w:spacing w:before="0" w:after="120"/>
        <w:ind w:left="709" w:hanging="709"/>
        <w:jc w:val="left"/>
        <w:rPr>
          <w:rFonts w:cs="Arial"/>
        </w:rPr>
      </w:pPr>
      <w:r w:rsidRPr="006D6BD7">
        <w:t>Smluvní cena je stanovena pro rok 20</w:t>
      </w:r>
      <w:r>
        <w:t>1</w:t>
      </w:r>
      <w:r w:rsidRPr="006D6BD7">
        <w:t>7 jako cena pevná. V dalších letech bude cena upravena o míru inflace vyjádřenou přírůstkem průměrného ročního indexu spotřebitelských cen (procentní změna průměrné cenové hladiny za posledních 12 měsíců proti průměru 12 předchozích měsíců), kterou vyhlašuje Český statistický úřad. Cena zahrnuje veškeré náklady zhotovitele související s plněním předmětu</w:t>
      </w:r>
      <w:r>
        <w:t xml:space="preserve"> díla.</w:t>
      </w:r>
    </w:p>
    <w:p w14:paraId="4C9C84AE" w14:textId="77777777" w:rsidR="008F7B54" w:rsidRPr="00873771" w:rsidRDefault="009E2AAE"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86" w:name="_Toc319310808"/>
      <w:bookmarkStart w:id="87" w:name="_Toc325092276"/>
      <w:bookmarkStart w:id="88" w:name="_Toc325108692"/>
      <w:bookmarkStart w:id="89" w:name="_Toc325951136"/>
      <w:bookmarkStart w:id="90" w:name="_Toc339673380"/>
      <w:bookmarkStart w:id="91" w:name="_Toc341670118"/>
      <w:bookmarkStart w:id="92" w:name="_Toc342722183"/>
      <w:bookmarkStart w:id="93" w:name="_Toc342723301"/>
      <w:bookmarkStart w:id="94" w:name="_Toc342724320"/>
      <w:bookmarkStart w:id="95" w:name="_Toc368378701"/>
      <w:bookmarkStart w:id="96" w:name="_Toc372003700"/>
      <w:bookmarkStart w:id="97" w:name="_Toc383488963"/>
      <w:bookmarkStart w:id="98" w:name="_Toc384624268"/>
      <w:bookmarkStart w:id="99" w:name="_Toc393683728"/>
      <w:bookmarkStart w:id="100" w:name="_Toc394734130"/>
      <w:bookmarkStart w:id="101" w:name="_Toc395066023"/>
      <w:bookmarkStart w:id="102" w:name="_Toc425944334"/>
      <w:bookmarkStart w:id="103" w:name="_Toc434824058"/>
      <w:bookmarkStart w:id="104" w:name="_Toc1442022"/>
      <w:bookmarkStart w:id="105" w:name="_Toc69270552"/>
      <w:bookmarkStart w:id="106" w:name="_Toc69622109"/>
      <w:bookmarkStart w:id="107" w:name="_Toc74109259"/>
      <w:bookmarkStart w:id="108" w:name="_Toc90278311"/>
      <w:bookmarkStart w:id="109" w:name="_Toc364081941"/>
      <w:bookmarkStart w:id="110" w:name="_Toc385015047"/>
      <w:bookmarkStart w:id="111" w:name="_Toc479793495"/>
      <w:r w:rsidRPr="00873771">
        <w:rPr>
          <w:rFonts w:cs="Arial"/>
          <w:sz w:val="22"/>
          <w:szCs w:val="22"/>
        </w:rPr>
        <w:t>Platební podmínky a fakturace</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DB8D869" w14:textId="3DE5FFE2" w:rsidR="008F7B54" w:rsidRDefault="008F7B54" w:rsidP="00150A40">
      <w:pPr>
        <w:pStyle w:val="Odstavec1"/>
        <w:widowControl w:val="0"/>
        <w:tabs>
          <w:tab w:val="clear" w:pos="1000"/>
        </w:tabs>
        <w:spacing w:before="0" w:after="120"/>
        <w:ind w:left="709" w:hanging="709"/>
        <w:jc w:val="left"/>
        <w:rPr>
          <w:rFonts w:cs="Arial"/>
        </w:rPr>
      </w:pPr>
      <w:r w:rsidRPr="006F451F">
        <w:rPr>
          <w:rFonts w:cs="Arial"/>
        </w:rPr>
        <w:t>Platb</w:t>
      </w:r>
      <w:r w:rsidR="00DC5A0C" w:rsidRPr="006F451F">
        <w:rPr>
          <w:rFonts w:cs="Arial"/>
        </w:rPr>
        <w:t>a</w:t>
      </w:r>
      <w:r w:rsidRPr="006F451F">
        <w:rPr>
          <w:rFonts w:cs="Arial"/>
        </w:rPr>
        <w:t xml:space="preserve"> se </w:t>
      </w:r>
      <w:r w:rsidR="00785CD5" w:rsidRPr="006F451F">
        <w:rPr>
          <w:rFonts w:cs="Arial"/>
        </w:rPr>
        <w:t>uskuteční</w:t>
      </w:r>
      <w:r w:rsidRPr="006F451F">
        <w:rPr>
          <w:rFonts w:cs="Arial"/>
        </w:rPr>
        <w:t xml:space="preserve"> na základě </w:t>
      </w:r>
      <w:r w:rsidR="00734183" w:rsidRPr="006F451F">
        <w:rPr>
          <w:rFonts w:cs="Arial"/>
        </w:rPr>
        <w:t>faktury – daňového</w:t>
      </w:r>
      <w:r w:rsidRPr="006F451F">
        <w:rPr>
          <w:rFonts w:cs="Arial"/>
        </w:rPr>
        <w:t xml:space="preserve"> doklad</w:t>
      </w:r>
      <w:r w:rsidR="00DC5A0C" w:rsidRPr="006F451F">
        <w:rPr>
          <w:rFonts w:cs="Arial"/>
        </w:rPr>
        <w:t>u</w:t>
      </w:r>
      <w:r w:rsidRPr="006F451F">
        <w:rPr>
          <w:rFonts w:cs="Arial"/>
        </w:rPr>
        <w:t xml:space="preserve"> (dále jen fak</w:t>
      </w:r>
      <w:r w:rsidR="006F451F">
        <w:rPr>
          <w:rFonts w:cs="Arial"/>
        </w:rPr>
        <w:t>tura)</w:t>
      </w:r>
      <w:r w:rsidR="006D6BD7">
        <w:rPr>
          <w:rFonts w:cs="Arial"/>
        </w:rPr>
        <w:t xml:space="preserve"> Zhotovitele.</w:t>
      </w:r>
      <w:r w:rsidR="001B5692">
        <w:rPr>
          <w:rFonts w:cs="Arial"/>
        </w:rPr>
        <w:t xml:space="preserve"> </w:t>
      </w:r>
    </w:p>
    <w:p w14:paraId="01B5E3DA" w14:textId="4D4D6C24" w:rsidR="001B5692" w:rsidRPr="006F451F" w:rsidRDefault="001B5692" w:rsidP="00150A40">
      <w:pPr>
        <w:pStyle w:val="Odstavec1"/>
        <w:widowControl w:val="0"/>
        <w:tabs>
          <w:tab w:val="clear" w:pos="1000"/>
        </w:tabs>
        <w:spacing w:before="0" w:after="120"/>
        <w:ind w:left="709" w:hanging="709"/>
        <w:jc w:val="left"/>
        <w:rPr>
          <w:rFonts w:cs="Arial"/>
        </w:rPr>
      </w:pPr>
      <w:r>
        <w:rPr>
          <w:rFonts w:cs="Arial"/>
        </w:rPr>
        <w:t>Ceny jsou uvedeny bez daně z přidané hodnoty; daň z přidané hodnoty bude připočtena dle platných právních předpisů.</w:t>
      </w:r>
    </w:p>
    <w:p w14:paraId="7735A105" w14:textId="77777777" w:rsidR="006D6BD7" w:rsidRDefault="006D6BD7" w:rsidP="00150A40">
      <w:pPr>
        <w:pStyle w:val="Odstavec1"/>
        <w:widowControl w:val="0"/>
        <w:tabs>
          <w:tab w:val="clear" w:pos="1000"/>
        </w:tabs>
        <w:spacing w:before="0" w:after="120"/>
        <w:ind w:left="709" w:hanging="709"/>
        <w:jc w:val="left"/>
        <w:rPr>
          <w:rFonts w:cs="Arial"/>
        </w:rPr>
      </w:pPr>
      <w:r w:rsidRPr="006D6BD7">
        <w:rPr>
          <w:rFonts w:cs="Arial"/>
        </w:rPr>
        <w:t>Právo fakturovat vzniká Zhotoviteli za poskytnuté roční plnění, a to v průběhu měsíce prosince každého kalendářního roku</w:t>
      </w:r>
      <w:r w:rsidR="00DC5A0C" w:rsidRPr="006D6BD7">
        <w:rPr>
          <w:rFonts w:cs="Arial"/>
        </w:rPr>
        <w:t xml:space="preserve">. </w:t>
      </w:r>
    </w:p>
    <w:p w14:paraId="0AD7BB4F" w14:textId="3703C700" w:rsidR="006D6BD7" w:rsidRDefault="00DC5A0C" w:rsidP="00150A40">
      <w:pPr>
        <w:pStyle w:val="Odstavec1"/>
        <w:widowControl w:val="0"/>
        <w:tabs>
          <w:tab w:val="clear" w:pos="1000"/>
          <w:tab w:val="num" w:pos="1425"/>
        </w:tabs>
        <w:spacing w:before="0" w:after="120"/>
        <w:ind w:left="709" w:hanging="709"/>
        <w:jc w:val="left"/>
        <w:rPr>
          <w:rFonts w:cs="Arial"/>
        </w:rPr>
      </w:pPr>
      <w:r w:rsidRPr="006D6BD7">
        <w:rPr>
          <w:rFonts w:cs="Arial"/>
        </w:rPr>
        <w:t xml:space="preserve">Objednatel zaplatí Zhotoviteli </w:t>
      </w:r>
      <w:r w:rsidR="006D6BD7" w:rsidRPr="006D6BD7">
        <w:rPr>
          <w:rFonts w:cs="Arial"/>
        </w:rPr>
        <w:t xml:space="preserve">smluvní </w:t>
      </w:r>
      <w:r w:rsidRPr="006D6BD7">
        <w:rPr>
          <w:rFonts w:cs="Arial"/>
        </w:rPr>
        <w:t xml:space="preserve">cenu po obdržení </w:t>
      </w:r>
      <w:r w:rsidR="006D6BD7" w:rsidRPr="006D6BD7">
        <w:rPr>
          <w:rFonts w:cs="Arial"/>
        </w:rPr>
        <w:t>f</w:t>
      </w:r>
      <w:r w:rsidRPr="006D6BD7">
        <w:rPr>
          <w:rFonts w:cs="Arial"/>
        </w:rPr>
        <w:t>aktur</w:t>
      </w:r>
      <w:r w:rsidR="006D6BD7" w:rsidRPr="006D6BD7">
        <w:rPr>
          <w:rFonts w:cs="Arial"/>
        </w:rPr>
        <w:t>y</w:t>
      </w:r>
      <w:r w:rsidRPr="006D6BD7">
        <w:rPr>
          <w:rFonts w:cs="Arial"/>
        </w:rPr>
        <w:t xml:space="preserve"> vystaven</w:t>
      </w:r>
      <w:r w:rsidR="006D6BD7" w:rsidRPr="006D6BD7">
        <w:rPr>
          <w:rFonts w:cs="Arial"/>
        </w:rPr>
        <w:t>é</w:t>
      </w:r>
      <w:r w:rsidRPr="006D6BD7">
        <w:rPr>
          <w:rFonts w:cs="Arial"/>
        </w:rPr>
        <w:t xml:space="preserve"> Zhotovitelem</w:t>
      </w:r>
      <w:r w:rsidR="006D6BD7">
        <w:rPr>
          <w:rFonts w:cs="Arial"/>
        </w:rPr>
        <w:t>.</w:t>
      </w:r>
    </w:p>
    <w:p w14:paraId="7B7306F6" w14:textId="306B5F15" w:rsidR="00FE1AD7" w:rsidRPr="006F451F" w:rsidRDefault="00FE1AD7" w:rsidP="00150A40">
      <w:pPr>
        <w:pStyle w:val="Odstavec1"/>
        <w:widowControl w:val="0"/>
        <w:spacing w:before="0" w:after="120"/>
        <w:ind w:left="709" w:hanging="709"/>
        <w:jc w:val="left"/>
        <w:rPr>
          <w:rFonts w:cs="Arial"/>
        </w:rPr>
      </w:pPr>
      <w:r w:rsidRPr="006F451F">
        <w:rPr>
          <w:rFonts w:cs="Arial"/>
        </w:rPr>
        <w:t xml:space="preserve">Smluvní strany tímto prohlašují, že s ohledem na předmět díla mezi sebou tímto vylučují použití § 2611 ObčZ, a že tedy nehledě na nastavení platebních podmínek v této </w:t>
      </w:r>
      <w:r w:rsidR="00EB042F">
        <w:rPr>
          <w:rFonts w:cs="Arial"/>
        </w:rPr>
        <w:t>Smlouv</w:t>
      </w:r>
      <w:r w:rsidRPr="006F451F">
        <w:rPr>
          <w:rFonts w:cs="Arial"/>
        </w:rPr>
        <w:t xml:space="preserve">ě a nehledě na skutečné náklady spojené s prováděním díla není Zhotovitel oprávněn požadovat smluvní cenu za dílo jiným způsobem, než je sjednán v této </w:t>
      </w:r>
      <w:r w:rsidR="00EB042F">
        <w:rPr>
          <w:rFonts w:cs="Arial"/>
        </w:rPr>
        <w:t>Smlouv</w:t>
      </w:r>
      <w:r w:rsidRPr="006F451F">
        <w:rPr>
          <w:rFonts w:cs="Arial"/>
        </w:rPr>
        <w:t>ě.</w:t>
      </w:r>
    </w:p>
    <w:p w14:paraId="3C52A12C" w14:textId="38E535B5" w:rsidR="00914823" w:rsidRDefault="00D46FCE" w:rsidP="00150A40">
      <w:pPr>
        <w:pStyle w:val="Odstavec1"/>
        <w:widowControl w:val="0"/>
        <w:tabs>
          <w:tab w:val="clear" w:pos="1000"/>
        </w:tabs>
        <w:spacing w:before="0" w:after="120"/>
        <w:ind w:left="709" w:hanging="709"/>
        <w:jc w:val="left"/>
        <w:rPr>
          <w:rFonts w:cs="Arial"/>
        </w:rPr>
      </w:pPr>
      <w:bookmarkStart w:id="112" w:name="_Ref281934524"/>
      <w:r w:rsidRPr="00873771">
        <w:rPr>
          <w:rFonts w:cs="Arial"/>
        </w:rPr>
        <w:t xml:space="preserve">Platby budou probíhat pouze bezhotovostní formou na bankovní účet </w:t>
      </w:r>
      <w:r w:rsidR="00986BFA" w:rsidRPr="00873771">
        <w:rPr>
          <w:rFonts w:cs="Arial"/>
        </w:rPr>
        <w:t>Zhotovitel</w:t>
      </w:r>
      <w:r w:rsidRPr="00873771">
        <w:rPr>
          <w:rFonts w:cs="Arial"/>
        </w:rPr>
        <w:t xml:space="preserve">e uvedený </w:t>
      </w:r>
      <w:r w:rsidR="00297033" w:rsidRPr="00873771">
        <w:rPr>
          <w:rFonts w:cs="Arial"/>
        </w:rPr>
        <w:t>v </w:t>
      </w:r>
      <w:r w:rsidRPr="00873771">
        <w:rPr>
          <w:rFonts w:cs="Arial"/>
        </w:rPr>
        <w:t xml:space="preserve">této </w:t>
      </w:r>
      <w:r w:rsidR="00EB042F">
        <w:rPr>
          <w:rFonts w:cs="Arial"/>
        </w:rPr>
        <w:t>Smlouv</w:t>
      </w:r>
      <w:r w:rsidRPr="00873771">
        <w:rPr>
          <w:rFonts w:cs="Arial"/>
        </w:rPr>
        <w:t xml:space="preserve">ě. Tento bankovní účet </w:t>
      </w:r>
      <w:r w:rsidR="00986BFA" w:rsidRPr="00873771">
        <w:rPr>
          <w:rFonts w:cs="Arial"/>
        </w:rPr>
        <w:t>Zhotovitel</w:t>
      </w:r>
      <w:r w:rsidRPr="00873771">
        <w:rPr>
          <w:rFonts w:cs="Arial"/>
        </w:rPr>
        <w:t>e musí být bankovním účtem vedeným u tuzemského poskytovatele platebních služeb a</w:t>
      </w:r>
      <w:r w:rsidR="000B0FE3" w:rsidRPr="00873771">
        <w:rPr>
          <w:rFonts w:cs="Arial"/>
        </w:rPr>
        <w:t xml:space="preserve"> </w:t>
      </w:r>
      <w:r w:rsidRPr="00873771">
        <w:rPr>
          <w:rFonts w:cs="Arial"/>
        </w:rPr>
        <w:t xml:space="preserve">zveřejněným způsobem umožňujícím dálkový přístup dle </w:t>
      </w:r>
      <w:r w:rsidR="00297033" w:rsidRPr="00873771">
        <w:rPr>
          <w:rFonts w:cs="Arial"/>
        </w:rPr>
        <w:t>§ </w:t>
      </w:r>
      <w:r w:rsidRPr="00873771">
        <w:rPr>
          <w:rFonts w:cs="Arial"/>
        </w:rPr>
        <w:t>96 od</w:t>
      </w:r>
      <w:r w:rsidR="00986BFA" w:rsidRPr="00873771">
        <w:rPr>
          <w:rFonts w:cs="Arial"/>
        </w:rPr>
        <w:t>st. 2 zákona č. 235/2004 Sb., o </w:t>
      </w:r>
      <w:r w:rsidRPr="00873771">
        <w:rPr>
          <w:rFonts w:cs="Arial"/>
        </w:rPr>
        <w:t>dani z přidané hodnoty</w:t>
      </w:r>
      <w:r w:rsidR="00986BFA" w:rsidRPr="00873771">
        <w:rPr>
          <w:rFonts w:cs="Arial"/>
        </w:rPr>
        <w:t>,</w:t>
      </w:r>
      <w:r w:rsidRPr="00873771">
        <w:rPr>
          <w:rFonts w:cs="Arial"/>
        </w:rPr>
        <w:t xml:space="preserve"> ve znění pozdějších předpisů. Změnu bankovního spojení lze provést pouze písemným dodatkem k této </w:t>
      </w:r>
      <w:r w:rsidR="00EB042F">
        <w:rPr>
          <w:rFonts w:cs="Arial"/>
        </w:rPr>
        <w:t>Smlouv</w:t>
      </w:r>
      <w:r w:rsidRPr="00873771">
        <w:rPr>
          <w:rFonts w:cs="Arial"/>
        </w:rPr>
        <w:t xml:space="preserve">ě nebo písemným sdělením prokazatelně </w:t>
      </w:r>
      <w:r w:rsidRPr="00873771">
        <w:rPr>
          <w:rFonts w:cs="Arial"/>
        </w:rPr>
        <w:lastRenderedPageBreak/>
        <w:t xml:space="preserve">doručeným </w:t>
      </w:r>
      <w:r w:rsidR="00986BFA" w:rsidRPr="00873771">
        <w:rPr>
          <w:rFonts w:cs="Arial"/>
        </w:rPr>
        <w:t>Objednatel</w:t>
      </w:r>
      <w:r w:rsidRPr="00873771">
        <w:rPr>
          <w:rFonts w:cs="Arial"/>
        </w:rPr>
        <w:t xml:space="preserve">i, nejpozději spolu s příslušnou fakturou. Toto sdělení musí být podepsáno osobami oprávněnými k podpisu </w:t>
      </w:r>
      <w:r w:rsidR="00EB042F">
        <w:rPr>
          <w:rFonts w:cs="Arial"/>
        </w:rPr>
        <w:t>Smlouv</w:t>
      </w:r>
      <w:r w:rsidRPr="00873771">
        <w:rPr>
          <w:rFonts w:cs="Arial"/>
        </w:rPr>
        <w:t>y. Změna bankovního spojení musí splňovat výše uvedené, tj. musí se jednat o bankovní účet vedený u tuzemského poskytovatele platebních služeb a</w:t>
      </w:r>
      <w:r w:rsidR="00CC6BBD">
        <w:rPr>
          <w:rFonts w:cs="Arial"/>
        </w:rPr>
        <w:t> </w:t>
      </w:r>
      <w:r w:rsidRPr="00873771">
        <w:rPr>
          <w:rFonts w:cs="Arial"/>
        </w:rPr>
        <w:t xml:space="preserve">tento účet musí být zveřejněný způsobem umožňujícím dálkový přístup. </w:t>
      </w:r>
    </w:p>
    <w:p w14:paraId="19B1D181" w14:textId="4C071CBE" w:rsidR="00914823" w:rsidRPr="00873771" w:rsidRDefault="00914823" w:rsidP="00150A40">
      <w:pPr>
        <w:pStyle w:val="Odstavec1"/>
        <w:widowControl w:val="0"/>
        <w:tabs>
          <w:tab w:val="clear" w:pos="1000"/>
        </w:tabs>
        <w:spacing w:before="0" w:after="120"/>
        <w:ind w:left="709" w:hanging="709"/>
        <w:jc w:val="left"/>
        <w:rPr>
          <w:rFonts w:cs="Arial"/>
        </w:rPr>
      </w:pPr>
      <w:r w:rsidRPr="00873771">
        <w:rPr>
          <w:rFonts w:cs="Arial"/>
        </w:rPr>
        <w:t>Zhotovitel je povinen vystavit fakturu nejpozději do 15 (patnácti) dnů ode dne uskutečnění zdanitelného plnění.</w:t>
      </w:r>
    </w:p>
    <w:p w14:paraId="4062EC98" w14:textId="73AF03B0" w:rsidR="00D46FCE" w:rsidRDefault="00914823" w:rsidP="00150A40">
      <w:pPr>
        <w:pStyle w:val="Odstavec1"/>
        <w:widowControl w:val="0"/>
        <w:tabs>
          <w:tab w:val="clear" w:pos="1000"/>
        </w:tabs>
        <w:spacing w:before="0" w:after="120"/>
        <w:ind w:left="709" w:hanging="709"/>
        <w:jc w:val="left"/>
        <w:rPr>
          <w:rFonts w:cs="Arial"/>
        </w:rPr>
      </w:pPr>
      <w:r>
        <w:rPr>
          <w:rFonts w:cs="Arial"/>
        </w:rPr>
        <w:t xml:space="preserve">Splatnost faktur se stanovuje na </w:t>
      </w:r>
      <w:r w:rsidRPr="006D6BD7">
        <w:rPr>
          <w:rFonts w:cs="Arial"/>
        </w:rPr>
        <w:t>14 (čtrnáct)</w:t>
      </w:r>
      <w:r w:rsidR="00D46FCE" w:rsidRPr="00873771">
        <w:rPr>
          <w:rFonts w:cs="Arial"/>
        </w:rPr>
        <w:t xml:space="preserve"> dnů počínaje následujícím dnem po prokazatelném doručení faktury </w:t>
      </w:r>
      <w:r w:rsidR="00986BFA" w:rsidRPr="00873771">
        <w:rPr>
          <w:rFonts w:cs="Arial"/>
        </w:rPr>
        <w:t>Zhotovitel</w:t>
      </w:r>
      <w:r w:rsidR="00D46FCE" w:rsidRPr="00873771">
        <w:rPr>
          <w:rFonts w:cs="Arial"/>
        </w:rPr>
        <w:t xml:space="preserve">e na adresu </w:t>
      </w:r>
      <w:r w:rsidR="00986BFA" w:rsidRPr="00873771">
        <w:rPr>
          <w:rFonts w:cs="Arial"/>
        </w:rPr>
        <w:t>Objednatel</w:t>
      </w:r>
      <w:r w:rsidR="00D46FCE" w:rsidRPr="00873771">
        <w:rPr>
          <w:rFonts w:cs="Arial"/>
        </w:rPr>
        <w:t xml:space="preserve">e. Objednatel není </w:t>
      </w:r>
      <w:r w:rsidR="00297033" w:rsidRPr="00873771">
        <w:rPr>
          <w:rFonts w:cs="Arial"/>
        </w:rPr>
        <w:t>v </w:t>
      </w:r>
      <w:r w:rsidR="00D46FCE" w:rsidRPr="00873771">
        <w:rPr>
          <w:rFonts w:cs="Arial"/>
        </w:rPr>
        <w:t xml:space="preserve">prodlení se zaplacením faktury, pokud nejpozději </w:t>
      </w:r>
      <w:r w:rsidR="00297033" w:rsidRPr="00873771">
        <w:rPr>
          <w:rFonts w:cs="Arial"/>
        </w:rPr>
        <w:t>v </w:t>
      </w:r>
      <w:r w:rsidR="00D46FCE" w:rsidRPr="00873771">
        <w:rPr>
          <w:rFonts w:cs="Arial"/>
        </w:rPr>
        <w:t xml:space="preserve">poslední den její splatnosti byla částka odepsána z účtu </w:t>
      </w:r>
      <w:r w:rsidR="00986BFA" w:rsidRPr="00873771">
        <w:rPr>
          <w:rFonts w:cs="Arial"/>
        </w:rPr>
        <w:t>Objednatel</w:t>
      </w:r>
      <w:r w:rsidR="00D46FCE" w:rsidRPr="00873771">
        <w:rPr>
          <w:rFonts w:cs="Arial"/>
        </w:rPr>
        <w:t xml:space="preserve">e ve prospěch účtu </w:t>
      </w:r>
      <w:r w:rsidR="00986BFA" w:rsidRPr="00873771">
        <w:rPr>
          <w:rFonts w:cs="Arial"/>
        </w:rPr>
        <w:t>Zhotovitel</w:t>
      </w:r>
      <w:r w:rsidR="00D46FCE" w:rsidRPr="00873771">
        <w:rPr>
          <w:rFonts w:cs="Arial"/>
        </w:rPr>
        <w:t xml:space="preserve">e. Faktura musí být zaslána samostatně, </w:t>
      </w:r>
      <w:r w:rsidR="00986BFA" w:rsidRPr="00873771">
        <w:rPr>
          <w:rFonts w:cs="Arial"/>
        </w:rPr>
        <w:t>Objednatel</w:t>
      </w:r>
      <w:r w:rsidR="00D46FCE" w:rsidRPr="00873771">
        <w:rPr>
          <w:rFonts w:cs="Arial"/>
        </w:rPr>
        <w:t xml:space="preserve"> </w:t>
      </w:r>
      <w:r w:rsidR="00297033" w:rsidRPr="00873771">
        <w:rPr>
          <w:rFonts w:cs="Arial"/>
        </w:rPr>
        <w:t>v </w:t>
      </w:r>
      <w:r w:rsidR="00D46FCE" w:rsidRPr="00873771">
        <w:rPr>
          <w:rFonts w:cs="Arial"/>
        </w:rPr>
        <w:t xml:space="preserve">opačném případě není odpovědný za prodlení </w:t>
      </w:r>
      <w:r w:rsidR="00297033" w:rsidRPr="00873771">
        <w:rPr>
          <w:rFonts w:cs="Arial"/>
        </w:rPr>
        <w:t>v </w:t>
      </w:r>
      <w:r w:rsidR="00D46FCE" w:rsidRPr="00873771">
        <w:rPr>
          <w:rFonts w:cs="Arial"/>
        </w:rPr>
        <w:t>platbě.</w:t>
      </w:r>
    </w:p>
    <w:bookmarkEnd w:id="112"/>
    <w:p w14:paraId="5238DAB3" w14:textId="59C969BA" w:rsidR="004B33DC" w:rsidRPr="004B33DC" w:rsidRDefault="008F7B54" w:rsidP="00150A40">
      <w:pPr>
        <w:pStyle w:val="Odstavec1"/>
        <w:widowControl w:val="0"/>
        <w:tabs>
          <w:tab w:val="clear" w:pos="1000"/>
        </w:tabs>
        <w:spacing w:before="0" w:after="120"/>
        <w:ind w:left="709" w:hanging="709"/>
        <w:jc w:val="left"/>
        <w:rPr>
          <w:rFonts w:cs="Arial"/>
        </w:rPr>
      </w:pPr>
      <w:r w:rsidRPr="00873771">
        <w:rPr>
          <w:rFonts w:cs="Arial"/>
        </w:rPr>
        <w:t xml:space="preserve">Každá faktura vystavená </w:t>
      </w:r>
      <w:r w:rsidR="00986BFA" w:rsidRPr="00873771">
        <w:rPr>
          <w:rFonts w:cs="Arial"/>
        </w:rPr>
        <w:t>Zhotovitel</w:t>
      </w:r>
      <w:r w:rsidRPr="00873771">
        <w:rPr>
          <w:rFonts w:cs="Arial"/>
        </w:rPr>
        <w:t xml:space="preserve">em musí být </w:t>
      </w:r>
      <w:r w:rsidR="00297033" w:rsidRPr="00873771">
        <w:rPr>
          <w:rFonts w:cs="Arial"/>
        </w:rPr>
        <w:t>v </w:t>
      </w:r>
      <w:r w:rsidRPr="00873771">
        <w:rPr>
          <w:rFonts w:cs="Arial"/>
        </w:rPr>
        <w:t>listinném formátu A4</w:t>
      </w:r>
      <w:r w:rsidR="004B33DC">
        <w:rPr>
          <w:rFonts w:cs="Arial"/>
        </w:rPr>
        <w:t xml:space="preserve"> </w:t>
      </w:r>
      <w:r w:rsidR="004B33DC" w:rsidRPr="00E978F8">
        <w:t>s výjimkou stanovenou v rámci tohoto odstavce</w:t>
      </w:r>
      <w:r w:rsidRPr="00873771">
        <w:rPr>
          <w:rFonts w:cs="Arial"/>
        </w:rPr>
        <w:t>, jednostranného tisku, na standardním kancelářském papíru o hmotnosti cca 80</w:t>
      </w:r>
      <w:r w:rsidR="008D1268">
        <w:rPr>
          <w:rFonts w:cs="Arial"/>
        </w:rPr>
        <w:t xml:space="preserve"> </w:t>
      </w:r>
      <w:r w:rsidRPr="00873771">
        <w:rPr>
          <w:rFonts w:cs="Arial"/>
        </w:rPr>
        <w:t>g/m</w:t>
      </w:r>
      <w:r w:rsidRPr="00873771">
        <w:rPr>
          <w:rFonts w:cs="Arial"/>
          <w:vertAlign w:val="superscript"/>
        </w:rPr>
        <w:t>2</w:t>
      </w:r>
      <w:r w:rsidRPr="00873771">
        <w:rPr>
          <w:rFonts w:cs="Arial"/>
        </w:rPr>
        <w:t>, scannovatelném (kopírovatelném) černobíle bez ztráty informační hodnoty, čitelném a o ma</w:t>
      </w:r>
      <w:r w:rsidR="00733B13">
        <w:rPr>
          <w:rFonts w:cs="Arial"/>
        </w:rPr>
        <w:t>ximálním rozsahu faktury do 5 </w:t>
      </w:r>
      <w:r w:rsidR="008D1268">
        <w:rPr>
          <w:rFonts w:cs="Arial"/>
        </w:rPr>
        <w:t>(pěti)</w:t>
      </w:r>
      <w:r w:rsidRPr="00873771">
        <w:rPr>
          <w:rFonts w:cs="Arial"/>
        </w:rPr>
        <w:t xml:space="preserve"> stran.</w:t>
      </w:r>
      <w:r w:rsidR="00914823">
        <w:rPr>
          <w:rFonts w:cs="Arial"/>
        </w:rPr>
        <w:t xml:space="preserve"> </w:t>
      </w:r>
      <w:r w:rsidR="004B33DC" w:rsidRPr="004B33DC">
        <w:rPr>
          <w:rFonts w:cs="Arial"/>
        </w:rPr>
        <w:t>Zhotovitel je oprávněn vystavit fakturu v elektronické podobě (ve formátu PDF nebo PDF/a), přičemž každý takto vystavený doklad pro Objednatele bude s přílohou/přílohami tvořit jeden dokument, který bude opatřen zaručeným elektronickým podpisem nebo elektronickou značkou, založenou v době přijetí faktury na platném certifikátu akreditované certifikačn</w:t>
      </w:r>
      <w:r w:rsidR="00914823">
        <w:rPr>
          <w:rFonts w:cs="Arial"/>
        </w:rPr>
        <w:t>í autority, ve smyslu zákona č. </w:t>
      </w:r>
      <w:r w:rsidR="004B33DC" w:rsidRPr="004B33DC">
        <w:rPr>
          <w:rFonts w:cs="Arial"/>
        </w:rPr>
        <w:t xml:space="preserve">227/2000 Sb., ve znění pozdějších předpisů. Akceptovatelné je rovněž zaslání nepodepsaných faktur, pokud budou zaslány e-mailem, podepsaným podle výše uvedených pravidel. Adresa pro příjem faktur v elektronické podobě je </w:t>
      </w:r>
      <w:hyperlink r:id="rId8" w:history="1">
        <w:r w:rsidR="00586D53" w:rsidRPr="00D074CA">
          <w:rPr>
            <w:rStyle w:val="Hypertextovodkaz"/>
            <w:rFonts w:cs="Arial"/>
            <w:caps w:val="0"/>
            <w:sz w:val="22"/>
          </w:rPr>
          <w:t>prijem.faktur@etias.cz</w:t>
        </w:r>
      </w:hyperlink>
      <w:r w:rsidR="00586D53" w:rsidRPr="004B33DC">
        <w:rPr>
          <w:rFonts w:cs="Arial"/>
        </w:rPr>
        <w:t>.</w:t>
      </w:r>
    </w:p>
    <w:p w14:paraId="6A2ADE0A" w14:textId="77777777" w:rsidR="004B33DC" w:rsidRPr="004B33DC" w:rsidRDefault="004B33DC" w:rsidP="00150A40">
      <w:pPr>
        <w:pStyle w:val="Odstavec1"/>
        <w:widowControl w:val="0"/>
        <w:numPr>
          <w:ilvl w:val="0"/>
          <w:numId w:val="0"/>
        </w:numPr>
        <w:spacing w:before="0" w:after="120"/>
        <w:ind w:left="709"/>
        <w:jc w:val="left"/>
        <w:rPr>
          <w:rFonts w:cs="Arial"/>
        </w:rPr>
      </w:pPr>
      <w:r w:rsidRPr="004B33DC">
        <w:rPr>
          <w:rFonts w:cs="Arial"/>
        </w:rPr>
        <w:t>Akceptovatelným způsobem je také zaslání faktury do datové schránky Objednatele. V tomto případě není elektronický podpis odesílatele požadován.</w:t>
      </w:r>
    </w:p>
    <w:p w14:paraId="09951DBF" w14:textId="77777777" w:rsidR="008F7B54" w:rsidRPr="00873771" w:rsidRDefault="004B33DC" w:rsidP="00150A40">
      <w:pPr>
        <w:pStyle w:val="Odstavec1"/>
        <w:widowControl w:val="0"/>
        <w:numPr>
          <w:ilvl w:val="0"/>
          <w:numId w:val="0"/>
        </w:numPr>
        <w:spacing w:before="0" w:after="120"/>
        <w:ind w:left="709"/>
        <w:jc w:val="left"/>
        <w:rPr>
          <w:rFonts w:cs="Arial"/>
        </w:rPr>
      </w:pPr>
      <w:r w:rsidRPr="004B33DC">
        <w:rPr>
          <w:rFonts w:cs="Arial"/>
        </w:rPr>
        <w:t>Za datum doručení se považuje den přijetí e-mailu nebo okamžik dodání datové zprávy do schránky Objednatele.</w:t>
      </w:r>
    </w:p>
    <w:p w14:paraId="38A2E262" w14:textId="58DCB6AD" w:rsidR="004F6817" w:rsidRPr="00873771" w:rsidRDefault="008F7B54" w:rsidP="00150A40">
      <w:pPr>
        <w:pStyle w:val="Odstavec1"/>
        <w:widowControl w:val="0"/>
        <w:tabs>
          <w:tab w:val="clear" w:pos="1000"/>
        </w:tabs>
        <w:spacing w:before="0" w:after="120"/>
        <w:ind w:left="709" w:hanging="709"/>
        <w:jc w:val="left"/>
        <w:rPr>
          <w:rFonts w:cs="Arial"/>
        </w:rPr>
      </w:pPr>
      <w:r w:rsidRPr="00873771">
        <w:rPr>
          <w:rFonts w:cs="Arial"/>
        </w:rPr>
        <w:t xml:space="preserve">Faktura bude obsahovat náležitosti daňového dokladu </w:t>
      </w:r>
      <w:r w:rsidR="00733B13">
        <w:rPr>
          <w:rFonts w:cs="Arial"/>
        </w:rPr>
        <w:t xml:space="preserve">podle zákona č. 235/2004 Sb., </w:t>
      </w:r>
      <w:r w:rsidR="00733B13" w:rsidRPr="00733B13">
        <w:t>o</w:t>
      </w:r>
      <w:r w:rsidR="00733B13">
        <w:t> </w:t>
      </w:r>
      <w:r w:rsidRPr="00733B13">
        <w:t>dani</w:t>
      </w:r>
      <w:r w:rsidRPr="00873771">
        <w:rPr>
          <w:rFonts w:cs="Arial"/>
        </w:rPr>
        <w:t xml:space="preserve"> z přidané hodnoty, </w:t>
      </w:r>
      <w:r w:rsidR="00297033" w:rsidRPr="00873771">
        <w:rPr>
          <w:rFonts w:cs="Arial"/>
        </w:rPr>
        <w:t>v </w:t>
      </w:r>
      <w:r w:rsidR="00291729" w:rsidRPr="00873771">
        <w:rPr>
          <w:rFonts w:cs="Arial"/>
        </w:rPr>
        <w:t>platném znění</w:t>
      </w:r>
      <w:r w:rsidRPr="00873771">
        <w:rPr>
          <w:rFonts w:cs="Arial"/>
        </w:rPr>
        <w:t xml:space="preserve">, náležitosti dle </w:t>
      </w:r>
      <w:r w:rsidR="00297033" w:rsidRPr="00873771">
        <w:rPr>
          <w:rFonts w:cs="Arial"/>
        </w:rPr>
        <w:t>§ </w:t>
      </w:r>
      <w:r w:rsidR="00E048A8" w:rsidRPr="00873771">
        <w:rPr>
          <w:rFonts w:cs="Arial"/>
        </w:rPr>
        <w:t>435 ObčZ</w:t>
      </w:r>
      <w:r w:rsidR="00FA7054" w:rsidRPr="00873771">
        <w:rPr>
          <w:rFonts w:cs="Arial"/>
        </w:rPr>
        <w:t>,</w:t>
      </w:r>
      <w:r w:rsidRPr="00873771">
        <w:rPr>
          <w:rFonts w:cs="Arial"/>
        </w:rPr>
        <w:t xml:space="preserve"> a</w:t>
      </w:r>
      <w:r w:rsidR="00CC6BBD">
        <w:rPr>
          <w:rFonts w:cs="Arial"/>
        </w:rPr>
        <w:t> </w:t>
      </w:r>
      <w:r w:rsidRPr="00873771">
        <w:rPr>
          <w:rFonts w:cs="Arial"/>
        </w:rPr>
        <w:t>kromě toho</w:t>
      </w:r>
      <w:r w:rsidR="00F519DD" w:rsidRPr="00873771">
        <w:rPr>
          <w:rFonts w:cs="Arial"/>
        </w:rPr>
        <w:t xml:space="preserve"> zejména </w:t>
      </w:r>
      <w:r w:rsidR="004F6817" w:rsidRPr="00873771">
        <w:rPr>
          <w:rFonts w:cs="Arial"/>
        </w:rPr>
        <w:t xml:space="preserve">číslo </w:t>
      </w:r>
      <w:r w:rsidR="00EB042F">
        <w:rPr>
          <w:rFonts w:cs="Arial"/>
        </w:rPr>
        <w:t>Smlouv</w:t>
      </w:r>
      <w:r w:rsidR="004F6817" w:rsidRPr="00873771">
        <w:rPr>
          <w:rFonts w:cs="Arial"/>
        </w:rPr>
        <w:t xml:space="preserve">y </w:t>
      </w:r>
      <w:r w:rsidR="00986BFA" w:rsidRPr="00873771">
        <w:rPr>
          <w:rFonts w:cs="Arial"/>
        </w:rPr>
        <w:t>Objednatel</w:t>
      </w:r>
      <w:r w:rsidR="004F6817" w:rsidRPr="00873771">
        <w:rPr>
          <w:rFonts w:cs="Arial"/>
        </w:rPr>
        <w:t>e</w:t>
      </w:r>
      <w:r w:rsidR="00FA7054" w:rsidRPr="00873771">
        <w:rPr>
          <w:rFonts w:cs="Arial"/>
        </w:rPr>
        <w:t xml:space="preserve"> a bankovní spojení </w:t>
      </w:r>
      <w:r w:rsidR="00986BFA" w:rsidRPr="00873771">
        <w:rPr>
          <w:rFonts w:cs="Arial"/>
        </w:rPr>
        <w:t>Zhotovitel</w:t>
      </w:r>
      <w:r w:rsidR="00FA7054" w:rsidRPr="00873771">
        <w:rPr>
          <w:rFonts w:cs="Arial"/>
        </w:rPr>
        <w:t>e</w:t>
      </w:r>
      <w:r w:rsidR="00F519DD" w:rsidRPr="00873771">
        <w:rPr>
          <w:rFonts w:cs="Arial"/>
        </w:rPr>
        <w:t>.</w:t>
      </w:r>
    </w:p>
    <w:p w14:paraId="70609AD2" w14:textId="20016803" w:rsidR="008F7B54" w:rsidRPr="00873771" w:rsidRDefault="00297033" w:rsidP="00150A40">
      <w:pPr>
        <w:pStyle w:val="Odstavec1"/>
        <w:widowControl w:val="0"/>
        <w:tabs>
          <w:tab w:val="clear" w:pos="1000"/>
        </w:tabs>
        <w:spacing w:before="0" w:after="120"/>
        <w:ind w:left="709" w:hanging="709"/>
        <w:jc w:val="left"/>
        <w:rPr>
          <w:rFonts w:cs="Arial"/>
        </w:rPr>
      </w:pPr>
      <w:r w:rsidRPr="00873771">
        <w:rPr>
          <w:rFonts w:cs="Arial"/>
        </w:rPr>
        <w:t>V </w:t>
      </w:r>
      <w:r w:rsidR="008F7B54" w:rsidRPr="00873771">
        <w:rPr>
          <w:rFonts w:cs="Arial"/>
        </w:rPr>
        <w:t xml:space="preserve">případě, že faktura nebude obsahovat náležitosti uvedené </w:t>
      </w:r>
      <w:r w:rsidRPr="00873771">
        <w:rPr>
          <w:rFonts w:cs="Arial"/>
        </w:rPr>
        <w:t>v </w:t>
      </w:r>
      <w:r w:rsidR="008F7B54" w:rsidRPr="00873771">
        <w:rPr>
          <w:rFonts w:cs="Arial"/>
        </w:rPr>
        <w:t xml:space="preserve">této </w:t>
      </w:r>
      <w:r w:rsidR="00EB042F">
        <w:rPr>
          <w:rFonts w:cs="Arial"/>
        </w:rPr>
        <w:t>Smlouv</w:t>
      </w:r>
      <w:r w:rsidR="008F7B54" w:rsidRPr="00873771">
        <w:rPr>
          <w:rFonts w:cs="Arial"/>
        </w:rPr>
        <w:t xml:space="preserve">ě nebo bude uvedeno bankovní spojení a číslo účtu </w:t>
      </w:r>
      <w:r w:rsidR="00986BFA" w:rsidRPr="00873771">
        <w:rPr>
          <w:rFonts w:cs="Arial"/>
        </w:rPr>
        <w:t>Zhotovitel</w:t>
      </w:r>
      <w:r w:rsidR="008F7B54" w:rsidRPr="00873771">
        <w:rPr>
          <w:rFonts w:cs="Arial"/>
        </w:rPr>
        <w:t xml:space="preserve">e </w:t>
      </w:r>
      <w:r w:rsidRPr="00873771">
        <w:rPr>
          <w:rFonts w:cs="Arial"/>
        </w:rPr>
        <w:t>v </w:t>
      </w:r>
      <w:r w:rsidR="008F7B54" w:rsidRPr="00873771">
        <w:rPr>
          <w:rFonts w:cs="Arial"/>
        </w:rPr>
        <w:t xml:space="preserve">rozporu s touto </w:t>
      </w:r>
      <w:r w:rsidR="00EB042F">
        <w:rPr>
          <w:rFonts w:cs="Arial"/>
        </w:rPr>
        <w:t>Smlouv</w:t>
      </w:r>
      <w:r w:rsidR="008F7B54" w:rsidRPr="00873771">
        <w:rPr>
          <w:rFonts w:cs="Arial"/>
        </w:rPr>
        <w:t xml:space="preserve">ou nebo </w:t>
      </w:r>
      <w:r w:rsidRPr="00873771">
        <w:rPr>
          <w:rFonts w:cs="Arial"/>
        </w:rPr>
        <w:t>v </w:t>
      </w:r>
      <w:r w:rsidR="008F7B54" w:rsidRPr="00873771">
        <w:rPr>
          <w:rFonts w:cs="Arial"/>
        </w:rPr>
        <w:t xml:space="preserve">rozporu s písemným sdělením o jeho změně nebo tyto náležitosti budou uvedeny chybně, </w:t>
      </w:r>
      <w:r w:rsidR="00986BFA" w:rsidRPr="00873771">
        <w:rPr>
          <w:rFonts w:cs="Arial"/>
        </w:rPr>
        <w:t>Objednatel</w:t>
      </w:r>
      <w:r w:rsidR="008F7B54" w:rsidRPr="00873771">
        <w:rPr>
          <w:rFonts w:cs="Arial"/>
        </w:rPr>
        <w:t xml:space="preserve"> fakturu vrátí </w:t>
      </w:r>
      <w:r w:rsidR="00986BFA" w:rsidRPr="00873771">
        <w:rPr>
          <w:rFonts w:cs="Arial"/>
        </w:rPr>
        <w:t>Zhotovitel</w:t>
      </w:r>
      <w:r w:rsidR="008F7B54" w:rsidRPr="00873771">
        <w:rPr>
          <w:rFonts w:cs="Arial"/>
        </w:rPr>
        <w:t>i se žádostí o provedení opravy či o doplnění. Ode dne doručení nové,</w:t>
      </w:r>
      <w:r w:rsidR="006176D2" w:rsidRPr="00873771">
        <w:rPr>
          <w:rFonts w:cs="Arial"/>
        </w:rPr>
        <w:t xml:space="preserve"> doplněné nebo opravené faktury</w:t>
      </w:r>
      <w:r w:rsidR="008F7B54" w:rsidRPr="00873771">
        <w:rPr>
          <w:rFonts w:cs="Arial"/>
        </w:rPr>
        <w:t xml:space="preserve"> běží nová lhůta splatnosti.</w:t>
      </w:r>
      <w:r w:rsidR="000D709F" w:rsidRPr="00873771">
        <w:rPr>
          <w:rFonts w:cs="Arial"/>
        </w:rPr>
        <w:t xml:space="preserve"> </w:t>
      </w:r>
    </w:p>
    <w:p w14:paraId="452064F2" w14:textId="28E27AA5" w:rsidR="008F7B54" w:rsidRPr="00873771" w:rsidRDefault="008F7B54" w:rsidP="00150A40">
      <w:pPr>
        <w:pStyle w:val="Odstavec1"/>
        <w:widowControl w:val="0"/>
        <w:tabs>
          <w:tab w:val="clear" w:pos="1000"/>
        </w:tabs>
        <w:spacing w:before="0" w:after="120"/>
        <w:ind w:left="709" w:hanging="709"/>
        <w:jc w:val="left"/>
        <w:rPr>
          <w:rFonts w:cs="Arial"/>
        </w:rPr>
      </w:pPr>
      <w:r w:rsidRPr="00873771">
        <w:rPr>
          <w:rFonts w:cs="Arial"/>
        </w:rPr>
        <w:t xml:space="preserve">Veškeré bankovní výlohy a poplatky banky </w:t>
      </w:r>
      <w:r w:rsidR="00986BFA" w:rsidRPr="00873771">
        <w:rPr>
          <w:rFonts w:cs="Arial"/>
        </w:rPr>
        <w:t>Objednatel</w:t>
      </w:r>
      <w:r w:rsidRPr="00873771">
        <w:rPr>
          <w:rFonts w:cs="Arial"/>
        </w:rPr>
        <w:t xml:space="preserve">e spojené s platbou smluvní ceny hradí </w:t>
      </w:r>
      <w:r w:rsidR="00986BFA" w:rsidRPr="00873771">
        <w:rPr>
          <w:rFonts w:cs="Arial"/>
        </w:rPr>
        <w:t>Objednatel</w:t>
      </w:r>
      <w:r w:rsidRPr="00873771">
        <w:rPr>
          <w:rFonts w:cs="Arial"/>
        </w:rPr>
        <w:t xml:space="preserve">, ostatní bankovní výlohy a poplatky </w:t>
      </w:r>
      <w:r w:rsidR="009460D7" w:rsidRPr="00873771">
        <w:rPr>
          <w:rFonts w:cs="Arial"/>
        </w:rPr>
        <w:t xml:space="preserve">spojené s plněním této </w:t>
      </w:r>
      <w:r w:rsidR="00EB042F">
        <w:rPr>
          <w:rFonts w:cs="Arial"/>
        </w:rPr>
        <w:t>Smlouv</w:t>
      </w:r>
      <w:r w:rsidR="009460D7" w:rsidRPr="00873771">
        <w:rPr>
          <w:rFonts w:cs="Arial"/>
        </w:rPr>
        <w:t xml:space="preserve">y </w:t>
      </w:r>
      <w:r w:rsidRPr="00873771">
        <w:rPr>
          <w:rFonts w:cs="Arial"/>
        </w:rPr>
        <w:t xml:space="preserve">hradí </w:t>
      </w:r>
      <w:r w:rsidR="00986BFA" w:rsidRPr="00873771">
        <w:rPr>
          <w:rFonts w:cs="Arial"/>
        </w:rPr>
        <w:t>Zhotovitel</w:t>
      </w:r>
      <w:r w:rsidRPr="00873771">
        <w:rPr>
          <w:rFonts w:cs="Arial"/>
        </w:rPr>
        <w:t xml:space="preserve"> a jsou zahrnuty ve smluvní ceně.</w:t>
      </w:r>
    </w:p>
    <w:p w14:paraId="149173C5" w14:textId="5F983A8D" w:rsidR="00A0783C" w:rsidRPr="00A0783C" w:rsidRDefault="00A0783C" w:rsidP="00150A40">
      <w:pPr>
        <w:pStyle w:val="Odstavec1"/>
        <w:widowControl w:val="0"/>
        <w:tabs>
          <w:tab w:val="clear" w:pos="1000"/>
        </w:tabs>
        <w:spacing w:before="0" w:after="120"/>
        <w:ind w:left="709" w:hanging="709"/>
        <w:jc w:val="left"/>
        <w:rPr>
          <w:rFonts w:cs="Arial"/>
        </w:rPr>
      </w:pPr>
      <w:r w:rsidRPr="00A0783C">
        <w:rPr>
          <w:iCs/>
        </w:rPr>
        <w:t xml:space="preserve">Smluvní strany se dohodly, že jakékoli pohledávky z této </w:t>
      </w:r>
      <w:r w:rsidR="00EB042F">
        <w:rPr>
          <w:iCs/>
        </w:rPr>
        <w:t>Smlouv</w:t>
      </w:r>
      <w:r w:rsidRPr="00A0783C">
        <w:rPr>
          <w:iCs/>
        </w:rPr>
        <w:t>y lze postoupit výlučně s předchozím písemným souhlasem druhé smluvní strany. Součástí souhlasu s postoupením pohledávky musí být dohoda smluvních stran o způsobu úhrady daně z přidané hodnoty z plnění, ke kterému se postupovaná pohledávka váže, tak aby došlo k řádné úhradě daně a nevzniklo ručení příjemce zdanitelného plnění ve smyslu ustanovení § 109 zákona č. 235/2004 Sb., o dani z přidané hodnoty, v platném znění. Nedojde-li k takové dohodě, může být souhlas s postoupením pohledávky odepřen.</w:t>
      </w:r>
    </w:p>
    <w:p w14:paraId="2B12FAF3" w14:textId="77777777" w:rsidR="004F3CD8" w:rsidRPr="00873771" w:rsidRDefault="004F3CD8" w:rsidP="00150A40">
      <w:pPr>
        <w:pStyle w:val="Odstavec1"/>
        <w:widowControl w:val="0"/>
        <w:tabs>
          <w:tab w:val="clear" w:pos="1000"/>
        </w:tabs>
        <w:spacing w:before="0" w:after="120"/>
        <w:ind w:left="709" w:hanging="709"/>
        <w:jc w:val="left"/>
        <w:rPr>
          <w:rFonts w:cs="Arial"/>
        </w:rPr>
      </w:pPr>
      <w:r w:rsidRPr="00873771">
        <w:rPr>
          <w:rFonts w:cs="Arial"/>
        </w:rPr>
        <w:t xml:space="preserve">Zhotovitel vystaví fakturu na </w:t>
      </w:r>
      <w:r w:rsidR="00986BFA" w:rsidRPr="00873771">
        <w:rPr>
          <w:rFonts w:cs="Arial"/>
        </w:rPr>
        <w:t>Objednatel</w:t>
      </w:r>
      <w:r w:rsidRPr="00873771">
        <w:rPr>
          <w:rFonts w:cs="Arial"/>
        </w:rPr>
        <w:t>e:</w:t>
      </w:r>
    </w:p>
    <w:p w14:paraId="12320077" w14:textId="77777777" w:rsidR="004F3CD8" w:rsidRPr="000B3ED1" w:rsidRDefault="000B3ED1" w:rsidP="00307406">
      <w:pPr>
        <w:widowControl w:val="0"/>
        <w:spacing w:after="60"/>
        <w:ind w:left="1134"/>
      </w:pPr>
      <w:r w:rsidRPr="000B3ED1">
        <w:rPr>
          <w:rFonts w:cs="Arial"/>
          <w:b/>
          <w:szCs w:val="22"/>
        </w:rPr>
        <w:t>Elektrárna Tisová, a.s.</w:t>
      </w:r>
      <w:r w:rsidRPr="000B3ED1">
        <w:rPr>
          <w:rFonts w:cs="Arial"/>
          <w:b/>
          <w:szCs w:val="22"/>
        </w:rPr>
        <w:br/>
      </w:r>
      <w:r w:rsidRPr="000B3ED1">
        <w:rPr>
          <w:szCs w:val="22"/>
        </w:rPr>
        <w:t>Tisová 2, 356 01 Březová</w:t>
      </w:r>
    </w:p>
    <w:p w14:paraId="32608607" w14:textId="77777777" w:rsidR="009E0F00" w:rsidRPr="0055065C" w:rsidRDefault="009E0F00" w:rsidP="00150A40">
      <w:pPr>
        <w:widowControl w:val="0"/>
        <w:spacing w:after="120"/>
        <w:ind w:left="709"/>
        <w:rPr>
          <w:szCs w:val="22"/>
        </w:rPr>
      </w:pPr>
      <w:r w:rsidRPr="0055065C">
        <w:rPr>
          <w:szCs w:val="22"/>
        </w:rPr>
        <w:lastRenderedPageBreak/>
        <w:t>a pokud je vystavena v listinné podobě, pak ji odešle na adresu pro zasílání faktur</w:t>
      </w:r>
      <w:r w:rsidR="0055065C" w:rsidRPr="0055065C">
        <w:rPr>
          <w:szCs w:val="22"/>
        </w:rPr>
        <w:t xml:space="preserve"> uvedenou v odst. 1.2.</w:t>
      </w:r>
    </w:p>
    <w:p w14:paraId="6F1A6898" w14:textId="5EFF2920" w:rsidR="002B631A" w:rsidRPr="00873771" w:rsidRDefault="003E5545"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13" w:name="_Ref165426329"/>
      <w:bookmarkStart w:id="114" w:name="_Toc364081943"/>
      <w:bookmarkStart w:id="115" w:name="_Toc385015049"/>
      <w:bookmarkStart w:id="116" w:name="_Toc479793496"/>
      <w:bookmarkStart w:id="117" w:name="_Toc69270555"/>
      <w:bookmarkStart w:id="118" w:name="_Toc69622112"/>
      <w:bookmarkStart w:id="119" w:name="_Toc74109261"/>
      <w:bookmarkStart w:id="120" w:name="_Toc90278312"/>
      <w:r>
        <w:rPr>
          <w:rFonts w:cs="Arial"/>
          <w:sz w:val="22"/>
          <w:szCs w:val="22"/>
        </w:rPr>
        <w:t xml:space="preserve">Podmínky </w:t>
      </w:r>
      <w:r w:rsidR="00B36269" w:rsidRPr="00873771">
        <w:rPr>
          <w:rFonts w:cs="Arial"/>
          <w:sz w:val="22"/>
          <w:szCs w:val="22"/>
        </w:rPr>
        <w:t>P</w:t>
      </w:r>
      <w:r w:rsidR="0080167C" w:rsidRPr="00873771">
        <w:rPr>
          <w:rFonts w:cs="Arial"/>
          <w:sz w:val="22"/>
          <w:szCs w:val="22"/>
        </w:rPr>
        <w:t>rov</w:t>
      </w:r>
      <w:r w:rsidR="00B36269" w:rsidRPr="00873771">
        <w:rPr>
          <w:rFonts w:cs="Arial"/>
          <w:sz w:val="22"/>
          <w:szCs w:val="22"/>
        </w:rPr>
        <w:t>á</w:t>
      </w:r>
      <w:r w:rsidR="0080167C" w:rsidRPr="00873771">
        <w:rPr>
          <w:rFonts w:cs="Arial"/>
          <w:sz w:val="22"/>
          <w:szCs w:val="22"/>
        </w:rPr>
        <w:t>d</w:t>
      </w:r>
      <w:r w:rsidR="00B36269" w:rsidRPr="00873771">
        <w:rPr>
          <w:rFonts w:cs="Arial"/>
          <w:sz w:val="22"/>
          <w:szCs w:val="22"/>
        </w:rPr>
        <w:t>ě</w:t>
      </w:r>
      <w:r w:rsidR="0080167C" w:rsidRPr="00873771">
        <w:rPr>
          <w:rFonts w:cs="Arial"/>
          <w:sz w:val="22"/>
          <w:szCs w:val="22"/>
        </w:rPr>
        <w:t>ní díla</w:t>
      </w:r>
      <w:bookmarkEnd w:id="113"/>
      <w:bookmarkEnd w:id="114"/>
      <w:bookmarkEnd w:id="115"/>
      <w:bookmarkEnd w:id="116"/>
    </w:p>
    <w:p w14:paraId="678D0568" w14:textId="35F8F601" w:rsidR="003E5545" w:rsidRPr="003E5545" w:rsidRDefault="003E5545" w:rsidP="00150A40">
      <w:pPr>
        <w:pStyle w:val="Odstavec1"/>
        <w:widowControl w:val="0"/>
        <w:tabs>
          <w:tab w:val="clear" w:pos="1000"/>
        </w:tabs>
        <w:spacing w:before="0" w:after="80"/>
        <w:ind w:left="709" w:hanging="709"/>
        <w:jc w:val="left"/>
        <w:rPr>
          <w:rStyle w:val="Zkladntext2Exact"/>
          <w:rFonts w:eastAsia="Times New Roman"/>
        </w:rPr>
      </w:pPr>
      <w:r>
        <w:rPr>
          <w:rStyle w:val="Zkladntext2Exact"/>
        </w:rPr>
        <w:t>Zhotovitel souhlasí s tím, že uzavřením této Smlouvy na něho přecházejí případné závazky, ke kterým by jinak byl povinen Objednatel, vzniklé v důsledku provozní činnosti Objednatele a jejího negativního dopadu na pozemní komunikace uvedené v čl. 3</w:t>
      </w:r>
      <w:r w:rsidR="00C80396">
        <w:rPr>
          <w:rStyle w:val="Zkladntext2Exact"/>
        </w:rPr>
        <w:t>.2.</w:t>
      </w:r>
      <w:r>
        <w:rPr>
          <w:rStyle w:val="Zkladntext2Exact"/>
        </w:rPr>
        <w:t xml:space="preserve"> této Smlouvy.</w:t>
      </w:r>
    </w:p>
    <w:p w14:paraId="7F07FA03" w14:textId="2FAA3208" w:rsidR="001B5692" w:rsidRPr="00F61178" w:rsidRDefault="001B5692" w:rsidP="00150A40">
      <w:pPr>
        <w:pStyle w:val="Odstavec1"/>
        <w:widowControl w:val="0"/>
        <w:tabs>
          <w:tab w:val="clear" w:pos="1000"/>
        </w:tabs>
        <w:spacing w:before="0" w:after="80"/>
        <w:ind w:left="709" w:hanging="709"/>
        <w:jc w:val="left"/>
        <w:rPr>
          <w:rFonts w:cs="Arial"/>
        </w:rPr>
      </w:pPr>
      <w:r w:rsidRPr="00F61178">
        <w:rPr>
          <w:rFonts w:cs="Arial"/>
        </w:rPr>
        <w:t xml:space="preserve">Zhotovitel se dále zavazuje zajistit dodržování a plnění povinností stanovených právními a ostatními předpisy v oblasti bezpečnosti a ochrany zdraví při práci (BOZP), požární ochrany (PO), ochrany životního prostředí (OŽP) a ochrany majetku a osob (OMO) a dodržování stanovených příkazů a zákazů z nich vyplývající, včetně pokynů směřující k zamezení poškození zdraví, ohrožení životů, životního prostředí a majetku vydaných Objednatelem. </w:t>
      </w:r>
    </w:p>
    <w:p w14:paraId="700F41D8" w14:textId="7859EF1A" w:rsidR="001B5692" w:rsidRDefault="001B5692" w:rsidP="00150A40">
      <w:pPr>
        <w:pStyle w:val="Odstavec1"/>
        <w:widowControl w:val="0"/>
        <w:tabs>
          <w:tab w:val="clear" w:pos="1000"/>
        </w:tabs>
        <w:spacing w:before="0" w:after="80"/>
        <w:ind w:left="709" w:hanging="709"/>
        <w:jc w:val="left"/>
        <w:rPr>
          <w:rFonts w:cs="Arial"/>
        </w:rPr>
      </w:pPr>
      <w:r w:rsidRPr="00F61178">
        <w:rPr>
          <w:rFonts w:cs="Arial"/>
        </w:rPr>
        <w:t xml:space="preserve">Zhotovitel se zavazuje zabezpečit, aby ani jeho zaměstnanci, ani jiné osoby provádějící pro něho činnost související s touto </w:t>
      </w:r>
      <w:r w:rsidR="00EB042F">
        <w:rPr>
          <w:rFonts w:cs="Arial"/>
        </w:rPr>
        <w:t>Smlouv</w:t>
      </w:r>
      <w:r w:rsidRPr="00F61178">
        <w:rPr>
          <w:rFonts w:cs="Arial"/>
        </w:rPr>
        <w:t xml:space="preserve">ou nevykonávali takovou činnost jako nelegální práci ve smyslu § 5 písm. e) zák. č. 435/2004 Sb., o zaměstnanosti, v platném znění. Zhotovitel se zavazuje vynaložit náležitou péči a podniknout veškerá opatření zejména pokud jde o předcházení výskytu nelegální práce při plnění této </w:t>
      </w:r>
      <w:r w:rsidR="00EB042F">
        <w:rPr>
          <w:rFonts w:cs="Arial"/>
        </w:rPr>
        <w:t>Smlouv</w:t>
      </w:r>
      <w:r w:rsidR="00733B13">
        <w:rPr>
          <w:rFonts w:cs="Arial"/>
        </w:rPr>
        <w:t>y, a to i </w:t>
      </w:r>
      <w:r w:rsidRPr="00F61178">
        <w:rPr>
          <w:rFonts w:cs="Arial"/>
        </w:rPr>
        <w:t>u svých poddodavatelů.</w:t>
      </w:r>
    </w:p>
    <w:p w14:paraId="3219215A" w14:textId="77777777" w:rsidR="00525672" w:rsidRPr="00873771" w:rsidRDefault="00B12D16"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21" w:name="_Toc90278314"/>
      <w:bookmarkStart w:id="122" w:name="_Ref165426301"/>
      <w:bookmarkStart w:id="123" w:name="_Toc364081946"/>
      <w:bookmarkStart w:id="124" w:name="_Toc385015052"/>
      <w:bookmarkStart w:id="125" w:name="_Toc479793497"/>
      <w:bookmarkEnd w:id="117"/>
      <w:bookmarkEnd w:id="118"/>
      <w:bookmarkEnd w:id="119"/>
      <w:bookmarkEnd w:id="120"/>
      <w:r w:rsidRPr="00873771">
        <w:rPr>
          <w:rFonts w:cs="Arial"/>
          <w:sz w:val="22"/>
          <w:szCs w:val="22"/>
        </w:rPr>
        <w:t>Práva z vadného plnění</w:t>
      </w:r>
      <w:r w:rsidR="0080167C" w:rsidRPr="00873771">
        <w:rPr>
          <w:rFonts w:cs="Arial"/>
          <w:sz w:val="22"/>
          <w:szCs w:val="22"/>
        </w:rPr>
        <w:t>, záruka za jakost</w:t>
      </w:r>
      <w:bookmarkEnd w:id="121"/>
      <w:bookmarkEnd w:id="122"/>
      <w:bookmarkEnd w:id="123"/>
      <w:bookmarkEnd w:id="124"/>
      <w:bookmarkEnd w:id="125"/>
    </w:p>
    <w:p w14:paraId="603C77AD" w14:textId="692FC540" w:rsidR="009B76A1" w:rsidRDefault="00B15CBF" w:rsidP="00150A40">
      <w:pPr>
        <w:pStyle w:val="Odstavec1"/>
        <w:widowControl w:val="0"/>
        <w:tabs>
          <w:tab w:val="clear" w:pos="1000"/>
        </w:tabs>
        <w:spacing w:before="0" w:after="120"/>
        <w:ind w:left="709" w:hanging="709"/>
        <w:jc w:val="left"/>
        <w:rPr>
          <w:rFonts w:cs="Arial"/>
        </w:rPr>
      </w:pPr>
      <w:r>
        <w:rPr>
          <w:color w:val="000000"/>
          <w:lang w:bidi="cs-CZ"/>
        </w:rPr>
        <w:t>Předmět plnění má vady, jestliže provedení plnění Zhotovitelem neodpovídá výsledku určenému Smlouvou, účelu jeho použití, případně nemá vlastnosti stanovenou touto Smlouvou a obecně závaznými předpisy</w:t>
      </w:r>
      <w:r w:rsidR="00A10A62">
        <w:rPr>
          <w:rFonts w:cs="Arial"/>
        </w:rPr>
        <w:t>.</w:t>
      </w:r>
    </w:p>
    <w:p w14:paraId="3AA438AE" w14:textId="6FE181F9" w:rsidR="009B76A1" w:rsidRPr="00CD4B15" w:rsidRDefault="00B15CBF" w:rsidP="00150A40">
      <w:pPr>
        <w:pStyle w:val="Odstavec1"/>
        <w:widowControl w:val="0"/>
        <w:tabs>
          <w:tab w:val="clear" w:pos="1000"/>
        </w:tabs>
        <w:spacing w:before="0" w:after="120"/>
        <w:ind w:left="709" w:hanging="709"/>
        <w:jc w:val="left"/>
        <w:rPr>
          <w:rFonts w:cs="Arial"/>
        </w:rPr>
      </w:pPr>
      <w:r>
        <w:rPr>
          <w:color w:val="000000"/>
          <w:lang w:bidi="cs-CZ"/>
        </w:rPr>
        <w:t>Při zjištění, že předmět plnění vykazuje vady, má Objednatel právo</w:t>
      </w:r>
      <w:r w:rsidR="009B76A1" w:rsidRPr="00CD4B15">
        <w:rPr>
          <w:rFonts w:cs="Arial"/>
        </w:rPr>
        <w:t>:</w:t>
      </w:r>
    </w:p>
    <w:p w14:paraId="0960846B" w14:textId="06FAA76A" w:rsidR="009B76A1" w:rsidRPr="00CD4B15" w:rsidRDefault="00B15CBF" w:rsidP="00A54766">
      <w:pPr>
        <w:pStyle w:val="Odstavec1"/>
        <w:widowControl w:val="0"/>
        <w:numPr>
          <w:ilvl w:val="2"/>
          <w:numId w:val="37"/>
        </w:numPr>
        <w:spacing w:before="0" w:after="80"/>
        <w:ind w:left="1225" w:hanging="505"/>
        <w:jc w:val="left"/>
        <w:rPr>
          <w:rFonts w:cs="Arial"/>
        </w:rPr>
      </w:pPr>
      <w:r>
        <w:rPr>
          <w:color w:val="000000"/>
          <w:lang w:bidi="cs-CZ"/>
        </w:rPr>
        <w:t xml:space="preserve">požadovat odstranění vady poskytnutím nového plnění v rozsahu vadné části předmětu plnění. Vadu je Zhotovitel </w:t>
      </w:r>
      <w:r w:rsidR="00A54766">
        <w:rPr>
          <w:color w:val="000000"/>
          <w:lang w:bidi="cs-CZ"/>
        </w:rPr>
        <w:t xml:space="preserve">povinen </w:t>
      </w:r>
      <w:r>
        <w:rPr>
          <w:color w:val="000000"/>
          <w:lang w:bidi="cs-CZ"/>
        </w:rPr>
        <w:t>odstranit okamžitě po oznámení vady Objednatelem</w:t>
      </w:r>
      <w:r w:rsidR="00C80396">
        <w:rPr>
          <w:color w:val="000000"/>
          <w:lang w:bidi="cs-CZ"/>
        </w:rPr>
        <w:t>.</w:t>
      </w:r>
    </w:p>
    <w:p w14:paraId="1812AE2B" w14:textId="3E47280F" w:rsidR="009B76A1" w:rsidRPr="00CD4B15" w:rsidRDefault="00C80396" w:rsidP="00A54766">
      <w:pPr>
        <w:pStyle w:val="Odstavec1"/>
        <w:widowControl w:val="0"/>
        <w:numPr>
          <w:ilvl w:val="2"/>
          <w:numId w:val="37"/>
        </w:numPr>
        <w:spacing w:before="0" w:after="80"/>
        <w:ind w:left="1225" w:hanging="505"/>
        <w:jc w:val="left"/>
        <w:rPr>
          <w:rFonts w:cs="Arial"/>
        </w:rPr>
      </w:pPr>
      <w:r>
        <w:rPr>
          <w:color w:val="000000"/>
          <w:lang w:bidi="cs-CZ"/>
        </w:rPr>
        <w:t>S</w:t>
      </w:r>
      <w:r w:rsidR="00B15CBF">
        <w:rPr>
          <w:color w:val="000000"/>
          <w:lang w:bidi="cs-CZ"/>
        </w:rPr>
        <w:t>ám nebo prostřednictvím třetí osoby předmět plnění uvést do souladu s podmínkami této Smlouvy, a to v případě, že Zhotovitel nenastoupil k odstranění vady ve sjednané lhůtě. V takovém případě všechny náklady převyšující smluvní cenu dle této Smlouvy spojené s dokončením nebo uvedením předmětu plnění do souladu se Smlouvou uhradí Zhotovitel Objednateli do dvaceti jedna (21) dnů po obdržení faktury Objednatele</w:t>
      </w:r>
      <w:r>
        <w:rPr>
          <w:color w:val="000000"/>
          <w:lang w:bidi="cs-CZ"/>
        </w:rPr>
        <w:t>.</w:t>
      </w:r>
    </w:p>
    <w:p w14:paraId="083D2201" w14:textId="63BE54F9" w:rsidR="000118AA" w:rsidRPr="00CD4B15" w:rsidRDefault="00C80396" w:rsidP="00A54766">
      <w:pPr>
        <w:pStyle w:val="Odstavec1"/>
        <w:widowControl w:val="0"/>
        <w:numPr>
          <w:ilvl w:val="2"/>
          <w:numId w:val="37"/>
        </w:numPr>
        <w:spacing w:before="0" w:after="80"/>
        <w:ind w:left="1225" w:hanging="505"/>
        <w:jc w:val="left"/>
        <w:rPr>
          <w:rFonts w:cs="Arial"/>
        </w:rPr>
      </w:pPr>
      <w:r>
        <w:rPr>
          <w:color w:val="000000"/>
          <w:lang w:bidi="cs-CZ"/>
        </w:rPr>
        <w:t>P</w:t>
      </w:r>
      <w:r w:rsidR="00B15CBF">
        <w:rPr>
          <w:color w:val="000000"/>
          <w:lang w:bidi="cs-CZ"/>
        </w:rPr>
        <w:t>ožadovat přiměřenou slevu z celkové roční smluvní ceny</w:t>
      </w:r>
      <w:r>
        <w:rPr>
          <w:color w:val="000000"/>
          <w:lang w:bidi="cs-CZ"/>
        </w:rPr>
        <w:t>.</w:t>
      </w:r>
    </w:p>
    <w:p w14:paraId="50814188" w14:textId="502EBD58" w:rsidR="00901241" w:rsidRPr="00CD4B15" w:rsidRDefault="00C80396" w:rsidP="00C80396">
      <w:pPr>
        <w:pStyle w:val="Odstavec1"/>
        <w:widowControl w:val="0"/>
        <w:numPr>
          <w:ilvl w:val="2"/>
          <w:numId w:val="37"/>
        </w:numPr>
        <w:spacing w:before="0" w:after="120"/>
        <w:jc w:val="left"/>
        <w:rPr>
          <w:rFonts w:cs="Arial"/>
        </w:rPr>
      </w:pPr>
      <w:r>
        <w:rPr>
          <w:color w:val="000000"/>
          <w:lang w:bidi="cs-CZ"/>
        </w:rPr>
        <w:t>O</w:t>
      </w:r>
      <w:r w:rsidR="00B15CBF">
        <w:rPr>
          <w:color w:val="000000"/>
          <w:lang w:bidi="cs-CZ"/>
        </w:rPr>
        <w:t>dstoupit od Smlouvy</w:t>
      </w:r>
      <w:r w:rsidR="00901241" w:rsidRPr="00CD4B15">
        <w:rPr>
          <w:rFonts w:cs="Arial"/>
        </w:rPr>
        <w:t>.</w:t>
      </w:r>
    </w:p>
    <w:p w14:paraId="09213AD0" w14:textId="00BD7BE1" w:rsidR="007107CF" w:rsidRDefault="00B15CBF" w:rsidP="00150A40">
      <w:pPr>
        <w:pStyle w:val="Odstavec1"/>
        <w:widowControl w:val="0"/>
        <w:tabs>
          <w:tab w:val="clear" w:pos="1000"/>
        </w:tabs>
        <w:spacing w:before="0" w:after="100"/>
        <w:ind w:left="709" w:hanging="709"/>
        <w:jc w:val="left"/>
        <w:rPr>
          <w:rFonts w:cs="Arial"/>
        </w:rPr>
      </w:pPr>
      <w:r>
        <w:rPr>
          <w:color w:val="000000"/>
          <w:lang w:bidi="cs-CZ"/>
        </w:rPr>
        <w:t>Oznámení vad musí být sděleno Objednatelem Zhotoviteli bez zbytečného odkladu po jejich zjištění (může být učiněno i telefonicky a následně jiným prokazatelným způsobem). V oznámení vad musí být vada popsána a musí v něm být uvedena volba mezi nároky uvedenými v odstavci 8.2. výše</w:t>
      </w:r>
      <w:r w:rsidR="00901241">
        <w:rPr>
          <w:rFonts w:cs="Arial"/>
        </w:rPr>
        <w:t>.</w:t>
      </w:r>
    </w:p>
    <w:p w14:paraId="00460E61" w14:textId="67A3B3E9" w:rsidR="00B15CBF" w:rsidRPr="00E63E22" w:rsidRDefault="00B15CBF" w:rsidP="00150A40">
      <w:pPr>
        <w:pStyle w:val="Odstavec1"/>
        <w:widowControl w:val="0"/>
        <w:tabs>
          <w:tab w:val="clear" w:pos="1000"/>
        </w:tabs>
        <w:spacing w:before="0" w:after="100"/>
        <w:ind w:left="709" w:hanging="709"/>
        <w:jc w:val="left"/>
        <w:rPr>
          <w:rFonts w:cs="Arial"/>
        </w:rPr>
      </w:pPr>
      <w:r>
        <w:rPr>
          <w:color w:val="000000"/>
          <w:lang w:bidi="cs-CZ"/>
        </w:rPr>
        <w:t>Odstranění vady nemá vliv na nárok Objednatele na náhradu škody.</w:t>
      </w:r>
    </w:p>
    <w:p w14:paraId="2370DA2D" w14:textId="722E3EFB" w:rsidR="00E63E22" w:rsidRPr="00873771" w:rsidRDefault="00E63E22" w:rsidP="00E63E22">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26" w:name="_Toc479793498"/>
      <w:r>
        <w:rPr>
          <w:rFonts w:cs="Arial"/>
          <w:sz w:val="22"/>
          <w:szCs w:val="22"/>
        </w:rPr>
        <w:t>Náhrada škody</w:t>
      </w:r>
      <w:bookmarkEnd w:id="126"/>
    </w:p>
    <w:p w14:paraId="36DEFBDB" w14:textId="4E37234D" w:rsidR="00E63E22" w:rsidRPr="00873771" w:rsidRDefault="00E63E22" w:rsidP="00914823">
      <w:pPr>
        <w:pStyle w:val="Odstavec1"/>
        <w:widowControl w:val="0"/>
        <w:tabs>
          <w:tab w:val="clear" w:pos="1000"/>
        </w:tabs>
        <w:spacing w:before="0" w:after="60"/>
        <w:ind w:left="709" w:hanging="709"/>
        <w:jc w:val="left"/>
        <w:rPr>
          <w:rFonts w:cs="Arial"/>
        </w:rPr>
      </w:pPr>
      <w:r>
        <w:rPr>
          <w:color w:val="000000"/>
          <w:lang w:bidi="cs-CZ"/>
        </w:rPr>
        <w:t xml:space="preserve">Objednatel je oprávněn požadovat na Zhotoviteli a Zhotovitel je povinen poskytnout Objednateli náhradu škody, kterou Zhotovitel nebo jeho subdodavatelé způsobili Objednateli porušením povinností daných touto Smlouvou nebo v souvislosti </w:t>
      </w:r>
      <w:r>
        <w:rPr>
          <w:color w:val="000000"/>
          <w:lang w:bidi="cs-CZ"/>
        </w:rPr>
        <w:lastRenderedPageBreak/>
        <w:t>s prováděním této Smlouvy</w:t>
      </w:r>
      <w:r w:rsidR="00954659">
        <w:rPr>
          <w:color w:val="000000"/>
          <w:lang w:bidi="cs-CZ"/>
        </w:rPr>
        <w:t>.</w:t>
      </w:r>
      <w:r>
        <w:rPr>
          <w:color w:val="000000"/>
          <w:lang w:bidi="cs-CZ"/>
        </w:rPr>
        <w:t xml:space="preserve"> Pro náhradu škody platí </w:t>
      </w:r>
      <w:r w:rsidR="00D3726E">
        <w:rPr>
          <w:color w:val="000000"/>
          <w:lang w:bidi="cs-CZ"/>
        </w:rPr>
        <w:t xml:space="preserve">příslušná </w:t>
      </w:r>
      <w:r>
        <w:rPr>
          <w:color w:val="000000"/>
          <w:lang w:bidi="cs-CZ"/>
        </w:rPr>
        <w:t xml:space="preserve">ustanovení </w:t>
      </w:r>
      <w:r w:rsidR="00D3726E">
        <w:rPr>
          <w:color w:val="000000"/>
          <w:lang w:bidi="cs-CZ"/>
        </w:rPr>
        <w:t>zákona č. 89/2012 Sb, Občanský zákoník</w:t>
      </w:r>
      <w:r>
        <w:rPr>
          <w:color w:val="000000"/>
          <w:lang w:bidi="cs-CZ"/>
        </w:rPr>
        <w:t>, v platném znění. Náhrada škody zahrnuje skutečnou škodu a ušlý zisk. Úhrada škody nevylučuje uplatnění smluvní pokuty Objednatelem.</w:t>
      </w:r>
    </w:p>
    <w:p w14:paraId="2986EED6" w14:textId="77777777" w:rsidR="00466E67" w:rsidRPr="00873771" w:rsidRDefault="0080167C"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27" w:name="_Toc385015053"/>
      <w:bookmarkStart w:id="128" w:name="_Toc373140569"/>
      <w:bookmarkStart w:id="129" w:name="_Ref415836377"/>
      <w:bookmarkStart w:id="130" w:name="_Toc479793499"/>
      <w:r w:rsidRPr="00873771">
        <w:rPr>
          <w:rFonts w:cs="Arial"/>
          <w:sz w:val="22"/>
          <w:szCs w:val="22"/>
        </w:rPr>
        <w:t>S</w:t>
      </w:r>
      <w:r w:rsidR="002C310D" w:rsidRPr="00873771">
        <w:rPr>
          <w:rFonts w:cs="Arial"/>
          <w:sz w:val="22"/>
          <w:szCs w:val="22"/>
        </w:rPr>
        <w:t>mluvní pokuty, úrok</w:t>
      </w:r>
      <w:r w:rsidRPr="00873771">
        <w:rPr>
          <w:rFonts w:cs="Arial"/>
          <w:sz w:val="22"/>
          <w:szCs w:val="22"/>
        </w:rPr>
        <w:t xml:space="preserve"> z prodlení</w:t>
      </w:r>
      <w:bookmarkEnd w:id="127"/>
      <w:bookmarkEnd w:id="128"/>
      <w:bookmarkEnd w:id="129"/>
      <w:bookmarkEnd w:id="130"/>
    </w:p>
    <w:p w14:paraId="7036E036" w14:textId="5F09B85E" w:rsidR="00BD332D" w:rsidRPr="00E63E22" w:rsidRDefault="00BD332D" w:rsidP="00A54766">
      <w:pPr>
        <w:pStyle w:val="Odstavec1"/>
        <w:tabs>
          <w:tab w:val="clear" w:pos="1000"/>
          <w:tab w:val="num" w:pos="709"/>
        </w:tabs>
        <w:spacing w:after="100"/>
        <w:ind w:left="709" w:hanging="709"/>
        <w:jc w:val="left"/>
      </w:pPr>
      <w:bookmarkStart w:id="131" w:name="_Ref160856383"/>
      <w:bookmarkStart w:id="132" w:name="za23_1"/>
      <w:r w:rsidRPr="00E63E22">
        <w:t>Objednatel má pr</w:t>
      </w:r>
      <w:r w:rsidR="00E63E22">
        <w:t>ávo požadovat zaplacení smluvní</w:t>
      </w:r>
      <w:r w:rsidRPr="00E63E22">
        <w:t xml:space="preserve"> pokut</w:t>
      </w:r>
      <w:r w:rsidR="00E63E22">
        <w:t>y</w:t>
      </w:r>
      <w:r w:rsidRPr="00E63E22">
        <w:t xml:space="preserve"> a Zhotovitel má povinnost zaplatit smluvní pokutu za prodlení Zhotovitele </w:t>
      </w:r>
      <w:r w:rsidR="008A2376" w:rsidRPr="00E63E22">
        <w:t xml:space="preserve">s řádným </w:t>
      </w:r>
      <w:r w:rsidR="00E63E22" w:rsidRPr="00E63E22">
        <w:t>plněním</w:t>
      </w:r>
      <w:r w:rsidR="00D50171" w:rsidRPr="00E63E22">
        <w:t xml:space="preserve"> předmětu </w:t>
      </w:r>
      <w:r w:rsidR="00E63E22" w:rsidRPr="00E63E22">
        <w:t>díla</w:t>
      </w:r>
      <w:r w:rsidRPr="00E63E22">
        <w:t xml:space="preserve"> </w:t>
      </w:r>
      <w:r w:rsidR="00E63E22">
        <w:rPr>
          <w:rStyle w:val="Zkladntext2Exact"/>
        </w:rPr>
        <w:t>v </w:t>
      </w:r>
      <w:r w:rsidR="00E63E22" w:rsidRPr="00B15CBF">
        <w:rPr>
          <w:rStyle w:val="Zkladntext2Exact"/>
        </w:rPr>
        <w:t>rozsahu čl. 3.</w:t>
      </w:r>
      <w:r w:rsidR="00C80396">
        <w:rPr>
          <w:rStyle w:val="Zkladntext2Exact"/>
        </w:rPr>
        <w:t>2.</w:t>
      </w:r>
      <w:r w:rsidR="00E63E22" w:rsidRPr="00B15CBF">
        <w:rPr>
          <w:rStyle w:val="Zkladntext2Exact"/>
        </w:rPr>
        <w:t xml:space="preserve"> této Smlouvy</w:t>
      </w:r>
      <w:r w:rsidR="00E63E22" w:rsidRPr="00E63E22">
        <w:t xml:space="preserve"> a v termínu </w:t>
      </w:r>
      <w:r w:rsidR="00E63E22" w:rsidRPr="00B15CBF">
        <w:rPr>
          <w:rStyle w:val="Zkladntext2Exact"/>
        </w:rPr>
        <w:t xml:space="preserve">dle odstavce 4.1. </w:t>
      </w:r>
      <w:r w:rsidR="00E101CA" w:rsidRPr="00E63E22">
        <w:t>ve </w:t>
      </w:r>
      <w:r w:rsidR="00D50171" w:rsidRPr="00E63E22">
        <w:t>výši</w:t>
      </w:r>
      <w:r w:rsidRPr="00E63E22">
        <w:t xml:space="preserve"> </w:t>
      </w:r>
      <w:r w:rsidR="00E63E22" w:rsidRPr="00E63E22">
        <w:t>10</w:t>
      </w:r>
      <w:r w:rsidR="00D50171" w:rsidRPr="00E63E22">
        <w:t xml:space="preserve"> % z </w:t>
      </w:r>
      <w:r w:rsidR="00E63E22" w:rsidRPr="00B15CBF">
        <w:rPr>
          <w:rStyle w:val="Zkladntext2Exact"/>
        </w:rPr>
        <w:t>celkové smluvní ceny uveden</w:t>
      </w:r>
      <w:r w:rsidR="00E63E22">
        <w:rPr>
          <w:rStyle w:val="Zkladntext2Exact"/>
        </w:rPr>
        <w:t>é</w:t>
      </w:r>
      <w:r w:rsidR="00E63E22" w:rsidRPr="00B15CBF">
        <w:rPr>
          <w:rStyle w:val="Zkladntext2Exact"/>
        </w:rPr>
        <w:t xml:space="preserve"> v odstavci 5.1. této Smlouvy</w:t>
      </w:r>
      <w:r w:rsidRPr="00E63E22">
        <w:t>.</w:t>
      </w:r>
    </w:p>
    <w:bookmarkEnd w:id="131"/>
    <w:p w14:paraId="31588376" w14:textId="143D0657" w:rsidR="00BD332D" w:rsidRDefault="00BD332D" w:rsidP="00A54766">
      <w:pPr>
        <w:pStyle w:val="Odstavec1"/>
        <w:widowControl w:val="0"/>
        <w:tabs>
          <w:tab w:val="clear" w:pos="1000"/>
        </w:tabs>
        <w:spacing w:before="0" w:after="100"/>
        <w:ind w:left="709" w:hanging="709"/>
        <w:jc w:val="left"/>
        <w:rPr>
          <w:rFonts w:cs="Arial"/>
        </w:rPr>
      </w:pPr>
      <w:r w:rsidRPr="00873771">
        <w:rPr>
          <w:rFonts w:cs="Arial"/>
        </w:rPr>
        <w:t xml:space="preserve">V případě prodlení s platbou vyúčtovanou v souladu s podmínkami této </w:t>
      </w:r>
      <w:r w:rsidR="00EB042F">
        <w:rPr>
          <w:rFonts w:cs="Arial"/>
        </w:rPr>
        <w:t>Smlouv</w:t>
      </w:r>
      <w:r w:rsidRPr="00873771">
        <w:rPr>
          <w:rFonts w:cs="Arial"/>
        </w:rPr>
        <w:t xml:space="preserve">y zaplatí </w:t>
      </w:r>
      <w:r w:rsidR="00E63E22">
        <w:rPr>
          <w:rFonts w:cs="Arial"/>
        </w:rPr>
        <w:t>Objednatel</w:t>
      </w:r>
      <w:r w:rsidRPr="00873771">
        <w:rPr>
          <w:rFonts w:cs="Arial"/>
        </w:rPr>
        <w:t xml:space="preserve"> </w:t>
      </w:r>
      <w:r w:rsidR="00E63E22">
        <w:rPr>
          <w:rFonts w:cs="Arial"/>
        </w:rPr>
        <w:t xml:space="preserve">Zhotoviteli </w:t>
      </w:r>
      <w:r w:rsidRPr="00873771">
        <w:rPr>
          <w:rFonts w:cs="Arial"/>
        </w:rPr>
        <w:t>úrok z prodlení ve výši 0,0</w:t>
      </w:r>
      <w:r w:rsidR="00E63E22">
        <w:rPr>
          <w:rFonts w:cs="Arial"/>
        </w:rPr>
        <w:t>5</w:t>
      </w:r>
      <w:r w:rsidR="000225BE">
        <w:rPr>
          <w:rFonts w:cs="Arial"/>
        </w:rPr>
        <w:t xml:space="preserve"> </w:t>
      </w:r>
      <w:r w:rsidRPr="00873771">
        <w:rPr>
          <w:rFonts w:cs="Arial"/>
        </w:rPr>
        <w:t>% z dlužné částky za každý den prodlení.</w:t>
      </w:r>
    </w:p>
    <w:p w14:paraId="2BB811FF" w14:textId="369F2E80" w:rsidR="00BD332D" w:rsidRPr="00873771" w:rsidRDefault="00BD332D" w:rsidP="00A54766">
      <w:pPr>
        <w:pStyle w:val="Odstavec1"/>
        <w:widowControl w:val="0"/>
        <w:tabs>
          <w:tab w:val="clear" w:pos="1000"/>
        </w:tabs>
        <w:spacing w:before="0" w:after="100"/>
        <w:ind w:left="709" w:hanging="709"/>
        <w:jc w:val="left"/>
        <w:rPr>
          <w:rFonts w:cs="Arial"/>
        </w:rPr>
      </w:pPr>
      <w:r w:rsidRPr="00873771">
        <w:rPr>
          <w:rFonts w:cs="Arial"/>
        </w:rPr>
        <w:t>Společná ustanovení ke smluvním pokutám a k úroku z</w:t>
      </w:r>
      <w:r w:rsidR="00C80396">
        <w:rPr>
          <w:rFonts w:cs="Arial"/>
        </w:rPr>
        <w:t> </w:t>
      </w:r>
      <w:r w:rsidRPr="00873771">
        <w:rPr>
          <w:rFonts w:cs="Arial"/>
        </w:rPr>
        <w:t>prodlení</w:t>
      </w:r>
      <w:r w:rsidR="00C80396">
        <w:rPr>
          <w:rFonts w:cs="Arial"/>
        </w:rPr>
        <w:t>:</w:t>
      </w:r>
    </w:p>
    <w:p w14:paraId="4F972C17" w14:textId="4CCC13C7" w:rsidR="002C310D" w:rsidRPr="00873771" w:rsidRDefault="00BD332D" w:rsidP="00A54766">
      <w:pPr>
        <w:pStyle w:val="Odstavec1"/>
        <w:widowControl w:val="0"/>
        <w:numPr>
          <w:ilvl w:val="2"/>
          <w:numId w:val="2"/>
        </w:numPr>
        <w:tabs>
          <w:tab w:val="clear" w:pos="1440"/>
          <w:tab w:val="num" w:pos="851"/>
        </w:tabs>
        <w:spacing w:before="0" w:after="100"/>
        <w:ind w:left="851" w:hanging="851"/>
        <w:jc w:val="left"/>
        <w:rPr>
          <w:rFonts w:cs="Arial"/>
        </w:rPr>
      </w:pPr>
      <w:r w:rsidRPr="00873771">
        <w:rPr>
          <w:rFonts w:cs="Arial"/>
        </w:rPr>
        <w:t>Oprávněnost nároku na smluvní pokutu není podmín</w:t>
      </w:r>
      <w:r w:rsidR="00E101CA">
        <w:rPr>
          <w:rFonts w:cs="Arial"/>
        </w:rPr>
        <w:t>ěna žádnými formálními úkony ze </w:t>
      </w:r>
      <w:r w:rsidRPr="00873771">
        <w:rPr>
          <w:rFonts w:cs="Arial"/>
        </w:rPr>
        <w:t>strany Objednatele.</w:t>
      </w:r>
    </w:p>
    <w:p w14:paraId="758360FE" w14:textId="334FCC48" w:rsidR="00351D4F" w:rsidRPr="00873771" w:rsidRDefault="00BD332D" w:rsidP="00150A40">
      <w:pPr>
        <w:pStyle w:val="Odstavec1"/>
        <w:widowControl w:val="0"/>
        <w:numPr>
          <w:ilvl w:val="2"/>
          <w:numId w:val="2"/>
        </w:numPr>
        <w:tabs>
          <w:tab w:val="clear" w:pos="1440"/>
          <w:tab w:val="num" w:pos="851"/>
        </w:tabs>
        <w:spacing w:before="0" w:after="120"/>
        <w:ind w:left="851" w:hanging="851"/>
        <w:jc w:val="left"/>
        <w:rPr>
          <w:rFonts w:cs="Arial"/>
        </w:rPr>
      </w:pPr>
      <w:r w:rsidRPr="00873771">
        <w:rPr>
          <w:rFonts w:cs="Arial"/>
        </w:rPr>
        <w:t>Zhotovitel zaplatí smluvní pokutu přímým bankovním převodem na bankovní účet Obj</w:t>
      </w:r>
      <w:r w:rsidR="00D50171">
        <w:rPr>
          <w:rFonts w:cs="Arial"/>
        </w:rPr>
        <w:t xml:space="preserve">ednatele uvedený v této </w:t>
      </w:r>
      <w:r w:rsidR="00EB042F">
        <w:rPr>
          <w:rFonts w:cs="Arial"/>
        </w:rPr>
        <w:t>Smlouv</w:t>
      </w:r>
      <w:r w:rsidR="00D50171">
        <w:rPr>
          <w:rFonts w:cs="Arial"/>
        </w:rPr>
        <w:t>ě</w:t>
      </w:r>
      <w:r w:rsidR="00A0783C">
        <w:rPr>
          <w:rFonts w:cs="Arial"/>
        </w:rPr>
        <w:t xml:space="preserve"> </w:t>
      </w:r>
      <w:r w:rsidRPr="00873771">
        <w:rPr>
          <w:rFonts w:cs="Arial"/>
        </w:rPr>
        <w:t>do 30 (třiceti) dnů po obdržení vyúčtování smluvní pokuty. Objednatel je oprávněn, zejména v případě, kdy Zhotovitel ve stanovené lhůtě neuhradí splatnou smluvní pokutu nebo úrok z</w:t>
      </w:r>
      <w:r w:rsidR="00CC6BBD">
        <w:rPr>
          <w:rFonts w:cs="Arial"/>
        </w:rPr>
        <w:t> </w:t>
      </w:r>
      <w:r w:rsidRPr="00873771">
        <w:rPr>
          <w:rFonts w:cs="Arial"/>
        </w:rPr>
        <w:t xml:space="preserve">prodlení, provést zápočet svých závazků vůči Zhotoviteli za smluvní pokutu/úrok z prodlení z následující nebo některé další platby podle volby Objednatele (nemusí se nutně jednat o platbu na základě této </w:t>
      </w:r>
      <w:r w:rsidR="00EB042F">
        <w:rPr>
          <w:rFonts w:cs="Arial"/>
        </w:rPr>
        <w:t>Smlouv</w:t>
      </w:r>
      <w:r w:rsidRPr="00873771">
        <w:rPr>
          <w:rFonts w:cs="Arial"/>
        </w:rPr>
        <w:t>y).</w:t>
      </w:r>
    </w:p>
    <w:p w14:paraId="1A1990D1" w14:textId="77777777" w:rsidR="004B09CE" w:rsidRPr="00873771" w:rsidRDefault="0080167C"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33" w:name="_Toc385015056"/>
      <w:bookmarkStart w:id="134" w:name="_Toc479793500"/>
      <w:bookmarkStart w:id="135" w:name="_Toc319310826"/>
      <w:bookmarkStart w:id="136" w:name="_Toc325092295"/>
      <w:bookmarkStart w:id="137" w:name="_Toc325108711"/>
      <w:bookmarkStart w:id="138" w:name="_Toc325951155"/>
      <w:bookmarkStart w:id="139" w:name="_Toc339673399"/>
      <w:bookmarkStart w:id="140" w:name="_Toc341670139"/>
      <w:bookmarkStart w:id="141" w:name="_Toc342722205"/>
      <w:bookmarkStart w:id="142" w:name="_Toc342723323"/>
      <w:bookmarkStart w:id="143" w:name="_Toc342724340"/>
      <w:bookmarkStart w:id="144" w:name="_Toc368378721"/>
      <w:bookmarkStart w:id="145" w:name="_Toc372003720"/>
      <w:bookmarkStart w:id="146" w:name="_Toc383488983"/>
      <w:bookmarkStart w:id="147" w:name="_Toc384624288"/>
      <w:bookmarkStart w:id="148" w:name="_Toc393683748"/>
      <w:bookmarkStart w:id="149" w:name="_Toc394734150"/>
      <w:bookmarkStart w:id="150" w:name="_Toc395066043"/>
      <w:bookmarkStart w:id="151" w:name="_Toc425944378"/>
      <w:bookmarkStart w:id="152" w:name="_Toc434824094"/>
      <w:bookmarkEnd w:id="132"/>
      <w:r w:rsidRPr="00873771">
        <w:rPr>
          <w:rFonts w:cs="Arial"/>
          <w:sz w:val="22"/>
          <w:szCs w:val="22"/>
        </w:rPr>
        <w:t>Vyšší moc</w:t>
      </w:r>
      <w:bookmarkEnd w:id="133"/>
      <w:bookmarkEnd w:id="134"/>
    </w:p>
    <w:p w14:paraId="61D5504E" w14:textId="1CF81A7B" w:rsidR="004B09CE" w:rsidRPr="00873771" w:rsidRDefault="004B09CE" w:rsidP="00A54766">
      <w:pPr>
        <w:pStyle w:val="Odstavec1"/>
        <w:widowControl w:val="0"/>
        <w:tabs>
          <w:tab w:val="clear" w:pos="1000"/>
        </w:tabs>
        <w:spacing w:before="0" w:after="100"/>
        <w:ind w:left="709" w:hanging="709"/>
        <w:jc w:val="left"/>
        <w:rPr>
          <w:rFonts w:cs="Arial"/>
        </w:rPr>
      </w:pPr>
      <w:bookmarkStart w:id="153" w:name="_Ref376951283"/>
      <w:r w:rsidRPr="00873771">
        <w:rPr>
          <w:rFonts w:cs="Arial"/>
        </w:rPr>
        <w:t>Pro ú</w:t>
      </w:r>
      <w:r w:rsidR="00C80396">
        <w:rPr>
          <w:rFonts w:cs="Arial"/>
        </w:rPr>
        <w:t>čely tohoto ustanovení znamená „</w:t>
      </w:r>
      <w:r w:rsidRPr="00873771">
        <w:rPr>
          <w:rFonts w:cs="Arial"/>
        </w:rPr>
        <w:t>vyšší moc</w:t>
      </w:r>
      <w:r w:rsidR="00C80396">
        <w:rPr>
          <w:rFonts w:cs="Arial"/>
        </w:rPr>
        <w:t>“</w:t>
      </w:r>
      <w:r w:rsidRPr="00873771">
        <w:rPr>
          <w:rFonts w:cs="Arial"/>
        </w:rPr>
        <w:t xml:space="preserve"> takovou mimořádnou a neodvratitelnou událost mimo kontrolu smluvní strany, která se na ni odvolává, kterou nemohla předvídat při uzavření </w:t>
      </w:r>
      <w:r w:rsidR="001F2FBB" w:rsidRPr="00873771">
        <w:rPr>
          <w:rFonts w:cs="Arial"/>
        </w:rPr>
        <w:t xml:space="preserve">této </w:t>
      </w:r>
      <w:r w:rsidR="00EB042F">
        <w:rPr>
          <w:rFonts w:cs="Arial"/>
        </w:rPr>
        <w:t>Smlouv</w:t>
      </w:r>
      <w:r w:rsidR="001F2FBB" w:rsidRPr="00873771">
        <w:rPr>
          <w:rFonts w:cs="Arial"/>
        </w:rPr>
        <w:t>y</w:t>
      </w:r>
      <w:r w:rsidRPr="00873771">
        <w:rPr>
          <w:rFonts w:cs="Arial"/>
        </w:rPr>
        <w:t xml:space="preserve"> a která jí brání </w:t>
      </w:r>
      <w:r w:rsidR="00297033" w:rsidRPr="00873771">
        <w:rPr>
          <w:rFonts w:cs="Arial"/>
        </w:rPr>
        <w:t>v </w:t>
      </w:r>
      <w:r w:rsidRPr="00873771">
        <w:rPr>
          <w:rFonts w:cs="Arial"/>
        </w:rPr>
        <w:t xml:space="preserve">plnění závazků vyplývajících z této </w:t>
      </w:r>
      <w:r w:rsidR="00EB042F">
        <w:rPr>
          <w:rFonts w:cs="Arial"/>
        </w:rPr>
        <w:t>Smlouv</w:t>
      </w:r>
      <w:r w:rsidR="001F2FBB" w:rsidRPr="00873771">
        <w:rPr>
          <w:rFonts w:cs="Arial"/>
        </w:rPr>
        <w:t>y</w:t>
      </w:r>
      <w:r w:rsidRPr="00873771">
        <w:rPr>
          <w:rFonts w:cs="Arial"/>
        </w:rPr>
        <w:t xml:space="preserve">. Takové události mohou být kromě dalších případů zejména: živelné pohromy, války, revoluce, požáry velkého rozsahu, zemětřesení, záplavy, epidemie, karanténní omezení, dopravní embarga, generální stávky a stávky celého průmyslového odvětví, pokud mají přímý dopad na Zhotovitele a ovlivňují plnění díla dle této </w:t>
      </w:r>
      <w:r w:rsidR="00EB042F">
        <w:rPr>
          <w:rFonts w:cs="Arial"/>
        </w:rPr>
        <w:t>Smlouv</w:t>
      </w:r>
      <w:r w:rsidR="001F2FBB" w:rsidRPr="00873771">
        <w:rPr>
          <w:rFonts w:cs="Arial"/>
        </w:rPr>
        <w:t>y</w:t>
      </w:r>
      <w:r w:rsidRPr="00873771">
        <w:rPr>
          <w:rFonts w:cs="Arial"/>
        </w:rPr>
        <w:t xml:space="preserve">. Za okolnost vyšší moci se nepovažují chyby nebo zanedbání ze strany Zhotovitele, výpadky </w:t>
      </w:r>
      <w:r w:rsidR="00297033" w:rsidRPr="00873771">
        <w:rPr>
          <w:rFonts w:cs="Arial"/>
        </w:rPr>
        <w:t>v </w:t>
      </w:r>
      <w:r w:rsidRPr="00873771">
        <w:rPr>
          <w:rFonts w:cs="Arial"/>
        </w:rPr>
        <w:t xml:space="preserve">dodávce energie a ve výrobě, místní a podnikové stávky apod. Vyšší mocí není selhání </w:t>
      </w:r>
      <w:r w:rsidR="00B472AA" w:rsidRPr="00873771">
        <w:rPr>
          <w:rFonts w:cs="Arial"/>
        </w:rPr>
        <w:t>poddodavatele</w:t>
      </w:r>
      <w:r w:rsidRPr="00873771">
        <w:rPr>
          <w:rFonts w:cs="Arial"/>
        </w:rPr>
        <w:t>, pokud by nenastalo z důvodů shora uvedených.</w:t>
      </w:r>
      <w:bookmarkEnd w:id="153"/>
    </w:p>
    <w:p w14:paraId="4F76AAE2" w14:textId="673131F6" w:rsidR="004B09CE" w:rsidRPr="00873771" w:rsidRDefault="004B09CE" w:rsidP="00A54766">
      <w:pPr>
        <w:pStyle w:val="Odstavec1"/>
        <w:widowControl w:val="0"/>
        <w:tabs>
          <w:tab w:val="clear" w:pos="1000"/>
        </w:tabs>
        <w:spacing w:before="0" w:after="100"/>
        <w:ind w:left="709" w:hanging="709"/>
        <w:jc w:val="left"/>
        <w:rPr>
          <w:rFonts w:cs="Arial"/>
        </w:rPr>
      </w:pPr>
      <w:r w:rsidRPr="00873771">
        <w:rPr>
          <w:rFonts w:cs="Arial"/>
        </w:rPr>
        <w:t xml:space="preserve">Jestliže je zřejmé, že </w:t>
      </w:r>
      <w:r w:rsidR="00297033" w:rsidRPr="00873771">
        <w:rPr>
          <w:rFonts w:cs="Arial"/>
        </w:rPr>
        <w:t>v </w:t>
      </w:r>
      <w:r w:rsidRPr="00873771">
        <w:rPr>
          <w:rFonts w:cs="Arial"/>
        </w:rPr>
        <w:t xml:space="preserve">důsledku událostí, uvedených </w:t>
      </w:r>
      <w:r w:rsidR="00297033" w:rsidRPr="00873771">
        <w:rPr>
          <w:rFonts w:cs="Arial"/>
        </w:rPr>
        <w:t>v </w:t>
      </w:r>
      <w:r w:rsidRPr="00873771">
        <w:rPr>
          <w:rFonts w:cs="Arial"/>
        </w:rPr>
        <w:t xml:space="preserve">odstavci </w:t>
      </w:r>
      <w:r w:rsidR="004A20B7" w:rsidRPr="00873771">
        <w:rPr>
          <w:rFonts w:cs="Arial"/>
        </w:rPr>
        <w:fldChar w:fldCharType="begin"/>
      </w:r>
      <w:r w:rsidR="004A20B7" w:rsidRPr="00873771">
        <w:rPr>
          <w:rFonts w:cs="Arial"/>
        </w:rPr>
        <w:instrText xml:space="preserve"> REF _Ref376951283 \r \h </w:instrText>
      </w:r>
      <w:r w:rsidR="00914823">
        <w:rPr>
          <w:rFonts w:cs="Arial"/>
        </w:rPr>
        <w:instrText xml:space="preserve"> \* MERGEFORMAT </w:instrText>
      </w:r>
      <w:r w:rsidR="004A20B7" w:rsidRPr="00873771">
        <w:rPr>
          <w:rFonts w:cs="Arial"/>
        </w:rPr>
      </w:r>
      <w:r w:rsidR="004A20B7" w:rsidRPr="00873771">
        <w:rPr>
          <w:rFonts w:cs="Arial"/>
        </w:rPr>
        <w:fldChar w:fldCharType="separate"/>
      </w:r>
      <w:r w:rsidR="00034E09">
        <w:rPr>
          <w:rFonts w:cs="Arial"/>
        </w:rPr>
        <w:t>11.1</w:t>
      </w:r>
      <w:r w:rsidR="004A20B7" w:rsidRPr="00873771">
        <w:rPr>
          <w:rFonts w:cs="Arial"/>
        </w:rPr>
        <w:fldChar w:fldCharType="end"/>
      </w:r>
      <w:r w:rsidR="00037164">
        <w:rPr>
          <w:rFonts w:cs="Arial"/>
        </w:rPr>
        <w:t>.</w:t>
      </w:r>
      <w:r w:rsidRPr="00873771">
        <w:rPr>
          <w:rFonts w:cs="Arial"/>
        </w:rPr>
        <w:t xml:space="preserve"> </w:t>
      </w:r>
      <w:r w:rsidR="00965675" w:rsidRPr="00873771">
        <w:rPr>
          <w:rFonts w:cs="Arial"/>
        </w:rPr>
        <w:t>výše</w:t>
      </w:r>
      <w:r w:rsidR="00037164">
        <w:rPr>
          <w:rFonts w:cs="Arial"/>
        </w:rPr>
        <w:t>,</w:t>
      </w:r>
      <w:r w:rsidR="00965675" w:rsidRPr="00873771">
        <w:rPr>
          <w:rFonts w:cs="Arial"/>
        </w:rPr>
        <w:t xml:space="preserve"> </w:t>
      </w:r>
      <w:r w:rsidRPr="00873771">
        <w:rPr>
          <w:rFonts w:cs="Arial"/>
        </w:rPr>
        <w:t xml:space="preserve">Zhotovitel nebude schopen dokončit práce ve smluveném termínu, pak o tom Zhotovitel bezodkladně uvědomí Objednatele. Strany se bez zbytečného odkladu dohodnou na řešení této situace a dohodnou další postup </w:t>
      </w:r>
      <w:r w:rsidR="00297033" w:rsidRPr="00873771">
        <w:rPr>
          <w:rFonts w:cs="Arial"/>
        </w:rPr>
        <w:t>v </w:t>
      </w:r>
      <w:r w:rsidRPr="00873771">
        <w:rPr>
          <w:rFonts w:cs="Arial"/>
        </w:rPr>
        <w:t>provádění díla.</w:t>
      </w:r>
    </w:p>
    <w:p w14:paraId="1686852F" w14:textId="41B697C0" w:rsidR="004B09CE" w:rsidRPr="00873771" w:rsidRDefault="004B09CE" w:rsidP="00A54766">
      <w:pPr>
        <w:pStyle w:val="Odstavec1"/>
        <w:widowControl w:val="0"/>
        <w:tabs>
          <w:tab w:val="clear" w:pos="1000"/>
        </w:tabs>
        <w:spacing w:before="0" w:after="100"/>
        <w:ind w:left="709" w:hanging="709"/>
        <w:jc w:val="left"/>
        <w:rPr>
          <w:rFonts w:cs="Arial"/>
        </w:rPr>
      </w:pPr>
      <w:r w:rsidRPr="00873771">
        <w:rPr>
          <w:rFonts w:cs="Arial"/>
        </w:rPr>
        <w:t>Jestliže kterákoli</w:t>
      </w:r>
      <w:r w:rsidR="00297033" w:rsidRPr="00873771">
        <w:rPr>
          <w:rFonts w:cs="Arial"/>
        </w:rPr>
        <w:t>v </w:t>
      </w:r>
      <w:r w:rsidRPr="00873771">
        <w:rPr>
          <w:rFonts w:cs="Arial"/>
        </w:rPr>
        <w:t xml:space="preserve">ze </w:t>
      </w:r>
      <w:r w:rsidR="00965675" w:rsidRPr="00873771">
        <w:rPr>
          <w:rFonts w:cs="Arial"/>
        </w:rPr>
        <w:t xml:space="preserve">smluvních </w:t>
      </w:r>
      <w:r w:rsidRPr="00873771">
        <w:rPr>
          <w:rFonts w:cs="Arial"/>
        </w:rPr>
        <w:t>stran nemůže plnit své smluvní závazky z důvodu vyšší moci, projednají strany tento případ mezi sebou a rozhodnou o možných postupech. Nedojde-li k takovéto dohodě, má kterákoli</w:t>
      </w:r>
      <w:r w:rsidR="00297033" w:rsidRPr="00873771">
        <w:rPr>
          <w:rFonts w:cs="Arial"/>
        </w:rPr>
        <w:t>v </w:t>
      </w:r>
      <w:r w:rsidR="00965675" w:rsidRPr="00873771">
        <w:rPr>
          <w:rFonts w:cs="Arial"/>
        </w:rPr>
        <w:t xml:space="preserve">smluvní </w:t>
      </w:r>
      <w:r w:rsidRPr="00873771">
        <w:rPr>
          <w:rFonts w:cs="Arial"/>
        </w:rPr>
        <w:t xml:space="preserve">strana právo od </w:t>
      </w:r>
      <w:r w:rsidR="00EB042F">
        <w:rPr>
          <w:rFonts w:cs="Arial"/>
        </w:rPr>
        <w:t>Smlouv</w:t>
      </w:r>
      <w:r w:rsidRPr="00873771">
        <w:rPr>
          <w:rFonts w:cs="Arial"/>
        </w:rPr>
        <w:t>y odstoupit, pokud od vzniku zásahu vyšší moci znemožňujícího plnění</w:t>
      </w:r>
      <w:r w:rsidR="00A60D8A" w:rsidRPr="00873771">
        <w:rPr>
          <w:rFonts w:cs="Arial"/>
        </w:rPr>
        <w:t xml:space="preserve"> </w:t>
      </w:r>
      <w:r w:rsidRPr="00873771">
        <w:rPr>
          <w:rFonts w:cs="Arial"/>
        </w:rPr>
        <w:t>uplynula doba delší než tři měsíce a vadný sta</w:t>
      </w:r>
      <w:r w:rsidR="00297033" w:rsidRPr="00873771">
        <w:rPr>
          <w:rFonts w:cs="Arial"/>
        </w:rPr>
        <w:t>v </w:t>
      </w:r>
      <w:r w:rsidRPr="00873771">
        <w:rPr>
          <w:rFonts w:cs="Arial"/>
        </w:rPr>
        <w:t>trvá.</w:t>
      </w:r>
    </w:p>
    <w:p w14:paraId="41B010D3" w14:textId="77777777" w:rsidR="004B09CE" w:rsidRPr="00873771" w:rsidRDefault="004B09CE" w:rsidP="00A54766">
      <w:pPr>
        <w:pStyle w:val="Odstavec1"/>
        <w:widowControl w:val="0"/>
        <w:tabs>
          <w:tab w:val="clear" w:pos="1000"/>
        </w:tabs>
        <w:spacing w:before="0" w:after="100"/>
        <w:ind w:left="709" w:hanging="709"/>
        <w:jc w:val="left"/>
        <w:rPr>
          <w:rFonts w:cs="Arial"/>
        </w:rPr>
      </w:pPr>
      <w:r w:rsidRPr="00873771">
        <w:rPr>
          <w:rFonts w:cs="Arial"/>
        </w:rPr>
        <w:t xml:space="preserve">Nastane-li případ vyšší moci, pak </w:t>
      </w:r>
      <w:r w:rsidR="00965675" w:rsidRPr="00873771">
        <w:rPr>
          <w:rFonts w:cs="Arial"/>
        </w:rPr>
        <w:t xml:space="preserve">smluvní </w:t>
      </w:r>
      <w:r w:rsidRPr="00873771">
        <w:rPr>
          <w:rFonts w:cs="Arial"/>
        </w:rPr>
        <w:t>strana, která uplatňuje nároky z důvodu vyšší moci, předloží druhé</w:t>
      </w:r>
      <w:r w:rsidR="00B63AE2" w:rsidRPr="00873771">
        <w:rPr>
          <w:rFonts w:cs="Arial"/>
        </w:rPr>
        <w:t xml:space="preserve"> smluvní</w:t>
      </w:r>
      <w:r w:rsidRPr="00873771">
        <w:rPr>
          <w:rFonts w:cs="Arial"/>
        </w:rPr>
        <w:t xml:space="preserve"> straně doklady, týkající se tohoto případu.</w:t>
      </w:r>
    </w:p>
    <w:p w14:paraId="1A8243B3" w14:textId="333B60FB" w:rsidR="004B09CE" w:rsidRPr="00873771" w:rsidRDefault="004B09CE" w:rsidP="00150A40">
      <w:pPr>
        <w:pStyle w:val="Odstavec1"/>
        <w:widowControl w:val="0"/>
        <w:tabs>
          <w:tab w:val="clear" w:pos="1000"/>
        </w:tabs>
        <w:spacing w:before="0" w:after="120"/>
        <w:ind w:left="709" w:hanging="709"/>
        <w:jc w:val="left"/>
        <w:rPr>
          <w:rFonts w:cs="Arial"/>
        </w:rPr>
      </w:pPr>
      <w:r w:rsidRPr="00873771">
        <w:rPr>
          <w:rFonts w:cs="Arial"/>
        </w:rPr>
        <w:t>Jakékoli právní úpravy jakýchkoli</w:t>
      </w:r>
      <w:r w:rsidR="00297033" w:rsidRPr="00873771">
        <w:rPr>
          <w:rFonts w:cs="Arial"/>
        </w:rPr>
        <w:t>v </w:t>
      </w:r>
      <w:r w:rsidRPr="00873771">
        <w:rPr>
          <w:rFonts w:cs="Arial"/>
        </w:rPr>
        <w:t xml:space="preserve">vztahů existující </w:t>
      </w:r>
      <w:r w:rsidR="00297033" w:rsidRPr="00873771">
        <w:rPr>
          <w:rFonts w:cs="Arial"/>
        </w:rPr>
        <w:t>v </w:t>
      </w:r>
      <w:r w:rsidRPr="00873771">
        <w:rPr>
          <w:rFonts w:cs="Arial"/>
        </w:rPr>
        <w:t xml:space="preserve">okamžiku podpisu </w:t>
      </w:r>
      <w:r w:rsidR="00EB042F">
        <w:rPr>
          <w:rFonts w:cs="Arial"/>
        </w:rPr>
        <w:t>Smlouv</w:t>
      </w:r>
      <w:r w:rsidRPr="00873771">
        <w:rPr>
          <w:rFonts w:cs="Arial"/>
        </w:rPr>
        <w:t>y, o kterých</w:t>
      </w:r>
      <w:r w:rsidR="00965675" w:rsidRPr="00873771">
        <w:rPr>
          <w:rFonts w:cs="Arial"/>
        </w:rPr>
        <w:t xml:space="preserve"> smluvní</w:t>
      </w:r>
      <w:r w:rsidRPr="00873771">
        <w:rPr>
          <w:rFonts w:cs="Arial"/>
        </w:rPr>
        <w:t xml:space="preserve"> strany věděly nebo mohly vědět, nemohou být vykládány jako příčiny vyšší moci.</w:t>
      </w:r>
    </w:p>
    <w:p w14:paraId="6281AE2E" w14:textId="77777777" w:rsidR="00A72E47" w:rsidRPr="00873771" w:rsidRDefault="0080167C"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54" w:name="_Toc90278318"/>
      <w:bookmarkStart w:id="155" w:name="_Toc364081953"/>
      <w:bookmarkStart w:id="156" w:name="_Toc385015057"/>
      <w:bookmarkStart w:id="157" w:name="_Toc479793501"/>
      <w:r w:rsidRPr="00873771">
        <w:rPr>
          <w:rFonts w:cs="Arial"/>
          <w:sz w:val="22"/>
          <w:szCs w:val="22"/>
        </w:rPr>
        <w:lastRenderedPageBreak/>
        <w:t>Ochrana obchodního tajemství</w:t>
      </w:r>
      <w:bookmarkEnd w:id="154"/>
      <w:bookmarkEnd w:id="155"/>
      <w:bookmarkEnd w:id="156"/>
      <w:bookmarkEnd w:id="157"/>
    </w:p>
    <w:p w14:paraId="24041585" w14:textId="6691F9F3" w:rsidR="00E162E9" w:rsidRPr="00873771" w:rsidRDefault="00E162E9" w:rsidP="00150A40">
      <w:pPr>
        <w:pStyle w:val="Odstavec1"/>
        <w:widowControl w:val="0"/>
        <w:tabs>
          <w:tab w:val="clear" w:pos="1000"/>
        </w:tabs>
        <w:spacing w:before="0" w:after="120"/>
        <w:ind w:left="709" w:hanging="709"/>
        <w:jc w:val="left"/>
        <w:rPr>
          <w:rFonts w:cs="Arial"/>
        </w:rPr>
      </w:pPr>
      <w:bookmarkStart w:id="158" w:name="_Ref310413923"/>
      <w:r w:rsidRPr="00873771">
        <w:rPr>
          <w:rFonts w:cs="Arial"/>
        </w:rPr>
        <w:t xml:space="preserve">Zhotovitel se zavazuje, že veškeré obchodní a technické informace včetně specifikací, plánů, výkresů, vzorů, vzorků apod., jakož i jiné informace a materiály, které mu Objednatel svěřil </w:t>
      </w:r>
      <w:r w:rsidRPr="00D521E3">
        <w:rPr>
          <w:rFonts w:cs="Arial"/>
        </w:rPr>
        <w:t xml:space="preserve">a označil jako obchodní tajemství </w:t>
      </w:r>
      <w:r w:rsidRPr="00873771">
        <w:rPr>
          <w:rFonts w:cs="Arial"/>
        </w:rPr>
        <w:t xml:space="preserve">nebo které Zhotovitel od Objednatele </w:t>
      </w:r>
      <w:r w:rsidR="00297033" w:rsidRPr="00873771">
        <w:rPr>
          <w:rFonts w:cs="Arial"/>
        </w:rPr>
        <w:t>v </w:t>
      </w:r>
      <w:r w:rsidRPr="00873771">
        <w:rPr>
          <w:rFonts w:cs="Arial"/>
        </w:rPr>
        <w:t xml:space="preserve">průběhu plnění </w:t>
      </w:r>
      <w:r w:rsidR="00EB042F">
        <w:rPr>
          <w:rFonts w:cs="Arial"/>
        </w:rPr>
        <w:t>Smlouv</w:t>
      </w:r>
      <w:r w:rsidRPr="00873771">
        <w:rPr>
          <w:rFonts w:cs="Arial"/>
        </w:rPr>
        <w:t>y získá</w:t>
      </w:r>
      <w:r w:rsidRPr="00D521E3">
        <w:rPr>
          <w:rFonts w:cs="Arial"/>
        </w:rPr>
        <w:t xml:space="preserve"> jako obchodní tajemství označené</w:t>
      </w:r>
      <w:r w:rsidRPr="00873771">
        <w:rPr>
          <w:rFonts w:cs="Arial"/>
        </w:rPr>
        <w:t xml:space="preserve">, bude udržovat </w:t>
      </w:r>
      <w:r w:rsidR="00297033" w:rsidRPr="00873771">
        <w:rPr>
          <w:rFonts w:cs="Arial"/>
        </w:rPr>
        <w:t>v </w:t>
      </w:r>
      <w:r w:rsidRPr="00873771">
        <w:rPr>
          <w:rFonts w:cs="Arial"/>
        </w:rPr>
        <w:t>tajnosti, nevyužije je ke svému finančnímu či jinému prospěchu ani ve prospěch třetí osoby, nezpřístupní je třetím stranám bez předchozího písemného souhlasu Objednatele a nepoužije tyto informace a</w:t>
      </w:r>
      <w:r w:rsidR="00CC6BBD">
        <w:rPr>
          <w:rFonts w:cs="Arial"/>
        </w:rPr>
        <w:t> </w:t>
      </w:r>
      <w:r w:rsidR="003E1DD9">
        <w:rPr>
          <w:rFonts w:cs="Arial"/>
        </w:rPr>
        <w:t>materiály k jiným účelům než k </w:t>
      </w:r>
      <w:r w:rsidRPr="00873771">
        <w:rPr>
          <w:rFonts w:cs="Arial"/>
        </w:rPr>
        <w:t xml:space="preserve">plnění této </w:t>
      </w:r>
      <w:r w:rsidR="00EB042F">
        <w:rPr>
          <w:rFonts w:cs="Arial"/>
        </w:rPr>
        <w:t>Smlouv</w:t>
      </w:r>
      <w:r w:rsidRPr="00873771">
        <w:rPr>
          <w:rFonts w:cs="Arial"/>
        </w:rPr>
        <w:t>y.</w:t>
      </w:r>
      <w:bookmarkEnd w:id="158"/>
      <w:r w:rsidR="00DD2C71" w:rsidRPr="00873771">
        <w:rPr>
          <w:rFonts w:cs="Arial"/>
        </w:rPr>
        <w:t xml:space="preserve"> </w:t>
      </w:r>
    </w:p>
    <w:p w14:paraId="4BBA5DFE" w14:textId="47DE39B6" w:rsidR="00E162E9" w:rsidRPr="00873771" w:rsidRDefault="00E162E9" w:rsidP="00150A40">
      <w:pPr>
        <w:pStyle w:val="Odstavec1"/>
        <w:widowControl w:val="0"/>
        <w:tabs>
          <w:tab w:val="clear" w:pos="1000"/>
        </w:tabs>
        <w:spacing w:before="0" w:after="120"/>
        <w:ind w:left="709" w:hanging="709"/>
        <w:jc w:val="left"/>
        <w:rPr>
          <w:rFonts w:cs="Arial"/>
        </w:rPr>
      </w:pPr>
      <w:r w:rsidRPr="00873771">
        <w:rPr>
          <w:rFonts w:cs="Arial"/>
        </w:rPr>
        <w:t>Povinnost utajení se vztahuje i na třetí s</w:t>
      </w:r>
      <w:r w:rsidR="00FD740B" w:rsidRPr="00873771">
        <w:rPr>
          <w:rFonts w:cs="Arial"/>
        </w:rPr>
        <w:t xml:space="preserve">trany, kterým informace dle předchozího odstavce </w:t>
      </w:r>
      <w:r w:rsidRPr="00873771">
        <w:rPr>
          <w:rFonts w:cs="Arial"/>
        </w:rPr>
        <w:t xml:space="preserve">poskytl Zhotovitel se souhlasem Objednatele </w:t>
      </w:r>
      <w:r w:rsidR="00297033" w:rsidRPr="00873771">
        <w:rPr>
          <w:rFonts w:cs="Arial"/>
        </w:rPr>
        <w:t>v </w:t>
      </w:r>
      <w:r w:rsidRPr="00873771">
        <w:rPr>
          <w:rFonts w:cs="Arial"/>
        </w:rPr>
        <w:t xml:space="preserve">souvislosti s plněním této </w:t>
      </w:r>
      <w:r w:rsidR="00EB042F">
        <w:rPr>
          <w:rFonts w:cs="Arial"/>
        </w:rPr>
        <w:t>Smlouv</w:t>
      </w:r>
      <w:r w:rsidRPr="00873771">
        <w:rPr>
          <w:rFonts w:cs="Arial"/>
        </w:rPr>
        <w:t>y a za zde uvedených podmínek. Zhotovitel odpovídá za to, že takovéto osoby budou smluvně zavázány k této povinnosti utajení minimálně ve stejném rozsahu, jako on sám.</w:t>
      </w:r>
    </w:p>
    <w:p w14:paraId="47B4A879" w14:textId="7CC2B8AE" w:rsidR="00E162E9" w:rsidRPr="00873771" w:rsidRDefault="00E162E9" w:rsidP="00150A40">
      <w:pPr>
        <w:pStyle w:val="Odstavec1"/>
        <w:widowControl w:val="0"/>
        <w:tabs>
          <w:tab w:val="clear" w:pos="1000"/>
        </w:tabs>
        <w:spacing w:before="0" w:after="120"/>
        <w:ind w:left="709" w:hanging="709"/>
        <w:jc w:val="left"/>
        <w:rPr>
          <w:rFonts w:cs="Arial"/>
        </w:rPr>
      </w:pPr>
      <w:r w:rsidRPr="00873771">
        <w:rPr>
          <w:rFonts w:cs="Arial"/>
        </w:rPr>
        <w:t xml:space="preserve">Objednatel bude udržovat </w:t>
      </w:r>
      <w:r w:rsidR="00297033" w:rsidRPr="00873771">
        <w:rPr>
          <w:rFonts w:cs="Arial"/>
        </w:rPr>
        <w:t>v</w:t>
      </w:r>
      <w:r w:rsidR="00BF61C8" w:rsidRPr="00873771">
        <w:rPr>
          <w:rFonts w:cs="Arial"/>
        </w:rPr>
        <w:t> </w:t>
      </w:r>
      <w:r w:rsidRPr="00873771">
        <w:rPr>
          <w:rFonts w:cs="Arial"/>
        </w:rPr>
        <w:t>tajnosti</w:t>
      </w:r>
      <w:r w:rsidR="00BF61C8" w:rsidRPr="00873771">
        <w:rPr>
          <w:rFonts w:cs="Arial"/>
        </w:rPr>
        <w:t>,</w:t>
      </w:r>
      <w:r w:rsidRPr="00873771">
        <w:rPr>
          <w:rFonts w:cs="Arial"/>
        </w:rPr>
        <w:t xml:space="preserve"> a s výjimkou případů dle ustanovení </w:t>
      </w:r>
      <w:r w:rsidR="00FD740B" w:rsidRPr="00873771">
        <w:rPr>
          <w:rFonts w:cs="Arial"/>
        </w:rPr>
        <w:t>odstavce následujícího</w:t>
      </w:r>
      <w:r w:rsidR="00BF61C8" w:rsidRPr="00873771">
        <w:rPr>
          <w:rFonts w:cs="Arial"/>
        </w:rPr>
        <w:t>,</w:t>
      </w:r>
      <w:r w:rsidRPr="00873771">
        <w:rPr>
          <w:rFonts w:cs="Arial"/>
        </w:rPr>
        <w:t xml:space="preserve"> nesdělí kterékoli</w:t>
      </w:r>
      <w:r w:rsidR="00297033" w:rsidRPr="00873771">
        <w:rPr>
          <w:rFonts w:cs="Arial"/>
        </w:rPr>
        <w:t>v </w:t>
      </w:r>
      <w:r w:rsidRPr="00873771">
        <w:rPr>
          <w:rFonts w:cs="Arial"/>
        </w:rPr>
        <w:t>třetí straně informace nebo údaje označené Zhotovitelem jako obchodní tajemství</w:t>
      </w:r>
      <w:r w:rsidR="00FD740B" w:rsidRPr="00873771">
        <w:rPr>
          <w:rFonts w:cs="Arial"/>
        </w:rPr>
        <w:t>,</w:t>
      </w:r>
      <w:r w:rsidRPr="00873771">
        <w:rPr>
          <w:rFonts w:cs="Arial"/>
        </w:rPr>
        <w:t xml:space="preserve"> s výjimkou použití takových informací nebo údajů pro účely stanovené touto </w:t>
      </w:r>
      <w:r w:rsidR="00EB042F">
        <w:rPr>
          <w:rFonts w:cs="Arial"/>
        </w:rPr>
        <w:t>Smlouv</w:t>
      </w:r>
      <w:r w:rsidRPr="00873771">
        <w:rPr>
          <w:rFonts w:cs="Arial"/>
        </w:rPr>
        <w:t xml:space="preserve">ou, zejména pro </w:t>
      </w:r>
      <w:r w:rsidR="00BF61C8" w:rsidRPr="00873771">
        <w:rPr>
          <w:rFonts w:cs="Arial"/>
        </w:rPr>
        <w:t xml:space="preserve">účely </w:t>
      </w:r>
      <w:r w:rsidRPr="00873771">
        <w:rPr>
          <w:rFonts w:cs="Arial"/>
        </w:rPr>
        <w:t xml:space="preserve">zajišťování provozu, údržby </w:t>
      </w:r>
      <w:r w:rsidR="008E5BA5" w:rsidRPr="00873771">
        <w:rPr>
          <w:rFonts w:cs="Arial"/>
        </w:rPr>
        <w:t xml:space="preserve">nebo pro účely </w:t>
      </w:r>
      <w:r w:rsidRPr="00873771">
        <w:rPr>
          <w:rFonts w:cs="Arial"/>
        </w:rPr>
        <w:t xml:space="preserve">rekonstrukce </w:t>
      </w:r>
      <w:r w:rsidR="00BF61C8" w:rsidRPr="00873771">
        <w:rPr>
          <w:rFonts w:cs="Arial"/>
        </w:rPr>
        <w:t>zařízení</w:t>
      </w:r>
      <w:r w:rsidRPr="00873771">
        <w:rPr>
          <w:rFonts w:cs="Arial"/>
        </w:rPr>
        <w:t xml:space="preserve">, výcviku </w:t>
      </w:r>
      <w:r w:rsidR="0026600A">
        <w:rPr>
          <w:rFonts w:cs="Arial"/>
        </w:rPr>
        <w:t>a přípravy jeho obsluhy, a to i </w:t>
      </w:r>
      <w:r w:rsidR="00297033" w:rsidRPr="00873771">
        <w:rPr>
          <w:rFonts w:cs="Arial"/>
        </w:rPr>
        <w:t>v </w:t>
      </w:r>
      <w:r w:rsidRPr="00873771">
        <w:rPr>
          <w:rFonts w:cs="Arial"/>
        </w:rPr>
        <w:t>případě jejich zajišťovaní třetí stranou.</w:t>
      </w:r>
    </w:p>
    <w:p w14:paraId="78B00391" w14:textId="57196E73" w:rsidR="00E162E9" w:rsidRPr="00873771" w:rsidRDefault="00E162E9" w:rsidP="00150A40">
      <w:pPr>
        <w:pStyle w:val="Odstavec1"/>
        <w:widowControl w:val="0"/>
        <w:tabs>
          <w:tab w:val="clear" w:pos="1000"/>
        </w:tabs>
        <w:spacing w:before="0" w:after="120"/>
        <w:ind w:left="709" w:hanging="709"/>
        <w:jc w:val="left"/>
        <w:rPr>
          <w:rFonts w:cs="Arial"/>
        </w:rPr>
      </w:pPr>
      <w:r w:rsidRPr="00873771">
        <w:rPr>
          <w:rFonts w:cs="Arial"/>
        </w:rPr>
        <w:t xml:space="preserve">Objednatel je oprávněn bez souhlasu Zhotovitele sdělit </w:t>
      </w:r>
      <w:r w:rsidR="00297033" w:rsidRPr="00873771">
        <w:rPr>
          <w:rFonts w:cs="Arial"/>
        </w:rPr>
        <w:t>v </w:t>
      </w:r>
      <w:r w:rsidRPr="00873771">
        <w:rPr>
          <w:rFonts w:cs="Arial"/>
        </w:rPr>
        <w:t>nezbytném rozsahu</w:t>
      </w:r>
      <w:r w:rsidR="00A60D8A" w:rsidRPr="00873771">
        <w:rPr>
          <w:rFonts w:cs="Arial"/>
        </w:rPr>
        <w:t xml:space="preserve"> </w:t>
      </w:r>
      <w:r w:rsidRPr="00873771">
        <w:rPr>
          <w:rFonts w:cs="Arial"/>
        </w:rPr>
        <w:t xml:space="preserve">informace označené Zhotovitelem jako obchodní tajemství, které pro účely této </w:t>
      </w:r>
      <w:r w:rsidR="00EB042F">
        <w:rPr>
          <w:rFonts w:cs="Arial"/>
        </w:rPr>
        <w:t>Smlouv</w:t>
      </w:r>
      <w:r w:rsidRPr="00873771">
        <w:rPr>
          <w:rFonts w:cs="Arial"/>
        </w:rPr>
        <w:t>y:</w:t>
      </w:r>
    </w:p>
    <w:p w14:paraId="1385DB2C" w14:textId="77777777" w:rsidR="00E162E9" w:rsidRPr="00873771" w:rsidRDefault="00E162E9" w:rsidP="00150A40">
      <w:pPr>
        <w:widowControl w:val="0"/>
        <w:numPr>
          <w:ilvl w:val="1"/>
          <w:numId w:val="9"/>
        </w:numPr>
        <w:tabs>
          <w:tab w:val="clear" w:pos="720"/>
        </w:tabs>
        <w:overflowPunct/>
        <w:autoSpaceDE/>
        <w:autoSpaceDN/>
        <w:adjustRightInd/>
        <w:spacing w:after="120"/>
        <w:ind w:left="1276" w:hanging="567"/>
        <w:textAlignment w:val="auto"/>
        <w:rPr>
          <w:rFonts w:cs="Arial"/>
          <w:szCs w:val="22"/>
        </w:rPr>
      </w:pPr>
      <w:r w:rsidRPr="00873771">
        <w:rPr>
          <w:rFonts w:cs="Arial"/>
          <w:szCs w:val="22"/>
        </w:rPr>
        <w:t>budou vyžadovány státními orgány, úřady a institucemi včetně finančních nebo jinými úřady zabývajícími se veřejnoprávním posuzováním díla, pokud jsou oprávněny tyto informace vyžadovat;</w:t>
      </w:r>
    </w:p>
    <w:p w14:paraId="1135E674" w14:textId="29AAC38F" w:rsidR="00E162E9" w:rsidRPr="00873771" w:rsidRDefault="00FD740B" w:rsidP="00150A40">
      <w:pPr>
        <w:widowControl w:val="0"/>
        <w:numPr>
          <w:ilvl w:val="1"/>
          <w:numId w:val="9"/>
        </w:numPr>
        <w:tabs>
          <w:tab w:val="clear" w:pos="720"/>
        </w:tabs>
        <w:overflowPunct/>
        <w:autoSpaceDE/>
        <w:autoSpaceDN/>
        <w:adjustRightInd/>
        <w:spacing w:after="120"/>
        <w:ind w:left="1276" w:hanging="567"/>
        <w:textAlignment w:val="auto"/>
        <w:rPr>
          <w:rFonts w:cs="Arial"/>
          <w:szCs w:val="22"/>
        </w:rPr>
      </w:pPr>
      <w:r w:rsidRPr="00873771">
        <w:rPr>
          <w:rFonts w:cs="Arial"/>
          <w:szCs w:val="22"/>
        </w:rPr>
        <w:t>budou vyžadovány konzultantem (k</w:t>
      </w:r>
      <w:r w:rsidR="00E162E9" w:rsidRPr="00873771">
        <w:rPr>
          <w:rFonts w:cs="Arial"/>
          <w:szCs w:val="22"/>
        </w:rPr>
        <w:t xml:space="preserve">onzultanty) nebo jinými třetími stranami zúčastněnými na </w:t>
      </w:r>
      <w:r w:rsidR="00EB042F">
        <w:rPr>
          <w:rFonts w:cs="Arial"/>
          <w:szCs w:val="22"/>
        </w:rPr>
        <w:t>Smlouv</w:t>
      </w:r>
      <w:r w:rsidR="00E162E9" w:rsidRPr="00873771">
        <w:rPr>
          <w:rFonts w:cs="Arial"/>
          <w:szCs w:val="22"/>
        </w:rPr>
        <w:t>ě, a Objednatel zajistí, aby tyto třetí strany byly seznámeny s povinnostmi týkajícími se obchodního utajení podle tohoto ustanovení a byly zavázány k jejich plnění.</w:t>
      </w:r>
    </w:p>
    <w:p w14:paraId="5BD69DD8" w14:textId="77777777" w:rsidR="00E162E9" w:rsidRPr="00873771" w:rsidRDefault="00E162E9" w:rsidP="00150A40">
      <w:pPr>
        <w:pStyle w:val="Odstavec1"/>
        <w:widowControl w:val="0"/>
        <w:tabs>
          <w:tab w:val="clear" w:pos="1000"/>
        </w:tabs>
        <w:spacing w:before="0" w:after="120"/>
        <w:ind w:left="709" w:hanging="709"/>
        <w:jc w:val="left"/>
        <w:rPr>
          <w:rFonts w:cs="Arial"/>
        </w:rPr>
      </w:pPr>
      <w:r w:rsidRPr="00873771">
        <w:rPr>
          <w:rFonts w:cs="Arial"/>
        </w:rPr>
        <w:t xml:space="preserve">Povinnost ochrany obchodního tajemství potrvá po dobu určenou </w:t>
      </w:r>
      <w:r w:rsidR="00B472AA" w:rsidRPr="00873771">
        <w:rPr>
          <w:rFonts w:cs="Arial"/>
        </w:rPr>
        <w:t xml:space="preserve">smluvní </w:t>
      </w:r>
      <w:r w:rsidRPr="00873771">
        <w:rPr>
          <w:rFonts w:cs="Arial"/>
        </w:rPr>
        <w:t xml:space="preserve">stranou, která takové informace za obchodní tajemství označila. Pokud tato </w:t>
      </w:r>
      <w:r w:rsidR="000547F7" w:rsidRPr="00873771">
        <w:rPr>
          <w:rFonts w:cs="Arial"/>
        </w:rPr>
        <w:t xml:space="preserve">smluvní </w:t>
      </w:r>
      <w:r w:rsidRPr="00873771">
        <w:rPr>
          <w:rFonts w:cs="Arial"/>
        </w:rPr>
        <w:t>strana lhůtu neurčila, trvá povinnost ochrany důvěrných informací po celou dobu trvání skutečností tvořících obchodní tajemství. Poruší-li některá ze</w:t>
      </w:r>
      <w:r w:rsidR="00B472AA" w:rsidRPr="00873771">
        <w:rPr>
          <w:rFonts w:cs="Arial"/>
        </w:rPr>
        <w:t xml:space="preserve"> smluvních</w:t>
      </w:r>
      <w:r w:rsidRPr="00873771">
        <w:rPr>
          <w:rFonts w:cs="Arial"/>
        </w:rPr>
        <w:t xml:space="preserve"> stran tuto povinnost, je povinna k náhradě škody vzniklé druhé</w:t>
      </w:r>
      <w:r w:rsidR="00B472AA" w:rsidRPr="00873771">
        <w:rPr>
          <w:rFonts w:cs="Arial"/>
        </w:rPr>
        <w:t xml:space="preserve"> smluvní</w:t>
      </w:r>
      <w:r w:rsidRPr="00873771">
        <w:rPr>
          <w:rFonts w:cs="Arial"/>
        </w:rPr>
        <w:t xml:space="preserve"> straně za každé porušení povinnosti ochrany důvěrných informací a obchodního tajemství.</w:t>
      </w:r>
    </w:p>
    <w:p w14:paraId="53726007" w14:textId="77777777" w:rsidR="00E162E9" w:rsidRPr="00873771" w:rsidRDefault="00E162E9" w:rsidP="00150A40">
      <w:pPr>
        <w:pStyle w:val="Odstavec1"/>
        <w:widowControl w:val="0"/>
        <w:tabs>
          <w:tab w:val="clear" w:pos="1000"/>
        </w:tabs>
        <w:spacing w:before="0" w:after="120"/>
        <w:ind w:left="709" w:hanging="709"/>
        <w:jc w:val="left"/>
        <w:rPr>
          <w:rFonts w:cs="Arial"/>
        </w:rPr>
      </w:pPr>
      <w:r w:rsidRPr="00873771">
        <w:rPr>
          <w:rFonts w:cs="Arial"/>
        </w:rPr>
        <w:t>Dále uvedené informace jsou vyloučeny z povinnosti utajování obchodního tajemství obou</w:t>
      </w:r>
      <w:r w:rsidR="00B472AA" w:rsidRPr="00873771">
        <w:rPr>
          <w:rFonts w:cs="Arial"/>
        </w:rPr>
        <w:t xml:space="preserve"> smluvních</w:t>
      </w:r>
      <w:r w:rsidRPr="00873771">
        <w:rPr>
          <w:rFonts w:cs="Arial"/>
        </w:rPr>
        <w:t xml:space="preserve"> stran:</w:t>
      </w:r>
    </w:p>
    <w:p w14:paraId="65DAD058" w14:textId="77777777" w:rsidR="00E162E9" w:rsidRPr="00873771" w:rsidRDefault="00E162E9" w:rsidP="00150A40">
      <w:pPr>
        <w:widowControl w:val="0"/>
        <w:numPr>
          <w:ilvl w:val="1"/>
          <w:numId w:val="10"/>
        </w:numPr>
        <w:tabs>
          <w:tab w:val="clear" w:pos="720"/>
        </w:tabs>
        <w:overflowPunct/>
        <w:autoSpaceDE/>
        <w:autoSpaceDN/>
        <w:adjustRightInd/>
        <w:spacing w:after="120"/>
        <w:ind w:left="1276" w:hanging="567"/>
        <w:textAlignment w:val="auto"/>
        <w:rPr>
          <w:rFonts w:cs="Arial"/>
          <w:szCs w:val="22"/>
        </w:rPr>
      </w:pPr>
      <w:r w:rsidRPr="00873771">
        <w:rPr>
          <w:rFonts w:cs="Arial"/>
          <w:szCs w:val="22"/>
        </w:rPr>
        <w:t xml:space="preserve">informace, které jsou nebo se již staly veřejně známými bez zavinění přijímající </w:t>
      </w:r>
      <w:r w:rsidR="00B472AA" w:rsidRPr="00873771">
        <w:rPr>
          <w:rFonts w:cs="Arial"/>
          <w:szCs w:val="22"/>
        </w:rPr>
        <w:t xml:space="preserve">smluvní </w:t>
      </w:r>
      <w:r w:rsidRPr="00873771">
        <w:rPr>
          <w:rFonts w:cs="Arial"/>
          <w:szCs w:val="22"/>
        </w:rPr>
        <w:t>strany;</w:t>
      </w:r>
    </w:p>
    <w:p w14:paraId="1677BE13" w14:textId="77777777" w:rsidR="00E162E9" w:rsidRPr="00873771" w:rsidRDefault="00E162E9" w:rsidP="00150A40">
      <w:pPr>
        <w:widowControl w:val="0"/>
        <w:numPr>
          <w:ilvl w:val="1"/>
          <w:numId w:val="10"/>
        </w:numPr>
        <w:tabs>
          <w:tab w:val="clear" w:pos="720"/>
        </w:tabs>
        <w:overflowPunct/>
        <w:autoSpaceDE/>
        <w:autoSpaceDN/>
        <w:adjustRightInd/>
        <w:spacing w:after="120"/>
        <w:ind w:left="1276" w:hanging="567"/>
        <w:textAlignment w:val="auto"/>
        <w:rPr>
          <w:rFonts w:cs="Arial"/>
          <w:szCs w:val="22"/>
        </w:rPr>
      </w:pPr>
      <w:r w:rsidRPr="00873771">
        <w:rPr>
          <w:rFonts w:cs="Arial"/>
          <w:szCs w:val="22"/>
        </w:rPr>
        <w:t xml:space="preserve">informace, které již byly </w:t>
      </w:r>
      <w:r w:rsidR="00297033" w:rsidRPr="00873771">
        <w:rPr>
          <w:rFonts w:cs="Arial"/>
          <w:szCs w:val="22"/>
        </w:rPr>
        <w:t>v </w:t>
      </w:r>
      <w:r w:rsidRPr="00873771">
        <w:rPr>
          <w:rFonts w:cs="Arial"/>
          <w:szCs w:val="22"/>
        </w:rPr>
        <w:t xml:space="preserve">držení přijímající strany před přijetím od druhé </w:t>
      </w:r>
      <w:r w:rsidR="00B472AA" w:rsidRPr="00873771">
        <w:rPr>
          <w:rFonts w:cs="Arial"/>
          <w:szCs w:val="22"/>
        </w:rPr>
        <w:t xml:space="preserve">smluvní </w:t>
      </w:r>
      <w:r w:rsidRPr="00873771">
        <w:rPr>
          <w:rFonts w:cs="Arial"/>
          <w:szCs w:val="22"/>
        </w:rPr>
        <w:t>strany;</w:t>
      </w:r>
    </w:p>
    <w:p w14:paraId="0AC3AD48" w14:textId="77777777" w:rsidR="00E162E9" w:rsidRPr="00873771" w:rsidRDefault="00E162E9" w:rsidP="00150A40">
      <w:pPr>
        <w:widowControl w:val="0"/>
        <w:numPr>
          <w:ilvl w:val="1"/>
          <w:numId w:val="10"/>
        </w:numPr>
        <w:tabs>
          <w:tab w:val="clear" w:pos="720"/>
        </w:tabs>
        <w:overflowPunct/>
        <w:autoSpaceDE/>
        <w:autoSpaceDN/>
        <w:adjustRightInd/>
        <w:spacing w:after="120"/>
        <w:ind w:left="1276" w:hanging="567"/>
        <w:textAlignment w:val="auto"/>
        <w:rPr>
          <w:rFonts w:cs="Arial"/>
          <w:szCs w:val="22"/>
        </w:rPr>
      </w:pPr>
      <w:r w:rsidRPr="00873771">
        <w:rPr>
          <w:rFonts w:cs="Arial"/>
          <w:szCs w:val="22"/>
        </w:rPr>
        <w:t>informace, které přijímající</w:t>
      </w:r>
      <w:r w:rsidR="00B472AA" w:rsidRPr="00873771">
        <w:rPr>
          <w:rFonts w:cs="Arial"/>
          <w:szCs w:val="22"/>
        </w:rPr>
        <w:t xml:space="preserve"> smluvní</w:t>
      </w:r>
      <w:r w:rsidRPr="00873771">
        <w:rPr>
          <w:rFonts w:cs="Arial"/>
          <w:szCs w:val="22"/>
        </w:rPr>
        <w:t xml:space="preserve"> strana legálně obdržela od třetí strany.</w:t>
      </w:r>
    </w:p>
    <w:p w14:paraId="0FDB567C" w14:textId="77777777" w:rsidR="00E162E9" w:rsidRPr="00873771" w:rsidRDefault="00E162E9" w:rsidP="00150A40">
      <w:pPr>
        <w:pStyle w:val="Odstavec1"/>
        <w:widowControl w:val="0"/>
        <w:tabs>
          <w:tab w:val="clear" w:pos="1000"/>
        </w:tabs>
        <w:spacing w:before="0" w:after="120"/>
        <w:ind w:left="709" w:hanging="709"/>
        <w:jc w:val="left"/>
        <w:rPr>
          <w:rFonts w:cs="Arial"/>
        </w:rPr>
      </w:pPr>
      <w:bookmarkStart w:id="159" w:name="_Ref310413960"/>
      <w:r w:rsidRPr="00873771">
        <w:rPr>
          <w:rFonts w:cs="Arial"/>
        </w:rPr>
        <w:t xml:space="preserve">Po ukončení obchodního případu může každá ze </w:t>
      </w:r>
      <w:r w:rsidR="00B472AA" w:rsidRPr="00873771">
        <w:rPr>
          <w:rFonts w:cs="Arial"/>
        </w:rPr>
        <w:t xml:space="preserve">smluvních </w:t>
      </w:r>
      <w:r w:rsidRPr="00873771">
        <w:rPr>
          <w:rFonts w:cs="Arial"/>
        </w:rPr>
        <w:t xml:space="preserve">stran žádat od druhé </w:t>
      </w:r>
      <w:r w:rsidR="00B472AA" w:rsidRPr="00873771">
        <w:rPr>
          <w:rFonts w:cs="Arial"/>
        </w:rPr>
        <w:t xml:space="preserve">smluvní </w:t>
      </w:r>
      <w:r w:rsidRPr="00873771">
        <w:rPr>
          <w:rFonts w:cs="Arial"/>
        </w:rPr>
        <w:t xml:space="preserve">strany vrácení všech poskytnutých materiálů, potřebných ke zhotovení díla, obsahující obchodní tajemství, a druhá </w:t>
      </w:r>
      <w:r w:rsidR="00B472AA" w:rsidRPr="00873771">
        <w:rPr>
          <w:rFonts w:cs="Arial"/>
        </w:rPr>
        <w:t xml:space="preserve">smluvní </w:t>
      </w:r>
      <w:r w:rsidRPr="00873771">
        <w:rPr>
          <w:rFonts w:cs="Arial"/>
        </w:rPr>
        <w:t>strana je povinna tyto materiály včetně jejich případně pořízených kopií neprodleně vrátit.</w:t>
      </w:r>
      <w:bookmarkEnd w:id="159"/>
    </w:p>
    <w:p w14:paraId="1D36C5A0" w14:textId="77777777" w:rsidR="00A54766" w:rsidRDefault="00A54766">
      <w:pPr>
        <w:overflowPunct/>
        <w:autoSpaceDE/>
        <w:autoSpaceDN/>
        <w:adjustRightInd/>
        <w:textAlignment w:val="auto"/>
        <w:rPr>
          <w:rFonts w:cs="Arial"/>
          <w:b/>
          <w:caps/>
          <w:szCs w:val="22"/>
          <w:u w:val="single"/>
        </w:rPr>
      </w:pPr>
      <w:bookmarkStart w:id="160" w:name="_Toc364081954"/>
      <w:bookmarkStart w:id="161" w:name="_Toc385015058"/>
      <w:bookmarkStart w:id="162" w:name="_Toc319310837"/>
      <w:bookmarkStart w:id="163" w:name="_Toc325092310"/>
      <w:bookmarkStart w:id="164" w:name="_Toc325108726"/>
      <w:bookmarkStart w:id="165" w:name="_Toc325951170"/>
      <w:bookmarkStart w:id="166" w:name="_Toc339673414"/>
      <w:bookmarkStart w:id="167" w:name="_Toc341670154"/>
      <w:bookmarkStart w:id="168" w:name="_Toc342722220"/>
      <w:bookmarkStart w:id="169" w:name="_Toc342723338"/>
      <w:bookmarkStart w:id="170" w:name="_Toc342724355"/>
      <w:bookmarkStart w:id="171" w:name="_Toc368378735"/>
      <w:bookmarkStart w:id="172" w:name="_Toc372003734"/>
      <w:bookmarkStart w:id="173" w:name="_Toc383488997"/>
      <w:bookmarkStart w:id="174" w:name="_Toc384624302"/>
      <w:bookmarkStart w:id="175" w:name="_Toc393683762"/>
      <w:bookmarkStart w:id="176" w:name="_Toc394734164"/>
      <w:bookmarkStart w:id="177" w:name="_Toc395066057"/>
      <w:bookmarkStart w:id="178" w:name="_Toc425944392"/>
      <w:bookmarkStart w:id="179" w:name="_Toc434824108"/>
      <w:bookmarkStart w:id="180" w:name="_Toc1442058"/>
      <w:bookmarkStart w:id="181" w:name="_Toc69270570"/>
      <w:bookmarkStart w:id="182" w:name="_Toc69622127"/>
      <w:bookmarkStart w:id="183" w:name="_Toc74109267"/>
      <w:bookmarkStart w:id="184" w:name="_Toc90278319"/>
      <w:bookmarkStart w:id="185" w:name="_Toc47979350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cs="Arial"/>
          <w:szCs w:val="22"/>
        </w:rPr>
        <w:br w:type="page"/>
      </w:r>
    </w:p>
    <w:p w14:paraId="7A11DC6E" w14:textId="04B7E0C6" w:rsidR="00100C8A" w:rsidRPr="00873771" w:rsidRDefault="00EB042F"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r>
        <w:rPr>
          <w:rFonts w:cs="Arial"/>
          <w:sz w:val="22"/>
          <w:szCs w:val="22"/>
        </w:rPr>
        <w:lastRenderedPageBreak/>
        <w:t>U</w:t>
      </w:r>
      <w:r w:rsidR="00DF73E4">
        <w:rPr>
          <w:rFonts w:cs="Arial"/>
          <w:sz w:val="22"/>
          <w:szCs w:val="22"/>
        </w:rPr>
        <w:t>končení</w:t>
      </w:r>
      <w:r w:rsidR="0080167C" w:rsidRPr="00873771">
        <w:rPr>
          <w:rFonts w:cs="Arial"/>
          <w:sz w:val="22"/>
          <w:szCs w:val="22"/>
        </w:rPr>
        <w:t xml:space="preserve"> </w:t>
      </w:r>
      <w:r>
        <w:rPr>
          <w:rFonts w:cs="Arial"/>
          <w:sz w:val="22"/>
          <w:szCs w:val="22"/>
        </w:rPr>
        <w:t>Smlouv</w:t>
      </w:r>
      <w:r w:rsidR="0080167C" w:rsidRPr="00873771">
        <w:rPr>
          <w:rFonts w:cs="Arial"/>
          <w:sz w:val="22"/>
          <w:szCs w:val="22"/>
        </w:rPr>
        <w:t>y</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2F51835" w14:textId="0D3C1F8A" w:rsidR="005A6574" w:rsidRPr="00873771" w:rsidRDefault="005A6574" w:rsidP="00150A40">
      <w:pPr>
        <w:pStyle w:val="Odstavec1"/>
        <w:widowControl w:val="0"/>
        <w:tabs>
          <w:tab w:val="clear" w:pos="1000"/>
        </w:tabs>
        <w:spacing w:before="0" w:after="120"/>
        <w:ind w:left="709" w:hanging="709"/>
        <w:jc w:val="left"/>
        <w:rPr>
          <w:rFonts w:cs="Arial"/>
        </w:rPr>
      </w:pPr>
      <w:r w:rsidRPr="00873771">
        <w:rPr>
          <w:rFonts w:cs="Arial"/>
        </w:rPr>
        <w:t xml:space="preserve">Objednatel má </w:t>
      </w:r>
      <w:r w:rsidR="00E824C2" w:rsidRPr="00873771">
        <w:rPr>
          <w:rFonts w:cs="Arial"/>
        </w:rPr>
        <w:t xml:space="preserve">kromě práva odstoupit od </w:t>
      </w:r>
      <w:r w:rsidR="00FE4CE1">
        <w:rPr>
          <w:rFonts w:cs="Arial"/>
        </w:rPr>
        <w:t>S</w:t>
      </w:r>
      <w:r w:rsidR="00E824C2" w:rsidRPr="00873771">
        <w:rPr>
          <w:rFonts w:cs="Arial"/>
        </w:rPr>
        <w:t xml:space="preserve">mlouvy dle obecných ustanovení ObčZ též </w:t>
      </w:r>
      <w:r w:rsidRPr="00873771">
        <w:rPr>
          <w:rFonts w:cs="Arial"/>
        </w:rPr>
        <w:t xml:space="preserve">právo odstoupit od </w:t>
      </w:r>
      <w:r w:rsidR="00FE4CE1">
        <w:rPr>
          <w:rFonts w:cs="Arial"/>
        </w:rPr>
        <w:t>S</w:t>
      </w:r>
      <w:r w:rsidR="000225BE" w:rsidRPr="00873771">
        <w:rPr>
          <w:rFonts w:cs="Arial"/>
        </w:rPr>
        <w:t>mlouvy,</w:t>
      </w:r>
      <w:r w:rsidRPr="00873771">
        <w:rPr>
          <w:rFonts w:cs="Arial"/>
        </w:rPr>
        <w:t xml:space="preserve"> </w:t>
      </w:r>
      <w:r w:rsidR="00E824C2" w:rsidRPr="00873771">
        <w:rPr>
          <w:rFonts w:cs="Arial"/>
        </w:rPr>
        <w:t xml:space="preserve">pokud </w:t>
      </w:r>
      <w:r w:rsidR="00986BFA" w:rsidRPr="00873771">
        <w:rPr>
          <w:rFonts w:cs="Arial"/>
        </w:rPr>
        <w:t>Zhotovitel</w:t>
      </w:r>
      <w:r w:rsidR="00E824C2" w:rsidRPr="00873771">
        <w:rPr>
          <w:rFonts w:cs="Arial"/>
        </w:rPr>
        <w:t xml:space="preserve"> poruší své povinnosti stanovené </w:t>
      </w:r>
      <w:r w:rsidR="00297033" w:rsidRPr="00873771">
        <w:rPr>
          <w:rFonts w:cs="Arial"/>
        </w:rPr>
        <w:t>v </w:t>
      </w:r>
      <w:r w:rsidR="00E824C2" w:rsidRPr="00873771">
        <w:rPr>
          <w:rFonts w:cs="Arial"/>
        </w:rPr>
        <w:t xml:space="preserve">této </w:t>
      </w:r>
      <w:r w:rsidR="00FE4CE1">
        <w:rPr>
          <w:rFonts w:cs="Arial"/>
        </w:rPr>
        <w:t>S</w:t>
      </w:r>
      <w:r w:rsidRPr="00873771">
        <w:rPr>
          <w:rFonts w:cs="Arial"/>
        </w:rPr>
        <w:t>mlouv</w:t>
      </w:r>
      <w:r w:rsidR="00E824C2" w:rsidRPr="00873771">
        <w:rPr>
          <w:rFonts w:cs="Arial"/>
        </w:rPr>
        <w:t xml:space="preserve">ě podstatným způsobem, tím </w:t>
      </w:r>
      <w:r w:rsidR="001158AC" w:rsidRPr="00873771">
        <w:rPr>
          <w:rFonts w:cs="Arial"/>
        </w:rPr>
        <w:t>se rozumí zejména případ, kdy:</w:t>
      </w:r>
      <w:r w:rsidR="000B0FE3" w:rsidRPr="00873771">
        <w:rPr>
          <w:rFonts w:cs="Arial"/>
        </w:rPr>
        <w:t xml:space="preserve"> </w:t>
      </w:r>
    </w:p>
    <w:p w14:paraId="1FAE9980" w14:textId="52EFC446" w:rsidR="005A6574" w:rsidRPr="00873771" w:rsidRDefault="00986BFA" w:rsidP="00150A40">
      <w:pPr>
        <w:pStyle w:val="Odst15-odstup"/>
        <w:numPr>
          <w:ilvl w:val="0"/>
          <w:numId w:val="6"/>
        </w:numPr>
        <w:tabs>
          <w:tab w:val="clear" w:pos="851"/>
          <w:tab w:val="clear" w:pos="1418"/>
          <w:tab w:val="clear" w:pos="1701"/>
          <w:tab w:val="clear" w:pos="2268"/>
          <w:tab w:val="clear" w:pos="2835"/>
        </w:tabs>
        <w:ind w:left="1276" w:hanging="556"/>
        <w:jc w:val="left"/>
        <w:rPr>
          <w:rFonts w:cs="Arial"/>
          <w:sz w:val="22"/>
          <w:szCs w:val="22"/>
        </w:rPr>
      </w:pPr>
      <w:r w:rsidRPr="00873771">
        <w:rPr>
          <w:rFonts w:cs="Arial"/>
          <w:sz w:val="22"/>
          <w:szCs w:val="22"/>
        </w:rPr>
        <w:t>Zhotovitel</w:t>
      </w:r>
      <w:r w:rsidR="005A6574" w:rsidRPr="00873771">
        <w:rPr>
          <w:rFonts w:cs="Arial"/>
          <w:sz w:val="22"/>
          <w:szCs w:val="22"/>
        </w:rPr>
        <w:t xml:space="preserve"> převede své závazky, povinnosti nebo práva plynoucí z této </w:t>
      </w:r>
      <w:r w:rsidR="00FE4CE1">
        <w:rPr>
          <w:rFonts w:cs="Arial"/>
          <w:sz w:val="22"/>
          <w:szCs w:val="22"/>
        </w:rPr>
        <w:t>S</w:t>
      </w:r>
      <w:r w:rsidR="005A6574" w:rsidRPr="00873771">
        <w:rPr>
          <w:rFonts w:cs="Arial"/>
          <w:sz w:val="22"/>
          <w:szCs w:val="22"/>
        </w:rPr>
        <w:t xml:space="preserve">mlouvy na jiný subjekt bez předchozího souhlasu </w:t>
      </w:r>
      <w:r w:rsidRPr="00873771">
        <w:rPr>
          <w:rFonts w:cs="Arial"/>
          <w:sz w:val="22"/>
          <w:szCs w:val="22"/>
        </w:rPr>
        <w:t>Objednatel</w:t>
      </w:r>
      <w:r w:rsidR="005A6574" w:rsidRPr="00873771">
        <w:rPr>
          <w:rFonts w:cs="Arial"/>
          <w:sz w:val="22"/>
          <w:szCs w:val="22"/>
        </w:rPr>
        <w:t>e,</w:t>
      </w:r>
    </w:p>
    <w:p w14:paraId="08437ABA" w14:textId="77777777" w:rsidR="005A6574" w:rsidRPr="00873771" w:rsidRDefault="00986BFA" w:rsidP="00150A40">
      <w:pPr>
        <w:pStyle w:val="Odst15-odstup"/>
        <w:numPr>
          <w:ilvl w:val="0"/>
          <w:numId w:val="6"/>
        </w:numPr>
        <w:tabs>
          <w:tab w:val="clear" w:pos="851"/>
          <w:tab w:val="clear" w:pos="1418"/>
          <w:tab w:val="clear" w:pos="1701"/>
          <w:tab w:val="clear" w:pos="2268"/>
          <w:tab w:val="clear" w:pos="2835"/>
        </w:tabs>
        <w:ind w:left="1276" w:hanging="556"/>
        <w:jc w:val="left"/>
        <w:rPr>
          <w:rFonts w:cs="Arial"/>
          <w:sz w:val="22"/>
          <w:szCs w:val="22"/>
        </w:rPr>
      </w:pPr>
      <w:r w:rsidRPr="00873771">
        <w:rPr>
          <w:rFonts w:cs="Arial"/>
          <w:sz w:val="22"/>
          <w:szCs w:val="22"/>
        </w:rPr>
        <w:t>Zhotovitel</w:t>
      </w:r>
      <w:r w:rsidR="005A6574" w:rsidRPr="00873771">
        <w:rPr>
          <w:rFonts w:cs="Arial"/>
          <w:sz w:val="22"/>
          <w:szCs w:val="22"/>
        </w:rPr>
        <w:t xml:space="preserve"> opakovaně nebo zvlášť hrubým způsobem poruší </w:t>
      </w:r>
      <w:r w:rsidR="00297033" w:rsidRPr="00873771">
        <w:rPr>
          <w:rFonts w:cs="Arial"/>
          <w:sz w:val="22"/>
          <w:szCs w:val="22"/>
        </w:rPr>
        <w:t>v </w:t>
      </w:r>
      <w:r w:rsidR="005A6574" w:rsidRPr="00873771">
        <w:rPr>
          <w:rFonts w:cs="Arial"/>
          <w:sz w:val="22"/>
          <w:szCs w:val="22"/>
        </w:rPr>
        <w:t xml:space="preserve">místě plnění nebo </w:t>
      </w:r>
      <w:r w:rsidR="00297033" w:rsidRPr="00873771">
        <w:rPr>
          <w:rFonts w:cs="Arial"/>
          <w:sz w:val="22"/>
          <w:szCs w:val="22"/>
        </w:rPr>
        <w:t>v </w:t>
      </w:r>
      <w:r w:rsidR="005A6574" w:rsidRPr="00873771">
        <w:rPr>
          <w:rFonts w:cs="Arial"/>
          <w:sz w:val="22"/>
          <w:szCs w:val="22"/>
        </w:rPr>
        <w:t xml:space="preserve">areálu </w:t>
      </w:r>
      <w:r w:rsidRPr="00873771">
        <w:rPr>
          <w:rFonts w:cs="Arial"/>
          <w:sz w:val="22"/>
          <w:szCs w:val="22"/>
        </w:rPr>
        <w:t>Objednatel</w:t>
      </w:r>
      <w:r w:rsidR="005A6574" w:rsidRPr="00873771">
        <w:rPr>
          <w:rFonts w:cs="Arial"/>
          <w:sz w:val="22"/>
          <w:szCs w:val="22"/>
        </w:rPr>
        <w:t xml:space="preserve">e pravidla bezpečnosti práce, protipožární ochrany, ochrany zdraví při práci či jiné bezpečnostní předpisy a pravidla nebo jedná způsobem, jímž může </w:t>
      </w:r>
      <w:r w:rsidRPr="00873771">
        <w:rPr>
          <w:rFonts w:cs="Arial"/>
          <w:sz w:val="22"/>
          <w:szCs w:val="22"/>
        </w:rPr>
        <w:t>Objednatel</w:t>
      </w:r>
      <w:r w:rsidR="005A6574" w:rsidRPr="00873771">
        <w:rPr>
          <w:rFonts w:cs="Arial"/>
          <w:sz w:val="22"/>
          <w:szCs w:val="22"/>
        </w:rPr>
        <w:t>i způsobit škodu na jeho majetku,</w:t>
      </w:r>
    </w:p>
    <w:p w14:paraId="51EA37B2" w14:textId="38812304" w:rsidR="005A6574" w:rsidRDefault="00037164" w:rsidP="00150A40">
      <w:pPr>
        <w:pStyle w:val="Odst15-odstup"/>
        <w:numPr>
          <w:ilvl w:val="0"/>
          <w:numId w:val="6"/>
        </w:numPr>
        <w:tabs>
          <w:tab w:val="clear" w:pos="851"/>
          <w:tab w:val="clear" w:pos="1418"/>
          <w:tab w:val="clear" w:pos="1701"/>
          <w:tab w:val="clear" w:pos="2268"/>
          <w:tab w:val="clear" w:pos="2835"/>
        </w:tabs>
        <w:ind w:left="1276" w:hanging="556"/>
        <w:jc w:val="left"/>
        <w:rPr>
          <w:rFonts w:cs="Arial"/>
          <w:sz w:val="22"/>
          <w:szCs w:val="22"/>
        </w:rPr>
      </w:pPr>
      <w:r>
        <w:rPr>
          <w:rFonts w:cs="Arial"/>
          <w:sz w:val="22"/>
          <w:szCs w:val="22"/>
        </w:rPr>
        <w:t xml:space="preserve">Zhotovitel opakovaně </w:t>
      </w:r>
      <w:r w:rsidR="00F649F4" w:rsidRPr="00F649F4">
        <w:rPr>
          <w:rFonts w:cs="Arial"/>
          <w:sz w:val="22"/>
          <w:szCs w:val="22"/>
        </w:rPr>
        <w:t>nedodržuje technologické postupy vyplývající z platných norem a všeobecně závazných předpisů</w:t>
      </w:r>
      <w:r w:rsidR="009933B1">
        <w:rPr>
          <w:rFonts w:cs="Arial"/>
          <w:sz w:val="22"/>
          <w:szCs w:val="22"/>
        </w:rPr>
        <w:t>,</w:t>
      </w:r>
    </w:p>
    <w:p w14:paraId="7A540CB2" w14:textId="6E8412DF" w:rsidR="009933B1" w:rsidRDefault="009933B1" w:rsidP="00150A40">
      <w:pPr>
        <w:pStyle w:val="Odst15-odstup"/>
        <w:numPr>
          <w:ilvl w:val="0"/>
          <w:numId w:val="6"/>
        </w:numPr>
        <w:tabs>
          <w:tab w:val="clear" w:pos="851"/>
          <w:tab w:val="clear" w:pos="1418"/>
          <w:tab w:val="clear" w:pos="1701"/>
          <w:tab w:val="clear" w:pos="2268"/>
          <w:tab w:val="clear" w:pos="2835"/>
        </w:tabs>
        <w:ind w:left="1276" w:hanging="556"/>
        <w:jc w:val="left"/>
        <w:rPr>
          <w:rFonts w:cs="Arial"/>
          <w:sz w:val="22"/>
          <w:szCs w:val="22"/>
        </w:rPr>
      </w:pPr>
      <w:r>
        <w:rPr>
          <w:rFonts w:cs="Arial"/>
          <w:sz w:val="22"/>
          <w:szCs w:val="22"/>
        </w:rPr>
        <w:t>Zhotovitel je v prodlení se splněním předmětu plnění delším než 10 dnů z důvodů neplnění na straně Zhotovitele</w:t>
      </w:r>
      <w:r w:rsidR="00F649F4">
        <w:rPr>
          <w:rFonts w:cs="Arial"/>
          <w:sz w:val="22"/>
          <w:szCs w:val="22"/>
        </w:rPr>
        <w:t>.</w:t>
      </w:r>
    </w:p>
    <w:p w14:paraId="0B15C3C7" w14:textId="6F965A33" w:rsidR="00241A9B" w:rsidRDefault="00297033" w:rsidP="00150A40">
      <w:pPr>
        <w:pStyle w:val="Odstavec1"/>
        <w:widowControl w:val="0"/>
        <w:tabs>
          <w:tab w:val="clear" w:pos="1000"/>
        </w:tabs>
        <w:spacing w:before="0" w:after="120"/>
        <w:ind w:left="709" w:hanging="709"/>
        <w:jc w:val="left"/>
        <w:rPr>
          <w:rFonts w:cs="Arial"/>
        </w:rPr>
      </w:pPr>
      <w:bookmarkStart w:id="186" w:name="Text77"/>
      <w:bookmarkStart w:id="187" w:name="_Ref201484555"/>
      <w:r w:rsidRPr="00873771">
        <w:rPr>
          <w:rFonts w:cs="Arial"/>
        </w:rPr>
        <w:t>V</w:t>
      </w:r>
      <w:bookmarkEnd w:id="186"/>
      <w:r w:rsidRPr="00873771">
        <w:rPr>
          <w:rFonts w:cs="Arial"/>
        </w:rPr>
        <w:t> </w:t>
      </w:r>
      <w:r w:rsidR="005A6574" w:rsidRPr="00873771">
        <w:rPr>
          <w:rFonts w:cs="Arial"/>
        </w:rPr>
        <w:t xml:space="preserve">případě, že </w:t>
      </w:r>
      <w:r w:rsidR="00986BFA" w:rsidRPr="00873771">
        <w:rPr>
          <w:rFonts w:cs="Arial"/>
        </w:rPr>
        <w:t>Objednatel</w:t>
      </w:r>
      <w:r w:rsidR="005A6574" w:rsidRPr="00873771">
        <w:rPr>
          <w:rFonts w:cs="Arial"/>
        </w:rPr>
        <w:t xml:space="preserve"> odstoupí od </w:t>
      </w:r>
      <w:r w:rsidR="00FE4CE1">
        <w:rPr>
          <w:rFonts w:cs="Arial"/>
        </w:rPr>
        <w:t>S</w:t>
      </w:r>
      <w:r w:rsidR="005A6574" w:rsidRPr="00873771">
        <w:rPr>
          <w:rFonts w:cs="Arial"/>
        </w:rPr>
        <w:t>mlouvy</w:t>
      </w:r>
      <w:r w:rsidR="00F63778" w:rsidRPr="00873771">
        <w:rPr>
          <w:rFonts w:cs="Arial"/>
        </w:rPr>
        <w:t>,</w:t>
      </w:r>
      <w:r w:rsidR="005A6574" w:rsidRPr="00873771">
        <w:rPr>
          <w:rFonts w:cs="Arial"/>
        </w:rPr>
        <w:t xml:space="preserve"> zašle </w:t>
      </w:r>
      <w:r w:rsidR="00986BFA" w:rsidRPr="00873771">
        <w:rPr>
          <w:rFonts w:cs="Arial"/>
        </w:rPr>
        <w:t>Zhotovitel</w:t>
      </w:r>
      <w:r w:rsidR="005A6574" w:rsidRPr="00873771">
        <w:rPr>
          <w:rFonts w:cs="Arial"/>
        </w:rPr>
        <w:t xml:space="preserve">i </w:t>
      </w:r>
      <w:r w:rsidR="00C80396">
        <w:rPr>
          <w:rFonts w:cs="Arial"/>
        </w:rPr>
        <w:t>doporučeným dopisem „</w:t>
      </w:r>
      <w:r w:rsidR="005A6574" w:rsidRPr="00873771">
        <w:rPr>
          <w:rFonts w:cs="Arial"/>
        </w:rPr>
        <w:t>Oznámení o</w:t>
      </w:r>
      <w:r w:rsidR="00CC6BBD">
        <w:rPr>
          <w:rFonts w:cs="Arial"/>
        </w:rPr>
        <w:t> </w:t>
      </w:r>
      <w:r w:rsidR="005A6574" w:rsidRPr="00873771">
        <w:rPr>
          <w:rFonts w:cs="Arial"/>
        </w:rPr>
        <w:t xml:space="preserve">odstoupení </w:t>
      </w:r>
      <w:r w:rsidR="00FA67AE" w:rsidRPr="00873771">
        <w:rPr>
          <w:rFonts w:cs="Arial"/>
        </w:rPr>
        <w:t>od</w:t>
      </w:r>
      <w:r w:rsidR="005A6574" w:rsidRPr="00873771">
        <w:rPr>
          <w:rFonts w:cs="Arial"/>
        </w:rPr>
        <w:t xml:space="preserve"> </w:t>
      </w:r>
      <w:r w:rsidR="00FE4CE1">
        <w:rPr>
          <w:rFonts w:cs="Arial"/>
        </w:rPr>
        <w:t>S</w:t>
      </w:r>
      <w:r w:rsidR="005A6574" w:rsidRPr="00873771">
        <w:rPr>
          <w:rFonts w:cs="Arial"/>
        </w:rPr>
        <w:t xml:space="preserve">mlouvy". Zhotovitel bude postupovat podle pokynů </w:t>
      </w:r>
      <w:r w:rsidR="00986BFA" w:rsidRPr="00873771">
        <w:rPr>
          <w:rFonts w:cs="Arial"/>
        </w:rPr>
        <w:t>Objednatel</w:t>
      </w:r>
      <w:r w:rsidR="005A6574" w:rsidRPr="00873771">
        <w:rPr>
          <w:rFonts w:cs="Arial"/>
        </w:rPr>
        <w:t xml:space="preserve">e uvedených </w:t>
      </w:r>
      <w:r w:rsidRPr="00873771">
        <w:rPr>
          <w:rFonts w:cs="Arial"/>
        </w:rPr>
        <w:t>v </w:t>
      </w:r>
      <w:r w:rsidR="005A6574" w:rsidRPr="00873771">
        <w:rPr>
          <w:rFonts w:cs="Arial"/>
        </w:rPr>
        <w:t>tomto oznámení.</w:t>
      </w:r>
      <w:r w:rsidR="00241A9B" w:rsidRPr="00873771">
        <w:rPr>
          <w:rFonts w:cs="Arial"/>
        </w:rPr>
        <w:t xml:space="preserve"> </w:t>
      </w:r>
      <w:bookmarkEnd w:id="187"/>
    </w:p>
    <w:p w14:paraId="14DFA5A2" w14:textId="0FC30A8E" w:rsidR="00F649F4" w:rsidRPr="00873771" w:rsidRDefault="00F649F4" w:rsidP="00150A40">
      <w:pPr>
        <w:pStyle w:val="Odstavec1"/>
        <w:widowControl w:val="0"/>
        <w:tabs>
          <w:tab w:val="clear" w:pos="1000"/>
        </w:tabs>
        <w:spacing w:before="0" w:after="120"/>
        <w:ind w:left="709" w:hanging="709"/>
        <w:jc w:val="left"/>
        <w:rPr>
          <w:rFonts w:cs="Arial"/>
        </w:rPr>
      </w:pPr>
      <w:r>
        <w:rPr>
          <w:color w:val="000000"/>
          <w:lang w:bidi="cs-CZ"/>
        </w:rPr>
        <w:t>Odstoupením od smlouvy pro její podstatné porušení nezaniká povinnost zhotovitele zaplatit objednateli smluvní pokuty a nahradit případné škody.</w:t>
      </w:r>
    </w:p>
    <w:p w14:paraId="30B657AA" w14:textId="2A39521A" w:rsidR="00FE4CE1" w:rsidRDefault="00FE4CE1" w:rsidP="00150A40">
      <w:pPr>
        <w:pStyle w:val="Odstavec1"/>
        <w:widowControl w:val="0"/>
        <w:tabs>
          <w:tab w:val="clear" w:pos="1000"/>
        </w:tabs>
        <w:spacing w:before="0" w:after="120"/>
        <w:ind w:left="709" w:hanging="709"/>
        <w:jc w:val="left"/>
        <w:rPr>
          <w:rFonts w:cs="Arial"/>
        </w:rPr>
      </w:pPr>
      <w:bookmarkStart w:id="188" w:name="_Toc425035521"/>
      <w:bookmarkStart w:id="189" w:name="_Toc450539523"/>
      <w:bookmarkStart w:id="190" w:name="_Toc465650013"/>
      <w:bookmarkStart w:id="191" w:name="_Toc90278320"/>
      <w:r w:rsidRPr="00FE4CE1">
        <w:rPr>
          <w:rFonts w:cs="Arial"/>
        </w:rPr>
        <w:t xml:space="preserve">Smlouva může být vypovězena rovněž v případě, že nedojde k dohodě o úpravě ceny dle podmínek této </w:t>
      </w:r>
      <w:r w:rsidR="00EB042F">
        <w:rPr>
          <w:rFonts w:cs="Arial"/>
        </w:rPr>
        <w:t>Smlouv</w:t>
      </w:r>
      <w:r w:rsidRPr="00FE4CE1">
        <w:rPr>
          <w:rFonts w:cs="Arial"/>
        </w:rPr>
        <w:t xml:space="preserve">y. Účinky jednostranného úkonu nastanou 3 měsíce po obdržení výpovědi ze </w:t>
      </w:r>
      <w:r>
        <w:rPr>
          <w:rFonts w:cs="Arial"/>
        </w:rPr>
        <w:t>S</w:t>
      </w:r>
      <w:r w:rsidRPr="00FE4CE1">
        <w:rPr>
          <w:rFonts w:cs="Arial"/>
        </w:rPr>
        <w:t xml:space="preserve">mlouvy. Na základě dohody obou smluvních stran se v takovém případě za datum ukončení platnosti </w:t>
      </w:r>
      <w:r>
        <w:rPr>
          <w:rFonts w:cs="Arial"/>
        </w:rPr>
        <w:t>S</w:t>
      </w:r>
      <w:r w:rsidRPr="00FE4CE1">
        <w:rPr>
          <w:rFonts w:cs="Arial"/>
        </w:rPr>
        <w:t>mlouvy považuje den převzetí doporučené zásilky s</w:t>
      </w:r>
      <w:r>
        <w:rPr>
          <w:rFonts w:cs="Arial"/>
        </w:rPr>
        <w:t> </w:t>
      </w:r>
      <w:r w:rsidRPr="00FE4CE1">
        <w:rPr>
          <w:rFonts w:cs="Arial"/>
        </w:rPr>
        <w:t>výpovědí</w:t>
      </w:r>
      <w:r>
        <w:rPr>
          <w:rFonts w:cs="Arial"/>
        </w:rPr>
        <w:t>.</w:t>
      </w:r>
    </w:p>
    <w:p w14:paraId="77AAE367" w14:textId="7612E9DF" w:rsidR="00593DA8" w:rsidRPr="00FE4CE1" w:rsidRDefault="00593DA8" w:rsidP="00150A40">
      <w:pPr>
        <w:pStyle w:val="Odstavec1"/>
        <w:widowControl w:val="0"/>
        <w:tabs>
          <w:tab w:val="clear" w:pos="1000"/>
        </w:tabs>
        <w:spacing w:before="0" w:after="120"/>
        <w:ind w:left="709" w:hanging="709"/>
        <w:jc w:val="left"/>
        <w:rPr>
          <w:rFonts w:cs="Arial"/>
        </w:rPr>
      </w:pPr>
      <w:r w:rsidRPr="00FE4CE1">
        <w:rPr>
          <w:rFonts w:cs="Arial"/>
        </w:rPr>
        <w:t>Smlouvu lze ukončit jednostrannou písemnou výpovědí bez udání důvodu</w:t>
      </w:r>
      <w:r w:rsidR="00FE4CE1" w:rsidRPr="00FE4CE1">
        <w:rPr>
          <w:rFonts w:cs="Arial"/>
        </w:rPr>
        <w:t xml:space="preserve"> s výpovědní lhůtou 12 měsíců. </w:t>
      </w:r>
      <w:r w:rsidRPr="00FE4CE1">
        <w:rPr>
          <w:rFonts w:cs="Arial"/>
        </w:rPr>
        <w:t>Počátek výpovědní lhůty se počítá od prvního dne měsíce následujícího po prokazatelném doručení písemné výpovědi druhé smluvní straně.</w:t>
      </w:r>
    </w:p>
    <w:p w14:paraId="71E2DB01" w14:textId="77777777" w:rsidR="00593DA8" w:rsidRPr="00FE4CE1" w:rsidRDefault="00593DA8" w:rsidP="00150A40">
      <w:pPr>
        <w:pStyle w:val="Odstavec1"/>
        <w:widowControl w:val="0"/>
        <w:tabs>
          <w:tab w:val="clear" w:pos="1000"/>
        </w:tabs>
        <w:spacing w:before="0" w:after="120"/>
        <w:ind w:left="709" w:hanging="709"/>
        <w:jc w:val="left"/>
        <w:rPr>
          <w:rFonts w:cs="Arial"/>
        </w:rPr>
      </w:pPr>
      <w:r w:rsidRPr="00FE4CE1">
        <w:rPr>
          <w:rFonts w:cs="Arial"/>
        </w:rPr>
        <w:t>Smlouva končí uplynutím posledního dne výpovědní lhůty nebo v den, na kterém se smluvní strany dohodnou</w:t>
      </w:r>
      <w:r w:rsidR="00DF73E4" w:rsidRPr="00FE4CE1">
        <w:rPr>
          <w:rFonts w:cs="Arial"/>
        </w:rPr>
        <w:t>.</w:t>
      </w:r>
    </w:p>
    <w:p w14:paraId="26F8A77B" w14:textId="77777777" w:rsidR="00A84ECB" w:rsidRPr="00873771" w:rsidRDefault="0080167C" w:rsidP="00276E61">
      <w:pPr>
        <w:pStyle w:val="Nadpis1"/>
        <w:widowControl w:val="0"/>
        <w:numPr>
          <w:ilvl w:val="0"/>
          <w:numId w:val="2"/>
        </w:numPr>
        <w:tabs>
          <w:tab w:val="clear" w:pos="0"/>
          <w:tab w:val="clear" w:pos="360"/>
          <w:tab w:val="clear" w:pos="680"/>
        </w:tabs>
        <w:spacing w:after="120"/>
        <w:ind w:left="709" w:hanging="709"/>
        <w:jc w:val="left"/>
        <w:rPr>
          <w:rFonts w:cs="Arial"/>
          <w:sz w:val="22"/>
          <w:szCs w:val="22"/>
        </w:rPr>
      </w:pPr>
      <w:bookmarkStart w:id="192" w:name="_Toc364081955"/>
      <w:bookmarkStart w:id="193" w:name="_Toc385015059"/>
      <w:bookmarkStart w:id="194" w:name="_Toc479793503"/>
      <w:r w:rsidRPr="00873771">
        <w:rPr>
          <w:rFonts w:cs="Arial"/>
          <w:sz w:val="22"/>
          <w:szCs w:val="22"/>
        </w:rPr>
        <w:t>Řešení sporů</w:t>
      </w:r>
      <w:bookmarkEnd w:id="188"/>
      <w:bookmarkEnd w:id="189"/>
      <w:bookmarkEnd w:id="190"/>
      <w:bookmarkEnd w:id="191"/>
      <w:bookmarkEnd w:id="192"/>
      <w:bookmarkEnd w:id="193"/>
      <w:bookmarkEnd w:id="194"/>
    </w:p>
    <w:p w14:paraId="2C3DE5BD" w14:textId="77777777" w:rsidR="00A84ECB" w:rsidRPr="00873771" w:rsidRDefault="005F3499" w:rsidP="00150A40">
      <w:pPr>
        <w:pStyle w:val="Odstavec1"/>
        <w:widowControl w:val="0"/>
        <w:tabs>
          <w:tab w:val="clear" w:pos="1000"/>
        </w:tabs>
        <w:spacing w:before="0" w:after="120"/>
        <w:ind w:left="709" w:hanging="709"/>
        <w:jc w:val="left"/>
        <w:rPr>
          <w:rFonts w:cs="Arial"/>
        </w:rPr>
      </w:pPr>
      <w:r>
        <w:rPr>
          <w:rFonts w:cs="Arial"/>
        </w:rPr>
        <w:t>Smluvní strany jsou povinny v případě vzájemného sporu, vyplývajícího z této Smlouvy nebo vzniklého v souvislosti s touto Smlouvou, vyvinout úsilí k jeho smírnému</w:t>
      </w:r>
      <w:r w:rsidR="00C25EA6">
        <w:rPr>
          <w:rFonts w:cs="Arial"/>
        </w:rPr>
        <w:t xml:space="preserve"> vyřešení</w:t>
      </w:r>
      <w:r w:rsidR="00A84ECB" w:rsidRPr="00873771">
        <w:rPr>
          <w:rFonts w:cs="Arial"/>
        </w:rPr>
        <w:t>.</w:t>
      </w:r>
    </w:p>
    <w:p w14:paraId="5DA34525" w14:textId="77777777" w:rsidR="00266CDC" w:rsidRPr="00873771" w:rsidRDefault="005F3499" w:rsidP="00150A40">
      <w:pPr>
        <w:pStyle w:val="Odstavec1"/>
        <w:widowControl w:val="0"/>
        <w:tabs>
          <w:tab w:val="clear" w:pos="1000"/>
        </w:tabs>
        <w:spacing w:before="0" w:after="120"/>
        <w:ind w:left="709" w:hanging="709"/>
        <w:jc w:val="left"/>
        <w:rPr>
          <w:rFonts w:cs="Arial"/>
        </w:rPr>
      </w:pPr>
      <w:r>
        <w:rPr>
          <w:rFonts w:cs="Arial"/>
        </w:rPr>
        <w:t>Pokud nedojde ke smírnému vyřešení sporu, budou všechny spory, které by mohly vzniknout z této Smlouvy nebo v souvislosti s ní, řešeny před věcně a místně příslušnými obecnými soudy České republiky</w:t>
      </w:r>
      <w:r w:rsidR="00266CDC" w:rsidRPr="005F3499">
        <w:rPr>
          <w:rFonts w:cs="Arial"/>
        </w:rPr>
        <w:t>.</w:t>
      </w:r>
    </w:p>
    <w:bookmarkStart w:id="195" w:name="za30_3"/>
    <w:p w14:paraId="5BA09334" w14:textId="7C7F43D9" w:rsidR="00416D73" w:rsidRPr="00873771" w:rsidRDefault="00A84ECB" w:rsidP="00150A40">
      <w:pPr>
        <w:pStyle w:val="Odstavec1"/>
        <w:widowControl w:val="0"/>
        <w:tabs>
          <w:tab w:val="clear" w:pos="1000"/>
        </w:tabs>
        <w:spacing w:before="0" w:after="120"/>
        <w:ind w:left="709" w:hanging="709"/>
        <w:jc w:val="left"/>
        <w:rPr>
          <w:rFonts w:cs="Arial"/>
        </w:rPr>
      </w:pPr>
      <w:r w:rsidRPr="00873771">
        <w:rPr>
          <w:rFonts w:cs="Arial"/>
        </w:rPr>
        <w:fldChar w:fldCharType="begin"/>
      </w:r>
      <w:r w:rsidRPr="00873771">
        <w:rPr>
          <w:rFonts w:cs="Arial"/>
        </w:rPr>
        <w:instrText>\AUTOČÍSLDES</w:instrText>
      </w:r>
      <w:r w:rsidRPr="00873771">
        <w:rPr>
          <w:rFonts w:cs="Arial"/>
        </w:rPr>
        <w:fldChar w:fldCharType="end"/>
      </w:r>
      <w:bookmarkEnd w:id="195"/>
      <w:r w:rsidR="00973CEF" w:rsidRPr="00873771">
        <w:rPr>
          <w:rFonts w:cs="Arial"/>
        </w:rPr>
        <w:t xml:space="preserve">Pokud </w:t>
      </w:r>
      <w:r w:rsidR="00986BFA" w:rsidRPr="00873771">
        <w:rPr>
          <w:rFonts w:cs="Arial"/>
        </w:rPr>
        <w:t>Objednatel</w:t>
      </w:r>
      <w:r w:rsidRPr="00873771">
        <w:rPr>
          <w:rFonts w:cs="Arial"/>
        </w:rPr>
        <w:t xml:space="preserve"> nestanoví jinak, předložení sporu k řešení podle ust</w:t>
      </w:r>
      <w:r w:rsidR="00266CDC" w:rsidRPr="00873771">
        <w:rPr>
          <w:rFonts w:cs="Arial"/>
        </w:rPr>
        <w:t>anovení tohoto článku</w:t>
      </w:r>
      <w:r w:rsidR="00973CEF" w:rsidRPr="00873771">
        <w:rPr>
          <w:rFonts w:cs="Arial"/>
        </w:rPr>
        <w:t xml:space="preserve"> neopravňuje </w:t>
      </w:r>
      <w:r w:rsidR="00986BFA" w:rsidRPr="00873771">
        <w:rPr>
          <w:rFonts w:cs="Arial"/>
        </w:rPr>
        <w:t>Zhotovitel</w:t>
      </w:r>
      <w:r w:rsidRPr="00873771">
        <w:rPr>
          <w:rFonts w:cs="Arial"/>
        </w:rPr>
        <w:t>e k přerušení pln</w:t>
      </w:r>
      <w:r w:rsidR="00973CEF" w:rsidRPr="00873771">
        <w:rPr>
          <w:rFonts w:cs="Arial"/>
        </w:rPr>
        <w:t xml:space="preserve">ění povinností daných mu touto </w:t>
      </w:r>
      <w:r w:rsidR="00472AA6">
        <w:rPr>
          <w:rFonts w:cs="Arial"/>
        </w:rPr>
        <w:t>S</w:t>
      </w:r>
      <w:r w:rsidRPr="00873771">
        <w:rPr>
          <w:rFonts w:cs="Arial"/>
        </w:rPr>
        <w:t>mlouvou.</w:t>
      </w:r>
    </w:p>
    <w:p w14:paraId="3A3C07E9" w14:textId="77777777" w:rsidR="00F109F9" w:rsidRPr="00472AA6" w:rsidRDefault="00F109F9" w:rsidP="00150A40">
      <w:pPr>
        <w:pStyle w:val="Odstavec1"/>
        <w:widowControl w:val="0"/>
        <w:tabs>
          <w:tab w:val="clear" w:pos="1000"/>
          <w:tab w:val="num" w:pos="1425"/>
        </w:tabs>
        <w:spacing w:before="0" w:after="120"/>
        <w:ind w:left="709" w:hanging="709"/>
        <w:jc w:val="left"/>
        <w:rPr>
          <w:rFonts w:cs="Arial"/>
        </w:rPr>
      </w:pPr>
      <w:bookmarkStart w:id="196" w:name="_Toc110309513"/>
      <w:bookmarkStart w:id="197" w:name="_Toc364081956"/>
      <w:bookmarkStart w:id="198" w:name="_Toc385015060"/>
      <w:r w:rsidRPr="00472AA6">
        <w:rPr>
          <w:rFonts w:cs="Arial"/>
        </w:rPr>
        <w:t>Rozhodným právem je právo a právní řád České republiky.</w:t>
      </w:r>
    </w:p>
    <w:p w14:paraId="2C083D34" w14:textId="74B54FB4" w:rsidR="00C83A74" w:rsidRPr="00873771" w:rsidRDefault="0080167C"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199" w:name="_Toc479793504"/>
      <w:r w:rsidRPr="00873771">
        <w:rPr>
          <w:rFonts w:cs="Arial"/>
          <w:sz w:val="22"/>
          <w:szCs w:val="22"/>
        </w:rPr>
        <w:t>Zásady etického jednání ve smluvním vztahu</w:t>
      </w:r>
      <w:bookmarkEnd w:id="196"/>
      <w:bookmarkEnd w:id="197"/>
      <w:bookmarkEnd w:id="198"/>
      <w:bookmarkEnd w:id="199"/>
    </w:p>
    <w:p w14:paraId="5320B946" w14:textId="0E6F5C9B" w:rsidR="007803C8" w:rsidRPr="00873771" w:rsidRDefault="007803C8" w:rsidP="00150A40">
      <w:pPr>
        <w:pStyle w:val="Odstavec1"/>
        <w:widowControl w:val="0"/>
        <w:tabs>
          <w:tab w:val="clear" w:pos="1000"/>
        </w:tabs>
        <w:spacing w:before="0" w:after="120"/>
        <w:ind w:left="709" w:hanging="709"/>
        <w:jc w:val="left"/>
        <w:rPr>
          <w:rFonts w:cs="Arial"/>
        </w:rPr>
      </w:pPr>
      <w:r w:rsidRPr="00873771">
        <w:rPr>
          <w:rFonts w:cs="Arial"/>
        </w:rPr>
        <w:t>Smluvní strany se dohodly na dodržování nejvyšších etických principů a</w:t>
      </w:r>
      <w:r w:rsidR="00CC6BBD">
        <w:rPr>
          <w:rFonts w:cs="Arial"/>
        </w:rPr>
        <w:t> </w:t>
      </w:r>
      <w:r w:rsidRPr="00873771">
        <w:rPr>
          <w:rFonts w:cs="Arial"/>
        </w:rPr>
        <w:t xml:space="preserve">protikorupčního jednání po dobu realizace této </w:t>
      </w:r>
      <w:r w:rsidR="00EB042F">
        <w:rPr>
          <w:rFonts w:cs="Arial"/>
        </w:rPr>
        <w:t>Smlouv</w:t>
      </w:r>
      <w:r w:rsidRPr="00873771">
        <w:rPr>
          <w:rFonts w:cs="Arial"/>
        </w:rPr>
        <w:t xml:space="preserve">y. </w:t>
      </w:r>
    </w:p>
    <w:p w14:paraId="297093EA" w14:textId="6B485301" w:rsidR="007803C8" w:rsidRPr="00873771" w:rsidRDefault="002254DE" w:rsidP="00150A40">
      <w:pPr>
        <w:pStyle w:val="Odstavec1"/>
        <w:widowControl w:val="0"/>
        <w:tabs>
          <w:tab w:val="clear" w:pos="1000"/>
        </w:tabs>
        <w:spacing w:before="0" w:after="120"/>
        <w:ind w:left="709" w:hanging="709"/>
        <w:jc w:val="left"/>
        <w:rPr>
          <w:rFonts w:cs="Arial"/>
        </w:rPr>
      </w:pPr>
      <w:r w:rsidRPr="00873771">
        <w:rPr>
          <w:rFonts w:cs="Arial"/>
        </w:rPr>
        <w:t>Objednatel,</w:t>
      </w:r>
      <w:r w:rsidR="007803C8" w:rsidRPr="00873771">
        <w:rPr>
          <w:rFonts w:cs="Arial"/>
        </w:rPr>
        <w:t xml:space="preserve"> pro dosažení tohoto účelu definuje dále uvedený pojem:</w:t>
      </w:r>
      <w:r w:rsidR="00A03179" w:rsidRPr="00873771">
        <w:rPr>
          <w:rFonts w:cs="Arial"/>
        </w:rPr>
        <w:br/>
      </w:r>
      <w:r w:rsidR="007803C8" w:rsidRPr="00873771">
        <w:rPr>
          <w:rFonts w:cs="Arial"/>
          <w:b/>
        </w:rPr>
        <w:lastRenderedPageBreak/>
        <w:t>„korupční jednání“</w:t>
      </w:r>
      <w:r w:rsidR="007803C8" w:rsidRPr="00873771">
        <w:rPr>
          <w:rFonts w:cs="Arial"/>
        </w:rPr>
        <w:t xml:space="preserve"> znamená nabídnutí, slib nebo předání stejně jako požadování či přijetí, jakékoli nepatřičné výhody, dále pak ve snaze urychlit řízení poskytnutí nebo přijetí odměny, nepatřičného daru, projevu pohostinnosti, úhrady výdajů ať už přímo nebo nepřímo, osobě nebo od osoby na pozici kteréhokoli zaměstnance či člena statutárního orgánu soukromého či veřejného sektoru (včetně osoby, která </w:t>
      </w:r>
      <w:r w:rsidR="00297033" w:rsidRPr="00873771">
        <w:rPr>
          <w:rFonts w:cs="Arial"/>
        </w:rPr>
        <w:t>v </w:t>
      </w:r>
      <w:r w:rsidR="007803C8" w:rsidRPr="00873771">
        <w:rPr>
          <w:rFonts w:cs="Arial"/>
        </w:rPr>
        <w:t xml:space="preserve">jakékoli funkci rozhoduje za nebo pracuje pro společnost nebo organizaci </w:t>
      </w:r>
      <w:r w:rsidR="00297033" w:rsidRPr="00873771">
        <w:rPr>
          <w:rFonts w:cs="Arial"/>
        </w:rPr>
        <w:t>v </w:t>
      </w:r>
      <w:r w:rsidR="007803C8" w:rsidRPr="00873771">
        <w:rPr>
          <w:rFonts w:cs="Arial"/>
        </w:rPr>
        <w:t xml:space="preserve">soukromém či veřejném sektoru), za účelem obdržení, ponechání nebo směřování obchodu nebo zajištění jakékoli jiné výhody při </w:t>
      </w:r>
      <w:r w:rsidRPr="00873771">
        <w:rPr>
          <w:rFonts w:cs="Arial"/>
        </w:rPr>
        <w:t>uzavření a realizaci</w:t>
      </w:r>
      <w:r w:rsidR="007803C8" w:rsidRPr="00873771">
        <w:rPr>
          <w:rFonts w:cs="Arial"/>
        </w:rPr>
        <w:t xml:space="preserve"> t</w:t>
      </w:r>
      <w:r w:rsidR="00121080" w:rsidRPr="00873771">
        <w:rPr>
          <w:rFonts w:cs="Arial"/>
        </w:rPr>
        <w:t xml:space="preserve">éto </w:t>
      </w:r>
      <w:r w:rsidR="00472AA6">
        <w:rPr>
          <w:rFonts w:cs="Arial"/>
        </w:rPr>
        <w:t>S</w:t>
      </w:r>
      <w:r w:rsidR="00121080" w:rsidRPr="00873771">
        <w:rPr>
          <w:rFonts w:cs="Arial"/>
        </w:rPr>
        <w:t>mlouvy</w:t>
      </w:r>
      <w:r w:rsidR="007803C8" w:rsidRPr="00873771">
        <w:rPr>
          <w:rFonts w:cs="Arial"/>
        </w:rPr>
        <w:t xml:space="preserve">. </w:t>
      </w:r>
    </w:p>
    <w:p w14:paraId="5EE7378C" w14:textId="77777777" w:rsidR="00840B61" w:rsidRPr="00873771" w:rsidRDefault="002254DE" w:rsidP="00150A40">
      <w:pPr>
        <w:pStyle w:val="Odstavec1"/>
        <w:widowControl w:val="0"/>
        <w:tabs>
          <w:tab w:val="clear" w:pos="1000"/>
        </w:tabs>
        <w:spacing w:before="0" w:after="120"/>
        <w:ind w:left="709" w:hanging="709"/>
        <w:jc w:val="left"/>
        <w:rPr>
          <w:rFonts w:cs="Arial"/>
        </w:rPr>
      </w:pPr>
      <w:r w:rsidRPr="00873771">
        <w:rPr>
          <w:rFonts w:cs="Arial"/>
        </w:rPr>
        <w:t>Zhotovitel</w:t>
      </w:r>
      <w:r w:rsidR="007803C8" w:rsidRPr="00873771">
        <w:rPr>
          <w:rFonts w:cs="Arial"/>
        </w:rPr>
        <w:t xml:space="preserve"> je povinen zaj</w:t>
      </w:r>
      <w:r w:rsidR="00840B61" w:rsidRPr="00873771">
        <w:rPr>
          <w:rFonts w:cs="Arial"/>
        </w:rPr>
        <w:t xml:space="preserve">istit, že i jím ovládané osoby </w:t>
      </w:r>
      <w:r w:rsidR="007803C8" w:rsidRPr="00873771">
        <w:rPr>
          <w:rFonts w:cs="Arial"/>
        </w:rPr>
        <w:t>se budou řídit těmito protikorupčními zásadami</w:t>
      </w:r>
      <w:r w:rsidR="00711CE9" w:rsidRPr="00873771">
        <w:rPr>
          <w:rFonts w:cs="Arial"/>
        </w:rPr>
        <w:t>.</w:t>
      </w:r>
      <w:r w:rsidR="00840B61" w:rsidRPr="00873771">
        <w:rPr>
          <w:rFonts w:cs="Arial"/>
        </w:rPr>
        <w:t xml:space="preserve"> Zhotovitel se dále zavazuje požádat osobu, která je dle </w:t>
      </w:r>
      <w:r w:rsidR="00297033" w:rsidRPr="00873771">
        <w:rPr>
          <w:rFonts w:cs="Arial"/>
        </w:rPr>
        <w:t>§ </w:t>
      </w:r>
      <w:r w:rsidR="00840B61" w:rsidRPr="00873771">
        <w:rPr>
          <w:rFonts w:cs="Arial"/>
        </w:rPr>
        <w:t xml:space="preserve">74 zákona o obchodních korporacích pro něho osobou ovládající, o dodržování těchto zásad vůči </w:t>
      </w:r>
      <w:r w:rsidR="00986BFA" w:rsidRPr="00873771">
        <w:rPr>
          <w:rFonts w:cs="Arial"/>
        </w:rPr>
        <w:t>Zhotovitel</w:t>
      </w:r>
      <w:r w:rsidR="00840B61" w:rsidRPr="00873771">
        <w:rPr>
          <w:rFonts w:cs="Arial"/>
        </w:rPr>
        <w:t>i.</w:t>
      </w:r>
    </w:p>
    <w:p w14:paraId="674AD0E5" w14:textId="287F8EA4" w:rsidR="007803C8" w:rsidRPr="00873771" w:rsidRDefault="00D31BDF" w:rsidP="00150A40">
      <w:pPr>
        <w:pStyle w:val="Odstavec1"/>
        <w:widowControl w:val="0"/>
        <w:tabs>
          <w:tab w:val="clear" w:pos="1000"/>
        </w:tabs>
        <w:spacing w:before="0" w:after="120"/>
        <w:ind w:left="709" w:hanging="709"/>
        <w:jc w:val="left"/>
        <w:rPr>
          <w:rFonts w:cs="Arial"/>
        </w:rPr>
      </w:pPr>
      <w:r w:rsidRPr="00873771">
        <w:rPr>
          <w:rFonts w:cs="Arial"/>
        </w:rPr>
        <w:t>Objednatel</w:t>
      </w:r>
      <w:r w:rsidR="007803C8" w:rsidRPr="00873771">
        <w:rPr>
          <w:rFonts w:cs="Arial"/>
        </w:rPr>
        <w:t xml:space="preserve"> si vyhrazuje právo vypovědět </w:t>
      </w:r>
      <w:r w:rsidR="00472AA6">
        <w:rPr>
          <w:rFonts w:cs="Arial"/>
        </w:rPr>
        <w:t>S</w:t>
      </w:r>
      <w:r w:rsidR="007803C8" w:rsidRPr="00873771">
        <w:rPr>
          <w:rFonts w:cs="Arial"/>
        </w:rPr>
        <w:t>mlouvu, pokud shledá, že</w:t>
      </w:r>
      <w:r w:rsidR="00C83A74" w:rsidRPr="00873771">
        <w:rPr>
          <w:rFonts w:cs="Arial"/>
        </w:rPr>
        <w:t xml:space="preserve"> </w:t>
      </w:r>
      <w:r w:rsidR="00986BFA" w:rsidRPr="00873771">
        <w:rPr>
          <w:rFonts w:cs="Arial"/>
        </w:rPr>
        <w:t>Zhotovitel</w:t>
      </w:r>
      <w:r w:rsidR="007803C8" w:rsidRPr="00873771">
        <w:rPr>
          <w:rFonts w:cs="Arial"/>
        </w:rPr>
        <w:t>, příp. jeho ovládající či jím ovládaná osoba, se při</w:t>
      </w:r>
      <w:r w:rsidR="00C83A74" w:rsidRPr="00873771">
        <w:rPr>
          <w:rFonts w:cs="Arial"/>
        </w:rPr>
        <w:t xml:space="preserve"> </w:t>
      </w:r>
      <w:r w:rsidR="007803C8" w:rsidRPr="00873771">
        <w:rPr>
          <w:rFonts w:cs="Arial"/>
        </w:rPr>
        <w:t xml:space="preserve">realizaci této </w:t>
      </w:r>
      <w:r w:rsidR="00472AA6">
        <w:rPr>
          <w:rFonts w:cs="Arial"/>
        </w:rPr>
        <w:t>S</w:t>
      </w:r>
      <w:r w:rsidR="007803C8" w:rsidRPr="00873771">
        <w:rPr>
          <w:rFonts w:cs="Arial"/>
        </w:rPr>
        <w:t>mlouvy přímo nebo prostřednictvím svého zástupce</w:t>
      </w:r>
      <w:r w:rsidR="00C83A74" w:rsidRPr="00873771">
        <w:rPr>
          <w:rFonts w:cs="Arial"/>
        </w:rPr>
        <w:t xml:space="preserve"> </w:t>
      </w:r>
      <w:r w:rsidR="007803C8" w:rsidRPr="00873771">
        <w:rPr>
          <w:rFonts w:cs="Arial"/>
        </w:rPr>
        <w:t>dopustil/a korupčního jednání a nepřijal/a žádné včasné a uspokojivé</w:t>
      </w:r>
      <w:r w:rsidR="00C83A74" w:rsidRPr="00873771">
        <w:rPr>
          <w:rFonts w:cs="Arial"/>
        </w:rPr>
        <w:t xml:space="preserve"> </w:t>
      </w:r>
      <w:r w:rsidR="007803C8" w:rsidRPr="00873771">
        <w:rPr>
          <w:rFonts w:cs="Arial"/>
        </w:rPr>
        <w:t>opatření k nápravě.</w:t>
      </w:r>
    </w:p>
    <w:p w14:paraId="3C3CD5A1" w14:textId="77777777" w:rsidR="00CF0B7D" w:rsidRPr="00873771" w:rsidRDefault="0080167C" w:rsidP="00914823">
      <w:pPr>
        <w:pStyle w:val="Nadpis1"/>
        <w:keepNext w:val="0"/>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200" w:name="_Toc90278321"/>
      <w:bookmarkStart w:id="201" w:name="_Toc364081957"/>
      <w:bookmarkStart w:id="202" w:name="_Toc385015061"/>
      <w:bookmarkStart w:id="203" w:name="_Toc479793505"/>
      <w:r w:rsidRPr="00873771">
        <w:rPr>
          <w:rFonts w:cs="Arial"/>
          <w:sz w:val="22"/>
          <w:szCs w:val="22"/>
        </w:rPr>
        <w:t>Další ujednání</w:t>
      </w:r>
      <w:bookmarkEnd w:id="200"/>
      <w:bookmarkEnd w:id="201"/>
      <w:bookmarkEnd w:id="202"/>
      <w:bookmarkEnd w:id="203"/>
    </w:p>
    <w:p w14:paraId="04DC65AC" w14:textId="193C7D14" w:rsidR="00583E80" w:rsidRPr="00873771" w:rsidRDefault="001158AC" w:rsidP="00150A40">
      <w:pPr>
        <w:pStyle w:val="Odstavec1"/>
        <w:widowControl w:val="0"/>
        <w:tabs>
          <w:tab w:val="clear" w:pos="1000"/>
        </w:tabs>
        <w:spacing w:before="0" w:after="120"/>
        <w:ind w:left="709" w:hanging="709"/>
        <w:jc w:val="left"/>
        <w:rPr>
          <w:rFonts w:cs="Arial"/>
        </w:rPr>
      </w:pPr>
      <w:r w:rsidRPr="00873771">
        <w:rPr>
          <w:rFonts w:cs="Arial"/>
        </w:rPr>
        <w:t xml:space="preserve">Tato </w:t>
      </w:r>
      <w:r w:rsidR="00472AA6">
        <w:rPr>
          <w:rFonts w:cs="Arial"/>
        </w:rPr>
        <w:t>S</w:t>
      </w:r>
      <w:r w:rsidRPr="00873771">
        <w:rPr>
          <w:rFonts w:cs="Arial"/>
        </w:rPr>
        <w:t>mlouva není uzavřena adh</w:t>
      </w:r>
      <w:r w:rsidR="00A0783C">
        <w:rPr>
          <w:rFonts w:cs="Arial"/>
        </w:rPr>
        <w:t>e</w:t>
      </w:r>
      <w:r w:rsidRPr="00873771">
        <w:rPr>
          <w:rFonts w:cs="Arial"/>
        </w:rPr>
        <w:t>zním způsobem</w:t>
      </w:r>
      <w:r w:rsidR="00583E80" w:rsidRPr="00873771">
        <w:rPr>
          <w:rFonts w:cs="Arial"/>
        </w:rPr>
        <w:t xml:space="preserve">. </w:t>
      </w:r>
      <w:r w:rsidR="007E4184" w:rsidRPr="00873771">
        <w:rPr>
          <w:rFonts w:cs="Arial"/>
        </w:rPr>
        <w:t>Tímto smluvní strany vylučují aplikaci ustanovení týkajících se smluv uzavíraných adhezním z</w:t>
      </w:r>
      <w:r w:rsidR="00307406">
        <w:rPr>
          <w:rFonts w:cs="Arial"/>
        </w:rPr>
        <w:t>působem (§ 1799 a § </w:t>
      </w:r>
      <w:r w:rsidR="007E4184" w:rsidRPr="00873771">
        <w:rPr>
          <w:rFonts w:cs="Arial"/>
        </w:rPr>
        <w:t>1800 ObčZ).</w:t>
      </w:r>
    </w:p>
    <w:p w14:paraId="16352558" w14:textId="368868AA" w:rsidR="004B4CCC" w:rsidRPr="00873771" w:rsidRDefault="004B4CCC" w:rsidP="00150A40">
      <w:pPr>
        <w:pStyle w:val="Odstavec1"/>
        <w:widowControl w:val="0"/>
        <w:tabs>
          <w:tab w:val="clear" w:pos="1000"/>
        </w:tabs>
        <w:spacing w:before="0" w:after="120"/>
        <w:ind w:left="709" w:hanging="709"/>
        <w:jc w:val="left"/>
        <w:rPr>
          <w:rFonts w:cs="Arial"/>
        </w:rPr>
      </w:pPr>
      <w:r w:rsidRPr="00873771">
        <w:rPr>
          <w:rFonts w:cs="Arial"/>
        </w:rPr>
        <w:t xml:space="preserve">Zhotovitel ani </w:t>
      </w:r>
      <w:r w:rsidR="00986BFA" w:rsidRPr="00873771">
        <w:rPr>
          <w:rFonts w:cs="Arial"/>
        </w:rPr>
        <w:t>Objednatel</w:t>
      </w:r>
      <w:r w:rsidRPr="00873771">
        <w:rPr>
          <w:rFonts w:cs="Arial"/>
        </w:rPr>
        <w:t xml:space="preserve"> nesmí bez výslovného písemného předchozího souhlasu druhé smluvní strany postoupit třetí straně </w:t>
      </w:r>
      <w:r w:rsidR="009B62F3" w:rsidRPr="00873771">
        <w:rPr>
          <w:rFonts w:cs="Arial"/>
        </w:rPr>
        <w:t xml:space="preserve">tuto </w:t>
      </w:r>
      <w:r w:rsidR="00472AA6">
        <w:rPr>
          <w:rFonts w:cs="Arial"/>
        </w:rPr>
        <w:t>S</w:t>
      </w:r>
      <w:r w:rsidRPr="00873771">
        <w:rPr>
          <w:rFonts w:cs="Arial"/>
        </w:rPr>
        <w:t>mlouvu</w:t>
      </w:r>
      <w:r w:rsidR="009B62F3" w:rsidRPr="00873771">
        <w:rPr>
          <w:rFonts w:cs="Arial"/>
        </w:rPr>
        <w:t>,</w:t>
      </w:r>
      <w:r w:rsidRPr="00873771">
        <w:rPr>
          <w:rFonts w:cs="Arial"/>
        </w:rPr>
        <w:t xml:space="preserve"> </w:t>
      </w:r>
      <w:r w:rsidR="009B62F3" w:rsidRPr="00873771">
        <w:rPr>
          <w:rFonts w:cs="Arial"/>
        </w:rPr>
        <w:t>jakékoli právo nebo</w:t>
      </w:r>
      <w:r w:rsidR="00733B13">
        <w:rPr>
          <w:rFonts w:cs="Arial"/>
        </w:rPr>
        <w:t xml:space="preserve"> závazek z </w:t>
      </w:r>
      <w:r w:rsidRPr="00873771">
        <w:rPr>
          <w:rFonts w:cs="Arial"/>
        </w:rPr>
        <w:t xml:space="preserve">této </w:t>
      </w:r>
      <w:r w:rsidR="00472AA6">
        <w:rPr>
          <w:rFonts w:cs="Arial"/>
        </w:rPr>
        <w:t>S</w:t>
      </w:r>
      <w:r w:rsidRPr="00873771">
        <w:rPr>
          <w:rFonts w:cs="Arial"/>
        </w:rPr>
        <w:t xml:space="preserve">mlouvy vyplývající. Toto ustanovení se však nevztahuje na právní nástupce </w:t>
      </w:r>
      <w:r w:rsidR="00986BFA" w:rsidRPr="00873771">
        <w:rPr>
          <w:rFonts w:cs="Arial"/>
        </w:rPr>
        <w:t>Objednatel</w:t>
      </w:r>
      <w:r w:rsidRPr="00873771">
        <w:rPr>
          <w:rFonts w:cs="Arial"/>
        </w:rPr>
        <w:t xml:space="preserve">e a </w:t>
      </w:r>
      <w:r w:rsidR="00986BFA" w:rsidRPr="00873771">
        <w:rPr>
          <w:rFonts w:cs="Arial"/>
        </w:rPr>
        <w:t>Zhotovitel</w:t>
      </w:r>
      <w:r w:rsidRPr="00873771">
        <w:rPr>
          <w:rFonts w:cs="Arial"/>
        </w:rPr>
        <w:t>e.</w:t>
      </w:r>
    </w:p>
    <w:p w14:paraId="0FE65ABE" w14:textId="4859ADF4" w:rsidR="004B4CCC" w:rsidRPr="00873771" w:rsidRDefault="004B4CCC" w:rsidP="00150A40">
      <w:pPr>
        <w:pStyle w:val="Odstavec1"/>
        <w:widowControl w:val="0"/>
        <w:tabs>
          <w:tab w:val="clear" w:pos="1000"/>
        </w:tabs>
        <w:spacing w:before="0" w:after="120"/>
        <w:ind w:left="709" w:hanging="709"/>
        <w:jc w:val="left"/>
        <w:rPr>
          <w:rFonts w:cs="Arial"/>
        </w:rPr>
      </w:pPr>
      <w:r w:rsidRPr="00873771">
        <w:rPr>
          <w:rFonts w:cs="Arial"/>
        </w:rPr>
        <w:t xml:space="preserve">Ustanovení této </w:t>
      </w:r>
      <w:r w:rsidR="00472AA6">
        <w:rPr>
          <w:rFonts w:cs="Arial"/>
        </w:rPr>
        <w:t>S</w:t>
      </w:r>
      <w:r w:rsidRPr="00873771">
        <w:rPr>
          <w:rFonts w:cs="Arial"/>
        </w:rPr>
        <w:t>mlouvy budou posuzována za samo</w:t>
      </w:r>
      <w:r w:rsidR="0026600A">
        <w:rPr>
          <w:rFonts w:cs="Arial"/>
        </w:rPr>
        <w:t>statná a oddělitelná ujednání a </w:t>
      </w:r>
      <w:r w:rsidRPr="00873771">
        <w:rPr>
          <w:rFonts w:cs="Arial"/>
        </w:rPr>
        <w:t>neplatnost nebo nevymahatelnost kteréhokoli</w:t>
      </w:r>
      <w:r w:rsidR="00297033" w:rsidRPr="00873771">
        <w:rPr>
          <w:rFonts w:cs="Arial"/>
        </w:rPr>
        <w:t>v </w:t>
      </w:r>
      <w:r w:rsidRPr="00873771">
        <w:rPr>
          <w:rFonts w:cs="Arial"/>
        </w:rPr>
        <w:t>z nich nesmí ovlivnit platnost a</w:t>
      </w:r>
      <w:r w:rsidR="00CC6BBD">
        <w:rPr>
          <w:rFonts w:cs="Arial"/>
        </w:rPr>
        <w:t> </w:t>
      </w:r>
      <w:r w:rsidRPr="00873771">
        <w:rPr>
          <w:rFonts w:cs="Arial"/>
        </w:rPr>
        <w:t xml:space="preserve">vymahatelnost zbývajících ustanovení této </w:t>
      </w:r>
      <w:r w:rsidR="00472AA6">
        <w:rPr>
          <w:rFonts w:cs="Arial"/>
        </w:rPr>
        <w:t>S</w:t>
      </w:r>
      <w:r w:rsidRPr="00873771">
        <w:rPr>
          <w:rFonts w:cs="Arial"/>
        </w:rPr>
        <w:t xml:space="preserve">mlouvy. Jestliže se některé ustanovení </w:t>
      </w:r>
      <w:r w:rsidR="009B62F3" w:rsidRPr="00873771">
        <w:rPr>
          <w:rFonts w:cs="Arial"/>
        </w:rPr>
        <w:t>stane</w:t>
      </w:r>
      <w:r w:rsidRPr="00873771">
        <w:rPr>
          <w:rFonts w:cs="Arial"/>
        </w:rPr>
        <w:t xml:space="preserve"> neplatným, smluvní strany nahradí neplatné ustanovení novým, které </w:t>
      </w:r>
      <w:r w:rsidR="009B62F3" w:rsidRPr="00873771">
        <w:rPr>
          <w:rFonts w:cs="Arial"/>
        </w:rPr>
        <w:t>bude</w:t>
      </w:r>
      <w:r w:rsidRPr="00873771">
        <w:rPr>
          <w:rFonts w:cs="Arial"/>
        </w:rPr>
        <w:t xml:space="preserve"> nejbližší původnímu záměru.</w:t>
      </w:r>
      <w:r w:rsidR="00704AAF" w:rsidRPr="00873771">
        <w:rPr>
          <w:rFonts w:cs="Arial"/>
        </w:rPr>
        <w:t xml:space="preserve"> </w:t>
      </w:r>
    </w:p>
    <w:p w14:paraId="1333E03A" w14:textId="77777777" w:rsidR="007E4184" w:rsidRPr="00873771" w:rsidRDefault="007E4184" w:rsidP="00276E61">
      <w:pPr>
        <w:pStyle w:val="Nadpis1"/>
        <w:keepLines w:val="0"/>
        <w:widowControl w:val="0"/>
        <w:numPr>
          <w:ilvl w:val="0"/>
          <w:numId w:val="2"/>
        </w:numPr>
        <w:tabs>
          <w:tab w:val="clear" w:pos="0"/>
          <w:tab w:val="clear" w:pos="360"/>
          <w:tab w:val="clear" w:pos="680"/>
        </w:tabs>
        <w:spacing w:after="120"/>
        <w:ind w:left="709" w:hanging="709"/>
        <w:jc w:val="left"/>
        <w:rPr>
          <w:rFonts w:cs="Arial"/>
          <w:sz w:val="22"/>
          <w:szCs w:val="22"/>
        </w:rPr>
      </w:pPr>
      <w:bookmarkStart w:id="204" w:name="_Toc1287763"/>
      <w:bookmarkStart w:id="205" w:name="_Toc1442063"/>
      <w:bookmarkStart w:id="206" w:name="_Toc69270574"/>
      <w:bookmarkStart w:id="207" w:name="_Toc69622131"/>
      <w:bookmarkStart w:id="208" w:name="_Toc74109270"/>
      <w:bookmarkStart w:id="209" w:name="_Toc90278322"/>
      <w:bookmarkStart w:id="210" w:name="_Toc364081958"/>
      <w:bookmarkStart w:id="211" w:name="_Toc385015062"/>
      <w:bookmarkStart w:id="212" w:name="_Toc479793506"/>
      <w:r w:rsidRPr="00873771">
        <w:rPr>
          <w:rFonts w:cs="Arial"/>
          <w:sz w:val="22"/>
          <w:szCs w:val="22"/>
        </w:rPr>
        <w:t>Závěrečná ustanovení</w:t>
      </w:r>
      <w:bookmarkEnd w:id="204"/>
      <w:bookmarkEnd w:id="205"/>
      <w:bookmarkEnd w:id="206"/>
      <w:bookmarkEnd w:id="207"/>
      <w:bookmarkEnd w:id="208"/>
      <w:bookmarkEnd w:id="209"/>
      <w:bookmarkEnd w:id="210"/>
      <w:bookmarkEnd w:id="211"/>
      <w:bookmarkEnd w:id="212"/>
    </w:p>
    <w:p w14:paraId="482DC332" w14:textId="374CB952" w:rsidR="007E4184" w:rsidRPr="00873771" w:rsidRDefault="007E4184" w:rsidP="00150A40">
      <w:pPr>
        <w:pStyle w:val="Odstavec1"/>
        <w:widowControl w:val="0"/>
        <w:tabs>
          <w:tab w:val="clear" w:pos="1000"/>
        </w:tabs>
        <w:spacing w:before="0" w:after="120"/>
        <w:ind w:left="709" w:hanging="709"/>
        <w:jc w:val="left"/>
        <w:rPr>
          <w:rFonts w:cs="Arial"/>
        </w:rPr>
      </w:pPr>
      <w:r w:rsidRPr="00873771">
        <w:rPr>
          <w:rFonts w:cs="Arial"/>
        </w:rPr>
        <w:t xml:space="preserve">Změny a dodatky této </w:t>
      </w:r>
      <w:r w:rsidR="00472AA6">
        <w:rPr>
          <w:rFonts w:cs="Arial"/>
        </w:rPr>
        <w:t>S</w:t>
      </w:r>
      <w:r w:rsidRPr="00873771">
        <w:rPr>
          <w:rFonts w:cs="Arial"/>
        </w:rPr>
        <w:t xml:space="preserve">mlouvy, s výjimkou změn výslovně uvedených v této </w:t>
      </w:r>
      <w:r w:rsidR="00472AA6">
        <w:rPr>
          <w:rFonts w:cs="Arial"/>
        </w:rPr>
        <w:t>S</w:t>
      </w:r>
      <w:r w:rsidRPr="00873771">
        <w:rPr>
          <w:rFonts w:cs="Arial"/>
        </w:rPr>
        <w:t>mlouvě,</w:t>
      </w:r>
      <w:r w:rsidR="00912B0D">
        <w:rPr>
          <w:rFonts w:cs="Arial"/>
        </w:rPr>
        <w:t xml:space="preserve"> </w:t>
      </w:r>
      <w:r w:rsidRPr="00873771">
        <w:rPr>
          <w:rFonts w:cs="Arial"/>
        </w:rPr>
        <w:t xml:space="preserve">mohou být prováděny pouze po dohodě obou smluvních stran, a to formou číslovaného písemného dodatku řádně podepsaného oprávněnými osobami obou smluvních stran k podpisu </w:t>
      </w:r>
      <w:r w:rsidR="00472AA6">
        <w:rPr>
          <w:rFonts w:cs="Arial"/>
        </w:rPr>
        <w:t>S</w:t>
      </w:r>
      <w:r w:rsidRPr="00873771">
        <w:rPr>
          <w:rFonts w:cs="Arial"/>
        </w:rPr>
        <w:t xml:space="preserve">mlouvy. K platnosti dodatku </w:t>
      </w:r>
      <w:r w:rsidR="00472AA6">
        <w:rPr>
          <w:rFonts w:cs="Arial"/>
        </w:rPr>
        <w:t>S</w:t>
      </w:r>
      <w:r w:rsidRPr="00873771">
        <w:rPr>
          <w:rFonts w:cs="Arial"/>
        </w:rPr>
        <w:t>mlouvy se vyžaduje dohoda o celém jeho obsahu.</w:t>
      </w:r>
      <w:r w:rsidR="00A07332" w:rsidRPr="00873771">
        <w:rPr>
          <w:rFonts w:cs="Arial"/>
        </w:rPr>
        <w:t xml:space="preserve"> </w:t>
      </w:r>
    </w:p>
    <w:p w14:paraId="1EA642DD" w14:textId="089586EE" w:rsidR="007E4184" w:rsidRPr="00873771" w:rsidRDefault="007E4184" w:rsidP="00150A40">
      <w:pPr>
        <w:pStyle w:val="Odstavec1"/>
        <w:widowControl w:val="0"/>
        <w:tabs>
          <w:tab w:val="clear" w:pos="1000"/>
        </w:tabs>
        <w:spacing w:before="0" w:after="120"/>
        <w:ind w:left="709" w:hanging="709"/>
        <w:jc w:val="left"/>
        <w:rPr>
          <w:rFonts w:cs="Arial"/>
        </w:rPr>
      </w:pPr>
      <w:r w:rsidRPr="00873771">
        <w:rPr>
          <w:rFonts w:cs="Arial"/>
        </w:rPr>
        <w:t xml:space="preserve">Veškerá obchodní korespondence (s výjimkou faktur) musí být zasílána osobám </w:t>
      </w:r>
      <w:r w:rsidR="00941338">
        <w:rPr>
          <w:rFonts w:cs="Arial"/>
        </w:rPr>
        <w:t>zastupujícím smluvní strany</w:t>
      </w:r>
      <w:r w:rsidRPr="00873771">
        <w:rPr>
          <w:rFonts w:cs="Arial"/>
        </w:rPr>
        <w:t xml:space="preserve"> ve věcech obchodních na adresy pro korespondenci uvedené v článku </w:t>
      </w:r>
      <w:r w:rsidR="004C2B38">
        <w:rPr>
          <w:rFonts w:cs="Arial"/>
        </w:rPr>
        <w:fldChar w:fldCharType="begin"/>
      </w:r>
      <w:r w:rsidR="004C2B38">
        <w:rPr>
          <w:rFonts w:cs="Arial"/>
        </w:rPr>
        <w:instrText xml:space="preserve"> REF _Ref415819213 \r \h </w:instrText>
      </w:r>
      <w:r w:rsidR="00914823">
        <w:rPr>
          <w:rFonts w:cs="Arial"/>
        </w:rPr>
        <w:instrText xml:space="preserve"> \* MERGEFORMAT </w:instrText>
      </w:r>
      <w:r w:rsidR="004C2B38">
        <w:rPr>
          <w:rFonts w:cs="Arial"/>
        </w:rPr>
      </w:r>
      <w:r w:rsidR="004C2B38">
        <w:rPr>
          <w:rFonts w:cs="Arial"/>
        </w:rPr>
        <w:fldChar w:fldCharType="separate"/>
      </w:r>
      <w:r w:rsidR="00034E09">
        <w:rPr>
          <w:rFonts w:cs="Arial"/>
        </w:rPr>
        <w:t>1</w:t>
      </w:r>
      <w:r w:rsidR="004C2B38">
        <w:rPr>
          <w:rFonts w:cs="Arial"/>
        </w:rPr>
        <w:fldChar w:fldCharType="end"/>
      </w:r>
      <w:r w:rsidRPr="00873771">
        <w:rPr>
          <w:rFonts w:cs="Arial"/>
        </w:rPr>
        <w:t xml:space="preserve"> této </w:t>
      </w:r>
      <w:r w:rsidR="00EB042F">
        <w:rPr>
          <w:rFonts w:cs="Arial"/>
        </w:rPr>
        <w:t>Smlouv</w:t>
      </w:r>
      <w:r w:rsidRPr="00873771">
        <w:rPr>
          <w:rFonts w:cs="Arial"/>
        </w:rPr>
        <w:t xml:space="preserve">y a veškerá technická korespondence musí být zasílána osobám </w:t>
      </w:r>
      <w:r w:rsidR="00941338">
        <w:rPr>
          <w:rFonts w:cs="Arial"/>
        </w:rPr>
        <w:t>zastupujícím smluvní strany</w:t>
      </w:r>
      <w:r w:rsidRPr="00873771">
        <w:rPr>
          <w:rFonts w:cs="Arial"/>
        </w:rPr>
        <w:t xml:space="preserve"> ve věcech technických a</w:t>
      </w:r>
      <w:r w:rsidR="00CC6BBD">
        <w:rPr>
          <w:rFonts w:cs="Arial"/>
        </w:rPr>
        <w:t> </w:t>
      </w:r>
      <w:r w:rsidRPr="00873771">
        <w:rPr>
          <w:rFonts w:cs="Arial"/>
        </w:rPr>
        <w:t xml:space="preserve">realizačních na adresy pro korespondenci, uvedené v článku </w:t>
      </w:r>
      <w:r w:rsidR="004C2B38">
        <w:rPr>
          <w:rFonts w:cs="Arial"/>
        </w:rPr>
        <w:fldChar w:fldCharType="begin"/>
      </w:r>
      <w:r w:rsidR="004C2B38">
        <w:rPr>
          <w:rFonts w:cs="Arial"/>
        </w:rPr>
        <w:instrText xml:space="preserve"> REF _Ref415819213 \r \h </w:instrText>
      </w:r>
      <w:r w:rsidR="00914823">
        <w:rPr>
          <w:rFonts w:cs="Arial"/>
        </w:rPr>
        <w:instrText xml:space="preserve"> \* MERGEFORMAT </w:instrText>
      </w:r>
      <w:r w:rsidR="004C2B38">
        <w:rPr>
          <w:rFonts w:cs="Arial"/>
        </w:rPr>
      </w:r>
      <w:r w:rsidR="004C2B38">
        <w:rPr>
          <w:rFonts w:cs="Arial"/>
        </w:rPr>
        <w:fldChar w:fldCharType="separate"/>
      </w:r>
      <w:r w:rsidR="00034E09">
        <w:rPr>
          <w:rFonts w:cs="Arial"/>
        </w:rPr>
        <w:t>1</w:t>
      </w:r>
      <w:r w:rsidR="004C2B38">
        <w:rPr>
          <w:rFonts w:cs="Arial"/>
        </w:rPr>
        <w:fldChar w:fldCharType="end"/>
      </w:r>
      <w:r w:rsidRPr="00873771">
        <w:rPr>
          <w:rFonts w:cs="Arial"/>
        </w:rPr>
        <w:t xml:space="preserve"> této </w:t>
      </w:r>
      <w:r w:rsidR="00472AA6">
        <w:rPr>
          <w:rFonts w:cs="Arial"/>
        </w:rPr>
        <w:t>S</w:t>
      </w:r>
      <w:r w:rsidRPr="00873771">
        <w:rPr>
          <w:rFonts w:cs="Arial"/>
        </w:rPr>
        <w:t>mlouvy doporučeným dopisem nebo elektronickou poštou. V pochybnostech se má za to, že oznámení je doručené dnem a hodinou odeslání e-mailové zprávy, oznámení odeslané doporučenou poštou se považuje za doručené třetím dnem od data razítka poštovního úřadu na podacím lístku. Objednatel a Zhotovitel mohou běžné záležitosti, které nemají charakter oficiálního sdělení např. vyjasňování stanovisek, výměnu názorů apod. vyřizovat telefonicky.</w:t>
      </w:r>
      <w:r w:rsidR="00A07332" w:rsidRPr="00873771">
        <w:rPr>
          <w:rFonts w:cs="Arial"/>
        </w:rPr>
        <w:t xml:space="preserve"> </w:t>
      </w:r>
    </w:p>
    <w:p w14:paraId="6B5FC8C3" w14:textId="47800981" w:rsidR="007E4184" w:rsidRPr="00873771" w:rsidRDefault="007E4184" w:rsidP="00150A40">
      <w:pPr>
        <w:pStyle w:val="Odstavec1"/>
        <w:widowControl w:val="0"/>
        <w:tabs>
          <w:tab w:val="clear" w:pos="1000"/>
        </w:tabs>
        <w:spacing w:before="0" w:after="120"/>
        <w:ind w:left="709" w:hanging="709"/>
        <w:jc w:val="left"/>
        <w:rPr>
          <w:rFonts w:cs="Arial"/>
        </w:rPr>
      </w:pPr>
      <w:r w:rsidRPr="00873771">
        <w:rPr>
          <w:rFonts w:cs="Arial"/>
        </w:rPr>
        <w:t xml:space="preserve">Tato </w:t>
      </w:r>
      <w:r w:rsidR="00EB042F">
        <w:rPr>
          <w:rFonts w:cs="Arial"/>
        </w:rPr>
        <w:t>Smlouv</w:t>
      </w:r>
      <w:r w:rsidRPr="00873771">
        <w:rPr>
          <w:rFonts w:cs="Arial"/>
        </w:rPr>
        <w:t>a nabývá platnosti dnem jejího podpisu oprávněnými osobami obou smluvních stran.</w:t>
      </w:r>
    </w:p>
    <w:p w14:paraId="54A5CEAF" w14:textId="29325945" w:rsidR="007E4184" w:rsidRDefault="007E4184" w:rsidP="00150A40">
      <w:pPr>
        <w:pStyle w:val="Odstavec1"/>
        <w:widowControl w:val="0"/>
        <w:tabs>
          <w:tab w:val="clear" w:pos="1000"/>
        </w:tabs>
        <w:spacing w:before="0" w:after="120"/>
        <w:ind w:left="709" w:hanging="709"/>
        <w:jc w:val="left"/>
        <w:rPr>
          <w:rFonts w:cs="Arial"/>
        </w:rPr>
      </w:pPr>
      <w:r w:rsidRPr="00873771">
        <w:rPr>
          <w:rFonts w:cs="Arial"/>
        </w:rPr>
        <w:lastRenderedPageBreak/>
        <w:t xml:space="preserve">Tato </w:t>
      </w:r>
      <w:r w:rsidR="00EB042F">
        <w:rPr>
          <w:rFonts w:cs="Arial"/>
        </w:rPr>
        <w:t>Smlouv</w:t>
      </w:r>
      <w:r w:rsidRPr="00873771">
        <w:rPr>
          <w:rFonts w:cs="Arial"/>
        </w:rPr>
        <w:t>a v plném rozsahu ruší a nahrazuje veškeré předchozí dohody a</w:t>
      </w:r>
      <w:r w:rsidR="00CC6BBD">
        <w:rPr>
          <w:rFonts w:cs="Arial"/>
        </w:rPr>
        <w:t> </w:t>
      </w:r>
      <w:r w:rsidRPr="00873771">
        <w:rPr>
          <w:rFonts w:cs="Arial"/>
        </w:rPr>
        <w:t xml:space="preserve">ujednání smluvních stran, které se týkají stejného předmětu plnění jako tato </w:t>
      </w:r>
      <w:r w:rsidR="00EB042F">
        <w:rPr>
          <w:rFonts w:cs="Arial"/>
        </w:rPr>
        <w:t>Smlouv</w:t>
      </w:r>
      <w:r w:rsidRPr="00873771">
        <w:rPr>
          <w:rFonts w:cs="Arial"/>
        </w:rPr>
        <w:t>a.</w:t>
      </w:r>
    </w:p>
    <w:p w14:paraId="3E02335B" w14:textId="023965DF" w:rsidR="009933B1" w:rsidRPr="00F16BD3" w:rsidRDefault="009933B1" w:rsidP="00150A40">
      <w:pPr>
        <w:pStyle w:val="Odstavec1"/>
        <w:widowControl w:val="0"/>
        <w:tabs>
          <w:tab w:val="clear" w:pos="1000"/>
        </w:tabs>
        <w:spacing w:before="0" w:after="120"/>
        <w:ind w:left="709" w:hanging="709"/>
        <w:jc w:val="left"/>
        <w:rPr>
          <w:rFonts w:cs="Arial"/>
        </w:rPr>
      </w:pPr>
      <w:r w:rsidRPr="00F16BD3">
        <w:rPr>
          <w:rFonts w:cs="Arial"/>
        </w:rPr>
        <w:t>Pokud není v této Smlouvě stanoveno jinak, platí ustanovení Ob</w:t>
      </w:r>
      <w:r w:rsidR="00F16BD3" w:rsidRPr="00F16BD3">
        <w:rPr>
          <w:rFonts w:cs="Arial"/>
        </w:rPr>
        <w:t>čanského zákoníku a zákonných</w:t>
      </w:r>
      <w:r w:rsidRPr="00F16BD3">
        <w:rPr>
          <w:rFonts w:cs="Arial"/>
        </w:rPr>
        <w:t xml:space="preserve"> norem upravujících hospodaření s odpady.</w:t>
      </w:r>
    </w:p>
    <w:p w14:paraId="77F6F480" w14:textId="4C94A280" w:rsidR="007E4184" w:rsidRDefault="007E4184" w:rsidP="00150A40">
      <w:pPr>
        <w:pStyle w:val="Odstavec1"/>
        <w:widowControl w:val="0"/>
        <w:tabs>
          <w:tab w:val="clear" w:pos="1000"/>
        </w:tabs>
        <w:spacing w:before="0" w:after="120"/>
        <w:ind w:left="709" w:hanging="709"/>
        <w:jc w:val="left"/>
        <w:rPr>
          <w:rFonts w:cs="Arial"/>
        </w:rPr>
      </w:pPr>
      <w:r w:rsidRPr="00873771">
        <w:rPr>
          <w:rFonts w:cs="Arial"/>
        </w:rPr>
        <w:t xml:space="preserve">Tato </w:t>
      </w:r>
      <w:r w:rsidR="00EB042F">
        <w:rPr>
          <w:rFonts w:cs="Arial"/>
        </w:rPr>
        <w:t>Smlouv</w:t>
      </w:r>
      <w:r w:rsidRPr="00873771">
        <w:rPr>
          <w:rFonts w:cs="Arial"/>
        </w:rPr>
        <w:t>a je vyhotovena v českém jazyce ve čtyřech stejnopisech s platností originálu. Každá smluvní strana obdrží dva stejnopisy.</w:t>
      </w:r>
    </w:p>
    <w:p w14:paraId="26641F9C" w14:textId="489D33AD" w:rsidR="003F47B9" w:rsidRDefault="003F47B9" w:rsidP="00150A40">
      <w:pPr>
        <w:pStyle w:val="Odstavec1"/>
        <w:widowControl w:val="0"/>
        <w:tabs>
          <w:tab w:val="clear" w:pos="1000"/>
        </w:tabs>
        <w:spacing w:before="0" w:after="120"/>
        <w:ind w:left="709" w:hanging="709"/>
        <w:jc w:val="left"/>
        <w:rPr>
          <w:rFonts w:cs="Arial"/>
        </w:rPr>
      </w:pPr>
      <w:r>
        <w:rPr>
          <w:rFonts w:cs="Arial"/>
        </w:rPr>
        <w:t>Smluvní strany prohlašují a potvrzují, že si tuto Smlouvu včetně příloh přečetly, že tato nebyla ujednána v tísni ani za jinak jednostranně nevýhodných podmínek.</w:t>
      </w:r>
    </w:p>
    <w:p w14:paraId="59485FB8" w14:textId="77777777" w:rsidR="00A54766" w:rsidRPr="00873771" w:rsidRDefault="00A54766" w:rsidP="00A54766">
      <w:pPr>
        <w:pStyle w:val="Odstavec1"/>
        <w:widowControl w:val="0"/>
        <w:numPr>
          <w:ilvl w:val="0"/>
          <w:numId w:val="0"/>
        </w:numPr>
        <w:spacing w:before="0" w:after="120"/>
        <w:jc w:val="left"/>
        <w:rPr>
          <w:rFonts w:cs="Arial"/>
        </w:rPr>
      </w:pPr>
    </w:p>
    <w:p w14:paraId="580EC60A" w14:textId="77777777" w:rsidR="00B84BF0" w:rsidRPr="00873771" w:rsidRDefault="00B84BF0" w:rsidP="00914823">
      <w:pPr>
        <w:widowControl w:val="0"/>
        <w:ind w:left="851" w:hanging="851"/>
        <w:rPr>
          <w:rFonts w:cs="Arial"/>
          <w:szCs w:val="22"/>
        </w:rPr>
      </w:pPr>
    </w:p>
    <w:p w14:paraId="49D04B11" w14:textId="44A6AC0A" w:rsidR="004B4CCC" w:rsidRPr="00873771" w:rsidRDefault="00297033" w:rsidP="00617F3B">
      <w:pPr>
        <w:pStyle w:val="Odstavec1"/>
        <w:widowControl w:val="0"/>
        <w:numPr>
          <w:ilvl w:val="0"/>
          <w:numId w:val="0"/>
        </w:numPr>
        <w:tabs>
          <w:tab w:val="left" w:pos="4536"/>
        </w:tabs>
        <w:spacing w:before="0" w:after="60"/>
        <w:jc w:val="left"/>
        <w:rPr>
          <w:rFonts w:cs="Arial"/>
        </w:rPr>
      </w:pPr>
      <w:r w:rsidRPr="00873771">
        <w:rPr>
          <w:rFonts w:cs="Arial"/>
        </w:rPr>
        <w:t>V </w:t>
      </w:r>
      <w:r w:rsidR="009933B1">
        <w:rPr>
          <w:rFonts w:cs="Arial"/>
        </w:rPr>
        <w:t>Březové</w:t>
      </w:r>
      <w:r w:rsidR="00A03179" w:rsidRPr="00873771">
        <w:rPr>
          <w:rFonts w:cs="Arial"/>
        </w:rPr>
        <w:t xml:space="preserve"> </w:t>
      </w:r>
      <w:r w:rsidR="004B4CCC" w:rsidRPr="00873771">
        <w:rPr>
          <w:rFonts w:cs="Arial"/>
        </w:rPr>
        <w:t xml:space="preserve">dne </w:t>
      </w:r>
      <w:r w:rsidR="00A03179" w:rsidRPr="00873771">
        <w:rPr>
          <w:rFonts w:cs="Arial"/>
        </w:rPr>
        <w:t>......................</w:t>
      </w:r>
      <w:r w:rsidR="004B4CCC" w:rsidRPr="00873771">
        <w:rPr>
          <w:rFonts w:cs="Arial"/>
        </w:rPr>
        <w:tab/>
      </w:r>
      <w:r w:rsidR="00F6724E">
        <w:rPr>
          <w:rFonts w:cs="Arial"/>
        </w:rPr>
        <w:tab/>
      </w:r>
      <w:r w:rsidRPr="00873771">
        <w:rPr>
          <w:rFonts w:cs="Arial"/>
        </w:rPr>
        <w:t>V </w:t>
      </w:r>
      <w:r w:rsidR="00BF6A64">
        <w:rPr>
          <w:rFonts w:cs="Arial"/>
        </w:rPr>
        <w:t>Otovicích</w:t>
      </w:r>
      <w:r w:rsidR="004B4CCC" w:rsidRPr="00873771">
        <w:rPr>
          <w:rFonts w:cs="Arial"/>
        </w:rPr>
        <w:t xml:space="preserve"> dne </w:t>
      </w:r>
      <w:r w:rsidR="00A03179" w:rsidRPr="00873771">
        <w:rPr>
          <w:rFonts w:cs="Arial"/>
        </w:rPr>
        <w:t>......................</w:t>
      </w:r>
    </w:p>
    <w:p w14:paraId="4A79948B" w14:textId="77777777" w:rsidR="00F06A02" w:rsidRDefault="00F06A02" w:rsidP="00617F3B">
      <w:pPr>
        <w:pStyle w:val="Odstavec1"/>
        <w:widowControl w:val="0"/>
        <w:numPr>
          <w:ilvl w:val="0"/>
          <w:numId w:val="0"/>
        </w:numPr>
        <w:tabs>
          <w:tab w:val="left" w:pos="4536"/>
        </w:tabs>
        <w:spacing w:before="0" w:after="60"/>
        <w:jc w:val="left"/>
        <w:rPr>
          <w:rFonts w:cs="Arial"/>
        </w:rPr>
      </w:pPr>
    </w:p>
    <w:p w14:paraId="6C9BDAA1" w14:textId="2329F631" w:rsidR="004B4CCC" w:rsidRPr="00873771" w:rsidRDefault="004B4CCC" w:rsidP="00617F3B">
      <w:pPr>
        <w:pStyle w:val="Odstavec1"/>
        <w:widowControl w:val="0"/>
        <w:numPr>
          <w:ilvl w:val="0"/>
          <w:numId w:val="0"/>
        </w:numPr>
        <w:tabs>
          <w:tab w:val="left" w:pos="4536"/>
        </w:tabs>
        <w:spacing w:before="0" w:after="60"/>
        <w:jc w:val="left"/>
        <w:rPr>
          <w:rFonts w:cs="Arial"/>
        </w:rPr>
      </w:pPr>
      <w:r w:rsidRPr="00873771">
        <w:rPr>
          <w:rFonts w:cs="Arial"/>
        </w:rPr>
        <w:t xml:space="preserve">Za </w:t>
      </w:r>
      <w:r w:rsidR="00986BFA" w:rsidRPr="00873771">
        <w:rPr>
          <w:rFonts w:cs="Arial"/>
        </w:rPr>
        <w:t>Objednatel</w:t>
      </w:r>
      <w:r w:rsidRPr="00873771">
        <w:rPr>
          <w:rFonts w:cs="Arial"/>
        </w:rPr>
        <w:t>e:</w:t>
      </w:r>
      <w:r w:rsidRPr="00873771">
        <w:rPr>
          <w:rFonts w:cs="Arial"/>
        </w:rPr>
        <w:tab/>
      </w:r>
      <w:r w:rsidR="00F6724E">
        <w:rPr>
          <w:rFonts w:cs="Arial"/>
        </w:rPr>
        <w:tab/>
      </w:r>
      <w:r w:rsidRPr="00873771">
        <w:rPr>
          <w:rFonts w:cs="Arial"/>
        </w:rPr>
        <w:t xml:space="preserve">Za </w:t>
      </w:r>
      <w:r w:rsidR="00986BFA" w:rsidRPr="00873771">
        <w:rPr>
          <w:rFonts w:cs="Arial"/>
        </w:rPr>
        <w:t>Zhotovitel</w:t>
      </w:r>
      <w:r w:rsidR="00A03179" w:rsidRPr="00873771">
        <w:rPr>
          <w:rFonts w:cs="Arial"/>
        </w:rPr>
        <w:t>e:</w:t>
      </w:r>
    </w:p>
    <w:p w14:paraId="3A669E47" w14:textId="26867317" w:rsidR="0049568C" w:rsidRDefault="0049568C" w:rsidP="00914823">
      <w:pPr>
        <w:pStyle w:val="Odstavec1"/>
        <w:widowControl w:val="0"/>
        <w:numPr>
          <w:ilvl w:val="0"/>
          <w:numId w:val="0"/>
        </w:numPr>
        <w:tabs>
          <w:tab w:val="left" w:pos="4111"/>
        </w:tabs>
        <w:spacing w:before="0" w:after="60"/>
        <w:jc w:val="left"/>
        <w:rPr>
          <w:rFonts w:cs="Arial"/>
        </w:rPr>
      </w:pPr>
    </w:p>
    <w:p w14:paraId="0EF9F11B" w14:textId="199607EF" w:rsidR="0049568C" w:rsidRDefault="0049568C" w:rsidP="00914823">
      <w:pPr>
        <w:pStyle w:val="Odstavec1"/>
        <w:widowControl w:val="0"/>
        <w:numPr>
          <w:ilvl w:val="0"/>
          <w:numId w:val="0"/>
        </w:numPr>
        <w:tabs>
          <w:tab w:val="left" w:pos="4111"/>
        </w:tabs>
        <w:spacing w:before="0" w:after="60"/>
        <w:jc w:val="left"/>
        <w:rPr>
          <w:rFonts w:cs="Arial"/>
        </w:rPr>
      </w:pPr>
    </w:p>
    <w:p w14:paraId="2BBB252E" w14:textId="77777777" w:rsidR="00F06A02" w:rsidRPr="00873771" w:rsidRDefault="00F06A02" w:rsidP="00914823">
      <w:pPr>
        <w:pStyle w:val="Odstavec1"/>
        <w:widowControl w:val="0"/>
        <w:numPr>
          <w:ilvl w:val="0"/>
          <w:numId w:val="0"/>
        </w:numPr>
        <w:tabs>
          <w:tab w:val="left" w:pos="4111"/>
        </w:tabs>
        <w:spacing w:before="0" w:after="60"/>
        <w:jc w:val="left"/>
        <w:rPr>
          <w:rFonts w:cs="Arial"/>
        </w:rPr>
      </w:pPr>
    </w:p>
    <w:p w14:paraId="3CFD5AA0" w14:textId="77777777" w:rsidR="00481326" w:rsidRPr="00873771" w:rsidRDefault="00481326" w:rsidP="00914823">
      <w:pPr>
        <w:pStyle w:val="Odstavec1"/>
        <w:widowControl w:val="0"/>
        <w:numPr>
          <w:ilvl w:val="0"/>
          <w:numId w:val="0"/>
        </w:numPr>
        <w:tabs>
          <w:tab w:val="left" w:pos="4111"/>
        </w:tabs>
        <w:spacing w:before="0" w:after="60"/>
        <w:jc w:val="left"/>
        <w:rPr>
          <w:rFonts w:cs="Arial"/>
        </w:rPr>
      </w:pPr>
    </w:p>
    <w:tbl>
      <w:tblPr>
        <w:tblW w:w="0" w:type="auto"/>
        <w:jc w:val="center"/>
        <w:tblLook w:val="04A0" w:firstRow="1" w:lastRow="0" w:firstColumn="1" w:lastColumn="0" w:noHBand="0" w:noVBand="1"/>
      </w:tblPr>
      <w:tblGrid>
        <w:gridCol w:w="3794"/>
        <w:gridCol w:w="1276"/>
        <w:gridCol w:w="3663"/>
      </w:tblGrid>
      <w:tr w:rsidR="000225BE" w:rsidRPr="00873771" w14:paraId="2CA2D580" w14:textId="77777777" w:rsidTr="00BF6A64">
        <w:trPr>
          <w:jc w:val="center"/>
        </w:trPr>
        <w:tc>
          <w:tcPr>
            <w:tcW w:w="3794" w:type="dxa"/>
            <w:tcBorders>
              <w:top w:val="dotted" w:sz="4" w:space="0" w:color="auto"/>
            </w:tcBorders>
            <w:shd w:val="clear" w:color="auto" w:fill="auto"/>
          </w:tcPr>
          <w:p w14:paraId="5E8A8D61" w14:textId="77777777" w:rsidR="000225BE" w:rsidRPr="00873771" w:rsidRDefault="000225BE" w:rsidP="00307406">
            <w:pPr>
              <w:pStyle w:val="Odstavec1"/>
              <w:widowControl w:val="0"/>
              <w:numPr>
                <w:ilvl w:val="0"/>
                <w:numId w:val="0"/>
              </w:numPr>
              <w:spacing w:before="0" w:after="60"/>
              <w:jc w:val="center"/>
              <w:rPr>
                <w:rFonts w:cs="Arial"/>
                <w:i/>
                <w:highlight w:val="yellow"/>
              </w:rPr>
            </w:pPr>
            <w:r w:rsidRPr="000225BE">
              <w:rPr>
                <w:rFonts w:cs="Arial"/>
              </w:rPr>
              <w:t>Ing. Miroslav Strnad</w:t>
            </w:r>
          </w:p>
        </w:tc>
        <w:tc>
          <w:tcPr>
            <w:tcW w:w="1276" w:type="dxa"/>
          </w:tcPr>
          <w:p w14:paraId="045EB99A" w14:textId="77777777" w:rsidR="000225BE" w:rsidRPr="00873771" w:rsidRDefault="000225BE" w:rsidP="00307406">
            <w:pPr>
              <w:pStyle w:val="Odstavec1"/>
              <w:widowControl w:val="0"/>
              <w:numPr>
                <w:ilvl w:val="0"/>
                <w:numId w:val="0"/>
              </w:numPr>
              <w:spacing w:before="0" w:after="60"/>
              <w:jc w:val="center"/>
              <w:rPr>
                <w:rFonts w:cs="Arial"/>
                <w:highlight w:val="yellow"/>
              </w:rPr>
            </w:pPr>
          </w:p>
        </w:tc>
        <w:tc>
          <w:tcPr>
            <w:tcW w:w="3663" w:type="dxa"/>
            <w:tcBorders>
              <w:top w:val="dotted" w:sz="4" w:space="0" w:color="auto"/>
            </w:tcBorders>
            <w:shd w:val="clear" w:color="auto" w:fill="auto"/>
          </w:tcPr>
          <w:p w14:paraId="410309FC" w14:textId="150AC68F" w:rsidR="000225BE" w:rsidRPr="00873771" w:rsidRDefault="0049568C" w:rsidP="00BF6A64">
            <w:pPr>
              <w:pStyle w:val="Odstavec1"/>
              <w:widowControl w:val="0"/>
              <w:numPr>
                <w:ilvl w:val="0"/>
                <w:numId w:val="0"/>
              </w:numPr>
              <w:spacing w:before="0" w:after="60"/>
              <w:jc w:val="center"/>
              <w:rPr>
                <w:rFonts w:cs="Arial"/>
                <w:i/>
                <w:highlight w:val="yellow"/>
              </w:rPr>
            </w:pPr>
            <w:r w:rsidRPr="0049568C">
              <w:rPr>
                <w:rFonts w:cs="Arial"/>
              </w:rPr>
              <w:t xml:space="preserve">Ing. </w:t>
            </w:r>
            <w:r w:rsidR="00BF6A64">
              <w:rPr>
                <w:rFonts w:cs="Arial"/>
              </w:rPr>
              <w:t>Martin Leichter, MBA</w:t>
            </w:r>
          </w:p>
        </w:tc>
      </w:tr>
      <w:tr w:rsidR="000225BE" w:rsidRPr="00873771" w14:paraId="6C3722EC" w14:textId="77777777" w:rsidTr="00BF6A64">
        <w:trPr>
          <w:jc w:val="center"/>
        </w:trPr>
        <w:tc>
          <w:tcPr>
            <w:tcW w:w="3794" w:type="dxa"/>
            <w:shd w:val="clear" w:color="auto" w:fill="auto"/>
          </w:tcPr>
          <w:p w14:paraId="7DE557E1" w14:textId="77777777" w:rsidR="000225BE" w:rsidRPr="00816B85" w:rsidRDefault="000225BE" w:rsidP="00307406">
            <w:pPr>
              <w:jc w:val="center"/>
              <w:rPr>
                <w:sz w:val="20"/>
              </w:rPr>
            </w:pPr>
            <w:r w:rsidRPr="00816B85">
              <w:rPr>
                <w:rFonts w:cs="Arial"/>
                <w:sz w:val="20"/>
              </w:rPr>
              <w:t>Předseda představenstva</w:t>
            </w:r>
          </w:p>
        </w:tc>
        <w:tc>
          <w:tcPr>
            <w:tcW w:w="1276" w:type="dxa"/>
          </w:tcPr>
          <w:p w14:paraId="62693E69" w14:textId="77777777" w:rsidR="000225BE" w:rsidRPr="00816B85" w:rsidRDefault="000225BE" w:rsidP="00307406">
            <w:pPr>
              <w:jc w:val="center"/>
              <w:rPr>
                <w:rFonts w:cs="Arial"/>
                <w:sz w:val="20"/>
                <w:highlight w:val="yellow"/>
              </w:rPr>
            </w:pPr>
          </w:p>
        </w:tc>
        <w:tc>
          <w:tcPr>
            <w:tcW w:w="3663" w:type="dxa"/>
            <w:shd w:val="clear" w:color="auto" w:fill="auto"/>
          </w:tcPr>
          <w:p w14:paraId="7A8C1CBB" w14:textId="1EF89FA2" w:rsidR="000225BE" w:rsidRPr="00816B85" w:rsidRDefault="00BF6A64" w:rsidP="00307406">
            <w:pPr>
              <w:jc w:val="center"/>
              <w:rPr>
                <w:sz w:val="20"/>
              </w:rPr>
            </w:pPr>
            <w:r w:rsidRPr="00816B85">
              <w:rPr>
                <w:rFonts w:cs="Arial"/>
                <w:sz w:val="20"/>
              </w:rPr>
              <w:t>Předseda představenstva</w:t>
            </w:r>
          </w:p>
        </w:tc>
      </w:tr>
      <w:tr w:rsidR="000225BE" w:rsidRPr="00873771" w14:paraId="792BF441" w14:textId="77777777" w:rsidTr="00BF6A64">
        <w:trPr>
          <w:jc w:val="center"/>
        </w:trPr>
        <w:tc>
          <w:tcPr>
            <w:tcW w:w="3794" w:type="dxa"/>
            <w:shd w:val="clear" w:color="auto" w:fill="auto"/>
          </w:tcPr>
          <w:p w14:paraId="1A43B4A4" w14:textId="77777777" w:rsidR="000225BE" w:rsidRPr="00816B85" w:rsidRDefault="000225BE" w:rsidP="00307406">
            <w:pPr>
              <w:pStyle w:val="Odstavec1"/>
              <w:widowControl w:val="0"/>
              <w:numPr>
                <w:ilvl w:val="0"/>
                <w:numId w:val="0"/>
              </w:numPr>
              <w:spacing w:before="0"/>
              <w:jc w:val="center"/>
              <w:rPr>
                <w:rFonts w:cs="Arial"/>
                <w:sz w:val="20"/>
                <w:szCs w:val="20"/>
              </w:rPr>
            </w:pPr>
            <w:r w:rsidRPr="00816B85">
              <w:rPr>
                <w:rFonts w:cs="Arial"/>
                <w:sz w:val="20"/>
                <w:szCs w:val="20"/>
              </w:rPr>
              <w:t>Elektrárna Tisová, a.s.</w:t>
            </w:r>
          </w:p>
        </w:tc>
        <w:tc>
          <w:tcPr>
            <w:tcW w:w="1276" w:type="dxa"/>
          </w:tcPr>
          <w:p w14:paraId="3275C9A0" w14:textId="77777777" w:rsidR="000225BE" w:rsidRPr="00816B85" w:rsidRDefault="000225BE" w:rsidP="00307406">
            <w:pPr>
              <w:pStyle w:val="Odstavec1"/>
              <w:widowControl w:val="0"/>
              <w:numPr>
                <w:ilvl w:val="0"/>
                <w:numId w:val="0"/>
              </w:numPr>
              <w:spacing w:before="0"/>
              <w:jc w:val="center"/>
              <w:rPr>
                <w:rFonts w:cs="Arial"/>
                <w:sz w:val="20"/>
                <w:szCs w:val="20"/>
                <w:highlight w:val="yellow"/>
              </w:rPr>
            </w:pPr>
          </w:p>
        </w:tc>
        <w:tc>
          <w:tcPr>
            <w:tcW w:w="3663" w:type="dxa"/>
            <w:shd w:val="clear" w:color="auto" w:fill="auto"/>
          </w:tcPr>
          <w:p w14:paraId="494536DE" w14:textId="77777777" w:rsidR="00BF6A64" w:rsidRPr="00BF6A64" w:rsidRDefault="00BF6A64" w:rsidP="00BF6A64">
            <w:pPr>
              <w:pStyle w:val="Odstavec1"/>
              <w:widowControl w:val="0"/>
              <w:numPr>
                <w:ilvl w:val="0"/>
                <w:numId w:val="0"/>
              </w:numPr>
              <w:spacing w:before="0"/>
              <w:ind w:left="65"/>
              <w:jc w:val="center"/>
              <w:rPr>
                <w:sz w:val="20"/>
                <w:szCs w:val="20"/>
              </w:rPr>
            </w:pPr>
            <w:r w:rsidRPr="00BF6A64">
              <w:rPr>
                <w:rFonts w:cs="Arial"/>
                <w:sz w:val="20"/>
                <w:szCs w:val="20"/>
              </w:rPr>
              <w:t>Údržba silnic karlovarského kraje, a.s.</w:t>
            </w:r>
          </w:p>
          <w:p w14:paraId="6BC4D4FE" w14:textId="666EF1F5" w:rsidR="000225BE" w:rsidRPr="00816B85" w:rsidRDefault="000225BE" w:rsidP="00307406">
            <w:pPr>
              <w:pStyle w:val="Odstavec1"/>
              <w:widowControl w:val="0"/>
              <w:numPr>
                <w:ilvl w:val="0"/>
                <w:numId w:val="0"/>
              </w:numPr>
              <w:spacing w:before="0"/>
              <w:jc w:val="center"/>
              <w:rPr>
                <w:rFonts w:cs="Arial"/>
                <w:sz w:val="20"/>
                <w:szCs w:val="20"/>
              </w:rPr>
            </w:pPr>
          </w:p>
        </w:tc>
      </w:tr>
    </w:tbl>
    <w:p w14:paraId="264655AE" w14:textId="77777777" w:rsidR="00A03179" w:rsidRDefault="00A03179" w:rsidP="00307406">
      <w:pPr>
        <w:pStyle w:val="Odstavec1"/>
        <w:widowControl w:val="0"/>
        <w:numPr>
          <w:ilvl w:val="0"/>
          <w:numId w:val="0"/>
        </w:numPr>
        <w:tabs>
          <w:tab w:val="left" w:pos="4111"/>
        </w:tabs>
        <w:spacing w:before="0" w:after="60"/>
        <w:jc w:val="center"/>
        <w:rPr>
          <w:rFonts w:cs="Arial"/>
        </w:rPr>
      </w:pPr>
    </w:p>
    <w:p w14:paraId="20B1848F" w14:textId="7615B887" w:rsidR="00481326" w:rsidRDefault="00481326" w:rsidP="00307406">
      <w:pPr>
        <w:pStyle w:val="Odstavec1"/>
        <w:widowControl w:val="0"/>
        <w:numPr>
          <w:ilvl w:val="0"/>
          <w:numId w:val="0"/>
        </w:numPr>
        <w:tabs>
          <w:tab w:val="left" w:pos="4111"/>
        </w:tabs>
        <w:spacing w:before="0" w:after="60"/>
        <w:jc w:val="center"/>
        <w:rPr>
          <w:rFonts w:cs="Arial"/>
        </w:rPr>
      </w:pPr>
    </w:p>
    <w:p w14:paraId="3A55083B" w14:textId="77777777" w:rsidR="00816B85" w:rsidRPr="00873771" w:rsidRDefault="00816B85" w:rsidP="00307406">
      <w:pPr>
        <w:pStyle w:val="Odstavec1"/>
        <w:widowControl w:val="0"/>
        <w:numPr>
          <w:ilvl w:val="0"/>
          <w:numId w:val="0"/>
        </w:numPr>
        <w:tabs>
          <w:tab w:val="left" w:pos="4111"/>
        </w:tabs>
        <w:spacing w:before="0" w:after="60"/>
        <w:jc w:val="center"/>
        <w:rPr>
          <w:rFonts w:cs="Arial"/>
        </w:rPr>
      </w:pPr>
    </w:p>
    <w:p w14:paraId="553715B9" w14:textId="77777777" w:rsidR="00A03179" w:rsidRPr="00873771" w:rsidRDefault="00A03179" w:rsidP="00307406">
      <w:pPr>
        <w:pStyle w:val="Odstavec1"/>
        <w:widowControl w:val="0"/>
        <w:numPr>
          <w:ilvl w:val="0"/>
          <w:numId w:val="0"/>
        </w:numPr>
        <w:tabs>
          <w:tab w:val="left" w:pos="4111"/>
        </w:tabs>
        <w:spacing w:before="0" w:after="60"/>
        <w:jc w:val="center"/>
        <w:rPr>
          <w:rFonts w:cs="Arial"/>
        </w:rPr>
      </w:pPr>
    </w:p>
    <w:tbl>
      <w:tblPr>
        <w:tblW w:w="8788" w:type="dxa"/>
        <w:tblInd w:w="392" w:type="dxa"/>
        <w:tblLook w:val="04A0" w:firstRow="1" w:lastRow="0" w:firstColumn="1" w:lastColumn="0" w:noHBand="0" w:noVBand="1"/>
      </w:tblPr>
      <w:tblGrid>
        <w:gridCol w:w="3827"/>
        <w:gridCol w:w="1276"/>
        <w:gridCol w:w="3685"/>
      </w:tblGrid>
      <w:tr w:rsidR="00BF6A64" w:rsidRPr="00873771" w14:paraId="128F052A" w14:textId="77777777" w:rsidTr="00F6724E">
        <w:tc>
          <w:tcPr>
            <w:tcW w:w="3827" w:type="dxa"/>
            <w:tcBorders>
              <w:top w:val="dotted" w:sz="4" w:space="0" w:color="auto"/>
            </w:tcBorders>
            <w:shd w:val="clear" w:color="auto" w:fill="auto"/>
          </w:tcPr>
          <w:p w14:paraId="3D4947C1" w14:textId="77777777" w:rsidR="00BF6A64" w:rsidRPr="00873771" w:rsidRDefault="00BF6A64" w:rsidP="00307406">
            <w:pPr>
              <w:pStyle w:val="Odstavec1"/>
              <w:widowControl w:val="0"/>
              <w:numPr>
                <w:ilvl w:val="0"/>
                <w:numId w:val="0"/>
              </w:numPr>
              <w:spacing w:before="0" w:after="60"/>
              <w:jc w:val="center"/>
              <w:rPr>
                <w:rFonts w:cs="Arial"/>
                <w:i/>
                <w:highlight w:val="yellow"/>
              </w:rPr>
            </w:pPr>
            <w:r w:rsidRPr="000225BE">
              <w:rPr>
                <w:rFonts w:cs="Arial"/>
              </w:rPr>
              <w:t>Ing. Marcel Friml</w:t>
            </w:r>
          </w:p>
        </w:tc>
        <w:tc>
          <w:tcPr>
            <w:tcW w:w="1276" w:type="dxa"/>
          </w:tcPr>
          <w:p w14:paraId="3F528005" w14:textId="77777777" w:rsidR="00BF6A64" w:rsidRPr="00873771" w:rsidRDefault="00BF6A64" w:rsidP="00307406">
            <w:pPr>
              <w:pStyle w:val="Odstavec1"/>
              <w:widowControl w:val="0"/>
              <w:numPr>
                <w:ilvl w:val="0"/>
                <w:numId w:val="0"/>
              </w:numPr>
              <w:spacing w:before="0" w:after="60"/>
              <w:jc w:val="center"/>
              <w:rPr>
                <w:rFonts w:cs="Arial"/>
                <w:highlight w:val="yellow"/>
              </w:rPr>
            </w:pPr>
          </w:p>
        </w:tc>
        <w:tc>
          <w:tcPr>
            <w:tcW w:w="3685" w:type="dxa"/>
            <w:tcBorders>
              <w:top w:val="dotted" w:sz="4" w:space="0" w:color="auto"/>
            </w:tcBorders>
          </w:tcPr>
          <w:p w14:paraId="5EA790F2" w14:textId="045C2DD2" w:rsidR="00BF6A64" w:rsidRPr="00873771" w:rsidRDefault="00BF6A64" w:rsidP="00BF6A64">
            <w:pPr>
              <w:pStyle w:val="Odstavec1"/>
              <w:widowControl w:val="0"/>
              <w:numPr>
                <w:ilvl w:val="0"/>
                <w:numId w:val="0"/>
              </w:numPr>
              <w:spacing w:before="0" w:after="60"/>
              <w:jc w:val="center"/>
              <w:rPr>
                <w:rFonts w:cs="Arial"/>
                <w:i/>
                <w:highlight w:val="yellow"/>
              </w:rPr>
            </w:pPr>
            <w:r w:rsidRPr="0049568C">
              <w:rPr>
                <w:rFonts w:cs="Arial"/>
              </w:rPr>
              <w:t xml:space="preserve">Ing. </w:t>
            </w:r>
            <w:r>
              <w:rPr>
                <w:rFonts w:cs="Arial"/>
              </w:rPr>
              <w:t>Jan Lichtneger</w:t>
            </w:r>
          </w:p>
        </w:tc>
      </w:tr>
      <w:tr w:rsidR="00BF6A64" w:rsidRPr="00873771" w14:paraId="071BCD2C" w14:textId="77777777" w:rsidTr="00BF6A64">
        <w:tc>
          <w:tcPr>
            <w:tcW w:w="3827" w:type="dxa"/>
            <w:shd w:val="clear" w:color="auto" w:fill="auto"/>
          </w:tcPr>
          <w:p w14:paraId="13C5E28B" w14:textId="77777777" w:rsidR="00BF6A64" w:rsidRPr="00816B85" w:rsidRDefault="00BF6A64" w:rsidP="00307406">
            <w:pPr>
              <w:jc w:val="center"/>
              <w:rPr>
                <w:sz w:val="20"/>
              </w:rPr>
            </w:pPr>
            <w:r w:rsidRPr="00816B85">
              <w:rPr>
                <w:rFonts w:cs="Arial"/>
                <w:sz w:val="20"/>
              </w:rPr>
              <w:t>Místopředseda představenstva</w:t>
            </w:r>
          </w:p>
        </w:tc>
        <w:tc>
          <w:tcPr>
            <w:tcW w:w="1276" w:type="dxa"/>
          </w:tcPr>
          <w:p w14:paraId="2990B082" w14:textId="77777777" w:rsidR="00BF6A64" w:rsidRPr="00816B85" w:rsidRDefault="00BF6A64" w:rsidP="00307406">
            <w:pPr>
              <w:jc w:val="center"/>
              <w:rPr>
                <w:rFonts w:cs="Arial"/>
                <w:sz w:val="20"/>
                <w:highlight w:val="yellow"/>
              </w:rPr>
            </w:pPr>
          </w:p>
        </w:tc>
        <w:tc>
          <w:tcPr>
            <w:tcW w:w="3685" w:type="dxa"/>
          </w:tcPr>
          <w:p w14:paraId="40EF6B97" w14:textId="46C98CCF" w:rsidR="00BF6A64" w:rsidRPr="00816B85" w:rsidRDefault="00BF6A64" w:rsidP="00307406">
            <w:pPr>
              <w:jc w:val="center"/>
              <w:rPr>
                <w:sz w:val="20"/>
              </w:rPr>
            </w:pPr>
            <w:r>
              <w:rPr>
                <w:rFonts w:cs="Arial"/>
                <w:sz w:val="20"/>
              </w:rPr>
              <w:t>Místop</w:t>
            </w:r>
            <w:r w:rsidRPr="00816B85">
              <w:rPr>
                <w:rFonts w:cs="Arial"/>
                <w:sz w:val="20"/>
              </w:rPr>
              <w:t>ředseda představenstva</w:t>
            </w:r>
          </w:p>
        </w:tc>
      </w:tr>
      <w:tr w:rsidR="00BF6A64" w:rsidRPr="00873771" w14:paraId="16A3C788" w14:textId="77777777" w:rsidTr="00BF6A64">
        <w:tc>
          <w:tcPr>
            <w:tcW w:w="3827" w:type="dxa"/>
            <w:shd w:val="clear" w:color="auto" w:fill="auto"/>
          </w:tcPr>
          <w:p w14:paraId="509AB4CD" w14:textId="77777777" w:rsidR="00BF6A64" w:rsidRPr="00816B85" w:rsidRDefault="00BF6A64" w:rsidP="00307406">
            <w:pPr>
              <w:pStyle w:val="Odstavec1"/>
              <w:widowControl w:val="0"/>
              <w:numPr>
                <w:ilvl w:val="0"/>
                <w:numId w:val="0"/>
              </w:numPr>
              <w:spacing w:before="0"/>
              <w:jc w:val="center"/>
              <w:rPr>
                <w:rFonts w:cs="Arial"/>
                <w:sz w:val="20"/>
                <w:szCs w:val="20"/>
              </w:rPr>
            </w:pPr>
            <w:r w:rsidRPr="00816B85">
              <w:rPr>
                <w:rFonts w:cs="Arial"/>
                <w:sz w:val="20"/>
                <w:szCs w:val="20"/>
              </w:rPr>
              <w:t>Elektrárna Tisová, a.s.</w:t>
            </w:r>
          </w:p>
        </w:tc>
        <w:tc>
          <w:tcPr>
            <w:tcW w:w="1276" w:type="dxa"/>
          </w:tcPr>
          <w:p w14:paraId="5A16EF91" w14:textId="77777777" w:rsidR="00BF6A64" w:rsidRPr="00816B85" w:rsidRDefault="00BF6A64" w:rsidP="00307406">
            <w:pPr>
              <w:pStyle w:val="Odstavec1"/>
              <w:widowControl w:val="0"/>
              <w:numPr>
                <w:ilvl w:val="0"/>
                <w:numId w:val="0"/>
              </w:numPr>
              <w:spacing w:before="0"/>
              <w:jc w:val="center"/>
              <w:rPr>
                <w:rFonts w:cs="Arial"/>
                <w:sz w:val="20"/>
                <w:szCs w:val="20"/>
                <w:highlight w:val="yellow"/>
              </w:rPr>
            </w:pPr>
          </w:p>
        </w:tc>
        <w:tc>
          <w:tcPr>
            <w:tcW w:w="3685" w:type="dxa"/>
          </w:tcPr>
          <w:p w14:paraId="31D0F241" w14:textId="77777777" w:rsidR="00BF6A64" w:rsidRPr="00BF6A64" w:rsidRDefault="00BF6A64" w:rsidP="00B00B73">
            <w:pPr>
              <w:pStyle w:val="Odstavec1"/>
              <w:widowControl w:val="0"/>
              <w:numPr>
                <w:ilvl w:val="0"/>
                <w:numId w:val="0"/>
              </w:numPr>
              <w:spacing w:before="0"/>
              <w:ind w:left="65"/>
              <w:jc w:val="center"/>
              <w:rPr>
                <w:sz w:val="20"/>
                <w:szCs w:val="20"/>
              </w:rPr>
            </w:pPr>
            <w:r w:rsidRPr="00BF6A64">
              <w:rPr>
                <w:rFonts w:cs="Arial"/>
                <w:sz w:val="20"/>
                <w:szCs w:val="20"/>
              </w:rPr>
              <w:t>Údržba silnic karlovarského kraje, a.s.</w:t>
            </w:r>
          </w:p>
          <w:p w14:paraId="4EC1CC18" w14:textId="77777777" w:rsidR="00BF6A64" w:rsidRPr="00816B85" w:rsidRDefault="00BF6A64" w:rsidP="00307406">
            <w:pPr>
              <w:pStyle w:val="Odstavec1"/>
              <w:widowControl w:val="0"/>
              <w:numPr>
                <w:ilvl w:val="0"/>
                <w:numId w:val="0"/>
              </w:numPr>
              <w:spacing w:before="0"/>
              <w:jc w:val="center"/>
              <w:rPr>
                <w:rFonts w:cs="Arial"/>
                <w:sz w:val="20"/>
                <w:szCs w:val="20"/>
              </w:rPr>
            </w:pPr>
          </w:p>
        </w:tc>
      </w:tr>
    </w:tbl>
    <w:p w14:paraId="242A58EA" w14:textId="77777777" w:rsidR="00A03179" w:rsidRPr="00873771" w:rsidRDefault="00A03179" w:rsidP="00914823">
      <w:pPr>
        <w:widowControl w:val="0"/>
        <w:rPr>
          <w:rFonts w:cs="Arial"/>
          <w:szCs w:val="22"/>
        </w:rPr>
      </w:pPr>
    </w:p>
    <w:p w14:paraId="42AF6A3A" w14:textId="77777777" w:rsidR="005828B3" w:rsidRDefault="005828B3" w:rsidP="00914823">
      <w:pPr>
        <w:widowControl w:val="0"/>
        <w:rPr>
          <w:rFonts w:ascii="Arial Black" w:hAnsi="Arial Black"/>
          <w:sz w:val="40"/>
        </w:rPr>
        <w:sectPr w:rsidR="005828B3" w:rsidSect="00733B13">
          <w:headerReference w:type="default" r:id="rId9"/>
          <w:footerReference w:type="default" r:id="rId10"/>
          <w:headerReference w:type="first" r:id="rId11"/>
          <w:footerReference w:type="first" r:id="rId12"/>
          <w:pgSz w:w="11906" w:h="16838" w:code="9"/>
          <w:pgMar w:top="1418" w:right="1304" w:bottom="1418" w:left="1304" w:header="709" w:footer="709" w:gutter="0"/>
          <w:cols w:space="708"/>
          <w:titlePg/>
          <w:docGrid w:linePitch="360"/>
        </w:sectPr>
      </w:pPr>
    </w:p>
    <w:p w14:paraId="2A444565" w14:textId="77777777" w:rsidR="005C176F" w:rsidRDefault="005C176F" w:rsidP="00914823">
      <w:pPr>
        <w:widowControl w:val="0"/>
        <w:rPr>
          <w:rFonts w:cs="Arial"/>
          <w:szCs w:val="22"/>
        </w:rPr>
      </w:pPr>
    </w:p>
    <w:p w14:paraId="67ED377C" w14:textId="6260F375" w:rsidR="00540AE4" w:rsidRDefault="00677830" w:rsidP="00914823">
      <w:pPr>
        <w:widowControl w:val="0"/>
        <w:rPr>
          <w:rFonts w:cs="Arial"/>
          <w:szCs w:val="22"/>
        </w:rPr>
      </w:pPr>
      <w:r>
        <w:rPr>
          <w:rFonts w:cs="Arial"/>
          <w:szCs w:val="22"/>
        </w:rPr>
        <w:t xml:space="preserve">Příloha č. 1 </w:t>
      </w:r>
      <w:r w:rsidR="00DD7C33" w:rsidRPr="00DD7C33">
        <w:rPr>
          <w:rFonts w:cs="Arial"/>
          <w:szCs w:val="22"/>
          <w:u w:val="single"/>
        </w:rPr>
        <w:t>Letecký snímek s vyznačením dotčených úseků komunikací</w:t>
      </w:r>
    </w:p>
    <w:p w14:paraId="7C52BCCA" w14:textId="4290D4ED" w:rsidR="00677830" w:rsidRDefault="00677830" w:rsidP="00914823">
      <w:pPr>
        <w:widowControl w:val="0"/>
        <w:rPr>
          <w:rFonts w:cs="Arial"/>
          <w:szCs w:val="22"/>
        </w:rPr>
      </w:pPr>
    </w:p>
    <w:p w14:paraId="3791C614" w14:textId="77777777" w:rsidR="00DD7C33" w:rsidRDefault="00DD7C33" w:rsidP="00DD7C33">
      <w:r>
        <w:rPr>
          <w:noProof/>
        </w:rPr>
        <mc:AlternateContent>
          <mc:Choice Requires="wpg">
            <w:drawing>
              <wp:anchor distT="0" distB="0" distL="114300" distR="114300" simplePos="0" relativeHeight="251659264" behindDoc="0" locked="0" layoutInCell="1" allowOverlap="1" wp14:anchorId="6E68C4A1" wp14:editId="39432459">
                <wp:simplePos x="0" y="0"/>
                <wp:positionH relativeFrom="column">
                  <wp:posOffset>1038861</wp:posOffset>
                </wp:positionH>
                <wp:positionV relativeFrom="paragraph">
                  <wp:posOffset>245110</wp:posOffset>
                </wp:positionV>
                <wp:extent cx="4000500" cy="3562350"/>
                <wp:effectExtent l="438150" t="0" r="0" b="76200"/>
                <wp:wrapNone/>
                <wp:docPr id="2" name="Skupina 2"/>
                <wp:cNvGraphicFramePr/>
                <a:graphic xmlns:a="http://schemas.openxmlformats.org/drawingml/2006/main">
                  <a:graphicData uri="http://schemas.microsoft.com/office/word/2010/wordprocessingGroup">
                    <wpg:wgp>
                      <wpg:cNvGrpSpPr/>
                      <wpg:grpSpPr>
                        <a:xfrm>
                          <a:off x="0" y="0"/>
                          <a:ext cx="4000500" cy="3562350"/>
                          <a:chOff x="0" y="0"/>
                          <a:chExt cx="5703387" cy="5046161"/>
                        </a:xfrm>
                      </wpg:grpSpPr>
                      <wps:wsp>
                        <wps:cNvPr id="5" name="Levá složená závorka 5"/>
                        <wps:cNvSpPr/>
                        <wps:spPr>
                          <a:xfrm rot="2280000">
                            <a:off x="0" y="0"/>
                            <a:ext cx="548260" cy="2858770"/>
                          </a:xfrm>
                          <a:prstGeom prst="leftBrace">
                            <a:avLst>
                              <a:gd name="adj1" fmla="val 8333"/>
                              <a:gd name="adj2" fmla="val 5102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Levá složená závorka 6"/>
                        <wps:cNvSpPr/>
                        <wps:spPr>
                          <a:xfrm rot="4500000">
                            <a:off x="2238375" y="1019175"/>
                            <a:ext cx="1105200" cy="5090400"/>
                          </a:xfrm>
                          <a:prstGeom prst="leftBrace">
                            <a:avLst>
                              <a:gd name="adj1" fmla="val 8333"/>
                              <a:gd name="adj2" fmla="val 5102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Levá složená závorka 7"/>
                        <wps:cNvSpPr/>
                        <wps:spPr>
                          <a:xfrm rot="15240000" flipV="1">
                            <a:off x="3038475" y="2381250"/>
                            <a:ext cx="978565" cy="4351258"/>
                          </a:xfrm>
                          <a:prstGeom prst="leftBrace">
                            <a:avLst>
                              <a:gd name="adj1" fmla="val 8333"/>
                              <a:gd name="adj2" fmla="val 5102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1AF78" id="Skupina 2" o:spid="_x0000_s1026" style="position:absolute;margin-left:81.8pt;margin-top:19.3pt;width:315pt;height:280.5pt;z-index:251659264;mso-width-relative:margin;mso-height-relative:margin" coordsize="57033,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á složená závorka 5" o:spid="_x0000_s1027" type="#_x0000_t87" style="position:absolute;width:5482;height:28587;rotation: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m9MEA&#10;AADaAAAADwAAAGRycy9kb3ducmV2LnhtbESPT2sCMRTE70K/Q3gFb5pUqJTVKCKUCj355+DxuXlu&#10;Fjcv2ySu67c3gtDjMDO/YebL3jWioxBrzxo+xgoEcelNzZWGw/579AUiJmSDjWfScKcIy8XbYI6F&#10;8TfeUrdLlcgQjgVqsCm1hZSxtOQwjn1LnL2zDw5TlqGSJuAtw10jJ0pNpcOa84LFltaWysvu6jT8&#10;tvvucPy7mu3ZVj8nF1WwRmk9fO9XMxCJ+vQffrU3RsMnPK/kG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KZvTBAAAA2gAAAA8AAAAAAAAAAAAAAAAAmAIAAGRycy9kb3du&#10;cmV2LnhtbFBLBQYAAAAABAAEAPUAAACGAwAAAAA=&#10;" adj="345,11021" strokecolor="red" strokeweight="2pt"/>
                <v:shape id="Levá složená závorka 6" o:spid="_x0000_s1028" type="#_x0000_t87" style="position:absolute;left:22383;top:10191;width:11052;height:50904;rotation: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EUL8A&#10;AADaAAAADwAAAGRycy9kb3ducmV2LnhtbESPwcrCMBCE7z/4DmEFb7+pikWqUYogiAdB7QMszdoW&#10;m01pYlvf3giCx2FmvmE2u8HUoqPWVZYVzKYRCOLc6ooLBdnt8L8C4TyyxtoyKXiRg9129LfBRNue&#10;L9RdfSEChF2CCkrvm0RKl5dk0E1tQxy8u20N+iDbQuoW+wA3tZxHUSwNVhwWSmxoX1L+uD6NgkuX&#10;HeN0oZfd7JT10XmVHty5V2oyHtI1CE+D/4W/7aNWEMPnSrgB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rkRQvwAAANoAAAAPAAAAAAAAAAAAAAAAAJgCAABkcnMvZG93bnJl&#10;di54bWxQSwUGAAAAAAQABAD1AAAAhAMAAAAA&#10;" adj="391,11021" strokecolor="red" strokeweight="2pt"/>
                <v:shape id="Levá složená závorka 7" o:spid="_x0000_s1029" type="#_x0000_t87" style="position:absolute;left:30384;top:23812;width:9786;height:43512;rotation:10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lr8UA&#10;AADaAAAADwAAAGRycy9kb3ducmV2LnhtbESPT2sCMRTE70K/Q3iCN83ag7WrUUqlUEEq/qHo7bl5&#10;3YRuXpZN1G0/fVMQPA4z8xtmOm9dJS7UBOtZwXCQgSAuvLZcKtjv3vpjECEia6w8k4IfCjCfPXSm&#10;mGt/5Q1dtrEUCcIhRwUmxjqXMhSGHIaBr4mT9+UbhzHJppS6wWuCu0o+ZtlIOrScFgzW9Gqo+N6e&#10;nYIVng8f66U9nvj50yxG+539XS6U6nXblwmISG28h2/td63gCf6vpB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qWvxQAAANoAAAAPAAAAAAAAAAAAAAAAAJgCAABkcnMv&#10;ZG93bnJldi54bWxQSwUGAAAAAAQABAD1AAAAigMAAAAA&#10;" adj="405,11021" strokecolor="red" strokeweight="2pt"/>
              </v:group>
            </w:pict>
          </mc:Fallback>
        </mc:AlternateContent>
      </w:r>
      <w:r>
        <w:rPr>
          <w:noProof/>
        </w:rPr>
        <w:drawing>
          <wp:inline distT="0" distB="0" distL="0" distR="0" wp14:anchorId="3E2929C2" wp14:editId="33CF7C28">
            <wp:extent cx="6083933" cy="48672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85459" cy="4868496"/>
                    </a:xfrm>
                    <a:prstGeom prst="rect">
                      <a:avLst/>
                    </a:prstGeom>
                  </pic:spPr>
                </pic:pic>
              </a:graphicData>
            </a:graphic>
          </wp:inline>
        </w:drawing>
      </w:r>
    </w:p>
    <w:p w14:paraId="09EA4627" w14:textId="5B26289B" w:rsidR="00BF6A64" w:rsidRDefault="00BF6A64" w:rsidP="00BF6A64"/>
    <w:p w14:paraId="4945732C" w14:textId="248842D1" w:rsidR="00677830" w:rsidRDefault="00677830" w:rsidP="00914823">
      <w:pPr>
        <w:widowControl w:val="0"/>
        <w:rPr>
          <w:rFonts w:cs="Arial"/>
          <w:szCs w:val="22"/>
        </w:rPr>
      </w:pPr>
    </w:p>
    <w:tbl>
      <w:tblPr>
        <w:tblStyle w:val="Mkatabulky"/>
        <w:tblW w:w="0" w:type="auto"/>
        <w:tblLook w:val="04A0" w:firstRow="1" w:lastRow="0" w:firstColumn="1" w:lastColumn="0" w:noHBand="0" w:noVBand="1"/>
      </w:tblPr>
      <w:tblGrid>
        <w:gridCol w:w="2802"/>
        <w:gridCol w:w="2551"/>
        <w:gridCol w:w="2268"/>
      </w:tblGrid>
      <w:tr w:rsidR="00DD7C33" w14:paraId="37EDD3C5" w14:textId="77777777" w:rsidTr="00B00B73">
        <w:tc>
          <w:tcPr>
            <w:tcW w:w="2802" w:type="dxa"/>
          </w:tcPr>
          <w:p w14:paraId="3037AFE9" w14:textId="77777777" w:rsidR="00DD7C33" w:rsidRPr="007F363A" w:rsidRDefault="00DD7C33" w:rsidP="00B00B73">
            <w:pPr>
              <w:rPr>
                <w:b/>
              </w:rPr>
            </w:pPr>
            <w:r w:rsidRPr="007F363A">
              <w:rPr>
                <w:b/>
              </w:rPr>
              <w:t>Komunikace</w:t>
            </w:r>
          </w:p>
        </w:tc>
        <w:tc>
          <w:tcPr>
            <w:tcW w:w="2551" w:type="dxa"/>
          </w:tcPr>
          <w:p w14:paraId="636443ED" w14:textId="77777777" w:rsidR="00DD7C33" w:rsidRPr="007F363A" w:rsidRDefault="00DD7C33" w:rsidP="00B00B73">
            <w:pPr>
              <w:jc w:val="center"/>
              <w:rPr>
                <w:b/>
              </w:rPr>
            </w:pPr>
            <w:r w:rsidRPr="007F363A">
              <w:rPr>
                <w:b/>
              </w:rPr>
              <w:t>kilometráž</w:t>
            </w:r>
          </w:p>
        </w:tc>
        <w:tc>
          <w:tcPr>
            <w:tcW w:w="2268" w:type="dxa"/>
          </w:tcPr>
          <w:p w14:paraId="188EC37A" w14:textId="77777777" w:rsidR="00DD7C33" w:rsidRPr="007F363A" w:rsidRDefault="00DD7C33" w:rsidP="00B00B73">
            <w:pPr>
              <w:jc w:val="center"/>
              <w:rPr>
                <w:b/>
              </w:rPr>
            </w:pPr>
            <w:r w:rsidRPr="007F363A">
              <w:rPr>
                <w:b/>
              </w:rPr>
              <w:t>kilometrovník</w:t>
            </w:r>
          </w:p>
        </w:tc>
      </w:tr>
      <w:tr w:rsidR="00DD7C33" w14:paraId="2EF86B0B" w14:textId="77777777" w:rsidTr="00B00B73">
        <w:tc>
          <w:tcPr>
            <w:tcW w:w="2802" w:type="dxa"/>
          </w:tcPr>
          <w:p w14:paraId="39E20C1A" w14:textId="14AE4CDF" w:rsidR="00DD7C33" w:rsidRDefault="00DD7C33" w:rsidP="00B00B73">
            <w:r>
              <w:t>III/21026</w:t>
            </w:r>
          </w:p>
        </w:tc>
        <w:tc>
          <w:tcPr>
            <w:tcW w:w="2551" w:type="dxa"/>
          </w:tcPr>
          <w:p w14:paraId="2FF70BA0" w14:textId="77777777" w:rsidR="00DD7C33" w:rsidRDefault="00DD7C33" w:rsidP="00B00B73">
            <w:pPr>
              <w:jc w:val="center"/>
            </w:pPr>
            <w:r>
              <w:t>4,0 – 5,0 km</w:t>
            </w:r>
          </w:p>
        </w:tc>
        <w:tc>
          <w:tcPr>
            <w:tcW w:w="2268" w:type="dxa"/>
          </w:tcPr>
          <w:p w14:paraId="3385CC39" w14:textId="77777777" w:rsidR="00DD7C33" w:rsidRDefault="00DD7C33" w:rsidP="00B00B73">
            <w:pPr>
              <w:jc w:val="center"/>
            </w:pPr>
          </w:p>
        </w:tc>
      </w:tr>
      <w:tr w:rsidR="00DD7C33" w14:paraId="7E1C2217" w14:textId="77777777" w:rsidTr="00B00B73">
        <w:tc>
          <w:tcPr>
            <w:tcW w:w="2802" w:type="dxa"/>
          </w:tcPr>
          <w:p w14:paraId="0B2F51A7" w14:textId="77777777" w:rsidR="00DD7C33" w:rsidRDefault="00DD7C33" w:rsidP="00B00B73">
            <w:r>
              <w:t>Dálnice D6</w:t>
            </w:r>
          </w:p>
        </w:tc>
        <w:tc>
          <w:tcPr>
            <w:tcW w:w="2551" w:type="dxa"/>
          </w:tcPr>
          <w:p w14:paraId="315C202D" w14:textId="77777777" w:rsidR="00DD7C33" w:rsidRDefault="00DD7C33" w:rsidP="00B00B73">
            <w:pPr>
              <w:jc w:val="center"/>
            </w:pPr>
            <w:r>
              <w:t>136,5 – 138,0 km</w:t>
            </w:r>
          </w:p>
        </w:tc>
        <w:tc>
          <w:tcPr>
            <w:tcW w:w="2268" w:type="dxa"/>
          </w:tcPr>
          <w:p w14:paraId="364B3424" w14:textId="77777777" w:rsidR="00DD7C33" w:rsidRDefault="00DD7C33" w:rsidP="00B00B73">
            <w:pPr>
              <w:jc w:val="center"/>
            </w:pPr>
            <w:r>
              <w:t>147,5 – 149,0 km</w:t>
            </w:r>
          </w:p>
        </w:tc>
      </w:tr>
      <w:tr w:rsidR="00DD7C33" w14:paraId="67968662" w14:textId="77777777" w:rsidTr="00B00B73">
        <w:tc>
          <w:tcPr>
            <w:tcW w:w="2802" w:type="dxa"/>
          </w:tcPr>
          <w:p w14:paraId="1854C478" w14:textId="77777777" w:rsidR="00DD7C33" w:rsidRDefault="00DD7C33" w:rsidP="00B00B73">
            <w:r>
              <w:t>Silnice 606 (I/6)</w:t>
            </w:r>
          </w:p>
        </w:tc>
        <w:tc>
          <w:tcPr>
            <w:tcW w:w="2551" w:type="dxa"/>
          </w:tcPr>
          <w:p w14:paraId="0701E9AB" w14:textId="77777777" w:rsidR="00DD7C33" w:rsidRDefault="00DD7C33" w:rsidP="00B00B73">
            <w:pPr>
              <w:jc w:val="center"/>
            </w:pPr>
            <w:r>
              <w:t>16,5 – 18,0 km</w:t>
            </w:r>
          </w:p>
        </w:tc>
        <w:tc>
          <w:tcPr>
            <w:tcW w:w="2268" w:type="dxa"/>
          </w:tcPr>
          <w:p w14:paraId="6F6DEFD4" w14:textId="77777777" w:rsidR="00DD7C33" w:rsidRDefault="00DD7C33" w:rsidP="00B00B73">
            <w:pPr>
              <w:jc w:val="center"/>
            </w:pPr>
          </w:p>
        </w:tc>
      </w:tr>
    </w:tbl>
    <w:p w14:paraId="78E9349A" w14:textId="558B8C14" w:rsidR="004C1A56" w:rsidRDefault="004C1A56" w:rsidP="00914823">
      <w:pPr>
        <w:widowControl w:val="0"/>
        <w:ind w:left="851" w:hanging="851"/>
        <w:rPr>
          <w:rFonts w:cs="Arial"/>
          <w:szCs w:val="22"/>
        </w:rPr>
      </w:pPr>
    </w:p>
    <w:p w14:paraId="6589B148" w14:textId="77777777" w:rsidR="004C1A56" w:rsidRDefault="004C1A56" w:rsidP="00914823">
      <w:pPr>
        <w:widowControl w:val="0"/>
        <w:ind w:left="851" w:hanging="851"/>
        <w:rPr>
          <w:rFonts w:cs="Arial"/>
          <w:szCs w:val="22"/>
        </w:rPr>
      </w:pPr>
    </w:p>
    <w:sectPr w:rsidR="004C1A56" w:rsidSect="005828B3">
      <w:footerReference w:type="default" r:id="rId14"/>
      <w:pgSz w:w="11906" w:h="16838" w:code="9"/>
      <w:pgMar w:top="1418" w:right="1304" w:bottom="1418" w:left="130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BD55A" w14:textId="77777777" w:rsidR="000A539A" w:rsidRDefault="000A539A">
      <w:r>
        <w:separator/>
      </w:r>
    </w:p>
  </w:endnote>
  <w:endnote w:type="continuationSeparator" w:id="0">
    <w:p w14:paraId="399F55FE" w14:textId="77777777" w:rsidR="000A539A" w:rsidRDefault="000A539A">
      <w:r>
        <w:continuationSeparator/>
      </w:r>
    </w:p>
  </w:endnote>
  <w:endnote w:type="continuationNotice" w:id="1">
    <w:p w14:paraId="57C4D695" w14:textId="77777777" w:rsidR="000A539A" w:rsidRDefault="000A53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1EF38" w14:textId="4F28A5AE" w:rsidR="00020D01" w:rsidRPr="007B73A8" w:rsidRDefault="00020D01" w:rsidP="007B73A8">
    <w:pPr>
      <w:pStyle w:val="Zhlav"/>
      <w:pBdr>
        <w:top w:val="single" w:sz="4" w:space="1" w:color="auto"/>
      </w:pBdr>
      <w:tabs>
        <w:tab w:val="clear" w:pos="4536"/>
        <w:tab w:val="clear" w:pos="9072"/>
        <w:tab w:val="center" w:pos="4111"/>
        <w:tab w:val="right" w:pos="8789"/>
      </w:tabs>
      <w:jc w:val="center"/>
      <w:rPr>
        <w:b/>
        <w:sz w:val="18"/>
        <w:szCs w:val="18"/>
      </w:rPr>
    </w:pPr>
    <w:r w:rsidRPr="007B73A8">
      <w:rPr>
        <w:b/>
        <w:sz w:val="18"/>
        <w:szCs w:val="18"/>
      </w:rPr>
      <w:fldChar w:fldCharType="begin"/>
    </w:r>
    <w:r w:rsidRPr="007B73A8">
      <w:rPr>
        <w:b/>
        <w:sz w:val="18"/>
        <w:szCs w:val="18"/>
      </w:rPr>
      <w:instrText xml:space="preserve"> PAGE </w:instrText>
    </w:r>
    <w:r w:rsidRPr="007B73A8">
      <w:rPr>
        <w:b/>
        <w:sz w:val="18"/>
        <w:szCs w:val="18"/>
      </w:rPr>
      <w:fldChar w:fldCharType="separate"/>
    </w:r>
    <w:r w:rsidR="00C30FDC">
      <w:rPr>
        <w:b/>
        <w:noProof/>
        <w:sz w:val="18"/>
        <w:szCs w:val="18"/>
      </w:rPr>
      <w:t>11</w:t>
    </w:r>
    <w:r w:rsidRPr="007B73A8">
      <w:rPr>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6AEB2" w14:textId="77777777" w:rsidR="00020D01" w:rsidRPr="00F328C1" w:rsidRDefault="00020D01" w:rsidP="00F328C1">
    <w:pPr>
      <w:pStyle w:val="Zhlav"/>
      <w:pBdr>
        <w:top w:val="single" w:sz="4" w:space="1" w:color="auto"/>
      </w:pBdr>
      <w:tabs>
        <w:tab w:val="clear" w:pos="4536"/>
        <w:tab w:val="clear" w:pos="9072"/>
        <w:tab w:val="center" w:pos="4111"/>
        <w:tab w:val="right" w:pos="8789"/>
      </w:tabs>
      <w:jc w:val="center"/>
      <w:rPr>
        <w:b/>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8EF76" w14:textId="65473474" w:rsidR="00020D01" w:rsidRPr="007B73A8" w:rsidRDefault="00020D01" w:rsidP="007B73A8">
    <w:pPr>
      <w:pStyle w:val="Zhlav"/>
      <w:pBdr>
        <w:top w:val="single" w:sz="4" w:space="1" w:color="auto"/>
      </w:pBdr>
      <w:tabs>
        <w:tab w:val="clear" w:pos="4536"/>
        <w:tab w:val="clear" w:pos="9072"/>
        <w:tab w:val="center" w:pos="4111"/>
        <w:tab w:val="right" w:pos="8789"/>
      </w:tabs>
      <w:jc w:val="center"/>
      <w:rPr>
        <w:b/>
        <w:sz w:val="18"/>
        <w:szCs w:val="18"/>
      </w:rPr>
    </w:pPr>
    <w:r w:rsidRPr="007B73A8">
      <w:rPr>
        <w:b/>
        <w:sz w:val="18"/>
        <w:szCs w:val="18"/>
      </w:rPr>
      <w:fldChar w:fldCharType="begin"/>
    </w:r>
    <w:r w:rsidRPr="007B73A8">
      <w:rPr>
        <w:b/>
        <w:sz w:val="18"/>
        <w:szCs w:val="18"/>
      </w:rPr>
      <w:instrText xml:space="preserve"> PAGE </w:instrText>
    </w:r>
    <w:r w:rsidRPr="007B73A8">
      <w:rPr>
        <w:b/>
        <w:sz w:val="18"/>
        <w:szCs w:val="18"/>
      </w:rPr>
      <w:fldChar w:fldCharType="separate"/>
    </w:r>
    <w:r w:rsidR="00C30FDC">
      <w:rPr>
        <w:b/>
        <w:noProof/>
        <w:sz w:val="18"/>
        <w:szCs w:val="18"/>
      </w:rPr>
      <w:t>1</w:t>
    </w:r>
    <w:r w:rsidRPr="007B73A8">
      <w:rPr>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DB37A" w14:textId="77777777" w:rsidR="000A539A" w:rsidRDefault="000A539A">
      <w:r>
        <w:separator/>
      </w:r>
    </w:p>
  </w:footnote>
  <w:footnote w:type="continuationSeparator" w:id="0">
    <w:p w14:paraId="1C483BE6" w14:textId="77777777" w:rsidR="000A539A" w:rsidRDefault="000A539A">
      <w:r>
        <w:continuationSeparator/>
      </w:r>
    </w:p>
  </w:footnote>
  <w:footnote w:type="continuationNotice" w:id="1">
    <w:p w14:paraId="0DB1BEB6" w14:textId="77777777" w:rsidR="000A539A" w:rsidRDefault="000A53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28851" w14:textId="790195B7" w:rsidR="00133A5A" w:rsidRPr="00133A5A" w:rsidRDefault="00020D01" w:rsidP="00133A5A">
    <w:pPr>
      <w:jc w:val="center"/>
      <w:rPr>
        <w:sz w:val="18"/>
        <w:szCs w:val="18"/>
      </w:rPr>
    </w:pPr>
    <w:r>
      <w:rPr>
        <w:b/>
        <w:noProof/>
        <w:sz w:val="18"/>
        <w:szCs w:val="18"/>
      </w:rPr>
      <mc:AlternateContent>
        <mc:Choice Requires="wps">
          <w:drawing>
            <wp:anchor distT="0" distB="0" distL="114300" distR="114300" simplePos="0" relativeHeight="251657216" behindDoc="0" locked="0" layoutInCell="0" allowOverlap="1" wp14:anchorId="0E97ECD9" wp14:editId="640216E6">
              <wp:simplePos x="0" y="0"/>
              <wp:positionH relativeFrom="page">
                <wp:posOffset>5915025</wp:posOffset>
              </wp:positionH>
              <wp:positionV relativeFrom="page">
                <wp:posOffset>85725</wp:posOffset>
              </wp:positionV>
              <wp:extent cx="1162050" cy="371475"/>
              <wp:effectExtent l="0" t="0" r="0" b="0"/>
              <wp:wrapNone/>
              <wp:docPr id="3" name="DocumentMarking.CMark_S1I1"/>
              <wp:cNvGraphicFramePr/>
              <a:graphic xmlns:a="http://schemas.openxmlformats.org/drawingml/2006/main">
                <a:graphicData uri="http://schemas.microsoft.com/office/word/2010/wordprocessingShape">
                  <wps:wsp>
                    <wps:cNvSpPr txBox="1"/>
                    <wps:spPr>
                      <a:xfrm>
                        <a:off x="0" y="0"/>
                        <a:ext cx="1162050" cy="37147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9A33AB" w14:textId="77777777" w:rsidR="00020D01" w:rsidRPr="00464BBB" w:rsidRDefault="00020D01" w:rsidP="005C176F">
                          <w:pPr>
                            <w:tabs>
                              <w:tab w:val="left" w:pos="1701"/>
                            </w:tabs>
                            <w:spacing w:before="80"/>
                            <w:rPr>
                              <w:rFonts w:cs="Arial"/>
                              <w:i/>
                              <w:noProof/>
                              <w:color w:val="000000"/>
                              <w:sz w:val="18"/>
                            </w:rPr>
                          </w:pPr>
                          <w:r w:rsidRPr="00464BBB">
                            <w:rPr>
                              <w:rFonts w:cs="Arial"/>
                              <w:i/>
                              <w:noProof/>
                              <w:color w:val="000000"/>
                              <w:sz w:val="18"/>
                            </w:rPr>
                            <w:t>Obchodně důvěrné</w:t>
                          </w:r>
                          <w:r>
                            <w:rPr>
                              <w:rFonts w:cs="Arial"/>
                              <w:i/>
                              <w:noProof/>
                              <w:color w:val="000000"/>
                              <w:sz w:val="18"/>
                            </w:rPr>
                            <w:t xml:space="preserve"> </w:t>
                          </w:r>
                        </w:p>
                        <w:p w14:paraId="16BD1D96" w14:textId="77777777" w:rsidR="00020D01" w:rsidRPr="00464BBB" w:rsidRDefault="00020D01" w:rsidP="00464BBB">
                          <w:pPr>
                            <w:tabs>
                              <w:tab w:val="left" w:pos="1701"/>
                            </w:tabs>
                            <w:rPr>
                              <w:rFonts w:cs="Arial"/>
                              <w:noProof/>
                              <w:color w:val="000000"/>
                              <w:sz w:val="12"/>
                            </w:rPr>
                          </w:pPr>
                          <w:r w:rsidRPr="00464BBB">
                            <w:rPr>
                              <w:rFonts w:cs="Arial"/>
                              <w:noProof/>
                              <w:color w:val="000000"/>
                              <w:sz w:val="12"/>
                            </w:rPr>
                            <w:t xml:space="preserve"> </w:t>
                          </w:r>
                        </w:p>
                        <w:p w14:paraId="7024BDA2" w14:textId="77777777" w:rsidR="00020D01" w:rsidRPr="00464BBB" w:rsidRDefault="00020D01" w:rsidP="00464BBB">
                          <w:pPr>
                            <w:tabs>
                              <w:tab w:val="left" w:pos="1701"/>
                            </w:tabs>
                            <w:rPr>
                              <w:rFonts w:cs="Arial"/>
                              <w:noProof/>
                              <w:color w:val="000000"/>
                              <w:sz w:val="1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97ECD9" id="_x0000_t202" coordsize="21600,21600" o:spt="202" path="m,l,21600r21600,l21600,xe">
              <v:stroke joinstyle="miter"/>
              <v:path gradientshapeok="t" o:connecttype="rect"/>
            </v:shapetype>
            <v:shape id="DocumentMarking.CMark_S1I1" o:spid="_x0000_s1026" type="#_x0000_t202" style="position:absolute;left:0;text-align:left;margin-left:465.75pt;margin-top:6.75pt;width:91.5pt;height:29.25pt;z-index:25165721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" o:allowincell="f" filled="f" stroked="f" strokeweight=".5pt">
              <v:textbox>
                <w:txbxContent>
                  <w:p w14:paraId="609A33AB" w14:textId="77777777" w:rsidR="00020D01" w:rsidRPr="00464BBB" w:rsidRDefault="00020D01" w:rsidP="005C176F">
                    <w:pPr>
                      <w:tabs>
                        <w:tab w:val="left" w:pos="1701"/>
                      </w:tabs>
                      <w:spacing w:before="80"/>
                      <w:rPr>
                        <w:rFonts w:cs="Arial"/>
                        <w:i/>
                        <w:noProof/>
                        <w:color w:val="000000"/>
                        <w:sz w:val="18"/>
                      </w:rPr>
                    </w:pPr>
                    <w:r w:rsidRPr="00464BBB">
                      <w:rPr>
                        <w:rFonts w:cs="Arial"/>
                        <w:i/>
                        <w:noProof/>
                        <w:color w:val="000000"/>
                        <w:sz w:val="18"/>
                      </w:rPr>
                      <w:t>Obchodně důvěrné</w:t>
                    </w:r>
                    <w:r>
                      <w:rPr>
                        <w:rFonts w:cs="Arial"/>
                        <w:i/>
                        <w:noProof/>
                        <w:color w:val="000000"/>
                        <w:sz w:val="18"/>
                      </w:rPr>
                      <w:t xml:space="preserve"> </w:t>
                    </w:r>
                  </w:p>
                  <w:p w14:paraId="16BD1D96" w14:textId="77777777" w:rsidR="00020D01" w:rsidRPr="00464BBB" w:rsidRDefault="00020D01" w:rsidP="00464BBB">
                    <w:pPr>
                      <w:tabs>
                        <w:tab w:val="left" w:pos="1701"/>
                      </w:tabs>
                      <w:rPr>
                        <w:rFonts w:cs="Arial"/>
                        <w:noProof/>
                        <w:color w:val="000000"/>
                        <w:sz w:val="12"/>
                      </w:rPr>
                    </w:pPr>
                    <w:r w:rsidRPr="00464BBB">
                      <w:rPr>
                        <w:rFonts w:cs="Arial"/>
                        <w:noProof/>
                        <w:color w:val="000000"/>
                        <w:sz w:val="12"/>
                      </w:rPr>
                      <w:t xml:space="preserve"> </w:t>
                    </w:r>
                  </w:p>
                  <w:p w14:paraId="7024BDA2" w14:textId="77777777" w:rsidR="00020D01" w:rsidRPr="00464BBB" w:rsidRDefault="00020D01" w:rsidP="00464BBB">
                    <w:pPr>
                      <w:tabs>
                        <w:tab w:val="left" w:pos="1701"/>
                      </w:tabs>
                      <w:rPr>
                        <w:rFonts w:cs="Arial"/>
                        <w:noProof/>
                        <w:color w:val="000000"/>
                        <w:sz w:val="12"/>
                      </w:rPr>
                    </w:pPr>
                  </w:p>
                </w:txbxContent>
              </v:textbox>
              <w10:wrap anchorx="page" anchory="page"/>
            </v:shape>
          </w:pict>
        </mc:Fallback>
      </mc:AlternateContent>
    </w:r>
    <w:r w:rsidRPr="007B73A8">
      <w:rPr>
        <w:b/>
        <w:sz w:val="18"/>
        <w:szCs w:val="18"/>
      </w:rPr>
      <w:t xml:space="preserve">Smlouva o dílo – </w:t>
    </w:r>
    <w:r w:rsidRPr="00037164">
      <w:rPr>
        <w:b/>
        <w:sz w:val="18"/>
        <w:szCs w:val="18"/>
      </w:rPr>
      <w:t>„</w:t>
    </w:r>
    <w:r w:rsidR="00133A5A" w:rsidRPr="00133A5A">
      <w:rPr>
        <w:rStyle w:val="ZhlavneboZpat0"/>
        <w:bCs w:val="0"/>
        <w:sz w:val="18"/>
        <w:szCs w:val="18"/>
      </w:rPr>
      <w:t>Vyhodnocování a odstraňování námrazy na vybraných pozemních</w:t>
    </w:r>
    <w:r w:rsidR="00133A5A">
      <w:rPr>
        <w:rStyle w:val="ZhlavneboZpat0"/>
        <w:bCs w:val="0"/>
        <w:sz w:val="18"/>
        <w:szCs w:val="18"/>
      </w:rPr>
      <w:t xml:space="preserve"> komunikacích“</w:t>
    </w:r>
  </w:p>
  <w:p w14:paraId="16097C66" w14:textId="6FA91E96" w:rsidR="00020D01" w:rsidRPr="00BD6E15" w:rsidRDefault="00020D01" w:rsidP="00133A5A">
    <w:pPr>
      <w:pStyle w:val="Zhlav"/>
      <w:pBdr>
        <w:bottom w:val="single" w:sz="4" w:space="1" w:color="auto"/>
      </w:pBdr>
      <w:tabs>
        <w:tab w:val="clear" w:pos="9072"/>
        <w:tab w:val="right" w:pos="8789"/>
      </w:tabs>
      <w:jc w:val="center"/>
      <w:rPr>
        <w:b/>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25978" w14:textId="01A6CFA4" w:rsidR="00020D01" w:rsidRPr="00F328C1" w:rsidRDefault="00020D01" w:rsidP="005828B3">
    <w:pPr>
      <w:pStyle w:val="Zhlav"/>
      <w:tabs>
        <w:tab w:val="clear" w:pos="9072"/>
        <w:tab w:val="center" w:pos="4649"/>
        <w:tab w:val="left" w:pos="5385"/>
        <w:tab w:val="right" w:pos="8789"/>
      </w:tabs>
    </w:pPr>
    <w:r>
      <w:tab/>
    </w:r>
    <w:r>
      <w:rPr>
        <w:noProof/>
      </w:rPr>
      <mc:AlternateContent>
        <mc:Choice Requires="wps">
          <w:drawing>
            <wp:anchor distT="0" distB="0" distL="114300" distR="114300" simplePos="0" relativeHeight="251659264" behindDoc="0" locked="0" layoutInCell="0" allowOverlap="1" wp14:anchorId="625A77E1" wp14:editId="27076BFA">
              <wp:simplePos x="0" y="0"/>
              <wp:positionH relativeFrom="page">
                <wp:posOffset>5934075</wp:posOffset>
              </wp:positionH>
              <wp:positionV relativeFrom="page">
                <wp:posOffset>161925</wp:posOffset>
              </wp:positionV>
              <wp:extent cx="1162050" cy="390525"/>
              <wp:effectExtent l="0" t="0" r="0" b="0"/>
              <wp:wrapNone/>
              <wp:docPr id="4" name="DocumentMarking.CMark_S1I2"/>
              <wp:cNvGraphicFramePr/>
              <a:graphic xmlns:a="http://schemas.openxmlformats.org/drawingml/2006/main">
                <a:graphicData uri="http://schemas.microsoft.com/office/word/2010/wordprocessingShape">
                  <wps:wsp>
                    <wps:cNvSpPr txBox="1"/>
                    <wps:spPr>
                      <a:xfrm>
                        <a:off x="0" y="0"/>
                        <a:ext cx="1162050" cy="39052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401DF0" w14:textId="77777777" w:rsidR="00020D01" w:rsidRPr="00464BBB" w:rsidRDefault="00020D01" w:rsidP="00464BBB">
                          <w:pPr>
                            <w:tabs>
                              <w:tab w:val="left" w:pos="1701"/>
                            </w:tabs>
                            <w:rPr>
                              <w:rFonts w:cs="Arial"/>
                              <w:i/>
                              <w:noProof/>
                              <w:color w:val="000000"/>
                              <w:sz w:val="18"/>
                            </w:rPr>
                          </w:pPr>
                          <w:r w:rsidRPr="00464BBB">
                            <w:rPr>
                              <w:rFonts w:cs="Arial"/>
                              <w:i/>
                              <w:noProof/>
                              <w:color w:val="000000"/>
                              <w:sz w:val="18"/>
                            </w:rPr>
                            <w:t>Obchodně důvěrné</w:t>
                          </w:r>
                          <w:r>
                            <w:rPr>
                              <w:rFonts w:cs="Arial"/>
                              <w:i/>
                              <w:noProof/>
                              <w:color w:val="000000"/>
                              <w:sz w:val="18"/>
                            </w:rPr>
                            <w:t xml:space="preserve"> </w:t>
                          </w:r>
                        </w:p>
                        <w:p w14:paraId="49C9505C" w14:textId="77777777" w:rsidR="00020D01" w:rsidRPr="00464BBB" w:rsidRDefault="00020D01" w:rsidP="00464BBB">
                          <w:pPr>
                            <w:tabs>
                              <w:tab w:val="left" w:pos="1701"/>
                            </w:tabs>
                            <w:rPr>
                              <w:rFonts w:cs="Arial"/>
                              <w:noProof/>
                              <w:color w:val="000000"/>
                              <w:sz w:val="12"/>
                            </w:rPr>
                          </w:pPr>
                          <w:r w:rsidRPr="00464BBB">
                            <w:rPr>
                              <w:rFonts w:cs="Arial"/>
                              <w:noProof/>
                              <w:color w:val="000000"/>
                              <w:sz w:val="12"/>
                            </w:rPr>
                            <w:t xml:space="preserve"> </w:t>
                          </w:r>
                        </w:p>
                        <w:p w14:paraId="4B1CC0E6" w14:textId="77777777" w:rsidR="00020D01" w:rsidRPr="00464BBB" w:rsidRDefault="00020D01" w:rsidP="00464BBB">
                          <w:pPr>
                            <w:tabs>
                              <w:tab w:val="left" w:pos="1701"/>
                            </w:tabs>
                            <w:rPr>
                              <w:rFonts w:cs="Arial"/>
                              <w:noProof/>
                              <w:color w:val="000000"/>
                              <w:sz w:val="1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5A77E1" id="_x0000_t202" coordsize="21600,21600" o:spt="202" path="m,l,21600r21600,l21600,xe">
              <v:stroke joinstyle="miter"/>
              <v:path gradientshapeok="t" o:connecttype="rect"/>
            </v:shapetype>
            <v:shape id="DocumentMarking.CMark_S1I2" o:spid="_x0000_s1027" type="#_x0000_t202" style="position:absolute;margin-left:467.25pt;margin-top:12.75pt;width:91.5pt;height:30.75pt;z-index:25165926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" o:allowincell="f" filled="f" stroked="f" strokeweight=".5pt">
              <v:textbox>
                <w:txbxContent>
                  <w:p w14:paraId="2F401DF0" w14:textId="77777777" w:rsidR="00020D01" w:rsidRPr="00464BBB" w:rsidRDefault="00020D01" w:rsidP="00464BBB">
                    <w:pPr>
                      <w:tabs>
                        <w:tab w:val="left" w:pos="1701"/>
                      </w:tabs>
                      <w:rPr>
                        <w:rFonts w:cs="Arial"/>
                        <w:i/>
                        <w:noProof/>
                        <w:color w:val="000000"/>
                        <w:sz w:val="18"/>
                      </w:rPr>
                    </w:pPr>
                    <w:r w:rsidRPr="00464BBB">
                      <w:rPr>
                        <w:rFonts w:cs="Arial"/>
                        <w:i/>
                        <w:noProof/>
                        <w:color w:val="000000"/>
                        <w:sz w:val="18"/>
                      </w:rPr>
                      <w:t>Obchodně důvěrné</w:t>
                    </w:r>
                    <w:r>
                      <w:rPr>
                        <w:rFonts w:cs="Arial"/>
                        <w:i/>
                        <w:noProof/>
                        <w:color w:val="000000"/>
                        <w:sz w:val="18"/>
                      </w:rPr>
                      <w:t xml:space="preserve"> </w:t>
                    </w:r>
                  </w:p>
                  <w:p w14:paraId="49C9505C" w14:textId="77777777" w:rsidR="00020D01" w:rsidRPr="00464BBB" w:rsidRDefault="00020D01" w:rsidP="00464BBB">
                    <w:pPr>
                      <w:tabs>
                        <w:tab w:val="left" w:pos="1701"/>
                      </w:tabs>
                      <w:rPr>
                        <w:rFonts w:cs="Arial"/>
                        <w:noProof/>
                        <w:color w:val="000000"/>
                        <w:sz w:val="12"/>
                      </w:rPr>
                    </w:pPr>
                    <w:r w:rsidRPr="00464BBB">
                      <w:rPr>
                        <w:rFonts w:cs="Arial"/>
                        <w:noProof/>
                        <w:color w:val="000000"/>
                        <w:sz w:val="12"/>
                      </w:rPr>
                      <w:t xml:space="preserve"> </w:t>
                    </w:r>
                  </w:p>
                  <w:p w14:paraId="4B1CC0E6" w14:textId="77777777" w:rsidR="00020D01" w:rsidRPr="00464BBB" w:rsidRDefault="00020D01" w:rsidP="00464BBB">
                    <w:pPr>
                      <w:tabs>
                        <w:tab w:val="left" w:pos="1701"/>
                      </w:tabs>
                      <w:rPr>
                        <w:rFonts w:cs="Arial"/>
                        <w:noProof/>
                        <w:color w:val="000000"/>
                        <w:sz w:val="12"/>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F071A"/>
    <w:multiLevelType w:val="hybridMultilevel"/>
    <w:tmpl w:val="C078336E"/>
    <w:lvl w:ilvl="0" w:tplc="9E665314">
      <w:start w:val="1"/>
      <w:numFmt w:val="bullet"/>
      <w:lvlText w:val="-"/>
      <w:lvlJc w:val="left"/>
      <w:pPr>
        <w:ind w:left="1069" w:hanging="360"/>
      </w:pPr>
      <w:rPr>
        <w:rFonts w:ascii="Arial" w:eastAsia="Times New Roman" w:hAnsi="Arial" w:cs="Arial"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 w15:restartNumberingAfterBreak="0">
    <w:nsid w:val="0C391F41"/>
    <w:multiLevelType w:val="hybridMultilevel"/>
    <w:tmpl w:val="5448ABD2"/>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15:restartNumberingAfterBreak="0">
    <w:nsid w:val="0C485DF7"/>
    <w:multiLevelType w:val="hybridMultilevel"/>
    <w:tmpl w:val="DBE0C0BC"/>
    <w:lvl w:ilvl="0" w:tplc="873CB20E">
      <w:start w:val="1"/>
      <w:numFmt w:val="lowerLetter"/>
      <w:lvlText w:val="%1)"/>
      <w:lvlJc w:val="left"/>
      <w:pPr>
        <w:tabs>
          <w:tab w:val="num" w:pos="1277"/>
        </w:tabs>
        <w:ind w:left="1637" w:hanging="360"/>
      </w:pPr>
      <w:rPr>
        <w:rFonts w:hint="default"/>
      </w:rPr>
    </w:lvl>
    <w:lvl w:ilvl="1" w:tplc="04050019" w:tentative="1">
      <w:start w:val="1"/>
      <w:numFmt w:val="lowerLetter"/>
      <w:lvlText w:val="%2."/>
      <w:lvlJc w:val="left"/>
      <w:pPr>
        <w:tabs>
          <w:tab w:val="num" w:pos="2237"/>
        </w:tabs>
        <w:ind w:left="2237" w:hanging="360"/>
      </w:pPr>
    </w:lvl>
    <w:lvl w:ilvl="2" w:tplc="0405001B" w:tentative="1">
      <w:start w:val="1"/>
      <w:numFmt w:val="lowerRoman"/>
      <w:lvlText w:val="%3."/>
      <w:lvlJc w:val="right"/>
      <w:pPr>
        <w:tabs>
          <w:tab w:val="num" w:pos="2957"/>
        </w:tabs>
        <w:ind w:left="2957" w:hanging="180"/>
      </w:pPr>
    </w:lvl>
    <w:lvl w:ilvl="3" w:tplc="0405000F" w:tentative="1">
      <w:start w:val="1"/>
      <w:numFmt w:val="decimal"/>
      <w:lvlText w:val="%4."/>
      <w:lvlJc w:val="left"/>
      <w:pPr>
        <w:tabs>
          <w:tab w:val="num" w:pos="3677"/>
        </w:tabs>
        <w:ind w:left="3677" w:hanging="360"/>
      </w:pPr>
    </w:lvl>
    <w:lvl w:ilvl="4" w:tplc="04050019" w:tentative="1">
      <w:start w:val="1"/>
      <w:numFmt w:val="lowerLetter"/>
      <w:lvlText w:val="%5."/>
      <w:lvlJc w:val="left"/>
      <w:pPr>
        <w:tabs>
          <w:tab w:val="num" w:pos="4397"/>
        </w:tabs>
        <w:ind w:left="4397" w:hanging="360"/>
      </w:pPr>
    </w:lvl>
    <w:lvl w:ilvl="5" w:tplc="0405001B" w:tentative="1">
      <w:start w:val="1"/>
      <w:numFmt w:val="lowerRoman"/>
      <w:lvlText w:val="%6."/>
      <w:lvlJc w:val="right"/>
      <w:pPr>
        <w:tabs>
          <w:tab w:val="num" w:pos="5117"/>
        </w:tabs>
        <w:ind w:left="5117" w:hanging="180"/>
      </w:pPr>
    </w:lvl>
    <w:lvl w:ilvl="6" w:tplc="0405000F" w:tentative="1">
      <w:start w:val="1"/>
      <w:numFmt w:val="decimal"/>
      <w:lvlText w:val="%7."/>
      <w:lvlJc w:val="left"/>
      <w:pPr>
        <w:tabs>
          <w:tab w:val="num" w:pos="5837"/>
        </w:tabs>
        <w:ind w:left="5837" w:hanging="360"/>
      </w:pPr>
    </w:lvl>
    <w:lvl w:ilvl="7" w:tplc="04050019" w:tentative="1">
      <w:start w:val="1"/>
      <w:numFmt w:val="lowerLetter"/>
      <w:lvlText w:val="%8."/>
      <w:lvlJc w:val="left"/>
      <w:pPr>
        <w:tabs>
          <w:tab w:val="num" w:pos="6557"/>
        </w:tabs>
        <w:ind w:left="6557" w:hanging="360"/>
      </w:pPr>
    </w:lvl>
    <w:lvl w:ilvl="8" w:tplc="0405001B" w:tentative="1">
      <w:start w:val="1"/>
      <w:numFmt w:val="lowerRoman"/>
      <w:lvlText w:val="%9."/>
      <w:lvlJc w:val="right"/>
      <w:pPr>
        <w:tabs>
          <w:tab w:val="num" w:pos="7277"/>
        </w:tabs>
        <w:ind w:left="7277" w:hanging="180"/>
      </w:pPr>
    </w:lvl>
  </w:abstractNum>
  <w:abstractNum w:abstractNumId="3" w15:restartNumberingAfterBreak="0">
    <w:nsid w:val="10C63003"/>
    <w:multiLevelType w:val="hybridMultilevel"/>
    <w:tmpl w:val="311C64F2"/>
    <w:lvl w:ilvl="0" w:tplc="873CB20E">
      <w:start w:val="1"/>
      <w:numFmt w:val="lowerLetter"/>
      <w:lvlText w:val="%1)"/>
      <w:lvlJc w:val="left"/>
      <w:pPr>
        <w:tabs>
          <w:tab w:val="num" w:pos="1058"/>
        </w:tabs>
        <w:ind w:left="1418" w:hanging="360"/>
      </w:pPr>
      <w:rPr>
        <w:rFonts w:hint="default"/>
      </w:rPr>
    </w:lvl>
    <w:lvl w:ilvl="1" w:tplc="04050019">
      <w:start w:val="1"/>
      <w:numFmt w:val="lowerLetter"/>
      <w:lvlText w:val="%2."/>
      <w:lvlJc w:val="left"/>
      <w:pPr>
        <w:tabs>
          <w:tab w:val="num" w:pos="2498"/>
        </w:tabs>
        <w:ind w:left="2498" w:hanging="360"/>
      </w:pPr>
    </w:lvl>
    <w:lvl w:ilvl="2" w:tplc="0405001B" w:tentative="1">
      <w:start w:val="1"/>
      <w:numFmt w:val="lowerRoman"/>
      <w:lvlText w:val="%3."/>
      <w:lvlJc w:val="right"/>
      <w:pPr>
        <w:tabs>
          <w:tab w:val="num" w:pos="3218"/>
        </w:tabs>
        <w:ind w:left="3218" w:hanging="180"/>
      </w:pPr>
    </w:lvl>
    <w:lvl w:ilvl="3" w:tplc="0405000F" w:tentative="1">
      <w:start w:val="1"/>
      <w:numFmt w:val="decimal"/>
      <w:lvlText w:val="%4."/>
      <w:lvlJc w:val="left"/>
      <w:pPr>
        <w:tabs>
          <w:tab w:val="num" w:pos="3938"/>
        </w:tabs>
        <w:ind w:left="3938" w:hanging="360"/>
      </w:pPr>
    </w:lvl>
    <w:lvl w:ilvl="4" w:tplc="04050019" w:tentative="1">
      <w:start w:val="1"/>
      <w:numFmt w:val="lowerLetter"/>
      <w:lvlText w:val="%5."/>
      <w:lvlJc w:val="left"/>
      <w:pPr>
        <w:tabs>
          <w:tab w:val="num" w:pos="4658"/>
        </w:tabs>
        <w:ind w:left="4658" w:hanging="360"/>
      </w:pPr>
    </w:lvl>
    <w:lvl w:ilvl="5" w:tplc="0405001B" w:tentative="1">
      <w:start w:val="1"/>
      <w:numFmt w:val="lowerRoman"/>
      <w:lvlText w:val="%6."/>
      <w:lvlJc w:val="right"/>
      <w:pPr>
        <w:tabs>
          <w:tab w:val="num" w:pos="5378"/>
        </w:tabs>
        <w:ind w:left="5378" w:hanging="180"/>
      </w:pPr>
    </w:lvl>
    <w:lvl w:ilvl="6" w:tplc="0405000F" w:tentative="1">
      <w:start w:val="1"/>
      <w:numFmt w:val="decimal"/>
      <w:lvlText w:val="%7."/>
      <w:lvlJc w:val="left"/>
      <w:pPr>
        <w:tabs>
          <w:tab w:val="num" w:pos="6098"/>
        </w:tabs>
        <w:ind w:left="6098" w:hanging="360"/>
      </w:pPr>
    </w:lvl>
    <w:lvl w:ilvl="7" w:tplc="04050019" w:tentative="1">
      <w:start w:val="1"/>
      <w:numFmt w:val="lowerLetter"/>
      <w:lvlText w:val="%8."/>
      <w:lvlJc w:val="left"/>
      <w:pPr>
        <w:tabs>
          <w:tab w:val="num" w:pos="6818"/>
        </w:tabs>
        <w:ind w:left="6818" w:hanging="360"/>
      </w:pPr>
    </w:lvl>
    <w:lvl w:ilvl="8" w:tplc="0405001B" w:tentative="1">
      <w:start w:val="1"/>
      <w:numFmt w:val="lowerRoman"/>
      <w:lvlText w:val="%9."/>
      <w:lvlJc w:val="right"/>
      <w:pPr>
        <w:tabs>
          <w:tab w:val="num" w:pos="7538"/>
        </w:tabs>
        <w:ind w:left="7538" w:hanging="180"/>
      </w:pPr>
    </w:lvl>
  </w:abstractNum>
  <w:abstractNum w:abstractNumId="4" w15:restartNumberingAfterBreak="0">
    <w:nsid w:val="11AB7788"/>
    <w:multiLevelType w:val="multilevel"/>
    <w:tmpl w:val="D8D61F16"/>
    <w:lvl w:ilvl="0">
      <w:start w:val="2"/>
      <w:numFmt w:val="decimal"/>
      <w:lvlText w:val="%1."/>
      <w:lvlJc w:val="left"/>
      <w:rPr>
        <w:rFonts w:ascii="Arial" w:eastAsia="Arial" w:hAnsi="Arial" w:cs="Arial"/>
        <w:b/>
        <w:bCs/>
        <w:i w:val="0"/>
        <w:iCs w:val="0"/>
        <w:smallCaps w:val="0"/>
        <w:strike w:val="0"/>
        <w:color w:val="000000"/>
        <w:spacing w:val="0"/>
        <w:w w:val="100"/>
        <w:position w:val="0"/>
        <w:sz w:val="28"/>
        <w:szCs w:val="28"/>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185712"/>
    <w:multiLevelType w:val="hybridMultilevel"/>
    <w:tmpl w:val="48ECDA54"/>
    <w:lvl w:ilvl="0" w:tplc="11A2CDC6">
      <w:start w:val="1"/>
      <w:numFmt w:val="lowerLetter"/>
      <w:lvlText w:val="%1) "/>
      <w:lvlJc w:val="left"/>
      <w:pPr>
        <w:tabs>
          <w:tab w:val="num" w:pos="693"/>
        </w:tabs>
        <w:ind w:left="1543" w:hanging="283"/>
      </w:pPr>
      <w:rPr>
        <w:rFonts w:hint="default"/>
        <w:b w:val="0"/>
        <w:i w:val="0"/>
        <w:sz w:val="22"/>
        <w:szCs w:val="22"/>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6" w15:restartNumberingAfterBreak="0">
    <w:nsid w:val="13100099"/>
    <w:multiLevelType w:val="hybridMultilevel"/>
    <w:tmpl w:val="572CB8B4"/>
    <w:lvl w:ilvl="0" w:tplc="873CB20E">
      <w:start w:val="1"/>
      <w:numFmt w:val="lowerLetter"/>
      <w:lvlText w:val="%1)"/>
      <w:lvlJc w:val="left"/>
      <w:pPr>
        <w:tabs>
          <w:tab w:val="num" w:pos="900"/>
        </w:tabs>
        <w:ind w:left="1260" w:hanging="360"/>
      </w:pPr>
      <w:rPr>
        <w:rFonts w:hint="default"/>
      </w:rPr>
    </w:lvl>
    <w:lvl w:ilvl="1" w:tplc="04050019" w:tentative="1">
      <w:start w:val="1"/>
      <w:numFmt w:val="lowerLetter"/>
      <w:lvlText w:val="%2."/>
      <w:lvlJc w:val="left"/>
      <w:pPr>
        <w:tabs>
          <w:tab w:val="num" w:pos="2340"/>
        </w:tabs>
        <w:ind w:left="2340" w:hanging="360"/>
      </w:pPr>
    </w:lvl>
    <w:lvl w:ilvl="2" w:tplc="0405001B" w:tentative="1">
      <w:start w:val="1"/>
      <w:numFmt w:val="lowerRoman"/>
      <w:lvlText w:val="%3."/>
      <w:lvlJc w:val="right"/>
      <w:pPr>
        <w:tabs>
          <w:tab w:val="num" w:pos="3060"/>
        </w:tabs>
        <w:ind w:left="3060" w:hanging="180"/>
      </w:pPr>
    </w:lvl>
    <w:lvl w:ilvl="3" w:tplc="0405000F" w:tentative="1">
      <w:start w:val="1"/>
      <w:numFmt w:val="decimal"/>
      <w:lvlText w:val="%4."/>
      <w:lvlJc w:val="left"/>
      <w:pPr>
        <w:tabs>
          <w:tab w:val="num" w:pos="3780"/>
        </w:tabs>
        <w:ind w:left="3780" w:hanging="360"/>
      </w:pPr>
    </w:lvl>
    <w:lvl w:ilvl="4" w:tplc="04050019" w:tentative="1">
      <w:start w:val="1"/>
      <w:numFmt w:val="lowerLetter"/>
      <w:lvlText w:val="%5."/>
      <w:lvlJc w:val="left"/>
      <w:pPr>
        <w:tabs>
          <w:tab w:val="num" w:pos="4500"/>
        </w:tabs>
        <w:ind w:left="4500" w:hanging="360"/>
      </w:pPr>
    </w:lvl>
    <w:lvl w:ilvl="5" w:tplc="0405001B" w:tentative="1">
      <w:start w:val="1"/>
      <w:numFmt w:val="lowerRoman"/>
      <w:lvlText w:val="%6."/>
      <w:lvlJc w:val="right"/>
      <w:pPr>
        <w:tabs>
          <w:tab w:val="num" w:pos="5220"/>
        </w:tabs>
        <w:ind w:left="5220" w:hanging="180"/>
      </w:pPr>
    </w:lvl>
    <w:lvl w:ilvl="6" w:tplc="0405000F" w:tentative="1">
      <w:start w:val="1"/>
      <w:numFmt w:val="decimal"/>
      <w:lvlText w:val="%7."/>
      <w:lvlJc w:val="left"/>
      <w:pPr>
        <w:tabs>
          <w:tab w:val="num" w:pos="5940"/>
        </w:tabs>
        <w:ind w:left="5940" w:hanging="360"/>
      </w:pPr>
    </w:lvl>
    <w:lvl w:ilvl="7" w:tplc="04050019" w:tentative="1">
      <w:start w:val="1"/>
      <w:numFmt w:val="lowerLetter"/>
      <w:lvlText w:val="%8."/>
      <w:lvlJc w:val="left"/>
      <w:pPr>
        <w:tabs>
          <w:tab w:val="num" w:pos="6660"/>
        </w:tabs>
        <w:ind w:left="6660" w:hanging="360"/>
      </w:pPr>
    </w:lvl>
    <w:lvl w:ilvl="8" w:tplc="0405001B" w:tentative="1">
      <w:start w:val="1"/>
      <w:numFmt w:val="lowerRoman"/>
      <w:lvlText w:val="%9."/>
      <w:lvlJc w:val="right"/>
      <w:pPr>
        <w:tabs>
          <w:tab w:val="num" w:pos="7380"/>
        </w:tabs>
        <w:ind w:left="7380" w:hanging="180"/>
      </w:pPr>
    </w:lvl>
  </w:abstractNum>
  <w:abstractNum w:abstractNumId="7" w15:restartNumberingAfterBreak="0">
    <w:nsid w:val="194060D0"/>
    <w:multiLevelType w:val="singleLevel"/>
    <w:tmpl w:val="B336A59C"/>
    <w:lvl w:ilvl="0">
      <w:start w:val="1"/>
      <w:numFmt w:val="decimal"/>
      <w:pStyle w:val="a"/>
      <w:lvlText w:val="%1."/>
      <w:lvlJc w:val="left"/>
      <w:pPr>
        <w:tabs>
          <w:tab w:val="num" w:pos="1008"/>
        </w:tabs>
        <w:ind w:left="1008" w:hanging="360"/>
      </w:pPr>
      <w:rPr>
        <w:rFonts w:hint="default"/>
        <w:b/>
        <w:sz w:val="28"/>
      </w:rPr>
    </w:lvl>
  </w:abstractNum>
  <w:abstractNum w:abstractNumId="8" w15:restartNumberingAfterBreak="0">
    <w:nsid w:val="230700DC"/>
    <w:multiLevelType w:val="hybridMultilevel"/>
    <w:tmpl w:val="26DABBB0"/>
    <w:lvl w:ilvl="0" w:tplc="04050001">
      <w:start w:val="1"/>
      <w:numFmt w:val="bullet"/>
      <w:lvlText w:val=""/>
      <w:lvlJc w:val="left"/>
      <w:pPr>
        <w:tabs>
          <w:tab w:val="num" w:pos="720"/>
        </w:tabs>
        <w:ind w:left="720" w:hanging="360"/>
      </w:pPr>
      <w:rPr>
        <w:rFonts w:ascii="Symbol" w:hAnsi="Symbol" w:hint="default"/>
      </w:rPr>
    </w:lvl>
    <w:lvl w:ilvl="1" w:tplc="04050017">
      <w:start w:val="1"/>
      <w:numFmt w:val="lowerLetter"/>
      <w:lvlText w:val="%2)"/>
      <w:lvlJc w:val="left"/>
      <w:pPr>
        <w:tabs>
          <w:tab w:val="num" w:pos="720"/>
        </w:tabs>
        <w:ind w:left="72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D1EBF"/>
    <w:multiLevelType w:val="hybridMultilevel"/>
    <w:tmpl w:val="311C64F2"/>
    <w:lvl w:ilvl="0" w:tplc="873CB20E">
      <w:start w:val="1"/>
      <w:numFmt w:val="lowerLetter"/>
      <w:lvlText w:val="%1)"/>
      <w:lvlJc w:val="left"/>
      <w:pPr>
        <w:tabs>
          <w:tab w:val="num" w:pos="1055"/>
        </w:tabs>
        <w:ind w:left="1415" w:hanging="360"/>
      </w:pPr>
      <w:rPr>
        <w:rFonts w:hint="default"/>
      </w:rPr>
    </w:lvl>
    <w:lvl w:ilvl="1" w:tplc="04050019">
      <w:start w:val="1"/>
      <w:numFmt w:val="lowerLetter"/>
      <w:lvlText w:val="%2."/>
      <w:lvlJc w:val="left"/>
      <w:pPr>
        <w:tabs>
          <w:tab w:val="num" w:pos="2495"/>
        </w:tabs>
        <w:ind w:left="2495" w:hanging="360"/>
      </w:pPr>
    </w:lvl>
    <w:lvl w:ilvl="2" w:tplc="0405001B" w:tentative="1">
      <w:start w:val="1"/>
      <w:numFmt w:val="lowerRoman"/>
      <w:lvlText w:val="%3."/>
      <w:lvlJc w:val="right"/>
      <w:pPr>
        <w:tabs>
          <w:tab w:val="num" w:pos="3215"/>
        </w:tabs>
        <w:ind w:left="3215" w:hanging="180"/>
      </w:pPr>
    </w:lvl>
    <w:lvl w:ilvl="3" w:tplc="0405000F" w:tentative="1">
      <w:start w:val="1"/>
      <w:numFmt w:val="decimal"/>
      <w:lvlText w:val="%4."/>
      <w:lvlJc w:val="left"/>
      <w:pPr>
        <w:tabs>
          <w:tab w:val="num" w:pos="3935"/>
        </w:tabs>
        <w:ind w:left="3935" w:hanging="360"/>
      </w:pPr>
    </w:lvl>
    <w:lvl w:ilvl="4" w:tplc="04050019" w:tentative="1">
      <w:start w:val="1"/>
      <w:numFmt w:val="lowerLetter"/>
      <w:lvlText w:val="%5."/>
      <w:lvlJc w:val="left"/>
      <w:pPr>
        <w:tabs>
          <w:tab w:val="num" w:pos="4655"/>
        </w:tabs>
        <w:ind w:left="4655" w:hanging="360"/>
      </w:pPr>
    </w:lvl>
    <w:lvl w:ilvl="5" w:tplc="0405001B" w:tentative="1">
      <w:start w:val="1"/>
      <w:numFmt w:val="lowerRoman"/>
      <w:lvlText w:val="%6."/>
      <w:lvlJc w:val="right"/>
      <w:pPr>
        <w:tabs>
          <w:tab w:val="num" w:pos="5375"/>
        </w:tabs>
        <w:ind w:left="5375" w:hanging="180"/>
      </w:pPr>
    </w:lvl>
    <w:lvl w:ilvl="6" w:tplc="0405000F" w:tentative="1">
      <w:start w:val="1"/>
      <w:numFmt w:val="decimal"/>
      <w:lvlText w:val="%7."/>
      <w:lvlJc w:val="left"/>
      <w:pPr>
        <w:tabs>
          <w:tab w:val="num" w:pos="6095"/>
        </w:tabs>
        <w:ind w:left="6095" w:hanging="360"/>
      </w:pPr>
    </w:lvl>
    <w:lvl w:ilvl="7" w:tplc="04050019" w:tentative="1">
      <w:start w:val="1"/>
      <w:numFmt w:val="lowerLetter"/>
      <w:lvlText w:val="%8."/>
      <w:lvlJc w:val="left"/>
      <w:pPr>
        <w:tabs>
          <w:tab w:val="num" w:pos="6815"/>
        </w:tabs>
        <w:ind w:left="6815" w:hanging="360"/>
      </w:pPr>
    </w:lvl>
    <w:lvl w:ilvl="8" w:tplc="0405001B" w:tentative="1">
      <w:start w:val="1"/>
      <w:numFmt w:val="lowerRoman"/>
      <w:lvlText w:val="%9."/>
      <w:lvlJc w:val="right"/>
      <w:pPr>
        <w:tabs>
          <w:tab w:val="num" w:pos="7535"/>
        </w:tabs>
        <w:ind w:left="7535" w:hanging="180"/>
      </w:pPr>
    </w:lvl>
  </w:abstractNum>
  <w:abstractNum w:abstractNumId="10" w15:restartNumberingAfterBreak="0">
    <w:nsid w:val="39942AED"/>
    <w:multiLevelType w:val="hybridMultilevel"/>
    <w:tmpl w:val="21D2DECA"/>
    <w:lvl w:ilvl="0" w:tplc="873CB20E">
      <w:start w:val="1"/>
      <w:numFmt w:val="lowerLetter"/>
      <w:lvlText w:val="%1)"/>
      <w:lvlJc w:val="left"/>
      <w:pPr>
        <w:tabs>
          <w:tab w:val="num" w:pos="851"/>
        </w:tabs>
        <w:ind w:left="1211" w:hanging="360"/>
      </w:pPr>
      <w:rPr>
        <w:rFonts w:hint="default"/>
      </w:rPr>
    </w:lvl>
    <w:lvl w:ilvl="1" w:tplc="04050019" w:tentative="1">
      <w:start w:val="1"/>
      <w:numFmt w:val="lowerLetter"/>
      <w:lvlText w:val="%2."/>
      <w:lvlJc w:val="left"/>
      <w:pPr>
        <w:tabs>
          <w:tab w:val="num" w:pos="2291"/>
        </w:tabs>
        <w:ind w:left="2291" w:hanging="360"/>
      </w:pPr>
    </w:lvl>
    <w:lvl w:ilvl="2" w:tplc="0405001B" w:tentative="1">
      <w:start w:val="1"/>
      <w:numFmt w:val="lowerRoman"/>
      <w:lvlText w:val="%3."/>
      <w:lvlJc w:val="right"/>
      <w:pPr>
        <w:tabs>
          <w:tab w:val="num" w:pos="3011"/>
        </w:tabs>
        <w:ind w:left="3011" w:hanging="180"/>
      </w:pPr>
    </w:lvl>
    <w:lvl w:ilvl="3" w:tplc="0405000F" w:tentative="1">
      <w:start w:val="1"/>
      <w:numFmt w:val="decimal"/>
      <w:lvlText w:val="%4."/>
      <w:lvlJc w:val="left"/>
      <w:pPr>
        <w:tabs>
          <w:tab w:val="num" w:pos="3731"/>
        </w:tabs>
        <w:ind w:left="3731" w:hanging="360"/>
      </w:pPr>
    </w:lvl>
    <w:lvl w:ilvl="4" w:tplc="04050019" w:tentative="1">
      <w:start w:val="1"/>
      <w:numFmt w:val="lowerLetter"/>
      <w:lvlText w:val="%5."/>
      <w:lvlJc w:val="left"/>
      <w:pPr>
        <w:tabs>
          <w:tab w:val="num" w:pos="4451"/>
        </w:tabs>
        <w:ind w:left="4451" w:hanging="360"/>
      </w:pPr>
    </w:lvl>
    <w:lvl w:ilvl="5" w:tplc="0405001B" w:tentative="1">
      <w:start w:val="1"/>
      <w:numFmt w:val="lowerRoman"/>
      <w:lvlText w:val="%6."/>
      <w:lvlJc w:val="right"/>
      <w:pPr>
        <w:tabs>
          <w:tab w:val="num" w:pos="5171"/>
        </w:tabs>
        <w:ind w:left="5171" w:hanging="180"/>
      </w:pPr>
    </w:lvl>
    <w:lvl w:ilvl="6" w:tplc="0405000F" w:tentative="1">
      <w:start w:val="1"/>
      <w:numFmt w:val="decimal"/>
      <w:lvlText w:val="%7."/>
      <w:lvlJc w:val="left"/>
      <w:pPr>
        <w:tabs>
          <w:tab w:val="num" w:pos="5891"/>
        </w:tabs>
        <w:ind w:left="5891" w:hanging="360"/>
      </w:pPr>
    </w:lvl>
    <w:lvl w:ilvl="7" w:tplc="04050019" w:tentative="1">
      <w:start w:val="1"/>
      <w:numFmt w:val="lowerLetter"/>
      <w:lvlText w:val="%8."/>
      <w:lvlJc w:val="left"/>
      <w:pPr>
        <w:tabs>
          <w:tab w:val="num" w:pos="6611"/>
        </w:tabs>
        <w:ind w:left="6611" w:hanging="360"/>
      </w:pPr>
    </w:lvl>
    <w:lvl w:ilvl="8" w:tplc="0405001B" w:tentative="1">
      <w:start w:val="1"/>
      <w:numFmt w:val="lowerRoman"/>
      <w:lvlText w:val="%9."/>
      <w:lvlJc w:val="right"/>
      <w:pPr>
        <w:tabs>
          <w:tab w:val="num" w:pos="7331"/>
        </w:tabs>
        <w:ind w:left="7331" w:hanging="180"/>
      </w:pPr>
    </w:lvl>
  </w:abstractNum>
  <w:abstractNum w:abstractNumId="11" w15:restartNumberingAfterBreak="0">
    <w:nsid w:val="401E780F"/>
    <w:multiLevelType w:val="multilevel"/>
    <w:tmpl w:val="434C1894"/>
    <w:lvl w:ilvl="0">
      <w:start w:val="2"/>
      <w:numFmt w:val="decimal"/>
      <w:lvlText w:val="4.%1."/>
      <w:lvlJc w:val="left"/>
      <w:rPr>
        <w:rFonts w:ascii="Arial" w:eastAsia="Arial" w:hAnsi="Arial" w:cs="Arial"/>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E272A7"/>
    <w:multiLevelType w:val="hybridMultilevel"/>
    <w:tmpl w:val="886626EA"/>
    <w:lvl w:ilvl="0" w:tplc="04050005">
      <w:start w:val="1"/>
      <w:numFmt w:val="bullet"/>
      <w:lvlText w:val=""/>
      <w:lvlJc w:val="left"/>
      <w:pPr>
        <w:tabs>
          <w:tab w:val="num" w:pos="1571"/>
        </w:tabs>
        <w:ind w:left="1571" w:hanging="360"/>
      </w:pPr>
      <w:rPr>
        <w:rFonts w:ascii="Wingdings" w:hAnsi="Wingdings" w:hint="default"/>
      </w:rPr>
    </w:lvl>
    <w:lvl w:ilvl="1" w:tplc="04050003">
      <w:start w:val="1"/>
      <w:numFmt w:val="bullet"/>
      <w:lvlText w:val="o"/>
      <w:lvlJc w:val="left"/>
      <w:pPr>
        <w:tabs>
          <w:tab w:val="num" w:pos="2291"/>
        </w:tabs>
        <w:ind w:left="2291" w:hanging="360"/>
      </w:pPr>
      <w:rPr>
        <w:rFonts w:ascii="Courier New" w:hAnsi="Courier New" w:cs="Courier New" w:hint="default"/>
      </w:rPr>
    </w:lvl>
    <w:lvl w:ilvl="2" w:tplc="04050005">
      <w:start w:val="1"/>
      <w:numFmt w:val="bullet"/>
      <w:lvlText w:val=""/>
      <w:lvlJc w:val="left"/>
      <w:pPr>
        <w:tabs>
          <w:tab w:val="num" w:pos="3011"/>
        </w:tabs>
        <w:ind w:left="3011" w:hanging="360"/>
      </w:pPr>
      <w:rPr>
        <w:rFonts w:ascii="Wingdings" w:hAnsi="Wingdings" w:cs="Wingdings" w:hint="default"/>
      </w:rPr>
    </w:lvl>
    <w:lvl w:ilvl="3" w:tplc="04050001">
      <w:start w:val="1"/>
      <w:numFmt w:val="bullet"/>
      <w:lvlText w:val=""/>
      <w:lvlJc w:val="left"/>
      <w:pPr>
        <w:tabs>
          <w:tab w:val="num" w:pos="3731"/>
        </w:tabs>
        <w:ind w:left="3731" w:hanging="360"/>
      </w:pPr>
      <w:rPr>
        <w:rFonts w:ascii="Symbol" w:hAnsi="Symbol" w:cs="Symbol" w:hint="default"/>
      </w:rPr>
    </w:lvl>
    <w:lvl w:ilvl="4" w:tplc="04050003">
      <w:start w:val="1"/>
      <w:numFmt w:val="bullet"/>
      <w:lvlText w:val="o"/>
      <w:lvlJc w:val="left"/>
      <w:pPr>
        <w:tabs>
          <w:tab w:val="num" w:pos="4451"/>
        </w:tabs>
        <w:ind w:left="4451" w:hanging="360"/>
      </w:pPr>
      <w:rPr>
        <w:rFonts w:ascii="Courier New" w:hAnsi="Courier New" w:cs="Courier New" w:hint="default"/>
      </w:rPr>
    </w:lvl>
    <w:lvl w:ilvl="5" w:tplc="04050005">
      <w:start w:val="1"/>
      <w:numFmt w:val="bullet"/>
      <w:lvlText w:val=""/>
      <w:lvlJc w:val="left"/>
      <w:pPr>
        <w:tabs>
          <w:tab w:val="num" w:pos="5171"/>
        </w:tabs>
        <w:ind w:left="5171" w:hanging="360"/>
      </w:pPr>
      <w:rPr>
        <w:rFonts w:ascii="Wingdings" w:hAnsi="Wingdings" w:cs="Wingdings" w:hint="default"/>
      </w:rPr>
    </w:lvl>
    <w:lvl w:ilvl="6" w:tplc="04050001">
      <w:start w:val="1"/>
      <w:numFmt w:val="bullet"/>
      <w:lvlText w:val=""/>
      <w:lvlJc w:val="left"/>
      <w:pPr>
        <w:tabs>
          <w:tab w:val="num" w:pos="5891"/>
        </w:tabs>
        <w:ind w:left="5891" w:hanging="360"/>
      </w:pPr>
      <w:rPr>
        <w:rFonts w:ascii="Symbol" w:hAnsi="Symbol" w:cs="Symbol" w:hint="default"/>
      </w:rPr>
    </w:lvl>
    <w:lvl w:ilvl="7" w:tplc="04050003">
      <w:start w:val="1"/>
      <w:numFmt w:val="bullet"/>
      <w:lvlText w:val="o"/>
      <w:lvlJc w:val="left"/>
      <w:pPr>
        <w:tabs>
          <w:tab w:val="num" w:pos="6611"/>
        </w:tabs>
        <w:ind w:left="6611" w:hanging="360"/>
      </w:pPr>
      <w:rPr>
        <w:rFonts w:ascii="Courier New" w:hAnsi="Courier New" w:cs="Courier New" w:hint="default"/>
      </w:rPr>
    </w:lvl>
    <w:lvl w:ilvl="8" w:tplc="04050005">
      <w:start w:val="1"/>
      <w:numFmt w:val="bullet"/>
      <w:lvlText w:val=""/>
      <w:lvlJc w:val="left"/>
      <w:pPr>
        <w:tabs>
          <w:tab w:val="num" w:pos="7331"/>
        </w:tabs>
        <w:ind w:left="7331" w:hanging="360"/>
      </w:pPr>
      <w:rPr>
        <w:rFonts w:ascii="Wingdings" w:hAnsi="Wingdings" w:cs="Wingdings" w:hint="default"/>
      </w:rPr>
    </w:lvl>
  </w:abstractNum>
  <w:abstractNum w:abstractNumId="13" w15:restartNumberingAfterBreak="0">
    <w:nsid w:val="464A46F4"/>
    <w:multiLevelType w:val="hybridMultilevel"/>
    <w:tmpl w:val="99FE0B86"/>
    <w:lvl w:ilvl="0" w:tplc="6778DF06">
      <w:start w:val="1"/>
      <w:numFmt w:val="lowerLetter"/>
      <w:lvlText w:val="%1)"/>
      <w:lvlJc w:val="left"/>
      <w:pPr>
        <w:tabs>
          <w:tab w:val="num" w:pos="900"/>
        </w:tabs>
        <w:ind w:left="1260" w:hanging="360"/>
      </w:pPr>
      <w:rPr>
        <w:rFonts w:hint="default"/>
      </w:rPr>
    </w:lvl>
    <w:lvl w:ilvl="1" w:tplc="7AE87862">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8164890"/>
    <w:multiLevelType w:val="hybridMultilevel"/>
    <w:tmpl w:val="E334D676"/>
    <w:lvl w:ilvl="0" w:tplc="04050001">
      <w:start w:val="1"/>
      <w:numFmt w:val="bullet"/>
      <w:lvlText w:val=""/>
      <w:lvlJc w:val="left"/>
      <w:pPr>
        <w:tabs>
          <w:tab w:val="num" w:pos="720"/>
        </w:tabs>
        <w:ind w:left="720" w:hanging="360"/>
      </w:pPr>
      <w:rPr>
        <w:rFonts w:ascii="Symbol" w:hAnsi="Symbol" w:hint="default"/>
      </w:rPr>
    </w:lvl>
    <w:lvl w:ilvl="1" w:tplc="04050017">
      <w:start w:val="1"/>
      <w:numFmt w:val="lowerLetter"/>
      <w:lvlText w:val="%2)"/>
      <w:lvlJc w:val="left"/>
      <w:pPr>
        <w:tabs>
          <w:tab w:val="num" w:pos="720"/>
        </w:tabs>
        <w:ind w:left="720" w:hanging="360"/>
      </w:pPr>
      <w:rPr>
        <w:rFonts w:hint="default"/>
      </w:rPr>
    </w:lvl>
    <w:lvl w:ilvl="2" w:tplc="4B1C04C0">
      <w:start w:val="1"/>
      <w:numFmt w:val="decimal"/>
      <w:lvlText w:val="%3."/>
      <w:lvlJc w:val="left"/>
      <w:pPr>
        <w:tabs>
          <w:tab w:val="num" w:pos="2160"/>
        </w:tabs>
        <w:ind w:left="2160" w:hanging="360"/>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676583"/>
    <w:multiLevelType w:val="multilevel"/>
    <w:tmpl w:val="5E10025C"/>
    <w:lvl w:ilvl="0">
      <w:start w:val="1"/>
      <w:numFmt w:val="decimal"/>
      <w:lvlText w:val="%1."/>
      <w:lvlJc w:val="left"/>
      <w:pPr>
        <w:tabs>
          <w:tab w:val="num" w:pos="360"/>
        </w:tabs>
        <w:ind w:left="360" w:hanging="360"/>
      </w:pPr>
      <w:rPr>
        <w:rFonts w:ascii="Arial" w:eastAsia="Times New Roman" w:hAnsi="Arial" w:cs="Times New Roman"/>
      </w:rPr>
    </w:lvl>
    <w:lvl w:ilvl="1">
      <w:start w:val="1"/>
      <w:numFmt w:val="decimal"/>
      <w:lvlText w:val="%1.%2."/>
      <w:lvlJc w:val="left"/>
      <w:pPr>
        <w:tabs>
          <w:tab w:val="num" w:pos="1000"/>
        </w:tabs>
        <w:ind w:left="1000" w:hanging="432"/>
      </w:pPr>
      <w:rPr>
        <w:strike w:val="0"/>
      </w:rPr>
    </w:lvl>
    <w:lvl w:ilvl="2">
      <w:start w:val="1"/>
      <w:numFmt w:val="lowerLetter"/>
      <w:lvlText w:val="%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A195F5A"/>
    <w:multiLevelType w:val="hybridMultilevel"/>
    <w:tmpl w:val="71846AB8"/>
    <w:lvl w:ilvl="0" w:tplc="873CB20E">
      <w:start w:val="1"/>
      <w:numFmt w:val="lowerLetter"/>
      <w:lvlText w:val="%1)"/>
      <w:lvlJc w:val="left"/>
      <w:pPr>
        <w:tabs>
          <w:tab w:val="num" w:pos="851"/>
        </w:tabs>
        <w:ind w:left="1211" w:hanging="360"/>
      </w:pPr>
      <w:rPr>
        <w:rFonts w:hint="default"/>
      </w:rPr>
    </w:lvl>
    <w:lvl w:ilvl="1" w:tplc="04050019">
      <w:start w:val="1"/>
      <w:numFmt w:val="lowerLetter"/>
      <w:lvlText w:val="%2."/>
      <w:lvlJc w:val="left"/>
      <w:pPr>
        <w:tabs>
          <w:tab w:val="num" w:pos="2291"/>
        </w:tabs>
        <w:ind w:left="2291" w:hanging="360"/>
      </w:pPr>
    </w:lvl>
    <w:lvl w:ilvl="2" w:tplc="0405001B" w:tentative="1">
      <w:start w:val="1"/>
      <w:numFmt w:val="lowerRoman"/>
      <w:lvlText w:val="%3."/>
      <w:lvlJc w:val="right"/>
      <w:pPr>
        <w:tabs>
          <w:tab w:val="num" w:pos="3011"/>
        </w:tabs>
        <w:ind w:left="3011" w:hanging="180"/>
      </w:pPr>
    </w:lvl>
    <w:lvl w:ilvl="3" w:tplc="0405000F" w:tentative="1">
      <w:start w:val="1"/>
      <w:numFmt w:val="decimal"/>
      <w:lvlText w:val="%4."/>
      <w:lvlJc w:val="left"/>
      <w:pPr>
        <w:tabs>
          <w:tab w:val="num" w:pos="3731"/>
        </w:tabs>
        <w:ind w:left="3731" w:hanging="360"/>
      </w:pPr>
    </w:lvl>
    <w:lvl w:ilvl="4" w:tplc="04050019" w:tentative="1">
      <w:start w:val="1"/>
      <w:numFmt w:val="lowerLetter"/>
      <w:lvlText w:val="%5."/>
      <w:lvlJc w:val="left"/>
      <w:pPr>
        <w:tabs>
          <w:tab w:val="num" w:pos="4451"/>
        </w:tabs>
        <w:ind w:left="4451" w:hanging="360"/>
      </w:pPr>
    </w:lvl>
    <w:lvl w:ilvl="5" w:tplc="0405001B" w:tentative="1">
      <w:start w:val="1"/>
      <w:numFmt w:val="lowerRoman"/>
      <w:lvlText w:val="%6."/>
      <w:lvlJc w:val="right"/>
      <w:pPr>
        <w:tabs>
          <w:tab w:val="num" w:pos="5171"/>
        </w:tabs>
        <w:ind w:left="5171" w:hanging="180"/>
      </w:pPr>
    </w:lvl>
    <w:lvl w:ilvl="6" w:tplc="0405000F" w:tentative="1">
      <w:start w:val="1"/>
      <w:numFmt w:val="decimal"/>
      <w:lvlText w:val="%7."/>
      <w:lvlJc w:val="left"/>
      <w:pPr>
        <w:tabs>
          <w:tab w:val="num" w:pos="5891"/>
        </w:tabs>
        <w:ind w:left="5891" w:hanging="360"/>
      </w:pPr>
    </w:lvl>
    <w:lvl w:ilvl="7" w:tplc="04050019" w:tentative="1">
      <w:start w:val="1"/>
      <w:numFmt w:val="lowerLetter"/>
      <w:lvlText w:val="%8."/>
      <w:lvlJc w:val="left"/>
      <w:pPr>
        <w:tabs>
          <w:tab w:val="num" w:pos="6611"/>
        </w:tabs>
        <w:ind w:left="6611" w:hanging="360"/>
      </w:pPr>
    </w:lvl>
    <w:lvl w:ilvl="8" w:tplc="0405001B" w:tentative="1">
      <w:start w:val="1"/>
      <w:numFmt w:val="lowerRoman"/>
      <w:lvlText w:val="%9."/>
      <w:lvlJc w:val="right"/>
      <w:pPr>
        <w:tabs>
          <w:tab w:val="num" w:pos="7331"/>
        </w:tabs>
        <w:ind w:left="7331" w:hanging="180"/>
      </w:pPr>
    </w:lvl>
  </w:abstractNum>
  <w:abstractNum w:abstractNumId="17" w15:restartNumberingAfterBreak="0">
    <w:nsid w:val="4C12227B"/>
    <w:multiLevelType w:val="hybridMultilevel"/>
    <w:tmpl w:val="781AE60E"/>
    <w:lvl w:ilvl="0" w:tplc="873CB20E">
      <w:start w:val="1"/>
      <w:numFmt w:val="lowerLetter"/>
      <w:lvlText w:val="%1)"/>
      <w:lvlJc w:val="left"/>
      <w:pPr>
        <w:tabs>
          <w:tab w:val="num" w:pos="851"/>
        </w:tabs>
        <w:ind w:left="1211" w:hanging="360"/>
      </w:pPr>
      <w:rPr>
        <w:rFonts w:hint="default"/>
      </w:rPr>
    </w:lvl>
    <w:lvl w:ilvl="1" w:tplc="04050019">
      <w:start w:val="1"/>
      <w:numFmt w:val="lowerLetter"/>
      <w:lvlText w:val="%2."/>
      <w:lvlJc w:val="left"/>
      <w:pPr>
        <w:tabs>
          <w:tab w:val="num" w:pos="2291"/>
        </w:tabs>
        <w:ind w:left="2291" w:hanging="360"/>
      </w:pPr>
    </w:lvl>
    <w:lvl w:ilvl="2" w:tplc="0405001B" w:tentative="1">
      <w:start w:val="1"/>
      <w:numFmt w:val="lowerRoman"/>
      <w:lvlText w:val="%3."/>
      <w:lvlJc w:val="right"/>
      <w:pPr>
        <w:tabs>
          <w:tab w:val="num" w:pos="3011"/>
        </w:tabs>
        <w:ind w:left="3011" w:hanging="180"/>
      </w:pPr>
    </w:lvl>
    <w:lvl w:ilvl="3" w:tplc="0405000F" w:tentative="1">
      <w:start w:val="1"/>
      <w:numFmt w:val="decimal"/>
      <w:lvlText w:val="%4."/>
      <w:lvlJc w:val="left"/>
      <w:pPr>
        <w:tabs>
          <w:tab w:val="num" w:pos="3731"/>
        </w:tabs>
        <w:ind w:left="3731" w:hanging="360"/>
      </w:pPr>
    </w:lvl>
    <w:lvl w:ilvl="4" w:tplc="04050019" w:tentative="1">
      <w:start w:val="1"/>
      <w:numFmt w:val="lowerLetter"/>
      <w:lvlText w:val="%5."/>
      <w:lvlJc w:val="left"/>
      <w:pPr>
        <w:tabs>
          <w:tab w:val="num" w:pos="4451"/>
        </w:tabs>
        <w:ind w:left="4451" w:hanging="360"/>
      </w:pPr>
    </w:lvl>
    <w:lvl w:ilvl="5" w:tplc="0405001B" w:tentative="1">
      <w:start w:val="1"/>
      <w:numFmt w:val="lowerRoman"/>
      <w:lvlText w:val="%6."/>
      <w:lvlJc w:val="right"/>
      <w:pPr>
        <w:tabs>
          <w:tab w:val="num" w:pos="5171"/>
        </w:tabs>
        <w:ind w:left="5171" w:hanging="180"/>
      </w:pPr>
    </w:lvl>
    <w:lvl w:ilvl="6" w:tplc="0405000F" w:tentative="1">
      <w:start w:val="1"/>
      <w:numFmt w:val="decimal"/>
      <w:lvlText w:val="%7."/>
      <w:lvlJc w:val="left"/>
      <w:pPr>
        <w:tabs>
          <w:tab w:val="num" w:pos="5891"/>
        </w:tabs>
        <w:ind w:left="5891" w:hanging="360"/>
      </w:pPr>
    </w:lvl>
    <w:lvl w:ilvl="7" w:tplc="04050019" w:tentative="1">
      <w:start w:val="1"/>
      <w:numFmt w:val="lowerLetter"/>
      <w:lvlText w:val="%8."/>
      <w:lvlJc w:val="left"/>
      <w:pPr>
        <w:tabs>
          <w:tab w:val="num" w:pos="6611"/>
        </w:tabs>
        <w:ind w:left="6611" w:hanging="360"/>
      </w:pPr>
    </w:lvl>
    <w:lvl w:ilvl="8" w:tplc="0405001B" w:tentative="1">
      <w:start w:val="1"/>
      <w:numFmt w:val="lowerRoman"/>
      <w:lvlText w:val="%9."/>
      <w:lvlJc w:val="right"/>
      <w:pPr>
        <w:tabs>
          <w:tab w:val="num" w:pos="7331"/>
        </w:tabs>
        <w:ind w:left="7331" w:hanging="180"/>
      </w:pPr>
    </w:lvl>
  </w:abstractNum>
  <w:abstractNum w:abstractNumId="18" w15:restartNumberingAfterBreak="0">
    <w:nsid w:val="55DC195D"/>
    <w:multiLevelType w:val="singleLevel"/>
    <w:tmpl w:val="89701846"/>
    <w:lvl w:ilvl="0">
      <w:start w:val="1"/>
      <w:numFmt w:val="lowerLetter"/>
      <w:lvlText w:val="(%1)"/>
      <w:legacy w:legacy="1" w:legacySpace="0" w:legacyIndent="454"/>
      <w:lvlJc w:val="left"/>
      <w:pPr>
        <w:ind w:left="1305" w:hanging="454"/>
      </w:pPr>
    </w:lvl>
  </w:abstractNum>
  <w:abstractNum w:abstractNumId="19" w15:restartNumberingAfterBreak="0">
    <w:nsid w:val="5C65690C"/>
    <w:multiLevelType w:val="singleLevel"/>
    <w:tmpl w:val="9A12390E"/>
    <w:lvl w:ilvl="0">
      <w:start w:val="1"/>
      <w:numFmt w:val="lowerLetter"/>
      <w:lvlText w:val="%1)"/>
      <w:legacy w:legacy="1" w:legacySpace="120" w:legacyIndent="360"/>
      <w:lvlJc w:val="left"/>
      <w:pPr>
        <w:ind w:left="1418" w:hanging="360"/>
      </w:pPr>
    </w:lvl>
  </w:abstractNum>
  <w:abstractNum w:abstractNumId="20" w15:restartNumberingAfterBreak="0">
    <w:nsid w:val="5F273818"/>
    <w:multiLevelType w:val="hybridMultilevel"/>
    <w:tmpl w:val="6BBC73F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694D6E79"/>
    <w:multiLevelType w:val="multilevel"/>
    <w:tmpl w:val="D752F52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D1B0675"/>
    <w:multiLevelType w:val="hybridMultilevel"/>
    <w:tmpl w:val="B9300272"/>
    <w:lvl w:ilvl="0" w:tplc="8B549F36">
      <w:start w:val="1"/>
      <w:numFmt w:val="bullet"/>
      <w:lvlText w:val=""/>
      <w:lvlJc w:val="left"/>
      <w:pPr>
        <w:tabs>
          <w:tab w:val="num" w:pos="360"/>
        </w:tabs>
        <w:ind w:left="360" w:hanging="360"/>
      </w:pPr>
      <w:rPr>
        <w:rFonts w:ascii="Wingdings" w:hAnsi="Wingdings" w:hint="default"/>
        <w:sz w:val="20"/>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D911A80"/>
    <w:multiLevelType w:val="multilevel"/>
    <w:tmpl w:val="40FEE612"/>
    <w:lvl w:ilvl="0">
      <w:start w:val="1"/>
      <w:numFmt w:val="decimal"/>
      <w:lvlText w:val="%1."/>
      <w:lvlJc w:val="left"/>
      <w:pPr>
        <w:tabs>
          <w:tab w:val="num" w:pos="360"/>
        </w:tabs>
        <w:ind w:left="360" w:hanging="360"/>
      </w:pPr>
      <w:rPr>
        <w:rFonts w:ascii="Arial" w:eastAsia="Times New Roman" w:hAnsi="Arial" w:cs="Times New Roman"/>
      </w:rPr>
    </w:lvl>
    <w:lvl w:ilvl="1">
      <w:start w:val="1"/>
      <w:numFmt w:val="decimal"/>
      <w:pStyle w:val="Odstavec1"/>
      <w:lvlText w:val="%1.%2."/>
      <w:lvlJc w:val="left"/>
      <w:pPr>
        <w:tabs>
          <w:tab w:val="num" w:pos="1000"/>
        </w:tabs>
        <w:ind w:left="1000" w:hanging="432"/>
      </w:pPr>
      <w:rPr>
        <w:strike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720F7457"/>
    <w:multiLevelType w:val="hybridMultilevel"/>
    <w:tmpl w:val="DE66AA9C"/>
    <w:lvl w:ilvl="0" w:tplc="04050005">
      <w:start w:val="1"/>
      <w:numFmt w:val="bullet"/>
      <w:lvlText w:val=""/>
      <w:lvlJc w:val="left"/>
      <w:pPr>
        <w:ind w:left="1656" w:hanging="360"/>
      </w:pPr>
      <w:rPr>
        <w:rFonts w:ascii="Wingdings" w:hAnsi="Wingdings" w:hint="default"/>
      </w:rPr>
    </w:lvl>
    <w:lvl w:ilvl="1" w:tplc="04050005">
      <w:start w:val="1"/>
      <w:numFmt w:val="bullet"/>
      <w:lvlText w:val=""/>
      <w:lvlJc w:val="left"/>
      <w:pPr>
        <w:ind w:left="2376" w:hanging="360"/>
      </w:pPr>
      <w:rPr>
        <w:rFonts w:ascii="Wingdings" w:hAnsi="Wingdings" w:hint="default"/>
      </w:rPr>
    </w:lvl>
    <w:lvl w:ilvl="2" w:tplc="04050005" w:tentative="1">
      <w:start w:val="1"/>
      <w:numFmt w:val="bullet"/>
      <w:lvlText w:val=""/>
      <w:lvlJc w:val="left"/>
      <w:pPr>
        <w:ind w:left="3096" w:hanging="360"/>
      </w:pPr>
      <w:rPr>
        <w:rFonts w:ascii="Wingdings" w:hAnsi="Wingdings" w:hint="default"/>
      </w:rPr>
    </w:lvl>
    <w:lvl w:ilvl="3" w:tplc="04050001" w:tentative="1">
      <w:start w:val="1"/>
      <w:numFmt w:val="bullet"/>
      <w:lvlText w:val=""/>
      <w:lvlJc w:val="left"/>
      <w:pPr>
        <w:ind w:left="3816" w:hanging="360"/>
      </w:pPr>
      <w:rPr>
        <w:rFonts w:ascii="Symbol" w:hAnsi="Symbol" w:hint="default"/>
      </w:rPr>
    </w:lvl>
    <w:lvl w:ilvl="4" w:tplc="04050003" w:tentative="1">
      <w:start w:val="1"/>
      <w:numFmt w:val="bullet"/>
      <w:lvlText w:val="o"/>
      <w:lvlJc w:val="left"/>
      <w:pPr>
        <w:ind w:left="4536" w:hanging="360"/>
      </w:pPr>
      <w:rPr>
        <w:rFonts w:ascii="Courier New" w:hAnsi="Courier New" w:cs="Courier New" w:hint="default"/>
      </w:rPr>
    </w:lvl>
    <w:lvl w:ilvl="5" w:tplc="04050005" w:tentative="1">
      <w:start w:val="1"/>
      <w:numFmt w:val="bullet"/>
      <w:lvlText w:val=""/>
      <w:lvlJc w:val="left"/>
      <w:pPr>
        <w:ind w:left="5256" w:hanging="360"/>
      </w:pPr>
      <w:rPr>
        <w:rFonts w:ascii="Wingdings" w:hAnsi="Wingdings" w:hint="default"/>
      </w:rPr>
    </w:lvl>
    <w:lvl w:ilvl="6" w:tplc="04050001" w:tentative="1">
      <w:start w:val="1"/>
      <w:numFmt w:val="bullet"/>
      <w:lvlText w:val=""/>
      <w:lvlJc w:val="left"/>
      <w:pPr>
        <w:ind w:left="5976" w:hanging="360"/>
      </w:pPr>
      <w:rPr>
        <w:rFonts w:ascii="Symbol" w:hAnsi="Symbol" w:hint="default"/>
      </w:rPr>
    </w:lvl>
    <w:lvl w:ilvl="7" w:tplc="04050003" w:tentative="1">
      <w:start w:val="1"/>
      <w:numFmt w:val="bullet"/>
      <w:lvlText w:val="o"/>
      <w:lvlJc w:val="left"/>
      <w:pPr>
        <w:ind w:left="6696" w:hanging="360"/>
      </w:pPr>
      <w:rPr>
        <w:rFonts w:ascii="Courier New" w:hAnsi="Courier New" w:cs="Courier New" w:hint="default"/>
      </w:rPr>
    </w:lvl>
    <w:lvl w:ilvl="8" w:tplc="04050005" w:tentative="1">
      <w:start w:val="1"/>
      <w:numFmt w:val="bullet"/>
      <w:lvlText w:val=""/>
      <w:lvlJc w:val="left"/>
      <w:pPr>
        <w:ind w:left="7416" w:hanging="360"/>
      </w:pPr>
      <w:rPr>
        <w:rFonts w:ascii="Wingdings" w:hAnsi="Wingdings" w:hint="default"/>
      </w:rPr>
    </w:lvl>
  </w:abstractNum>
  <w:abstractNum w:abstractNumId="25" w15:restartNumberingAfterBreak="0">
    <w:nsid w:val="7BCE688C"/>
    <w:multiLevelType w:val="multilevel"/>
    <w:tmpl w:val="1DFE07AA"/>
    <w:lvl w:ilvl="0">
      <w:start w:val="1"/>
      <w:numFmt w:val="decimal"/>
      <w:lvlText w:val="%1."/>
      <w:lvlJc w:val="left"/>
      <w:pPr>
        <w:tabs>
          <w:tab w:val="num" w:pos="360"/>
        </w:tabs>
        <w:ind w:left="360" w:hanging="360"/>
      </w:pPr>
      <w:rPr>
        <w:rFonts w:ascii="Arial" w:eastAsia="Times New Roman" w:hAnsi="Arial" w:cs="Times New Roman"/>
      </w:rPr>
    </w:lvl>
    <w:lvl w:ilvl="1">
      <w:start w:val="1"/>
      <w:numFmt w:val="decimal"/>
      <w:lvlText w:val="%1.%2."/>
      <w:lvlJc w:val="left"/>
      <w:pPr>
        <w:tabs>
          <w:tab w:val="num" w:pos="1000"/>
        </w:tabs>
        <w:ind w:left="1000" w:hanging="432"/>
      </w:pPr>
      <w:rPr>
        <w:strike w:val="0"/>
      </w:rPr>
    </w:lvl>
    <w:lvl w:ilvl="2">
      <w:start w:val="1"/>
      <w:numFmt w:val="lowerLetter"/>
      <w:lvlText w:val="%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18"/>
  </w:num>
  <w:num w:numId="2">
    <w:abstractNumId w:val="23"/>
  </w:num>
  <w:num w:numId="3">
    <w:abstractNumId w:val="3"/>
  </w:num>
  <w:num w:numId="4">
    <w:abstractNumId w:val="10"/>
  </w:num>
  <w:num w:numId="5">
    <w:abstractNumId w:val="17"/>
  </w:num>
  <w:num w:numId="6">
    <w:abstractNumId w:val="16"/>
  </w:num>
  <w:num w:numId="7">
    <w:abstractNumId w:val="7"/>
  </w:num>
  <w:num w:numId="8">
    <w:abstractNumId w:val="22"/>
  </w:num>
  <w:num w:numId="9">
    <w:abstractNumId w:val="8"/>
  </w:num>
  <w:num w:numId="10">
    <w:abstractNumId w:val="14"/>
  </w:num>
  <w:num w:numId="11">
    <w:abstractNumId w:val="12"/>
  </w:num>
  <w:num w:numId="12">
    <w:abstractNumId w:val="24"/>
  </w:num>
  <w:num w:numId="13">
    <w:abstractNumId w:val="9"/>
  </w:num>
  <w:num w:numId="14">
    <w:abstractNumId w:val="1"/>
  </w:num>
  <w:num w:numId="15">
    <w:abstractNumId w:val="2"/>
  </w:num>
  <w:num w:numId="16">
    <w:abstractNumId w:val="19"/>
  </w:num>
  <w:num w:numId="17">
    <w:abstractNumId w:val="6"/>
  </w:num>
  <w:num w:numId="18">
    <w:abstractNumId w:val="13"/>
  </w:num>
  <w:num w:numId="19">
    <w:abstractNumId w:val="0"/>
  </w:num>
  <w:num w:numId="20">
    <w:abstractNumId w:val="5"/>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4"/>
  </w:num>
  <w:num w:numId="29">
    <w:abstractNumId w:val="21"/>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1"/>
  </w:num>
  <w:num w:numId="33">
    <w:abstractNumId w:val="23"/>
  </w:num>
  <w:num w:numId="34">
    <w:abstractNumId w:val="23"/>
  </w:num>
  <w:num w:numId="35">
    <w:abstractNumId w:val="25"/>
  </w:num>
  <w:num w:numId="36">
    <w:abstractNumId w:val="23"/>
  </w:num>
  <w:num w:numId="37">
    <w:abstractNumId w:val="15"/>
  </w:num>
  <w:num w:numId="38">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A21"/>
    <w:rsid w:val="000008AC"/>
    <w:rsid w:val="00007613"/>
    <w:rsid w:val="00010501"/>
    <w:rsid w:val="00010522"/>
    <w:rsid w:val="00010B5D"/>
    <w:rsid w:val="00011778"/>
    <w:rsid w:val="000118AA"/>
    <w:rsid w:val="00011E16"/>
    <w:rsid w:val="00012561"/>
    <w:rsid w:val="00017109"/>
    <w:rsid w:val="00017AA6"/>
    <w:rsid w:val="000201A8"/>
    <w:rsid w:val="00020D01"/>
    <w:rsid w:val="000225BE"/>
    <w:rsid w:val="000256AC"/>
    <w:rsid w:val="00026159"/>
    <w:rsid w:val="00026ADB"/>
    <w:rsid w:val="00031320"/>
    <w:rsid w:val="000318F0"/>
    <w:rsid w:val="0003287C"/>
    <w:rsid w:val="00032A3B"/>
    <w:rsid w:val="00032EBA"/>
    <w:rsid w:val="00033D95"/>
    <w:rsid w:val="00034E09"/>
    <w:rsid w:val="0003634C"/>
    <w:rsid w:val="00037164"/>
    <w:rsid w:val="00037F00"/>
    <w:rsid w:val="000447D8"/>
    <w:rsid w:val="00044902"/>
    <w:rsid w:val="00044FA9"/>
    <w:rsid w:val="00045F74"/>
    <w:rsid w:val="0004704A"/>
    <w:rsid w:val="000507E6"/>
    <w:rsid w:val="00050A9A"/>
    <w:rsid w:val="000518D2"/>
    <w:rsid w:val="00053459"/>
    <w:rsid w:val="00053F7E"/>
    <w:rsid w:val="000547F7"/>
    <w:rsid w:val="00055E02"/>
    <w:rsid w:val="00057E0D"/>
    <w:rsid w:val="0006103A"/>
    <w:rsid w:val="000610F5"/>
    <w:rsid w:val="000611BD"/>
    <w:rsid w:val="00061252"/>
    <w:rsid w:val="00065E51"/>
    <w:rsid w:val="00067C22"/>
    <w:rsid w:val="000708F6"/>
    <w:rsid w:val="00070D1E"/>
    <w:rsid w:val="00071085"/>
    <w:rsid w:val="00071AC0"/>
    <w:rsid w:val="00076547"/>
    <w:rsid w:val="00076579"/>
    <w:rsid w:val="00077556"/>
    <w:rsid w:val="0008151C"/>
    <w:rsid w:val="0008236D"/>
    <w:rsid w:val="00084510"/>
    <w:rsid w:val="000851F5"/>
    <w:rsid w:val="0008573C"/>
    <w:rsid w:val="000858EF"/>
    <w:rsid w:val="00092A73"/>
    <w:rsid w:val="0009372B"/>
    <w:rsid w:val="00093DF0"/>
    <w:rsid w:val="0009568D"/>
    <w:rsid w:val="000A0561"/>
    <w:rsid w:val="000A0824"/>
    <w:rsid w:val="000A0B0D"/>
    <w:rsid w:val="000A0F37"/>
    <w:rsid w:val="000A1B57"/>
    <w:rsid w:val="000A2D67"/>
    <w:rsid w:val="000A4A0C"/>
    <w:rsid w:val="000A5283"/>
    <w:rsid w:val="000A539A"/>
    <w:rsid w:val="000A58D8"/>
    <w:rsid w:val="000A5A60"/>
    <w:rsid w:val="000B0D77"/>
    <w:rsid w:val="000B0FE3"/>
    <w:rsid w:val="000B11C0"/>
    <w:rsid w:val="000B38D2"/>
    <w:rsid w:val="000B3E68"/>
    <w:rsid w:val="000B3ED1"/>
    <w:rsid w:val="000B4F27"/>
    <w:rsid w:val="000B6975"/>
    <w:rsid w:val="000C375E"/>
    <w:rsid w:val="000C68AF"/>
    <w:rsid w:val="000D01D6"/>
    <w:rsid w:val="000D045E"/>
    <w:rsid w:val="000D247A"/>
    <w:rsid w:val="000D3416"/>
    <w:rsid w:val="000D37C5"/>
    <w:rsid w:val="000D66B5"/>
    <w:rsid w:val="000D709F"/>
    <w:rsid w:val="000E1E25"/>
    <w:rsid w:val="000E3636"/>
    <w:rsid w:val="000E38FC"/>
    <w:rsid w:val="000E3DD1"/>
    <w:rsid w:val="000E4694"/>
    <w:rsid w:val="000E4A14"/>
    <w:rsid w:val="000E5EA3"/>
    <w:rsid w:val="000F109D"/>
    <w:rsid w:val="000F17B7"/>
    <w:rsid w:val="000F1EB4"/>
    <w:rsid w:val="000F236C"/>
    <w:rsid w:val="000F3425"/>
    <w:rsid w:val="000F374A"/>
    <w:rsid w:val="000F3776"/>
    <w:rsid w:val="000F5EE2"/>
    <w:rsid w:val="00100C8A"/>
    <w:rsid w:val="001028E4"/>
    <w:rsid w:val="001050A8"/>
    <w:rsid w:val="00105F23"/>
    <w:rsid w:val="00111EEF"/>
    <w:rsid w:val="001130E2"/>
    <w:rsid w:val="00113AF3"/>
    <w:rsid w:val="00113E6F"/>
    <w:rsid w:val="001140D8"/>
    <w:rsid w:val="001158AC"/>
    <w:rsid w:val="001160C0"/>
    <w:rsid w:val="00116E67"/>
    <w:rsid w:val="0011705E"/>
    <w:rsid w:val="0011729F"/>
    <w:rsid w:val="00117687"/>
    <w:rsid w:val="00121080"/>
    <w:rsid w:val="00122F76"/>
    <w:rsid w:val="00124A7B"/>
    <w:rsid w:val="0012610E"/>
    <w:rsid w:val="001272F3"/>
    <w:rsid w:val="00130444"/>
    <w:rsid w:val="00133726"/>
    <w:rsid w:val="00133A5A"/>
    <w:rsid w:val="00134185"/>
    <w:rsid w:val="001348CC"/>
    <w:rsid w:val="00135CCD"/>
    <w:rsid w:val="00137379"/>
    <w:rsid w:val="0013781E"/>
    <w:rsid w:val="001401C0"/>
    <w:rsid w:val="00141573"/>
    <w:rsid w:val="00145564"/>
    <w:rsid w:val="00145C12"/>
    <w:rsid w:val="001474C1"/>
    <w:rsid w:val="001478C1"/>
    <w:rsid w:val="00150A40"/>
    <w:rsid w:val="0015153C"/>
    <w:rsid w:val="00152021"/>
    <w:rsid w:val="001520B6"/>
    <w:rsid w:val="00152DE3"/>
    <w:rsid w:val="00155A92"/>
    <w:rsid w:val="00160275"/>
    <w:rsid w:val="00161848"/>
    <w:rsid w:val="0016240D"/>
    <w:rsid w:val="001637B1"/>
    <w:rsid w:val="001637D7"/>
    <w:rsid w:val="00166050"/>
    <w:rsid w:val="0016718E"/>
    <w:rsid w:val="00174A8E"/>
    <w:rsid w:val="00177563"/>
    <w:rsid w:val="00183FDF"/>
    <w:rsid w:val="00184804"/>
    <w:rsid w:val="001849AE"/>
    <w:rsid w:val="00186666"/>
    <w:rsid w:val="001866C3"/>
    <w:rsid w:val="0018736D"/>
    <w:rsid w:val="00193EC1"/>
    <w:rsid w:val="00194572"/>
    <w:rsid w:val="00194A96"/>
    <w:rsid w:val="00196F82"/>
    <w:rsid w:val="001A2027"/>
    <w:rsid w:val="001A35BE"/>
    <w:rsid w:val="001A4470"/>
    <w:rsid w:val="001A5EF2"/>
    <w:rsid w:val="001A7579"/>
    <w:rsid w:val="001B1A8E"/>
    <w:rsid w:val="001B2D1E"/>
    <w:rsid w:val="001B359A"/>
    <w:rsid w:val="001B3855"/>
    <w:rsid w:val="001B5692"/>
    <w:rsid w:val="001C12B8"/>
    <w:rsid w:val="001C1F3C"/>
    <w:rsid w:val="001C31A6"/>
    <w:rsid w:val="001C42C3"/>
    <w:rsid w:val="001D0F11"/>
    <w:rsid w:val="001D18EB"/>
    <w:rsid w:val="001D2911"/>
    <w:rsid w:val="001D4713"/>
    <w:rsid w:val="001E0403"/>
    <w:rsid w:val="001E2602"/>
    <w:rsid w:val="001E2D63"/>
    <w:rsid w:val="001E559C"/>
    <w:rsid w:val="001E674D"/>
    <w:rsid w:val="001E6A4C"/>
    <w:rsid w:val="001E6B4F"/>
    <w:rsid w:val="001E6FBD"/>
    <w:rsid w:val="001F052E"/>
    <w:rsid w:val="001F1C48"/>
    <w:rsid w:val="001F2FBB"/>
    <w:rsid w:val="001F3122"/>
    <w:rsid w:val="001F31B5"/>
    <w:rsid w:val="001F5136"/>
    <w:rsid w:val="001F6E07"/>
    <w:rsid w:val="00200B94"/>
    <w:rsid w:val="00200DC8"/>
    <w:rsid w:val="00206B77"/>
    <w:rsid w:val="00207981"/>
    <w:rsid w:val="00210504"/>
    <w:rsid w:val="00210AD7"/>
    <w:rsid w:val="00211A55"/>
    <w:rsid w:val="0021402B"/>
    <w:rsid w:val="002175F6"/>
    <w:rsid w:val="002203A9"/>
    <w:rsid w:val="00220EBC"/>
    <w:rsid w:val="0022123D"/>
    <w:rsid w:val="00221D8D"/>
    <w:rsid w:val="0022202D"/>
    <w:rsid w:val="00223AAD"/>
    <w:rsid w:val="002244A3"/>
    <w:rsid w:val="002254DE"/>
    <w:rsid w:val="002263FB"/>
    <w:rsid w:val="0022741F"/>
    <w:rsid w:val="00230280"/>
    <w:rsid w:val="00231D62"/>
    <w:rsid w:val="00231D9D"/>
    <w:rsid w:val="00231FF8"/>
    <w:rsid w:val="00232C8E"/>
    <w:rsid w:val="0023339A"/>
    <w:rsid w:val="00233610"/>
    <w:rsid w:val="00235B72"/>
    <w:rsid w:val="00237F65"/>
    <w:rsid w:val="00240EB2"/>
    <w:rsid w:val="0024189F"/>
    <w:rsid w:val="00241A9B"/>
    <w:rsid w:val="0024716D"/>
    <w:rsid w:val="00250743"/>
    <w:rsid w:val="00251DFA"/>
    <w:rsid w:val="00252A31"/>
    <w:rsid w:val="0025327D"/>
    <w:rsid w:val="00254752"/>
    <w:rsid w:val="0025481D"/>
    <w:rsid w:val="00254862"/>
    <w:rsid w:val="00256009"/>
    <w:rsid w:val="00260215"/>
    <w:rsid w:val="00261265"/>
    <w:rsid w:val="0026144C"/>
    <w:rsid w:val="002644C0"/>
    <w:rsid w:val="002647FD"/>
    <w:rsid w:val="00264979"/>
    <w:rsid w:val="0026600A"/>
    <w:rsid w:val="002666D4"/>
    <w:rsid w:val="00266C17"/>
    <w:rsid w:val="00266CDC"/>
    <w:rsid w:val="0026742D"/>
    <w:rsid w:val="00267623"/>
    <w:rsid w:val="00272BCC"/>
    <w:rsid w:val="0027411A"/>
    <w:rsid w:val="00274E41"/>
    <w:rsid w:val="00276E61"/>
    <w:rsid w:val="00280474"/>
    <w:rsid w:val="00281111"/>
    <w:rsid w:val="00284D75"/>
    <w:rsid w:val="00291729"/>
    <w:rsid w:val="00295D45"/>
    <w:rsid w:val="0029614E"/>
    <w:rsid w:val="00296470"/>
    <w:rsid w:val="00297033"/>
    <w:rsid w:val="002A0BE1"/>
    <w:rsid w:val="002A3428"/>
    <w:rsid w:val="002A3D9B"/>
    <w:rsid w:val="002A58B7"/>
    <w:rsid w:val="002A6533"/>
    <w:rsid w:val="002B0898"/>
    <w:rsid w:val="002B15C8"/>
    <w:rsid w:val="002B631A"/>
    <w:rsid w:val="002C1BE8"/>
    <w:rsid w:val="002C2DE5"/>
    <w:rsid w:val="002C310D"/>
    <w:rsid w:val="002C4036"/>
    <w:rsid w:val="002C438B"/>
    <w:rsid w:val="002C4AF2"/>
    <w:rsid w:val="002C4CF2"/>
    <w:rsid w:val="002C599B"/>
    <w:rsid w:val="002C6C91"/>
    <w:rsid w:val="002C70D3"/>
    <w:rsid w:val="002C72E5"/>
    <w:rsid w:val="002D05F4"/>
    <w:rsid w:val="002D0960"/>
    <w:rsid w:val="002D4775"/>
    <w:rsid w:val="002D679B"/>
    <w:rsid w:val="002E1A3B"/>
    <w:rsid w:val="002E1F50"/>
    <w:rsid w:val="002E39EA"/>
    <w:rsid w:val="002E61E7"/>
    <w:rsid w:val="002E7119"/>
    <w:rsid w:val="002F181A"/>
    <w:rsid w:val="002F18E6"/>
    <w:rsid w:val="002F297E"/>
    <w:rsid w:val="002F2989"/>
    <w:rsid w:val="002F36AB"/>
    <w:rsid w:val="0030223B"/>
    <w:rsid w:val="00303D25"/>
    <w:rsid w:val="003058CC"/>
    <w:rsid w:val="00306130"/>
    <w:rsid w:val="00306F89"/>
    <w:rsid w:val="00307406"/>
    <w:rsid w:val="003125AA"/>
    <w:rsid w:val="003126F2"/>
    <w:rsid w:val="003139B3"/>
    <w:rsid w:val="00313F3F"/>
    <w:rsid w:val="00314B2A"/>
    <w:rsid w:val="003204C7"/>
    <w:rsid w:val="00321165"/>
    <w:rsid w:val="0032205B"/>
    <w:rsid w:val="00322AAC"/>
    <w:rsid w:val="0032346B"/>
    <w:rsid w:val="00323F20"/>
    <w:rsid w:val="0032583F"/>
    <w:rsid w:val="003267E2"/>
    <w:rsid w:val="0032683F"/>
    <w:rsid w:val="00326D16"/>
    <w:rsid w:val="00327EC6"/>
    <w:rsid w:val="0033001F"/>
    <w:rsid w:val="0033011C"/>
    <w:rsid w:val="00336023"/>
    <w:rsid w:val="00336FF7"/>
    <w:rsid w:val="00342A4F"/>
    <w:rsid w:val="00344ED0"/>
    <w:rsid w:val="00345126"/>
    <w:rsid w:val="0034539A"/>
    <w:rsid w:val="00347BA9"/>
    <w:rsid w:val="00351A2F"/>
    <w:rsid w:val="00351D4F"/>
    <w:rsid w:val="00351DB5"/>
    <w:rsid w:val="00352723"/>
    <w:rsid w:val="00354EF0"/>
    <w:rsid w:val="003575DB"/>
    <w:rsid w:val="0036076F"/>
    <w:rsid w:val="003655F8"/>
    <w:rsid w:val="00366032"/>
    <w:rsid w:val="00366523"/>
    <w:rsid w:val="00366FDE"/>
    <w:rsid w:val="0036726A"/>
    <w:rsid w:val="0037347D"/>
    <w:rsid w:val="003734C2"/>
    <w:rsid w:val="00373F28"/>
    <w:rsid w:val="00374302"/>
    <w:rsid w:val="00375B7E"/>
    <w:rsid w:val="00376C79"/>
    <w:rsid w:val="00377961"/>
    <w:rsid w:val="0038177F"/>
    <w:rsid w:val="003823C2"/>
    <w:rsid w:val="003824F0"/>
    <w:rsid w:val="00384C1C"/>
    <w:rsid w:val="003853FD"/>
    <w:rsid w:val="00385BC5"/>
    <w:rsid w:val="00385EBF"/>
    <w:rsid w:val="00387977"/>
    <w:rsid w:val="00391350"/>
    <w:rsid w:val="0039425B"/>
    <w:rsid w:val="0039497F"/>
    <w:rsid w:val="00396707"/>
    <w:rsid w:val="003A02FF"/>
    <w:rsid w:val="003A0D34"/>
    <w:rsid w:val="003A125D"/>
    <w:rsid w:val="003A1E50"/>
    <w:rsid w:val="003A1FB8"/>
    <w:rsid w:val="003A247D"/>
    <w:rsid w:val="003A3D3B"/>
    <w:rsid w:val="003A416F"/>
    <w:rsid w:val="003A4EBF"/>
    <w:rsid w:val="003A50A9"/>
    <w:rsid w:val="003A56B3"/>
    <w:rsid w:val="003A5926"/>
    <w:rsid w:val="003A5CA7"/>
    <w:rsid w:val="003A5F3B"/>
    <w:rsid w:val="003A657D"/>
    <w:rsid w:val="003B01B3"/>
    <w:rsid w:val="003B05B6"/>
    <w:rsid w:val="003B4773"/>
    <w:rsid w:val="003B4DC2"/>
    <w:rsid w:val="003B6D54"/>
    <w:rsid w:val="003B7E46"/>
    <w:rsid w:val="003C458F"/>
    <w:rsid w:val="003C7417"/>
    <w:rsid w:val="003D19B5"/>
    <w:rsid w:val="003D1A35"/>
    <w:rsid w:val="003D2163"/>
    <w:rsid w:val="003D3286"/>
    <w:rsid w:val="003D5908"/>
    <w:rsid w:val="003D6FCF"/>
    <w:rsid w:val="003E1DD9"/>
    <w:rsid w:val="003E206E"/>
    <w:rsid w:val="003E36E5"/>
    <w:rsid w:val="003E3ECD"/>
    <w:rsid w:val="003E4D86"/>
    <w:rsid w:val="003E5545"/>
    <w:rsid w:val="003E6829"/>
    <w:rsid w:val="003F06CB"/>
    <w:rsid w:val="003F08FC"/>
    <w:rsid w:val="003F27FF"/>
    <w:rsid w:val="003F31C4"/>
    <w:rsid w:val="003F47B9"/>
    <w:rsid w:val="003F4BEC"/>
    <w:rsid w:val="003F5084"/>
    <w:rsid w:val="00400272"/>
    <w:rsid w:val="00400C2F"/>
    <w:rsid w:val="0040194D"/>
    <w:rsid w:val="00402036"/>
    <w:rsid w:val="00402BCD"/>
    <w:rsid w:val="00403409"/>
    <w:rsid w:val="00404242"/>
    <w:rsid w:val="004060BB"/>
    <w:rsid w:val="00410BF1"/>
    <w:rsid w:val="0041103D"/>
    <w:rsid w:val="00412BBA"/>
    <w:rsid w:val="00414767"/>
    <w:rsid w:val="0041489E"/>
    <w:rsid w:val="00416161"/>
    <w:rsid w:val="00416D73"/>
    <w:rsid w:val="00417222"/>
    <w:rsid w:val="004201B3"/>
    <w:rsid w:val="004230E7"/>
    <w:rsid w:val="004233CC"/>
    <w:rsid w:val="00423730"/>
    <w:rsid w:val="00425BAC"/>
    <w:rsid w:val="00425CBD"/>
    <w:rsid w:val="004273CB"/>
    <w:rsid w:val="00427E1E"/>
    <w:rsid w:val="004301BB"/>
    <w:rsid w:val="004308B8"/>
    <w:rsid w:val="00430C2E"/>
    <w:rsid w:val="00430DF2"/>
    <w:rsid w:val="0043295D"/>
    <w:rsid w:val="00432C2F"/>
    <w:rsid w:val="004338CB"/>
    <w:rsid w:val="0043567A"/>
    <w:rsid w:val="0043594E"/>
    <w:rsid w:val="004359CC"/>
    <w:rsid w:val="00440FEA"/>
    <w:rsid w:val="0044725F"/>
    <w:rsid w:val="0045359F"/>
    <w:rsid w:val="004538F1"/>
    <w:rsid w:val="004555C4"/>
    <w:rsid w:val="00455D0C"/>
    <w:rsid w:val="00456CB2"/>
    <w:rsid w:val="0045791D"/>
    <w:rsid w:val="00460069"/>
    <w:rsid w:val="00461159"/>
    <w:rsid w:val="00461261"/>
    <w:rsid w:val="00463256"/>
    <w:rsid w:val="00463CA4"/>
    <w:rsid w:val="00464544"/>
    <w:rsid w:val="00464BBB"/>
    <w:rsid w:val="00466E67"/>
    <w:rsid w:val="00467BED"/>
    <w:rsid w:val="00470309"/>
    <w:rsid w:val="00470E1B"/>
    <w:rsid w:val="00472AA6"/>
    <w:rsid w:val="00473369"/>
    <w:rsid w:val="00474565"/>
    <w:rsid w:val="00474B06"/>
    <w:rsid w:val="00480B3F"/>
    <w:rsid w:val="00481326"/>
    <w:rsid w:val="004815F7"/>
    <w:rsid w:val="00482EE4"/>
    <w:rsid w:val="004835B4"/>
    <w:rsid w:val="0049190C"/>
    <w:rsid w:val="00492FD1"/>
    <w:rsid w:val="004954AF"/>
    <w:rsid w:val="0049568C"/>
    <w:rsid w:val="00496501"/>
    <w:rsid w:val="004965DE"/>
    <w:rsid w:val="00496ACC"/>
    <w:rsid w:val="0049773B"/>
    <w:rsid w:val="004A1BD8"/>
    <w:rsid w:val="004A20B7"/>
    <w:rsid w:val="004A28D5"/>
    <w:rsid w:val="004A3538"/>
    <w:rsid w:val="004A3831"/>
    <w:rsid w:val="004A3909"/>
    <w:rsid w:val="004A3D56"/>
    <w:rsid w:val="004A5750"/>
    <w:rsid w:val="004A726B"/>
    <w:rsid w:val="004B09CE"/>
    <w:rsid w:val="004B33DC"/>
    <w:rsid w:val="004B33E9"/>
    <w:rsid w:val="004B46A8"/>
    <w:rsid w:val="004B4CCC"/>
    <w:rsid w:val="004B5DCB"/>
    <w:rsid w:val="004C122E"/>
    <w:rsid w:val="004C1450"/>
    <w:rsid w:val="004C1A56"/>
    <w:rsid w:val="004C2B38"/>
    <w:rsid w:val="004C304E"/>
    <w:rsid w:val="004C5B1B"/>
    <w:rsid w:val="004C6A5A"/>
    <w:rsid w:val="004C782A"/>
    <w:rsid w:val="004D0132"/>
    <w:rsid w:val="004D26E5"/>
    <w:rsid w:val="004D3AF7"/>
    <w:rsid w:val="004D3F0D"/>
    <w:rsid w:val="004D40AA"/>
    <w:rsid w:val="004D62A3"/>
    <w:rsid w:val="004E0E91"/>
    <w:rsid w:val="004E281A"/>
    <w:rsid w:val="004E309A"/>
    <w:rsid w:val="004E4197"/>
    <w:rsid w:val="004E75AC"/>
    <w:rsid w:val="004F01D4"/>
    <w:rsid w:val="004F0DF5"/>
    <w:rsid w:val="004F1389"/>
    <w:rsid w:val="004F2E57"/>
    <w:rsid w:val="004F3CD8"/>
    <w:rsid w:val="004F5287"/>
    <w:rsid w:val="004F53C1"/>
    <w:rsid w:val="004F6817"/>
    <w:rsid w:val="004F7A05"/>
    <w:rsid w:val="00501293"/>
    <w:rsid w:val="00501573"/>
    <w:rsid w:val="00501B2E"/>
    <w:rsid w:val="00502438"/>
    <w:rsid w:val="00503585"/>
    <w:rsid w:val="00504E57"/>
    <w:rsid w:val="00506528"/>
    <w:rsid w:val="005072C6"/>
    <w:rsid w:val="005073F9"/>
    <w:rsid w:val="00507EE5"/>
    <w:rsid w:val="0051128F"/>
    <w:rsid w:val="00511CB8"/>
    <w:rsid w:val="00512E85"/>
    <w:rsid w:val="005139A0"/>
    <w:rsid w:val="0051514D"/>
    <w:rsid w:val="005158DA"/>
    <w:rsid w:val="00520524"/>
    <w:rsid w:val="00520F83"/>
    <w:rsid w:val="00521764"/>
    <w:rsid w:val="005219FC"/>
    <w:rsid w:val="00522762"/>
    <w:rsid w:val="00523C0E"/>
    <w:rsid w:val="00524192"/>
    <w:rsid w:val="005244C8"/>
    <w:rsid w:val="00525672"/>
    <w:rsid w:val="00527060"/>
    <w:rsid w:val="00527095"/>
    <w:rsid w:val="00530B9D"/>
    <w:rsid w:val="00530EBB"/>
    <w:rsid w:val="0053144A"/>
    <w:rsid w:val="00531E63"/>
    <w:rsid w:val="00531FC9"/>
    <w:rsid w:val="005337E3"/>
    <w:rsid w:val="00533AF0"/>
    <w:rsid w:val="00534369"/>
    <w:rsid w:val="00535239"/>
    <w:rsid w:val="00540195"/>
    <w:rsid w:val="0054057C"/>
    <w:rsid w:val="00540AE4"/>
    <w:rsid w:val="00541C00"/>
    <w:rsid w:val="005425AB"/>
    <w:rsid w:val="00542BCF"/>
    <w:rsid w:val="00543A13"/>
    <w:rsid w:val="00544DE5"/>
    <w:rsid w:val="00545022"/>
    <w:rsid w:val="00547A83"/>
    <w:rsid w:val="005501AD"/>
    <w:rsid w:val="0055065C"/>
    <w:rsid w:val="00551ED5"/>
    <w:rsid w:val="00552225"/>
    <w:rsid w:val="00555051"/>
    <w:rsid w:val="00556BC5"/>
    <w:rsid w:val="00561930"/>
    <w:rsid w:val="00563AD6"/>
    <w:rsid w:val="00563C59"/>
    <w:rsid w:val="005673C6"/>
    <w:rsid w:val="0056766E"/>
    <w:rsid w:val="00570DFF"/>
    <w:rsid w:val="00570ED2"/>
    <w:rsid w:val="00571D41"/>
    <w:rsid w:val="005723D3"/>
    <w:rsid w:val="00573897"/>
    <w:rsid w:val="00574456"/>
    <w:rsid w:val="0057527A"/>
    <w:rsid w:val="005760B7"/>
    <w:rsid w:val="00577876"/>
    <w:rsid w:val="00581985"/>
    <w:rsid w:val="00582165"/>
    <w:rsid w:val="005828B3"/>
    <w:rsid w:val="005839E9"/>
    <w:rsid w:val="00583E80"/>
    <w:rsid w:val="00586D53"/>
    <w:rsid w:val="00586EA1"/>
    <w:rsid w:val="00586ECB"/>
    <w:rsid w:val="00590271"/>
    <w:rsid w:val="00590912"/>
    <w:rsid w:val="00590CF8"/>
    <w:rsid w:val="005913D4"/>
    <w:rsid w:val="00591C67"/>
    <w:rsid w:val="00593DA8"/>
    <w:rsid w:val="00593DFA"/>
    <w:rsid w:val="00594E9A"/>
    <w:rsid w:val="00594EF2"/>
    <w:rsid w:val="00596A28"/>
    <w:rsid w:val="005A1279"/>
    <w:rsid w:val="005A149E"/>
    <w:rsid w:val="005A3CEC"/>
    <w:rsid w:val="005A4238"/>
    <w:rsid w:val="005A4A5A"/>
    <w:rsid w:val="005A6574"/>
    <w:rsid w:val="005A722B"/>
    <w:rsid w:val="005A727D"/>
    <w:rsid w:val="005B01B4"/>
    <w:rsid w:val="005B53B1"/>
    <w:rsid w:val="005B7F41"/>
    <w:rsid w:val="005C10F6"/>
    <w:rsid w:val="005C176F"/>
    <w:rsid w:val="005C1A4A"/>
    <w:rsid w:val="005C1AB2"/>
    <w:rsid w:val="005C2B3A"/>
    <w:rsid w:val="005C2BA3"/>
    <w:rsid w:val="005C2D9E"/>
    <w:rsid w:val="005C358B"/>
    <w:rsid w:val="005C3AF0"/>
    <w:rsid w:val="005C5422"/>
    <w:rsid w:val="005D0430"/>
    <w:rsid w:val="005D4032"/>
    <w:rsid w:val="005D4A36"/>
    <w:rsid w:val="005D5848"/>
    <w:rsid w:val="005D6074"/>
    <w:rsid w:val="005D69DC"/>
    <w:rsid w:val="005D70A5"/>
    <w:rsid w:val="005E3A06"/>
    <w:rsid w:val="005E3C64"/>
    <w:rsid w:val="005E4DBE"/>
    <w:rsid w:val="005E7308"/>
    <w:rsid w:val="005F3499"/>
    <w:rsid w:val="005F4C75"/>
    <w:rsid w:val="005F56E0"/>
    <w:rsid w:val="005F625E"/>
    <w:rsid w:val="005F74AD"/>
    <w:rsid w:val="00600759"/>
    <w:rsid w:val="00601FDD"/>
    <w:rsid w:val="00603F8F"/>
    <w:rsid w:val="00606CCC"/>
    <w:rsid w:val="006118FC"/>
    <w:rsid w:val="00612151"/>
    <w:rsid w:val="0061379F"/>
    <w:rsid w:val="00614732"/>
    <w:rsid w:val="006176D2"/>
    <w:rsid w:val="00617F3B"/>
    <w:rsid w:val="0062205B"/>
    <w:rsid w:val="00625E75"/>
    <w:rsid w:val="00626F6F"/>
    <w:rsid w:val="0063016D"/>
    <w:rsid w:val="006315FB"/>
    <w:rsid w:val="00632227"/>
    <w:rsid w:val="006335AF"/>
    <w:rsid w:val="006345C6"/>
    <w:rsid w:val="00634839"/>
    <w:rsid w:val="00635B69"/>
    <w:rsid w:val="00636A37"/>
    <w:rsid w:val="00636DB9"/>
    <w:rsid w:val="00636FB7"/>
    <w:rsid w:val="006373AF"/>
    <w:rsid w:val="006377C8"/>
    <w:rsid w:val="006402FE"/>
    <w:rsid w:val="00640D90"/>
    <w:rsid w:val="006422A3"/>
    <w:rsid w:val="00642C75"/>
    <w:rsid w:val="00644C4F"/>
    <w:rsid w:val="00645224"/>
    <w:rsid w:val="006465B3"/>
    <w:rsid w:val="0064751A"/>
    <w:rsid w:val="00647C88"/>
    <w:rsid w:val="00647FFE"/>
    <w:rsid w:val="00650EE7"/>
    <w:rsid w:val="0065120F"/>
    <w:rsid w:val="00653299"/>
    <w:rsid w:val="00653ECC"/>
    <w:rsid w:val="00655121"/>
    <w:rsid w:val="00660634"/>
    <w:rsid w:val="00663FE5"/>
    <w:rsid w:val="00664583"/>
    <w:rsid w:val="00667371"/>
    <w:rsid w:val="00667C9C"/>
    <w:rsid w:val="006726D4"/>
    <w:rsid w:val="00674886"/>
    <w:rsid w:val="00674ADB"/>
    <w:rsid w:val="0067571F"/>
    <w:rsid w:val="00675F24"/>
    <w:rsid w:val="0067647E"/>
    <w:rsid w:val="00677830"/>
    <w:rsid w:val="00677A21"/>
    <w:rsid w:val="00681C36"/>
    <w:rsid w:val="00683AC6"/>
    <w:rsid w:val="00685716"/>
    <w:rsid w:val="00691A11"/>
    <w:rsid w:val="00694F7E"/>
    <w:rsid w:val="0069638D"/>
    <w:rsid w:val="00697DD8"/>
    <w:rsid w:val="006A023F"/>
    <w:rsid w:val="006A0A49"/>
    <w:rsid w:val="006A14F3"/>
    <w:rsid w:val="006A3897"/>
    <w:rsid w:val="006A5D7D"/>
    <w:rsid w:val="006A72CE"/>
    <w:rsid w:val="006A734F"/>
    <w:rsid w:val="006A7F05"/>
    <w:rsid w:val="006A7F3C"/>
    <w:rsid w:val="006B0F86"/>
    <w:rsid w:val="006B1D7E"/>
    <w:rsid w:val="006B4B51"/>
    <w:rsid w:val="006B4E67"/>
    <w:rsid w:val="006B53F0"/>
    <w:rsid w:val="006B5562"/>
    <w:rsid w:val="006B5A3B"/>
    <w:rsid w:val="006B6A91"/>
    <w:rsid w:val="006B71B3"/>
    <w:rsid w:val="006B763E"/>
    <w:rsid w:val="006C054F"/>
    <w:rsid w:val="006C07A2"/>
    <w:rsid w:val="006C15F6"/>
    <w:rsid w:val="006C3965"/>
    <w:rsid w:val="006C425E"/>
    <w:rsid w:val="006C498E"/>
    <w:rsid w:val="006C4B05"/>
    <w:rsid w:val="006C73EC"/>
    <w:rsid w:val="006D16A7"/>
    <w:rsid w:val="006D1AD5"/>
    <w:rsid w:val="006D321A"/>
    <w:rsid w:val="006D3EFB"/>
    <w:rsid w:val="006D419C"/>
    <w:rsid w:val="006D4413"/>
    <w:rsid w:val="006D4B0A"/>
    <w:rsid w:val="006D5154"/>
    <w:rsid w:val="006D6BD7"/>
    <w:rsid w:val="006D6C37"/>
    <w:rsid w:val="006E05DA"/>
    <w:rsid w:val="006E32BD"/>
    <w:rsid w:val="006E3BA6"/>
    <w:rsid w:val="006E3C34"/>
    <w:rsid w:val="006E4911"/>
    <w:rsid w:val="006E4933"/>
    <w:rsid w:val="006E5F67"/>
    <w:rsid w:val="006F0E93"/>
    <w:rsid w:val="006F137C"/>
    <w:rsid w:val="006F192D"/>
    <w:rsid w:val="006F2095"/>
    <w:rsid w:val="006F2A73"/>
    <w:rsid w:val="006F3F89"/>
    <w:rsid w:val="006F451F"/>
    <w:rsid w:val="006F6CC3"/>
    <w:rsid w:val="006F7256"/>
    <w:rsid w:val="006F7646"/>
    <w:rsid w:val="006F76BD"/>
    <w:rsid w:val="006F7715"/>
    <w:rsid w:val="0070055F"/>
    <w:rsid w:val="00701EDB"/>
    <w:rsid w:val="007030F1"/>
    <w:rsid w:val="00703BB9"/>
    <w:rsid w:val="00704AAF"/>
    <w:rsid w:val="0070559B"/>
    <w:rsid w:val="00706175"/>
    <w:rsid w:val="00706A21"/>
    <w:rsid w:val="00707D41"/>
    <w:rsid w:val="0071017F"/>
    <w:rsid w:val="007107CF"/>
    <w:rsid w:val="00710CC3"/>
    <w:rsid w:val="00711B83"/>
    <w:rsid w:val="00711CE9"/>
    <w:rsid w:val="00713FA2"/>
    <w:rsid w:val="00714C84"/>
    <w:rsid w:val="0071634E"/>
    <w:rsid w:val="007173CC"/>
    <w:rsid w:val="00720771"/>
    <w:rsid w:val="00721FCB"/>
    <w:rsid w:val="007226AD"/>
    <w:rsid w:val="00723027"/>
    <w:rsid w:val="00723A57"/>
    <w:rsid w:val="00723E70"/>
    <w:rsid w:val="00723F83"/>
    <w:rsid w:val="0072418D"/>
    <w:rsid w:val="007242CB"/>
    <w:rsid w:val="00731F61"/>
    <w:rsid w:val="0073232C"/>
    <w:rsid w:val="00732A49"/>
    <w:rsid w:val="00733B13"/>
    <w:rsid w:val="00734183"/>
    <w:rsid w:val="007370C5"/>
    <w:rsid w:val="00737837"/>
    <w:rsid w:val="00737EE4"/>
    <w:rsid w:val="007400E3"/>
    <w:rsid w:val="007413F5"/>
    <w:rsid w:val="00742B86"/>
    <w:rsid w:val="00742EA0"/>
    <w:rsid w:val="00744F0E"/>
    <w:rsid w:val="0074651C"/>
    <w:rsid w:val="0074741E"/>
    <w:rsid w:val="007515D7"/>
    <w:rsid w:val="0075445F"/>
    <w:rsid w:val="00756669"/>
    <w:rsid w:val="00757976"/>
    <w:rsid w:val="00757C2B"/>
    <w:rsid w:val="00757E35"/>
    <w:rsid w:val="00760AAD"/>
    <w:rsid w:val="0076129E"/>
    <w:rsid w:val="0076269F"/>
    <w:rsid w:val="00763CE3"/>
    <w:rsid w:val="007657EB"/>
    <w:rsid w:val="00765BB6"/>
    <w:rsid w:val="00766004"/>
    <w:rsid w:val="00766D94"/>
    <w:rsid w:val="007673E6"/>
    <w:rsid w:val="00771108"/>
    <w:rsid w:val="00772323"/>
    <w:rsid w:val="00774C2D"/>
    <w:rsid w:val="007803C8"/>
    <w:rsid w:val="00780CFA"/>
    <w:rsid w:val="007831B6"/>
    <w:rsid w:val="00785CD5"/>
    <w:rsid w:val="00786AFF"/>
    <w:rsid w:val="00791110"/>
    <w:rsid w:val="00792D27"/>
    <w:rsid w:val="00793030"/>
    <w:rsid w:val="00794AA2"/>
    <w:rsid w:val="00794D48"/>
    <w:rsid w:val="00797DF6"/>
    <w:rsid w:val="007A1206"/>
    <w:rsid w:val="007A1FDA"/>
    <w:rsid w:val="007A32D2"/>
    <w:rsid w:val="007A37C3"/>
    <w:rsid w:val="007A662C"/>
    <w:rsid w:val="007A70E4"/>
    <w:rsid w:val="007B21E0"/>
    <w:rsid w:val="007B2F2A"/>
    <w:rsid w:val="007B336E"/>
    <w:rsid w:val="007B5096"/>
    <w:rsid w:val="007B71A4"/>
    <w:rsid w:val="007B73A8"/>
    <w:rsid w:val="007B7B8B"/>
    <w:rsid w:val="007C1DBE"/>
    <w:rsid w:val="007C398C"/>
    <w:rsid w:val="007C50CB"/>
    <w:rsid w:val="007C5F44"/>
    <w:rsid w:val="007C5FA8"/>
    <w:rsid w:val="007C6054"/>
    <w:rsid w:val="007D0B9C"/>
    <w:rsid w:val="007D1461"/>
    <w:rsid w:val="007D494C"/>
    <w:rsid w:val="007D564F"/>
    <w:rsid w:val="007D7B0E"/>
    <w:rsid w:val="007E306E"/>
    <w:rsid w:val="007E3D9C"/>
    <w:rsid w:val="007E4184"/>
    <w:rsid w:val="007E55EB"/>
    <w:rsid w:val="007F1A11"/>
    <w:rsid w:val="007F3273"/>
    <w:rsid w:val="007F36A2"/>
    <w:rsid w:val="007F443E"/>
    <w:rsid w:val="007F523B"/>
    <w:rsid w:val="007F58E9"/>
    <w:rsid w:val="007F5A4F"/>
    <w:rsid w:val="007F5B8C"/>
    <w:rsid w:val="007F6F78"/>
    <w:rsid w:val="007F7380"/>
    <w:rsid w:val="00801660"/>
    <w:rsid w:val="0080167C"/>
    <w:rsid w:val="00801F2B"/>
    <w:rsid w:val="00802BD4"/>
    <w:rsid w:val="00802D28"/>
    <w:rsid w:val="0080407B"/>
    <w:rsid w:val="00804EE9"/>
    <w:rsid w:val="008059AC"/>
    <w:rsid w:val="0080684A"/>
    <w:rsid w:val="008101A5"/>
    <w:rsid w:val="008109FB"/>
    <w:rsid w:val="008145F4"/>
    <w:rsid w:val="008157EE"/>
    <w:rsid w:val="00816413"/>
    <w:rsid w:val="00816B85"/>
    <w:rsid w:val="00824F2F"/>
    <w:rsid w:val="008271E0"/>
    <w:rsid w:val="00833A74"/>
    <w:rsid w:val="00833F8E"/>
    <w:rsid w:val="008365DD"/>
    <w:rsid w:val="008371B9"/>
    <w:rsid w:val="00840B61"/>
    <w:rsid w:val="00842684"/>
    <w:rsid w:val="0085006C"/>
    <w:rsid w:val="00850A9A"/>
    <w:rsid w:val="00851AB1"/>
    <w:rsid w:val="00851F56"/>
    <w:rsid w:val="008535FB"/>
    <w:rsid w:val="008543F9"/>
    <w:rsid w:val="0085607B"/>
    <w:rsid w:val="00863424"/>
    <w:rsid w:val="008637E7"/>
    <w:rsid w:val="00863D4C"/>
    <w:rsid w:val="00864569"/>
    <w:rsid w:val="0086619E"/>
    <w:rsid w:val="00866967"/>
    <w:rsid w:val="00866EFA"/>
    <w:rsid w:val="008671CC"/>
    <w:rsid w:val="00867317"/>
    <w:rsid w:val="00867359"/>
    <w:rsid w:val="00873244"/>
    <w:rsid w:val="00873771"/>
    <w:rsid w:val="00875E10"/>
    <w:rsid w:val="00876F9E"/>
    <w:rsid w:val="00876FAB"/>
    <w:rsid w:val="008805C0"/>
    <w:rsid w:val="00880FBF"/>
    <w:rsid w:val="0088141D"/>
    <w:rsid w:val="00881B68"/>
    <w:rsid w:val="00882BD0"/>
    <w:rsid w:val="00883302"/>
    <w:rsid w:val="00885F94"/>
    <w:rsid w:val="00887C02"/>
    <w:rsid w:val="00887D02"/>
    <w:rsid w:val="00891CD7"/>
    <w:rsid w:val="00895E19"/>
    <w:rsid w:val="0089752B"/>
    <w:rsid w:val="008A0DB4"/>
    <w:rsid w:val="008A11DD"/>
    <w:rsid w:val="008A2376"/>
    <w:rsid w:val="008A3516"/>
    <w:rsid w:val="008A6452"/>
    <w:rsid w:val="008B12FE"/>
    <w:rsid w:val="008B328D"/>
    <w:rsid w:val="008B3A41"/>
    <w:rsid w:val="008B435C"/>
    <w:rsid w:val="008B4520"/>
    <w:rsid w:val="008B5091"/>
    <w:rsid w:val="008B5665"/>
    <w:rsid w:val="008B56E6"/>
    <w:rsid w:val="008B5724"/>
    <w:rsid w:val="008B71CC"/>
    <w:rsid w:val="008C040A"/>
    <w:rsid w:val="008C1BAC"/>
    <w:rsid w:val="008C321D"/>
    <w:rsid w:val="008C7FCA"/>
    <w:rsid w:val="008D1268"/>
    <w:rsid w:val="008D2103"/>
    <w:rsid w:val="008D2E92"/>
    <w:rsid w:val="008D3F2A"/>
    <w:rsid w:val="008D7794"/>
    <w:rsid w:val="008E03F3"/>
    <w:rsid w:val="008E09AF"/>
    <w:rsid w:val="008E12A0"/>
    <w:rsid w:val="008E2635"/>
    <w:rsid w:val="008E29FD"/>
    <w:rsid w:val="008E5161"/>
    <w:rsid w:val="008E5BA5"/>
    <w:rsid w:val="008E5F79"/>
    <w:rsid w:val="008F0E08"/>
    <w:rsid w:val="008F127B"/>
    <w:rsid w:val="008F1445"/>
    <w:rsid w:val="008F200B"/>
    <w:rsid w:val="008F4EFB"/>
    <w:rsid w:val="008F5A54"/>
    <w:rsid w:val="008F6C8C"/>
    <w:rsid w:val="008F7986"/>
    <w:rsid w:val="008F7B54"/>
    <w:rsid w:val="009005C8"/>
    <w:rsid w:val="00901241"/>
    <w:rsid w:val="0090257D"/>
    <w:rsid w:val="0090480D"/>
    <w:rsid w:val="0090622E"/>
    <w:rsid w:val="00911F64"/>
    <w:rsid w:val="00912B0D"/>
    <w:rsid w:val="00914823"/>
    <w:rsid w:val="00915EFB"/>
    <w:rsid w:val="0092105F"/>
    <w:rsid w:val="00921235"/>
    <w:rsid w:val="00921BB2"/>
    <w:rsid w:val="009229DB"/>
    <w:rsid w:val="00922A4E"/>
    <w:rsid w:val="009235FE"/>
    <w:rsid w:val="0092402D"/>
    <w:rsid w:val="0092611F"/>
    <w:rsid w:val="00927490"/>
    <w:rsid w:val="00927A84"/>
    <w:rsid w:val="0093024A"/>
    <w:rsid w:val="00930C63"/>
    <w:rsid w:val="00934340"/>
    <w:rsid w:val="00937D73"/>
    <w:rsid w:val="00940784"/>
    <w:rsid w:val="00941338"/>
    <w:rsid w:val="009435B5"/>
    <w:rsid w:val="00944497"/>
    <w:rsid w:val="0094521F"/>
    <w:rsid w:val="0094543D"/>
    <w:rsid w:val="009460D7"/>
    <w:rsid w:val="00947F0A"/>
    <w:rsid w:val="00954659"/>
    <w:rsid w:val="00954751"/>
    <w:rsid w:val="00955CCC"/>
    <w:rsid w:val="00955D43"/>
    <w:rsid w:val="00960221"/>
    <w:rsid w:val="0096452E"/>
    <w:rsid w:val="00965675"/>
    <w:rsid w:val="009671B5"/>
    <w:rsid w:val="009703A0"/>
    <w:rsid w:val="009706ED"/>
    <w:rsid w:val="0097276A"/>
    <w:rsid w:val="00973CEF"/>
    <w:rsid w:val="009747DD"/>
    <w:rsid w:val="00974D87"/>
    <w:rsid w:val="00975201"/>
    <w:rsid w:val="0098072B"/>
    <w:rsid w:val="00981FA5"/>
    <w:rsid w:val="00982048"/>
    <w:rsid w:val="00982D99"/>
    <w:rsid w:val="00984780"/>
    <w:rsid w:val="009857EC"/>
    <w:rsid w:val="00985848"/>
    <w:rsid w:val="00985D2D"/>
    <w:rsid w:val="00985DF4"/>
    <w:rsid w:val="00986BFA"/>
    <w:rsid w:val="009871A3"/>
    <w:rsid w:val="00990B2F"/>
    <w:rsid w:val="009933B1"/>
    <w:rsid w:val="00993862"/>
    <w:rsid w:val="0099592F"/>
    <w:rsid w:val="00996859"/>
    <w:rsid w:val="00996F31"/>
    <w:rsid w:val="0099773F"/>
    <w:rsid w:val="009A01F3"/>
    <w:rsid w:val="009A6725"/>
    <w:rsid w:val="009A6F5B"/>
    <w:rsid w:val="009A7E86"/>
    <w:rsid w:val="009B3D37"/>
    <w:rsid w:val="009B62F3"/>
    <w:rsid w:val="009B67F5"/>
    <w:rsid w:val="009B690C"/>
    <w:rsid w:val="009B6B52"/>
    <w:rsid w:val="009B76A1"/>
    <w:rsid w:val="009C23F0"/>
    <w:rsid w:val="009C2D43"/>
    <w:rsid w:val="009C71C0"/>
    <w:rsid w:val="009C71FD"/>
    <w:rsid w:val="009C724D"/>
    <w:rsid w:val="009D0741"/>
    <w:rsid w:val="009D2B31"/>
    <w:rsid w:val="009D3808"/>
    <w:rsid w:val="009E0E3B"/>
    <w:rsid w:val="009E0F00"/>
    <w:rsid w:val="009E1F1F"/>
    <w:rsid w:val="009E2AAE"/>
    <w:rsid w:val="009E2B15"/>
    <w:rsid w:val="009E4041"/>
    <w:rsid w:val="009E5D2F"/>
    <w:rsid w:val="009E624D"/>
    <w:rsid w:val="009E647E"/>
    <w:rsid w:val="009F055D"/>
    <w:rsid w:val="009F14E5"/>
    <w:rsid w:val="009F24BD"/>
    <w:rsid w:val="009F3CAB"/>
    <w:rsid w:val="009F3D63"/>
    <w:rsid w:val="009F6756"/>
    <w:rsid w:val="009F6DBF"/>
    <w:rsid w:val="009F7749"/>
    <w:rsid w:val="00A00E5E"/>
    <w:rsid w:val="00A017CA"/>
    <w:rsid w:val="00A019F3"/>
    <w:rsid w:val="00A02208"/>
    <w:rsid w:val="00A0280C"/>
    <w:rsid w:val="00A03179"/>
    <w:rsid w:val="00A0405F"/>
    <w:rsid w:val="00A04298"/>
    <w:rsid w:val="00A055A7"/>
    <w:rsid w:val="00A05D74"/>
    <w:rsid w:val="00A07332"/>
    <w:rsid w:val="00A0783C"/>
    <w:rsid w:val="00A10178"/>
    <w:rsid w:val="00A1051F"/>
    <w:rsid w:val="00A10A62"/>
    <w:rsid w:val="00A10D47"/>
    <w:rsid w:val="00A13871"/>
    <w:rsid w:val="00A13BCF"/>
    <w:rsid w:val="00A14761"/>
    <w:rsid w:val="00A15848"/>
    <w:rsid w:val="00A15DC9"/>
    <w:rsid w:val="00A22765"/>
    <w:rsid w:val="00A228B9"/>
    <w:rsid w:val="00A22A96"/>
    <w:rsid w:val="00A24D31"/>
    <w:rsid w:val="00A26048"/>
    <w:rsid w:val="00A271CF"/>
    <w:rsid w:val="00A273AA"/>
    <w:rsid w:val="00A27D41"/>
    <w:rsid w:val="00A3052B"/>
    <w:rsid w:val="00A31DF6"/>
    <w:rsid w:val="00A3316F"/>
    <w:rsid w:val="00A33429"/>
    <w:rsid w:val="00A33B5B"/>
    <w:rsid w:val="00A407E7"/>
    <w:rsid w:val="00A40B8C"/>
    <w:rsid w:val="00A4172C"/>
    <w:rsid w:val="00A43BA7"/>
    <w:rsid w:val="00A44789"/>
    <w:rsid w:val="00A46247"/>
    <w:rsid w:val="00A46324"/>
    <w:rsid w:val="00A466F0"/>
    <w:rsid w:val="00A472BA"/>
    <w:rsid w:val="00A47A34"/>
    <w:rsid w:val="00A51146"/>
    <w:rsid w:val="00A53628"/>
    <w:rsid w:val="00A54766"/>
    <w:rsid w:val="00A5724B"/>
    <w:rsid w:val="00A57631"/>
    <w:rsid w:val="00A57F24"/>
    <w:rsid w:val="00A60D6D"/>
    <w:rsid w:val="00A60D8A"/>
    <w:rsid w:val="00A6229B"/>
    <w:rsid w:val="00A624E2"/>
    <w:rsid w:val="00A6557D"/>
    <w:rsid w:val="00A6664E"/>
    <w:rsid w:val="00A67D09"/>
    <w:rsid w:val="00A7056B"/>
    <w:rsid w:val="00A7073C"/>
    <w:rsid w:val="00A71162"/>
    <w:rsid w:val="00A720DF"/>
    <w:rsid w:val="00A72E47"/>
    <w:rsid w:val="00A75540"/>
    <w:rsid w:val="00A75634"/>
    <w:rsid w:val="00A7650E"/>
    <w:rsid w:val="00A80664"/>
    <w:rsid w:val="00A80D17"/>
    <w:rsid w:val="00A849A8"/>
    <w:rsid w:val="00A84ECB"/>
    <w:rsid w:val="00A85CA7"/>
    <w:rsid w:val="00A85DFD"/>
    <w:rsid w:val="00A868BB"/>
    <w:rsid w:val="00A86E44"/>
    <w:rsid w:val="00A90299"/>
    <w:rsid w:val="00A91391"/>
    <w:rsid w:val="00A92096"/>
    <w:rsid w:val="00A94E9E"/>
    <w:rsid w:val="00A95200"/>
    <w:rsid w:val="00A97FAC"/>
    <w:rsid w:val="00AA0897"/>
    <w:rsid w:val="00AA1B60"/>
    <w:rsid w:val="00AA392C"/>
    <w:rsid w:val="00AA3A3F"/>
    <w:rsid w:val="00AA3B58"/>
    <w:rsid w:val="00AA52AD"/>
    <w:rsid w:val="00AA5E15"/>
    <w:rsid w:val="00AA69E0"/>
    <w:rsid w:val="00AA7D03"/>
    <w:rsid w:val="00AB0134"/>
    <w:rsid w:val="00AB0BC6"/>
    <w:rsid w:val="00AB2727"/>
    <w:rsid w:val="00AB369F"/>
    <w:rsid w:val="00AB3C78"/>
    <w:rsid w:val="00AB49DD"/>
    <w:rsid w:val="00AB4FF3"/>
    <w:rsid w:val="00AB58B9"/>
    <w:rsid w:val="00AB62FE"/>
    <w:rsid w:val="00AB6B0D"/>
    <w:rsid w:val="00AB7540"/>
    <w:rsid w:val="00AB7E3A"/>
    <w:rsid w:val="00AC21A9"/>
    <w:rsid w:val="00AC2F3B"/>
    <w:rsid w:val="00AC3A82"/>
    <w:rsid w:val="00AC52B6"/>
    <w:rsid w:val="00AC61D4"/>
    <w:rsid w:val="00AD049C"/>
    <w:rsid w:val="00AD07FE"/>
    <w:rsid w:val="00AD1543"/>
    <w:rsid w:val="00AD1DD8"/>
    <w:rsid w:val="00AD274E"/>
    <w:rsid w:val="00AD351B"/>
    <w:rsid w:val="00AD3F5A"/>
    <w:rsid w:val="00AD5135"/>
    <w:rsid w:val="00AD5F80"/>
    <w:rsid w:val="00AD612B"/>
    <w:rsid w:val="00AE0ECF"/>
    <w:rsid w:val="00AE0FB5"/>
    <w:rsid w:val="00AE15EE"/>
    <w:rsid w:val="00AE361F"/>
    <w:rsid w:val="00AE3F68"/>
    <w:rsid w:val="00AE423C"/>
    <w:rsid w:val="00AE4881"/>
    <w:rsid w:val="00AE55C2"/>
    <w:rsid w:val="00AE56E6"/>
    <w:rsid w:val="00AF290F"/>
    <w:rsid w:val="00AF3C97"/>
    <w:rsid w:val="00AF41F2"/>
    <w:rsid w:val="00AF43E4"/>
    <w:rsid w:val="00AF4CA7"/>
    <w:rsid w:val="00AF5115"/>
    <w:rsid w:val="00AF66BD"/>
    <w:rsid w:val="00B01832"/>
    <w:rsid w:val="00B018D8"/>
    <w:rsid w:val="00B02C2B"/>
    <w:rsid w:val="00B06ACA"/>
    <w:rsid w:val="00B07871"/>
    <w:rsid w:val="00B078F3"/>
    <w:rsid w:val="00B11A0B"/>
    <w:rsid w:val="00B12D16"/>
    <w:rsid w:val="00B13985"/>
    <w:rsid w:val="00B13E0B"/>
    <w:rsid w:val="00B14F7F"/>
    <w:rsid w:val="00B15CBF"/>
    <w:rsid w:val="00B15FC3"/>
    <w:rsid w:val="00B21879"/>
    <w:rsid w:val="00B227B4"/>
    <w:rsid w:val="00B23526"/>
    <w:rsid w:val="00B25541"/>
    <w:rsid w:val="00B25787"/>
    <w:rsid w:val="00B262D3"/>
    <w:rsid w:val="00B2679C"/>
    <w:rsid w:val="00B27516"/>
    <w:rsid w:val="00B27765"/>
    <w:rsid w:val="00B3212B"/>
    <w:rsid w:val="00B32D9E"/>
    <w:rsid w:val="00B3419D"/>
    <w:rsid w:val="00B34BD2"/>
    <w:rsid w:val="00B36269"/>
    <w:rsid w:val="00B428FF"/>
    <w:rsid w:val="00B442E9"/>
    <w:rsid w:val="00B45E96"/>
    <w:rsid w:val="00B46686"/>
    <w:rsid w:val="00B472AA"/>
    <w:rsid w:val="00B51502"/>
    <w:rsid w:val="00B5240C"/>
    <w:rsid w:val="00B55056"/>
    <w:rsid w:val="00B55E62"/>
    <w:rsid w:val="00B61BDF"/>
    <w:rsid w:val="00B63AE2"/>
    <w:rsid w:val="00B6408C"/>
    <w:rsid w:val="00B65843"/>
    <w:rsid w:val="00B6592B"/>
    <w:rsid w:val="00B663B3"/>
    <w:rsid w:val="00B67218"/>
    <w:rsid w:val="00B6737C"/>
    <w:rsid w:val="00B67DD2"/>
    <w:rsid w:val="00B712CC"/>
    <w:rsid w:val="00B71DC4"/>
    <w:rsid w:val="00B72B09"/>
    <w:rsid w:val="00B72D9C"/>
    <w:rsid w:val="00B72F9D"/>
    <w:rsid w:val="00B73F0C"/>
    <w:rsid w:val="00B74E09"/>
    <w:rsid w:val="00B84BF0"/>
    <w:rsid w:val="00B8571C"/>
    <w:rsid w:val="00B85955"/>
    <w:rsid w:val="00B905E9"/>
    <w:rsid w:val="00B9060F"/>
    <w:rsid w:val="00B93CE3"/>
    <w:rsid w:val="00B958BC"/>
    <w:rsid w:val="00B97D20"/>
    <w:rsid w:val="00BA3B8B"/>
    <w:rsid w:val="00BA7D68"/>
    <w:rsid w:val="00BB0E97"/>
    <w:rsid w:val="00BB522E"/>
    <w:rsid w:val="00BB70FA"/>
    <w:rsid w:val="00BC0003"/>
    <w:rsid w:val="00BC16CF"/>
    <w:rsid w:val="00BC2185"/>
    <w:rsid w:val="00BC2247"/>
    <w:rsid w:val="00BC335B"/>
    <w:rsid w:val="00BC3935"/>
    <w:rsid w:val="00BC3CF3"/>
    <w:rsid w:val="00BC5313"/>
    <w:rsid w:val="00BD1FAA"/>
    <w:rsid w:val="00BD20CD"/>
    <w:rsid w:val="00BD2DDD"/>
    <w:rsid w:val="00BD332D"/>
    <w:rsid w:val="00BD3AA3"/>
    <w:rsid w:val="00BD6E15"/>
    <w:rsid w:val="00BD7C48"/>
    <w:rsid w:val="00BE4434"/>
    <w:rsid w:val="00BE6016"/>
    <w:rsid w:val="00BE6251"/>
    <w:rsid w:val="00BE6A7A"/>
    <w:rsid w:val="00BE76AF"/>
    <w:rsid w:val="00BF018B"/>
    <w:rsid w:val="00BF0588"/>
    <w:rsid w:val="00BF0A92"/>
    <w:rsid w:val="00BF100B"/>
    <w:rsid w:val="00BF45A9"/>
    <w:rsid w:val="00BF50E7"/>
    <w:rsid w:val="00BF59E4"/>
    <w:rsid w:val="00BF61C8"/>
    <w:rsid w:val="00BF6A64"/>
    <w:rsid w:val="00BF6F7E"/>
    <w:rsid w:val="00BF7008"/>
    <w:rsid w:val="00C00870"/>
    <w:rsid w:val="00C00EA0"/>
    <w:rsid w:val="00C039C2"/>
    <w:rsid w:val="00C03BDB"/>
    <w:rsid w:val="00C04278"/>
    <w:rsid w:val="00C0739F"/>
    <w:rsid w:val="00C11093"/>
    <w:rsid w:val="00C1127B"/>
    <w:rsid w:val="00C11EE7"/>
    <w:rsid w:val="00C15209"/>
    <w:rsid w:val="00C20E42"/>
    <w:rsid w:val="00C2200D"/>
    <w:rsid w:val="00C23B0E"/>
    <w:rsid w:val="00C24419"/>
    <w:rsid w:val="00C25EA6"/>
    <w:rsid w:val="00C26071"/>
    <w:rsid w:val="00C26447"/>
    <w:rsid w:val="00C264BB"/>
    <w:rsid w:val="00C26C4B"/>
    <w:rsid w:val="00C30FDC"/>
    <w:rsid w:val="00C33E9A"/>
    <w:rsid w:val="00C3486A"/>
    <w:rsid w:val="00C36B71"/>
    <w:rsid w:val="00C36CF4"/>
    <w:rsid w:val="00C400CA"/>
    <w:rsid w:val="00C40AD8"/>
    <w:rsid w:val="00C42A77"/>
    <w:rsid w:val="00C43DC8"/>
    <w:rsid w:val="00C44190"/>
    <w:rsid w:val="00C46BE1"/>
    <w:rsid w:val="00C524AF"/>
    <w:rsid w:val="00C5316D"/>
    <w:rsid w:val="00C538E9"/>
    <w:rsid w:val="00C5753B"/>
    <w:rsid w:val="00C60DCD"/>
    <w:rsid w:val="00C620E0"/>
    <w:rsid w:val="00C63292"/>
    <w:rsid w:val="00C65629"/>
    <w:rsid w:val="00C65878"/>
    <w:rsid w:val="00C66D20"/>
    <w:rsid w:val="00C670EC"/>
    <w:rsid w:val="00C675EA"/>
    <w:rsid w:val="00C67F98"/>
    <w:rsid w:val="00C7010F"/>
    <w:rsid w:val="00C7076D"/>
    <w:rsid w:val="00C71414"/>
    <w:rsid w:val="00C71CD4"/>
    <w:rsid w:val="00C727D6"/>
    <w:rsid w:val="00C728D4"/>
    <w:rsid w:val="00C73FEF"/>
    <w:rsid w:val="00C745D5"/>
    <w:rsid w:val="00C7682D"/>
    <w:rsid w:val="00C8023C"/>
    <w:rsid w:val="00C802B6"/>
    <w:rsid w:val="00C80396"/>
    <w:rsid w:val="00C81E4A"/>
    <w:rsid w:val="00C83147"/>
    <w:rsid w:val="00C832AE"/>
    <w:rsid w:val="00C83A74"/>
    <w:rsid w:val="00C83D0B"/>
    <w:rsid w:val="00C85F87"/>
    <w:rsid w:val="00C8677E"/>
    <w:rsid w:val="00C86FDF"/>
    <w:rsid w:val="00C8790E"/>
    <w:rsid w:val="00C91C0E"/>
    <w:rsid w:val="00C92104"/>
    <w:rsid w:val="00C9367F"/>
    <w:rsid w:val="00C97296"/>
    <w:rsid w:val="00CA23E8"/>
    <w:rsid w:val="00CA23E9"/>
    <w:rsid w:val="00CA2D46"/>
    <w:rsid w:val="00CA42D9"/>
    <w:rsid w:val="00CA4454"/>
    <w:rsid w:val="00CA5A21"/>
    <w:rsid w:val="00CB1F9E"/>
    <w:rsid w:val="00CB2069"/>
    <w:rsid w:val="00CB243E"/>
    <w:rsid w:val="00CB361A"/>
    <w:rsid w:val="00CB3E3C"/>
    <w:rsid w:val="00CB3F94"/>
    <w:rsid w:val="00CB65EA"/>
    <w:rsid w:val="00CB752A"/>
    <w:rsid w:val="00CC3D98"/>
    <w:rsid w:val="00CC572B"/>
    <w:rsid w:val="00CC6BBD"/>
    <w:rsid w:val="00CD16B9"/>
    <w:rsid w:val="00CD1CB8"/>
    <w:rsid w:val="00CD21E9"/>
    <w:rsid w:val="00CD27A1"/>
    <w:rsid w:val="00CD4B15"/>
    <w:rsid w:val="00CD4F51"/>
    <w:rsid w:val="00CD53C7"/>
    <w:rsid w:val="00CD5539"/>
    <w:rsid w:val="00CE016C"/>
    <w:rsid w:val="00CE0549"/>
    <w:rsid w:val="00CE5AD2"/>
    <w:rsid w:val="00CE6A39"/>
    <w:rsid w:val="00CE721A"/>
    <w:rsid w:val="00CE74CD"/>
    <w:rsid w:val="00CE7B78"/>
    <w:rsid w:val="00CF0B7D"/>
    <w:rsid w:val="00CF0C96"/>
    <w:rsid w:val="00CF20B1"/>
    <w:rsid w:val="00CF286E"/>
    <w:rsid w:val="00CF5482"/>
    <w:rsid w:val="00CF66CB"/>
    <w:rsid w:val="00CF6C95"/>
    <w:rsid w:val="00CF732B"/>
    <w:rsid w:val="00D044F5"/>
    <w:rsid w:val="00D04A86"/>
    <w:rsid w:val="00D04D44"/>
    <w:rsid w:val="00D06D37"/>
    <w:rsid w:val="00D10337"/>
    <w:rsid w:val="00D1196C"/>
    <w:rsid w:val="00D1418A"/>
    <w:rsid w:val="00D14C94"/>
    <w:rsid w:val="00D156A0"/>
    <w:rsid w:val="00D16637"/>
    <w:rsid w:val="00D21882"/>
    <w:rsid w:val="00D22DBC"/>
    <w:rsid w:val="00D24E71"/>
    <w:rsid w:val="00D25A53"/>
    <w:rsid w:val="00D26F90"/>
    <w:rsid w:val="00D27473"/>
    <w:rsid w:val="00D3045C"/>
    <w:rsid w:val="00D30593"/>
    <w:rsid w:val="00D30AC1"/>
    <w:rsid w:val="00D31BDF"/>
    <w:rsid w:val="00D31BF8"/>
    <w:rsid w:val="00D321A6"/>
    <w:rsid w:val="00D34016"/>
    <w:rsid w:val="00D35430"/>
    <w:rsid w:val="00D3726E"/>
    <w:rsid w:val="00D37DC2"/>
    <w:rsid w:val="00D40212"/>
    <w:rsid w:val="00D433AD"/>
    <w:rsid w:val="00D451FD"/>
    <w:rsid w:val="00D45FD1"/>
    <w:rsid w:val="00D46FCE"/>
    <w:rsid w:val="00D47494"/>
    <w:rsid w:val="00D47F7F"/>
    <w:rsid w:val="00D50171"/>
    <w:rsid w:val="00D5183D"/>
    <w:rsid w:val="00D51E6D"/>
    <w:rsid w:val="00D520A1"/>
    <w:rsid w:val="00D521E3"/>
    <w:rsid w:val="00D55868"/>
    <w:rsid w:val="00D56121"/>
    <w:rsid w:val="00D57633"/>
    <w:rsid w:val="00D60B16"/>
    <w:rsid w:val="00D60C1C"/>
    <w:rsid w:val="00D6147C"/>
    <w:rsid w:val="00D653A7"/>
    <w:rsid w:val="00D6575A"/>
    <w:rsid w:val="00D6626B"/>
    <w:rsid w:val="00D665FF"/>
    <w:rsid w:val="00D67501"/>
    <w:rsid w:val="00D7021E"/>
    <w:rsid w:val="00D707DF"/>
    <w:rsid w:val="00D71020"/>
    <w:rsid w:val="00D72E52"/>
    <w:rsid w:val="00D74B57"/>
    <w:rsid w:val="00D74EAE"/>
    <w:rsid w:val="00D7520C"/>
    <w:rsid w:val="00D753C8"/>
    <w:rsid w:val="00D75477"/>
    <w:rsid w:val="00D75DBB"/>
    <w:rsid w:val="00D77393"/>
    <w:rsid w:val="00D80C3D"/>
    <w:rsid w:val="00D83468"/>
    <w:rsid w:val="00D83D56"/>
    <w:rsid w:val="00D84F32"/>
    <w:rsid w:val="00D854FE"/>
    <w:rsid w:val="00D85D84"/>
    <w:rsid w:val="00D86630"/>
    <w:rsid w:val="00D86EC7"/>
    <w:rsid w:val="00D87478"/>
    <w:rsid w:val="00D90EB6"/>
    <w:rsid w:val="00D93007"/>
    <w:rsid w:val="00D935B4"/>
    <w:rsid w:val="00D94B48"/>
    <w:rsid w:val="00D96D91"/>
    <w:rsid w:val="00DA0613"/>
    <w:rsid w:val="00DA19EE"/>
    <w:rsid w:val="00DA2A07"/>
    <w:rsid w:val="00DA2FAB"/>
    <w:rsid w:val="00DA3C70"/>
    <w:rsid w:val="00DA3D1A"/>
    <w:rsid w:val="00DA5AE8"/>
    <w:rsid w:val="00DA7238"/>
    <w:rsid w:val="00DA77E4"/>
    <w:rsid w:val="00DA7A6D"/>
    <w:rsid w:val="00DB02BD"/>
    <w:rsid w:val="00DB1165"/>
    <w:rsid w:val="00DB57DA"/>
    <w:rsid w:val="00DB5995"/>
    <w:rsid w:val="00DB6C12"/>
    <w:rsid w:val="00DB7190"/>
    <w:rsid w:val="00DC360E"/>
    <w:rsid w:val="00DC434C"/>
    <w:rsid w:val="00DC52AD"/>
    <w:rsid w:val="00DC5665"/>
    <w:rsid w:val="00DC5A0C"/>
    <w:rsid w:val="00DC6394"/>
    <w:rsid w:val="00DC6506"/>
    <w:rsid w:val="00DC7AC0"/>
    <w:rsid w:val="00DD0083"/>
    <w:rsid w:val="00DD037D"/>
    <w:rsid w:val="00DD275B"/>
    <w:rsid w:val="00DD2C71"/>
    <w:rsid w:val="00DD50A4"/>
    <w:rsid w:val="00DD5649"/>
    <w:rsid w:val="00DD7828"/>
    <w:rsid w:val="00DD7C33"/>
    <w:rsid w:val="00DE0BD3"/>
    <w:rsid w:val="00DE17F8"/>
    <w:rsid w:val="00DE1B35"/>
    <w:rsid w:val="00DE2217"/>
    <w:rsid w:val="00DE2890"/>
    <w:rsid w:val="00DF165B"/>
    <w:rsid w:val="00DF1A11"/>
    <w:rsid w:val="00DF342B"/>
    <w:rsid w:val="00DF3FB2"/>
    <w:rsid w:val="00DF48E3"/>
    <w:rsid w:val="00DF4B7E"/>
    <w:rsid w:val="00DF54CE"/>
    <w:rsid w:val="00DF735B"/>
    <w:rsid w:val="00DF73E4"/>
    <w:rsid w:val="00DF7D03"/>
    <w:rsid w:val="00E03CED"/>
    <w:rsid w:val="00E042D2"/>
    <w:rsid w:val="00E04428"/>
    <w:rsid w:val="00E048A8"/>
    <w:rsid w:val="00E06EFB"/>
    <w:rsid w:val="00E101CA"/>
    <w:rsid w:val="00E10F62"/>
    <w:rsid w:val="00E113BB"/>
    <w:rsid w:val="00E114F6"/>
    <w:rsid w:val="00E128F2"/>
    <w:rsid w:val="00E12B9B"/>
    <w:rsid w:val="00E13A77"/>
    <w:rsid w:val="00E162E9"/>
    <w:rsid w:val="00E16774"/>
    <w:rsid w:val="00E17833"/>
    <w:rsid w:val="00E211CF"/>
    <w:rsid w:val="00E21F2C"/>
    <w:rsid w:val="00E21F3A"/>
    <w:rsid w:val="00E229EF"/>
    <w:rsid w:val="00E26896"/>
    <w:rsid w:val="00E27064"/>
    <w:rsid w:val="00E27A9B"/>
    <w:rsid w:val="00E3012E"/>
    <w:rsid w:val="00E31272"/>
    <w:rsid w:val="00E325AD"/>
    <w:rsid w:val="00E3335E"/>
    <w:rsid w:val="00E351DB"/>
    <w:rsid w:val="00E367A9"/>
    <w:rsid w:val="00E42F50"/>
    <w:rsid w:val="00E46659"/>
    <w:rsid w:val="00E53B59"/>
    <w:rsid w:val="00E541DE"/>
    <w:rsid w:val="00E55F57"/>
    <w:rsid w:val="00E57B81"/>
    <w:rsid w:val="00E57E45"/>
    <w:rsid w:val="00E62F9F"/>
    <w:rsid w:val="00E63E22"/>
    <w:rsid w:val="00E648CE"/>
    <w:rsid w:val="00E64C0F"/>
    <w:rsid w:val="00E66208"/>
    <w:rsid w:val="00E675A9"/>
    <w:rsid w:val="00E736DB"/>
    <w:rsid w:val="00E73DF9"/>
    <w:rsid w:val="00E745C0"/>
    <w:rsid w:val="00E774B4"/>
    <w:rsid w:val="00E8002D"/>
    <w:rsid w:val="00E8091D"/>
    <w:rsid w:val="00E80EF1"/>
    <w:rsid w:val="00E810B4"/>
    <w:rsid w:val="00E821E5"/>
    <w:rsid w:val="00E822B9"/>
    <w:rsid w:val="00E824C2"/>
    <w:rsid w:val="00E82FA7"/>
    <w:rsid w:val="00E84E53"/>
    <w:rsid w:val="00E85477"/>
    <w:rsid w:val="00E85B83"/>
    <w:rsid w:val="00E87900"/>
    <w:rsid w:val="00E87AC2"/>
    <w:rsid w:val="00E87FF8"/>
    <w:rsid w:val="00E90507"/>
    <w:rsid w:val="00E914DA"/>
    <w:rsid w:val="00E93F7D"/>
    <w:rsid w:val="00E9509D"/>
    <w:rsid w:val="00E95AC9"/>
    <w:rsid w:val="00EA01D4"/>
    <w:rsid w:val="00EA0C7E"/>
    <w:rsid w:val="00EA0E3F"/>
    <w:rsid w:val="00EA175E"/>
    <w:rsid w:val="00EA1CB4"/>
    <w:rsid w:val="00EA681C"/>
    <w:rsid w:val="00EA75A2"/>
    <w:rsid w:val="00EA7F1C"/>
    <w:rsid w:val="00EB032C"/>
    <w:rsid w:val="00EB042F"/>
    <w:rsid w:val="00EB0C78"/>
    <w:rsid w:val="00EB0EDD"/>
    <w:rsid w:val="00EB30C0"/>
    <w:rsid w:val="00EB4AA0"/>
    <w:rsid w:val="00EB50AA"/>
    <w:rsid w:val="00EC2944"/>
    <w:rsid w:val="00EC37C5"/>
    <w:rsid w:val="00EC6761"/>
    <w:rsid w:val="00EC6D94"/>
    <w:rsid w:val="00EC7A86"/>
    <w:rsid w:val="00ED1286"/>
    <w:rsid w:val="00ED3F01"/>
    <w:rsid w:val="00ED3F8D"/>
    <w:rsid w:val="00EE0730"/>
    <w:rsid w:val="00EE113F"/>
    <w:rsid w:val="00EE4003"/>
    <w:rsid w:val="00EE47C4"/>
    <w:rsid w:val="00EE4D52"/>
    <w:rsid w:val="00EE6880"/>
    <w:rsid w:val="00EF0FAF"/>
    <w:rsid w:val="00EF301F"/>
    <w:rsid w:val="00EF394C"/>
    <w:rsid w:val="00EF6C69"/>
    <w:rsid w:val="00EF79DE"/>
    <w:rsid w:val="00F01E54"/>
    <w:rsid w:val="00F03161"/>
    <w:rsid w:val="00F048EB"/>
    <w:rsid w:val="00F04C00"/>
    <w:rsid w:val="00F05312"/>
    <w:rsid w:val="00F0577E"/>
    <w:rsid w:val="00F06A02"/>
    <w:rsid w:val="00F073C6"/>
    <w:rsid w:val="00F109F9"/>
    <w:rsid w:val="00F1164B"/>
    <w:rsid w:val="00F11B65"/>
    <w:rsid w:val="00F11FDB"/>
    <w:rsid w:val="00F1362A"/>
    <w:rsid w:val="00F13C31"/>
    <w:rsid w:val="00F15C0E"/>
    <w:rsid w:val="00F16B3C"/>
    <w:rsid w:val="00F16BD3"/>
    <w:rsid w:val="00F1778F"/>
    <w:rsid w:val="00F224AD"/>
    <w:rsid w:val="00F2345B"/>
    <w:rsid w:val="00F24468"/>
    <w:rsid w:val="00F2447F"/>
    <w:rsid w:val="00F2530E"/>
    <w:rsid w:val="00F27816"/>
    <w:rsid w:val="00F27E3A"/>
    <w:rsid w:val="00F32331"/>
    <w:rsid w:val="00F328C1"/>
    <w:rsid w:val="00F3292A"/>
    <w:rsid w:val="00F33931"/>
    <w:rsid w:val="00F35CA2"/>
    <w:rsid w:val="00F365FE"/>
    <w:rsid w:val="00F3736D"/>
    <w:rsid w:val="00F436C3"/>
    <w:rsid w:val="00F43BC9"/>
    <w:rsid w:val="00F451E0"/>
    <w:rsid w:val="00F4654F"/>
    <w:rsid w:val="00F46904"/>
    <w:rsid w:val="00F5127B"/>
    <w:rsid w:val="00F519DD"/>
    <w:rsid w:val="00F52372"/>
    <w:rsid w:val="00F52FBE"/>
    <w:rsid w:val="00F55469"/>
    <w:rsid w:val="00F56ECA"/>
    <w:rsid w:val="00F572CB"/>
    <w:rsid w:val="00F579B7"/>
    <w:rsid w:val="00F6077E"/>
    <w:rsid w:val="00F61178"/>
    <w:rsid w:val="00F62F96"/>
    <w:rsid w:val="00F63778"/>
    <w:rsid w:val="00F63D7B"/>
    <w:rsid w:val="00F647F8"/>
    <w:rsid w:val="00F64963"/>
    <w:rsid w:val="00F649F4"/>
    <w:rsid w:val="00F66A96"/>
    <w:rsid w:val="00F671F6"/>
    <w:rsid w:val="00F6724E"/>
    <w:rsid w:val="00F6754B"/>
    <w:rsid w:val="00F678EE"/>
    <w:rsid w:val="00F67C5F"/>
    <w:rsid w:val="00F7011F"/>
    <w:rsid w:val="00F72E84"/>
    <w:rsid w:val="00F73A71"/>
    <w:rsid w:val="00F73B9F"/>
    <w:rsid w:val="00F74E66"/>
    <w:rsid w:val="00F75085"/>
    <w:rsid w:val="00F769C4"/>
    <w:rsid w:val="00F82436"/>
    <w:rsid w:val="00F85782"/>
    <w:rsid w:val="00F907C2"/>
    <w:rsid w:val="00F91809"/>
    <w:rsid w:val="00F924AC"/>
    <w:rsid w:val="00F92815"/>
    <w:rsid w:val="00F94A22"/>
    <w:rsid w:val="00FA08FE"/>
    <w:rsid w:val="00FA3841"/>
    <w:rsid w:val="00FA3F9F"/>
    <w:rsid w:val="00FA477E"/>
    <w:rsid w:val="00FA5986"/>
    <w:rsid w:val="00FA63D4"/>
    <w:rsid w:val="00FA67AE"/>
    <w:rsid w:val="00FA695E"/>
    <w:rsid w:val="00FA6AD1"/>
    <w:rsid w:val="00FA7054"/>
    <w:rsid w:val="00FA72F5"/>
    <w:rsid w:val="00FA7338"/>
    <w:rsid w:val="00FB0BEB"/>
    <w:rsid w:val="00FB2B89"/>
    <w:rsid w:val="00FB3F0A"/>
    <w:rsid w:val="00FB4999"/>
    <w:rsid w:val="00FB53A5"/>
    <w:rsid w:val="00FB6ECD"/>
    <w:rsid w:val="00FB7791"/>
    <w:rsid w:val="00FC0E62"/>
    <w:rsid w:val="00FC2221"/>
    <w:rsid w:val="00FC2E5A"/>
    <w:rsid w:val="00FC3A1F"/>
    <w:rsid w:val="00FC55C0"/>
    <w:rsid w:val="00FD12F7"/>
    <w:rsid w:val="00FD41BB"/>
    <w:rsid w:val="00FD461E"/>
    <w:rsid w:val="00FD4A69"/>
    <w:rsid w:val="00FD51D7"/>
    <w:rsid w:val="00FD5586"/>
    <w:rsid w:val="00FD5BFC"/>
    <w:rsid w:val="00FD6D61"/>
    <w:rsid w:val="00FD740B"/>
    <w:rsid w:val="00FE117D"/>
    <w:rsid w:val="00FE1AD7"/>
    <w:rsid w:val="00FE3900"/>
    <w:rsid w:val="00FE4CE1"/>
    <w:rsid w:val="00FE52A4"/>
    <w:rsid w:val="00FE7BA5"/>
    <w:rsid w:val="00FF041C"/>
    <w:rsid w:val="00FF0F4F"/>
    <w:rsid w:val="00FF2375"/>
    <w:rsid w:val="00FF3032"/>
    <w:rsid w:val="00FF5E03"/>
    <w:rsid w:val="00FF61CC"/>
    <w:rsid w:val="00FF78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1BBAB5"/>
  <w15:docId w15:val="{98FEF516-164E-4D61-8122-2015E2C2B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80D17"/>
    <w:pPr>
      <w:overflowPunct w:val="0"/>
      <w:autoSpaceDE w:val="0"/>
      <w:autoSpaceDN w:val="0"/>
      <w:adjustRightInd w:val="0"/>
      <w:textAlignment w:val="baseline"/>
    </w:pPr>
    <w:rPr>
      <w:rFonts w:ascii="Arial" w:hAnsi="Arial"/>
      <w:sz w:val="22"/>
    </w:rPr>
  </w:style>
  <w:style w:type="paragraph" w:styleId="Nadpis1">
    <w:name w:val="heading 1"/>
    <w:basedOn w:val="Normln"/>
    <w:next w:val="Normln"/>
    <w:link w:val="Nadpis1Char"/>
    <w:qFormat/>
    <w:rsid w:val="00307406"/>
    <w:pPr>
      <w:keepNext/>
      <w:keepLines/>
      <w:tabs>
        <w:tab w:val="left" w:pos="0"/>
        <w:tab w:val="left" w:pos="680"/>
      </w:tabs>
      <w:spacing w:before="480"/>
      <w:jc w:val="both"/>
      <w:outlineLvl w:val="0"/>
    </w:pPr>
    <w:rPr>
      <w:b/>
      <w:caps/>
      <w:sz w:val="24"/>
      <w:u w:val="single"/>
    </w:rPr>
  </w:style>
  <w:style w:type="paragraph" w:styleId="Nadpis2">
    <w:name w:val="heading 2"/>
    <w:aliases w:val="14b B,Nadpis 2 Char,14b B Char,Nadpis 2 Char1 Char,14b B Char Char1,Nadpis 2 Char Char Char,14b B Char Char Char,14b B Char1 Char"/>
    <w:basedOn w:val="Normln"/>
    <w:next w:val="Normln"/>
    <w:qFormat/>
    <w:rsid w:val="0032205B"/>
    <w:pPr>
      <w:tabs>
        <w:tab w:val="left" w:pos="0"/>
      </w:tabs>
      <w:spacing w:before="120"/>
      <w:jc w:val="both"/>
      <w:outlineLvl w:val="1"/>
    </w:pPr>
  </w:style>
  <w:style w:type="paragraph" w:styleId="Nadpis3">
    <w:name w:val="heading 3"/>
    <w:aliases w:val="14b B kurz,14b"/>
    <w:basedOn w:val="Normln"/>
    <w:next w:val="Normlnodsazen"/>
    <w:link w:val="Nadpis3Char"/>
    <w:qFormat/>
    <w:rsid w:val="0032205B"/>
    <w:pPr>
      <w:tabs>
        <w:tab w:val="left" w:pos="0"/>
      </w:tabs>
      <w:jc w:val="both"/>
      <w:outlineLvl w:val="2"/>
    </w:pPr>
    <w:rPr>
      <w:rFonts w:ascii="Times New Roman" w:hAnsi="Times New Roman"/>
      <w:b/>
      <w:sz w:val="24"/>
    </w:rPr>
  </w:style>
  <w:style w:type="paragraph" w:styleId="Nadpis4">
    <w:name w:val="heading 4"/>
    <w:aliases w:val="12b B"/>
    <w:basedOn w:val="Normln"/>
    <w:next w:val="Normln"/>
    <w:link w:val="Nadpis4Char"/>
    <w:qFormat/>
    <w:rsid w:val="0032205B"/>
    <w:pPr>
      <w:keepNext/>
      <w:tabs>
        <w:tab w:val="left" w:pos="0"/>
      </w:tabs>
      <w:spacing w:before="240" w:after="60"/>
      <w:outlineLvl w:val="3"/>
    </w:pPr>
    <w:rPr>
      <w:rFonts w:ascii="Times New Roman" w:hAnsi="Times New Roman"/>
      <w:b/>
      <w:sz w:val="28"/>
    </w:rPr>
  </w:style>
  <w:style w:type="paragraph" w:styleId="Nadpis5">
    <w:name w:val="heading 5"/>
    <w:aliases w:val="12b B kurz"/>
    <w:basedOn w:val="Normln"/>
    <w:next w:val="Normln"/>
    <w:link w:val="Nadpis5Char"/>
    <w:qFormat/>
    <w:rsid w:val="0032205B"/>
    <w:pPr>
      <w:tabs>
        <w:tab w:val="left" w:pos="0"/>
      </w:tabs>
      <w:spacing w:before="240" w:after="60"/>
      <w:outlineLvl w:val="4"/>
    </w:pPr>
    <w:rPr>
      <w:b/>
      <w:i/>
      <w:sz w:val="26"/>
    </w:rPr>
  </w:style>
  <w:style w:type="paragraph" w:styleId="Nadpis6">
    <w:name w:val="heading 6"/>
    <w:basedOn w:val="Normln"/>
    <w:next w:val="Normln"/>
    <w:link w:val="Nadpis6Char"/>
    <w:qFormat/>
    <w:rsid w:val="0032205B"/>
    <w:pPr>
      <w:tabs>
        <w:tab w:val="left" w:pos="0"/>
      </w:tabs>
      <w:spacing w:before="240" w:after="60"/>
      <w:outlineLvl w:val="5"/>
    </w:pPr>
    <w:rPr>
      <w:rFonts w:ascii="Times New Roman" w:hAnsi="Times New Roman"/>
      <w:b/>
    </w:rPr>
  </w:style>
  <w:style w:type="paragraph" w:styleId="Nadpis7">
    <w:name w:val="heading 7"/>
    <w:basedOn w:val="Normln"/>
    <w:next w:val="Normln"/>
    <w:link w:val="Nadpis7Char"/>
    <w:qFormat/>
    <w:rsid w:val="0032205B"/>
    <w:pPr>
      <w:tabs>
        <w:tab w:val="left" w:pos="0"/>
      </w:tabs>
      <w:spacing w:before="240" w:after="60"/>
      <w:outlineLvl w:val="6"/>
    </w:pPr>
    <w:rPr>
      <w:rFonts w:ascii="Times New Roman" w:hAnsi="Times New Roman"/>
      <w:sz w:val="24"/>
    </w:rPr>
  </w:style>
  <w:style w:type="paragraph" w:styleId="Nadpis8">
    <w:name w:val="heading 8"/>
    <w:basedOn w:val="Normln"/>
    <w:next w:val="Normln"/>
    <w:link w:val="Nadpis8Char"/>
    <w:qFormat/>
    <w:rsid w:val="0032205B"/>
    <w:pPr>
      <w:tabs>
        <w:tab w:val="left" w:pos="0"/>
      </w:tabs>
      <w:spacing w:before="240" w:after="60"/>
      <w:outlineLvl w:val="7"/>
    </w:pPr>
    <w:rPr>
      <w:rFonts w:ascii="Times New Roman" w:hAnsi="Times New Roman"/>
      <w:i/>
      <w:sz w:val="24"/>
    </w:rPr>
  </w:style>
  <w:style w:type="paragraph" w:styleId="Nadpis9">
    <w:name w:val="heading 9"/>
    <w:basedOn w:val="Normln"/>
    <w:next w:val="Normln"/>
    <w:link w:val="Nadpis9Char"/>
    <w:qFormat/>
    <w:rsid w:val="0032205B"/>
    <w:pPr>
      <w:tabs>
        <w:tab w:val="left" w:pos="0"/>
      </w:tabs>
      <w:spacing w:before="240" w:after="60"/>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32205B"/>
    <w:pPr>
      <w:ind w:left="708"/>
    </w:pPr>
  </w:style>
  <w:style w:type="paragraph" w:customStyle="1" w:styleId="Normlnodst">
    <w:name w:val="Normální odst"/>
    <w:basedOn w:val="Normln"/>
    <w:rsid w:val="0032205B"/>
    <w:pPr>
      <w:widowControl w:val="0"/>
      <w:tabs>
        <w:tab w:val="left" w:pos="851"/>
        <w:tab w:val="left" w:pos="1418"/>
      </w:tabs>
      <w:spacing w:after="120"/>
      <w:jc w:val="both"/>
    </w:pPr>
    <w:rPr>
      <w:sz w:val="24"/>
    </w:rPr>
  </w:style>
  <w:style w:type="paragraph" w:customStyle="1" w:styleId="odst">
    <w:name w:val="odst"/>
    <w:basedOn w:val="Normln"/>
    <w:rsid w:val="0032205B"/>
    <w:pPr>
      <w:spacing w:line="240" w:lineRule="atLeast"/>
      <w:ind w:hanging="851"/>
      <w:jc w:val="both"/>
    </w:pPr>
    <w:rPr>
      <w:sz w:val="24"/>
    </w:rPr>
  </w:style>
  <w:style w:type="paragraph" w:customStyle="1" w:styleId="StylZa12b">
    <w:name w:val="Styl Za:  12 b."/>
    <w:basedOn w:val="Normln"/>
    <w:rsid w:val="00D7520C"/>
    <w:pPr>
      <w:spacing w:after="120"/>
      <w:jc w:val="both"/>
    </w:pPr>
  </w:style>
  <w:style w:type="paragraph" w:customStyle="1" w:styleId="Odst15-odstup">
    <w:name w:val="Odst.1.5 - odstup"/>
    <w:basedOn w:val="Normln"/>
    <w:rsid w:val="00EB032C"/>
    <w:pPr>
      <w:widowControl w:val="0"/>
      <w:tabs>
        <w:tab w:val="left" w:pos="851"/>
        <w:tab w:val="left" w:pos="1418"/>
        <w:tab w:val="left" w:pos="1701"/>
        <w:tab w:val="left" w:pos="2268"/>
        <w:tab w:val="left" w:pos="2835"/>
      </w:tabs>
      <w:spacing w:after="120"/>
      <w:ind w:left="851" w:hanging="851"/>
      <w:jc w:val="both"/>
    </w:pPr>
    <w:rPr>
      <w:sz w:val="24"/>
    </w:rPr>
  </w:style>
  <w:style w:type="paragraph" w:customStyle="1" w:styleId="Bod">
    <w:name w:val="Bod"/>
    <w:basedOn w:val="Normln"/>
    <w:rsid w:val="00EB032C"/>
    <w:pPr>
      <w:spacing w:after="120"/>
      <w:ind w:left="1724" w:hanging="284"/>
      <w:jc w:val="both"/>
    </w:pPr>
    <w:rPr>
      <w:kern w:val="28"/>
      <w:sz w:val="24"/>
    </w:rPr>
  </w:style>
  <w:style w:type="paragraph" w:customStyle="1" w:styleId="Odrka">
    <w:name w:val="Odrážka"/>
    <w:basedOn w:val="Normln"/>
    <w:rsid w:val="00EB032C"/>
    <w:pPr>
      <w:spacing w:after="120"/>
      <w:ind w:left="1134" w:hanging="283"/>
    </w:pPr>
    <w:rPr>
      <w:kern w:val="28"/>
      <w:sz w:val="24"/>
    </w:rPr>
  </w:style>
  <w:style w:type="paragraph" w:customStyle="1" w:styleId="Odstavec">
    <w:name w:val="Odstavec"/>
    <w:basedOn w:val="Normln"/>
    <w:rsid w:val="00974D87"/>
    <w:pPr>
      <w:spacing w:before="60" w:after="120"/>
      <w:ind w:left="851"/>
      <w:jc w:val="both"/>
    </w:pPr>
    <w:rPr>
      <w:kern w:val="28"/>
      <w:sz w:val="24"/>
    </w:rPr>
  </w:style>
  <w:style w:type="paragraph" w:customStyle="1" w:styleId="odstavec10">
    <w:name w:val="odstavec1"/>
    <w:basedOn w:val="Normln"/>
    <w:next w:val="Normln"/>
    <w:rsid w:val="00C8790E"/>
    <w:pPr>
      <w:keepLines/>
      <w:tabs>
        <w:tab w:val="left" w:pos="1070"/>
        <w:tab w:val="left" w:pos="1361"/>
      </w:tabs>
      <w:spacing w:before="120"/>
      <w:jc w:val="both"/>
    </w:pPr>
  </w:style>
  <w:style w:type="paragraph" w:styleId="Zhlav">
    <w:name w:val="header"/>
    <w:basedOn w:val="Normln"/>
    <w:rsid w:val="00525672"/>
    <w:pPr>
      <w:tabs>
        <w:tab w:val="center" w:pos="4536"/>
        <w:tab w:val="right" w:pos="9072"/>
      </w:tabs>
    </w:pPr>
  </w:style>
  <w:style w:type="paragraph" w:styleId="Zpat">
    <w:name w:val="footer"/>
    <w:basedOn w:val="Normln"/>
    <w:rsid w:val="00525672"/>
    <w:pPr>
      <w:tabs>
        <w:tab w:val="center" w:pos="4536"/>
        <w:tab w:val="right" w:pos="9072"/>
      </w:tabs>
    </w:pPr>
  </w:style>
  <w:style w:type="character" w:styleId="slostrnky">
    <w:name w:val="page number"/>
    <w:rsid w:val="00525672"/>
    <w:rPr>
      <w:rFonts w:ascii="Arial" w:hAnsi="Arial"/>
      <w:b/>
      <w:caps/>
      <w:sz w:val="24"/>
      <w:u w:val="single"/>
      <w:lang w:val="cs-CZ" w:eastAsia="cs-CZ" w:bidi="ar-SA"/>
    </w:rPr>
  </w:style>
  <w:style w:type="paragraph" w:customStyle="1" w:styleId="Normalpedsaz">
    <w:name w:val="Normalpředsaz"/>
    <w:basedOn w:val="Normln"/>
    <w:rsid w:val="008B4520"/>
    <w:pPr>
      <w:spacing w:before="120" w:line="240" w:lineRule="atLeast"/>
      <w:ind w:left="680" w:hanging="680"/>
      <w:jc w:val="both"/>
    </w:pPr>
    <w:rPr>
      <w:sz w:val="24"/>
    </w:rPr>
  </w:style>
  <w:style w:type="paragraph" w:customStyle="1" w:styleId="Nadpis214bB">
    <w:name w:val="Nadpis 2.14b B"/>
    <w:basedOn w:val="Normln"/>
    <w:next w:val="Normln"/>
    <w:rsid w:val="0049773B"/>
    <w:pPr>
      <w:widowControl w:val="0"/>
      <w:spacing w:line="240" w:lineRule="atLeast"/>
      <w:ind w:left="680" w:hanging="680"/>
      <w:jc w:val="both"/>
    </w:pPr>
    <w:rPr>
      <w:sz w:val="24"/>
    </w:rPr>
  </w:style>
  <w:style w:type="paragraph" w:styleId="Obsah1">
    <w:name w:val="toc 1"/>
    <w:basedOn w:val="Normln"/>
    <w:next w:val="Normln"/>
    <w:autoRedefine/>
    <w:uiPriority w:val="39"/>
    <w:rsid w:val="009E2AAE"/>
    <w:pPr>
      <w:shd w:val="clear" w:color="auto" w:fill="CCCCCC"/>
      <w:tabs>
        <w:tab w:val="left" w:pos="1276"/>
        <w:tab w:val="right" w:leader="dot" w:pos="8789"/>
      </w:tabs>
      <w:ind w:left="1276" w:right="990" w:hanging="567"/>
    </w:pPr>
    <w:rPr>
      <w:caps/>
      <w:noProof/>
      <w:szCs w:val="22"/>
    </w:rPr>
  </w:style>
  <w:style w:type="character" w:styleId="Hypertextovodkaz">
    <w:name w:val="Hyperlink"/>
    <w:uiPriority w:val="99"/>
    <w:rsid w:val="00416D73"/>
    <w:rPr>
      <w:rFonts w:ascii="Arial" w:hAnsi="Arial"/>
      <w:b/>
      <w:caps/>
      <w:color w:val="0000FF"/>
      <w:sz w:val="24"/>
      <w:u w:val="single"/>
      <w:lang w:val="cs-CZ" w:eastAsia="cs-CZ" w:bidi="ar-SA"/>
    </w:rPr>
  </w:style>
  <w:style w:type="paragraph" w:customStyle="1" w:styleId="Normal3">
    <w:name w:val="Normal3"/>
    <w:basedOn w:val="Normln"/>
    <w:rsid w:val="009F24BD"/>
    <w:pPr>
      <w:ind w:left="624"/>
      <w:jc w:val="both"/>
    </w:pPr>
    <w:rPr>
      <w:rFonts w:ascii="Times New Roman" w:hAnsi="Times New Roman"/>
      <w:sz w:val="24"/>
    </w:rPr>
  </w:style>
  <w:style w:type="paragraph" w:styleId="Textbubliny">
    <w:name w:val="Balloon Text"/>
    <w:basedOn w:val="Normln"/>
    <w:link w:val="TextbublinyChar"/>
    <w:semiHidden/>
    <w:rsid w:val="00C11093"/>
    <w:rPr>
      <w:rFonts w:ascii="Tahoma" w:hAnsi="Tahoma" w:cs="Tahoma"/>
      <w:sz w:val="16"/>
      <w:szCs w:val="16"/>
    </w:rPr>
  </w:style>
  <w:style w:type="paragraph" w:customStyle="1" w:styleId="Normal1">
    <w:name w:val="Normal1"/>
    <w:basedOn w:val="Normln"/>
    <w:rsid w:val="007400E3"/>
    <w:pPr>
      <w:spacing w:before="120"/>
      <w:ind w:left="284"/>
      <w:jc w:val="both"/>
      <w:textAlignment w:val="auto"/>
    </w:pPr>
    <w:rPr>
      <w:rFonts w:ascii="Times New Roman" w:hAnsi="Times New Roman"/>
      <w:sz w:val="24"/>
    </w:rPr>
  </w:style>
  <w:style w:type="paragraph" w:customStyle="1" w:styleId="Odstavec1">
    <w:name w:val="Odstavec1"/>
    <w:basedOn w:val="Nadpis2"/>
    <w:rsid w:val="00A80D17"/>
    <w:pPr>
      <w:numPr>
        <w:ilvl w:val="1"/>
        <w:numId w:val="2"/>
      </w:numPr>
      <w:tabs>
        <w:tab w:val="clear" w:pos="0"/>
      </w:tabs>
    </w:pPr>
    <w:rPr>
      <w:szCs w:val="22"/>
    </w:rPr>
  </w:style>
  <w:style w:type="paragraph" w:styleId="Textpoznpodarou">
    <w:name w:val="footnote text"/>
    <w:basedOn w:val="Normln"/>
    <w:semiHidden/>
    <w:rsid w:val="00231D9D"/>
    <w:rPr>
      <w:sz w:val="20"/>
    </w:rPr>
  </w:style>
  <w:style w:type="character" w:styleId="Znakapoznpodarou">
    <w:name w:val="footnote reference"/>
    <w:semiHidden/>
    <w:rsid w:val="00231D9D"/>
    <w:rPr>
      <w:rFonts w:ascii="Arial" w:hAnsi="Arial"/>
      <w:b/>
      <w:caps/>
      <w:sz w:val="24"/>
      <w:u w:val="single"/>
      <w:vertAlign w:val="superscript"/>
      <w:lang w:val="cs-CZ" w:eastAsia="cs-CZ" w:bidi="ar-SA"/>
    </w:rPr>
  </w:style>
  <w:style w:type="table" w:styleId="Mkatabulky">
    <w:name w:val="Table Grid"/>
    <w:basedOn w:val="Normlntabulka"/>
    <w:uiPriority w:val="59"/>
    <w:rsid w:val="00A57F2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semiHidden/>
    <w:rsid w:val="00C670EC"/>
    <w:pPr>
      <w:shd w:val="clear" w:color="auto" w:fill="000080"/>
    </w:pPr>
    <w:rPr>
      <w:rFonts w:ascii="Tahoma" w:hAnsi="Tahoma" w:cs="Tahoma"/>
      <w:sz w:val="20"/>
    </w:rPr>
  </w:style>
  <w:style w:type="character" w:styleId="Odkaznakoment">
    <w:name w:val="annotation reference"/>
    <w:uiPriority w:val="99"/>
    <w:semiHidden/>
    <w:rsid w:val="001028E4"/>
    <w:rPr>
      <w:rFonts w:ascii="Arial" w:hAnsi="Arial"/>
      <w:b/>
      <w:caps/>
      <w:sz w:val="16"/>
      <w:szCs w:val="16"/>
      <w:u w:val="single"/>
      <w:lang w:val="cs-CZ" w:eastAsia="cs-CZ" w:bidi="ar-SA"/>
    </w:rPr>
  </w:style>
  <w:style w:type="paragraph" w:styleId="Textkomente">
    <w:name w:val="annotation text"/>
    <w:basedOn w:val="Normln"/>
    <w:link w:val="TextkomenteChar"/>
    <w:uiPriority w:val="99"/>
    <w:rsid w:val="00A80D17"/>
    <w:rPr>
      <w:sz w:val="20"/>
    </w:rPr>
  </w:style>
  <w:style w:type="paragraph" w:styleId="Pedmtkomente">
    <w:name w:val="annotation subject"/>
    <w:basedOn w:val="Textkomente"/>
    <w:next w:val="Textkomente"/>
    <w:link w:val="PedmtkomenteChar"/>
    <w:semiHidden/>
    <w:rsid w:val="001028E4"/>
    <w:rPr>
      <w:b/>
      <w:bCs/>
    </w:rPr>
  </w:style>
  <w:style w:type="paragraph" w:customStyle="1" w:styleId="NormlnSoD">
    <w:name w:val="Normální SoD"/>
    <w:basedOn w:val="Normln"/>
    <w:rsid w:val="00CB2069"/>
    <w:pPr>
      <w:jc w:val="both"/>
    </w:pPr>
    <w:rPr>
      <w:sz w:val="20"/>
    </w:rPr>
  </w:style>
  <w:style w:type="paragraph" w:customStyle="1" w:styleId="a">
    <w:basedOn w:val="Nadpis1"/>
    <w:next w:val="Normlnodsazen"/>
    <w:rsid w:val="00385BC5"/>
    <w:pPr>
      <w:keepLines w:val="0"/>
      <w:numPr>
        <w:numId w:val="7"/>
      </w:numPr>
      <w:tabs>
        <w:tab w:val="clear" w:pos="680"/>
      </w:tabs>
      <w:ind w:left="0" w:firstLine="0"/>
    </w:pPr>
  </w:style>
  <w:style w:type="paragraph" w:customStyle="1" w:styleId="CharCharCharCharCharCharChar">
    <w:name w:val="Char Char Char Char Char Char Char"/>
    <w:basedOn w:val="Normln"/>
    <w:rsid w:val="00543A13"/>
    <w:pPr>
      <w:overflowPunct/>
      <w:autoSpaceDE/>
      <w:autoSpaceDN/>
      <w:adjustRightInd/>
      <w:spacing w:after="160" w:line="240" w:lineRule="exact"/>
      <w:textAlignment w:val="auto"/>
    </w:pPr>
    <w:rPr>
      <w:rFonts w:ascii="Verdana" w:hAnsi="Verdana" w:cs="Verdana"/>
      <w:sz w:val="20"/>
      <w:lang w:val="en-US" w:eastAsia="en-US"/>
    </w:rPr>
  </w:style>
  <w:style w:type="paragraph" w:customStyle="1" w:styleId="Textdokumentu">
    <w:name w:val="Text dokumentu"/>
    <w:basedOn w:val="Normln"/>
    <w:link w:val="TextdokumentuChar"/>
    <w:rsid w:val="00A7650E"/>
    <w:pPr>
      <w:spacing w:after="120"/>
    </w:pPr>
    <w:rPr>
      <w:rFonts w:cs="Arial"/>
      <w:b/>
      <w:caps/>
      <w:szCs w:val="22"/>
      <w:u w:val="single"/>
    </w:rPr>
  </w:style>
  <w:style w:type="character" w:customStyle="1" w:styleId="TextdokumentuChar">
    <w:name w:val="Text dokumentu Char"/>
    <w:link w:val="Textdokumentu"/>
    <w:rsid w:val="00A7650E"/>
    <w:rPr>
      <w:rFonts w:ascii="Arial" w:hAnsi="Arial" w:cs="Arial"/>
      <w:b/>
      <w:caps/>
      <w:sz w:val="22"/>
      <w:szCs w:val="22"/>
      <w:u w:val="single"/>
      <w:lang w:val="cs-CZ" w:eastAsia="cs-CZ" w:bidi="ar-SA"/>
    </w:rPr>
  </w:style>
  <w:style w:type="paragraph" w:customStyle="1" w:styleId="CharChar">
    <w:name w:val="Char Char"/>
    <w:basedOn w:val="Normln"/>
    <w:rsid w:val="006C4B05"/>
    <w:pPr>
      <w:overflowPunct/>
      <w:autoSpaceDE/>
      <w:autoSpaceDN/>
      <w:adjustRightInd/>
      <w:spacing w:after="160" w:line="240" w:lineRule="exact"/>
      <w:textAlignment w:val="auto"/>
    </w:pPr>
    <w:rPr>
      <w:rFonts w:ascii="Verdana" w:hAnsi="Verdana" w:cs="Verdana"/>
      <w:sz w:val="20"/>
      <w:lang w:val="en-US" w:eastAsia="en-US"/>
    </w:rPr>
  </w:style>
  <w:style w:type="paragraph" w:customStyle="1" w:styleId="odstav">
    <w:name w:val="odstav"/>
    <w:basedOn w:val="Zkladntext"/>
    <w:rsid w:val="000A2D67"/>
    <w:pPr>
      <w:spacing w:after="0"/>
      <w:ind w:left="567" w:hanging="567"/>
      <w:jc w:val="both"/>
      <w:textAlignment w:val="auto"/>
    </w:pPr>
    <w:rPr>
      <w:rFonts w:ascii="Times New Roman" w:hAnsi="Times New Roman"/>
      <w:sz w:val="24"/>
    </w:rPr>
  </w:style>
  <w:style w:type="paragraph" w:styleId="Zkladntext">
    <w:name w:val="Body Text"/>
    <w:basedOn w:val="Normln"/>
    <w:rsid w:val="000A2D67"/>
    <w:pPr>
      <w:spacing w:after="120"/>
    </w:pPr>
  </w:style>
  <w:style w:type="paragraph" w:styleId="Seznam2">
    <w:name w:val="List 2"/>
    <w:basedOn w:val="Normln"/>
    <w:rsid w:val="000A2D67"/>
    <w:pPr>
      <w:ind w:left="566" w:hanging="283"/>
      <w:textAlignment w:val="auto"/>
    </w:pPr>
    <w:rPr>
      <w:rFonts w:ascii="Times New Roman" w:hAnsi="Times New Roman"/>
      <w:sz w:val="24"/>
    </w:rPr>
  </w:style>
  <w:style w:type="paragraph" w:customStyle="1" w:styleId="odst13">
    <w:name w:val="odst1_3"/>
    <w:basedOn w:val="Normln"/>
    <w:rsid w:val="000A2D67"/>
    <w:pPr>
      <w:overflowPunct/>
      <w:autoSpaceDE/>
      <w:autoSpaceDN/>
      <w:adjustRightInd/>
      <w:spacing w:before="60"/>
      <w:ind w:left="567"/>
      <w:jc w:val="both"/>
      <w:textAlignment w:val="auto"/>
    </w:pPr>
    <w:rPr>
      <w:rFonts w:ascii="Times New Roman" w:hAnsi="Times New Roman"/>
      <w:sz w:val="24"/>
    </w:rPr>
  </w:style>
  <w:style w:type="paragraph" w:customStyle="1" w:styleId="odstavec3">
    <w:name w:val="odstavec3"/>
    <w:basedOn w:val="Normln"/>
    <w:rsid w:val="000A2D67"/>
    <w:pPr>
      <w:spacing w:before="120"/>
      <w:ind w:left="851" w:hanging="284"/>
      <w:jc w:val="both"/>
    </w:pPr>
    <w:rPr>
      <w:rFonts w:ascii="Times New Roman" w:hAnsi="Times New Roman"/>
      <w:sz w:val="24"/>
    </w:rPr>
  </w:style>
  <w:style w:type="paragraph" w:customStyle="1" w:styleId="odst1503">
    <w:name w:val="odst15_03"/>
    <w:basedOn w:val="Seznam2"/>
    <w:rsid w:val="000A2D67"/>
    <w:pPr>
      <w:spacing w:before="60"/>
      <w:ind w:left="1276" w:hanging="425"/>
      <w:jc w:val="both"/>
      <w:textAlignment w:val="baseline"/>
    </w:pPr>
  </w:style>
  <w:style w:type="paragraph" w:styleId="Obsah2">
    <w:name w:val="toc 2"/>
    <w:basedOn w:val="Normln"/>
    <w:next w:val="Normln"/>
    <w:autoRedefine/>
    <w:semiHidden/>
    <w:rsid w:val="005A4238"/>
    <w:pPr>
      <w:ind w:left="220"/>
    </w:pPr>
  </w:style>
  <w:style w:type="paragraph" w:styleId="Obsah3">
    <w:name w:val="toc 3"/>
    <w:basedOn w:val="Normln"/>
    <w:next w:val="Normln"/>
    <w:autoRedefine/>
    <w:semiHidden/>
    <w:rsid w:val="009C71FD"/>
    <w:pPr>
      <w:overflowPunct/>
      <w:autoSpaceDE/>
      <w:autoSpaceDN/>
      <w:adjustRightInd/>
      <w:ind w:left="480"/>
      <w:textAlignment w:val="auto"/>
    </w:pPr>
    <w:rPr>
      <w:rFonts w:ascii="Times New Roman" w:hAnsi="Times New Roman"/>
      <w:sz w:val="24"/>
      <w:szCs w:val="24"/>
    </w:rPr>
  </w:style>
  <w:style w:type="paragraph" w:styleId="Obsah4">
    <w:name w:val="toc 4"/>
    <w:basedOn w:val="Normln"/>
    <w:next w:val="Normln"/>
    <w:autoRedefine/>
    <w:semiHidden/>
    <w:rsid w:val="009C71FD"/>
    <w:pPr>
      <w:overflowPunct/>
      <w:autoSpaceDE/>
      <w:autoSpaceDN/>
      <w:adjustRightInd/>
      <w:ind w:left="720"/>
      <w:textAlignment w:val="auto"/>
    </w:pPr>
    <w:rPr>
      <w:rFonts w:ascii="Times New Roman" w:hAnsi="Times New Roman"/>
      <w:sz w:val="24"/>
      <w:szCs w:val="24"/>
    </w:rPr>
  </w:style>
  <w:style w:type="paragraph" w:styleId="Obsah5">
    <w:name w:val="toc 5"/>
    <w:basedOn w:val="Normln"/>
    <w:next w:val="Normln"/>
    <w:autoRedefine/>
    <w:semiHidden/>
    <w:rsid w:val="009C71FD"/>
    <w:pPr>
      <w:overflowPunct/>
      <w:autoSpaceDE/>
      <w:autoSpaceDN/>
      <w:adjustRightInd/>
      <w:ind w:left="960"/>
      <w:textAlignment w:val="auto"/>
    </w:pPr>
    <w:rPr>
      <w:rFonts w:ascii="Times New Roman" w:hAnsi="Times New Roman"/>
      <w:sz w:val="24"/>
      <w:szCs w:val="24"/>
    </w:rPr>
  </w:style>
  <w:style w:type="paragraph" w:styleId="Obsah6">
    <w:name w:val="toc 6"/>
    <w:basedOn w:val="Normln"/>
    <w:next w:val="Normln"/>
    <w:autoRedefine/>
    <w:semiHidden/>
    <w:rsid w:val="009C71FD"/>
    <w:pPr>
      <w:overflowPunct/>
      <w:autoSpaceDE/>
      <w:autoSpaceDN/>
      <w:adjustRightInd/>
      <w:ind w:left="1200"/>
      <w:textAlignment w:val="auto"/>
    </w:pPr>
    <w:rPr>
      <w:rFonts w:ascii="Times New Roman" w:hAnsi="Times New Roman"/>
      <w:sz w:val="24"/>
      <w:szCs w:val="24"/>
    </w:rPr>
  </w:style>
  <w:style w:type="paragraph" w:styleId="Obsah7">
    <w:name w:val="toc 7"/>
    <w:basedOn w:val="Normln"/>
    <w:next w:val="Normln"/>
    <w:autoRedefine/>
    <w:semiHidden/>
    <w:rsid w:val="009C71FD"/>
    <w:pPr>
      <w:overflowPunct/>
      <w:autoSpaceDE/>
      <w:autoSpaceDN/>
      <w:adjustRightInd/>
      <w:ind w:left="1440"/>
      <w:textAlignment w:val="auto"/>
    </w:pPr>
    <w:rPr>
      <w:rFonts w:ascii="Times New Roman" w:hAnsi="Times New Roman"/>
      <w:sz w:val="24"/>
      <w:szCs w:val="24"/>
    </w:rPr>
  </w:style>
  <w:style w:type="paragraph" w:styleId="Obsah8">
    <w:name w:val="toc 8"/>
    <w:basedOn w:val="Normln"/>
    <w:next w:val="Normln"/>
    <w:autoRedefine/>
    <w:semiHidden/>
    <w:rsid w:val="009C71FD"/>
    <w:pPr>
      <w:overflowPunct/>
      <w:autoSpaceDE/>
      <w:autoSpaceDN/>
      <w:adjustRightInd/>
      <w:ind w:left="1680"/>
      <w:textAlignment w:val="auto"/>
    </w:pPr>
    <w:rPr>
      <w:rFonts w:ascii="Times New Roman" w:hAnsi="Times New Roman"/>
      <w:sz w:val="24"/>
      <w:szCs w:val="24"/>
    </w:rPr>
  </w:style>
  <w:style w:type="paragraph" w:styleId="Obsah9">
    <w:name w:val="toc 9"/>
    <w:basedOn w:val="Normln"/>
    <w:next w:val="Normln"/>
    <w:autoRedefine/>
    <w:semiHidden/>
    <w:rsid w:val="009C71FD"/>
    <w:pPr>
      <w:overflowPunct/>
      <w:autoSpaceDE/>
      <w:autoSpaceDN/>
      <w:adjustRightInd/>
      <w:ind w:left="1920"/>
      <w:textAlignment w:val="auto"/>
    </w:pPr>
    <w:rPr>
      <w:rFonts w:ascii="Times New Roman" w:hAnsi="Times New Roman"/>
      <w:sz w:val="24"/>
      <w:szCs w:val="24"/>
    </w:rPr>
  </w:style>
  <w:style w:type="paragraph" w:styleId="Revize">
    <w:name w:val="Revision"/>
    <w:hidden/>
    <w:uiPriority w:val="99"/>
    <w:semiHidden/>
    <w:rsid w:val="00416161"/>
    <w:rPr>
      <w:rFonts w:ascii="Arial" w:hAnsi="Arial"/>
      <w:sz w:val="22"/>
    </w:rPr>
  </w:style>
  <w:style w:type="paragraph" w:styleId="Odstavecseseznamem">
    <w:name w:val="List Paragraph"/>
    <w:basedOn w:val="Normln"/>
    <w:uiPriority w:val="34"/>
    <w:qFormat/>
    <w:rsid w:val="00A80D17"/>
    <w:pPr>
      <w:overflowPunct/>
      <w:autoSpaceDE/>
      <w:autoSpaceDN/>
      <w:adjustRightInd/>
      <w:spacing w:line="240" w:lineRule="exact"/>
      <w:ind w:left="720"/>
      <w:contextualSpacing/>
      <w:textAlignment w:val="auto"/>
    </w:pPr>
    <w:rPr>
      <w:sz w:val="18"/>
      <w:szCs w:val="24"/>
      <w:lang w:eastAsia="en-US"/>
    </w:rPr>
  </w:style>
  <w:style w:type="character" w:customStyle="1" w:styleId="TextkomenteChar">
    <w:name w:val="Text komentáře Char"/>
    <w:link w:val="Textkomente"/>
    <w:uiPriority w:val="99"/>
    <w:rsid w:val="00BD332D"/>
    <w:rPr>
      <w:rFonts w:ascii="Arial" w:hAnsi="Arial"/>
    </w:rPr>
  </w:style>
  <w:style w:type="character" w:customStyle="1" w:styleId="Nadpis1Char">
    <w:name w:val="Nadpis 1 Char"/>
    <w:link w:val="Nadpis1"/>
    <w:rsid w:val="00307406"/>
    <w:rPr>
      <w:rFonts w:ascii="Arial" w:hAnsi="Arial"/>
      <w:b/>
      <w:caps/>
      <w:sz w:val="24"/>
      <w:u w:val="single"/>
    </w:rPr>
  </w:style>
  <w:style w:type="paragraph" w:customStyle="1" w:styleId="Normal12">
    <w:name w:val="Normal12"/>
    <w:rsid w:val="00033D95"/>
    <w:pPr>
      <w:overflowPunct w:val="0"/>
      <w:autoSpaceDE w:val="0"/>
      <w:autoSpaceDN w:val="0"/>
      <w:adjustRightInd w:val="0"/>
      <w:jc w:val="both"/>
      <w:textAlignment w:val="baseline"/>
    </w:pPr>
    <w:rPr>
      <w:sz w:val="24"/>
    </w:rPr>
  </w:style>
  <w:style w:type="character" w:customStyle="1" w:styleId="Nadpis3Char">
    <w:name w:val="Nadpis 3 Char"/>
    <w:aliases w:val="14b B kurz Char,14b Char"/>
    <w:basedOn w:val="Standardnpsmoodstavce"/>
    <w:link w:val="Nadpis3"/>
    <w:rsid w:val="008F1445"/>
    <w:rPr>
      <w:b/>
      <w:sz w:val="24"/>
    </w:rPr>
  </w:style>
  <w:style w:type="character" w:customStyle="1" w:styleId="Nadpis4Char">
    <w:name w:val="Nadpis 4 Char"/>
    <w:aliases w:val="12b B Char"/>
    <w:basedOn w:val="Standardnpsmoodstavce"/>
    <w:link w:val="Nadpis4"/>
    <w:rsid w:val="008F1445"/>
    <w:rPr>
      <w:b/>
      <w:sz w:val="28"/>
    </w:rPr>
  </w:style>
  <w:style w:type="character" w:customStyle="1" w:styleId="Nadpis5Char">
    <w:name w:val="Nadpis 5 Char"/>
    <w:aliases w:val="12b B kurz Char"/>
    <w:basedOn w:val="Standardnpsmoodstavce"/>
    <w:link w:val="Nadpis5"/>
    <w:rsid w:val="008F1445"/>
    <w:rPr>
      <w:rFonts w:ascii="Arial" w:hAnsi="Arial"/>
      <w:b/>
      <w:i/>
      <w:sz w:val="26"/>
    </w:rPr>
  </w:style>
  <w:style w:type="character" w:customStyle="1" w:styleId="Nadpis6Char">
    <w:name w:val="Nadpis 6 Char"/>
    <w:basedOn w:val="Standardnpsmoodstavce"/>
    <w:link w:val="Nadpis6"/>
    <w:rsid w:val="008F1445"/>
    <w:rPr>
      <w:b/>
      <w:sz w:val="22"/>
    </w:rPr>
  </w:style>
  <w:style w:type="character" w:customStyle="1" w:styleId="Nadpis7Char">
    <w:name w:val="Nadpis 7 Char"/>
    <w:basedOn w:val="Standardnpsmoodstavce"/>
    <w:link w:val="Nadpis7"/>
    <w:rsid w:val="008F1445"/>
    <w:rPr>
      <w:sz w:val="24"/>
    </w:rPr>
  </w:style>
  <w:style w:type="character" w:customStyle="1" w:styleId="Nadpis8Char">
    <w:name w:val="Nadpis 8 Char"/>
    <w:basedOn w:val="Standardnpsmoodstavce"/>
    <w:link w:val="Nadpis8"/>
    <w:rsid w:val="008F1445"/>
    <w:rPr>
      <w:i/>
      <w:sz w:val="24"/>
    </w:rPr>
  </w:style>
  <w:style w:type="character" w:customStyle="1" w:styleId="Nadpis9Char">
    <w:name w:val="Nadpis 9 Char"/>
    <w:basedOn w:val="Standardnpsmoodstavce"/>
    <w:link w:val="Nadpis9"/>
    <w:rsid w:val="008F1445"/>
    <w:rPr>
      <w:rFonts w:ascii="Arial" w:hAnsi="Arial"/>
      <w:sz w:val="22"/>
    </w:rPr>
  </w:style>
  <w:style w:type="paragraph" w:customStyle="1" w:styleId="Normln00">
    <w:name w:val="Normální.0/0"/>
    <w:rsid w:val="008F1445"/>
    <w:pPr>
      <w:widowControl w:val="0"/>
      <w:overflowPunct w:val="0"/>
      <w:autoSpaceDE w:val="0"/>
      <w:autoSpaceDN w:val="0"/>
      <w:adjustRightInd w:val="0"/>
      <w:spacing w:line="240" w:lineRule="atLeast"/>
      <w:textAlignment w:val="baseline"/>
    </w:pPr>
    <w:rPr>
      <w:rFonts w:ascii="Arial" w:hAnsi="Arial" w:cs="Arial"/>
      <w:sz w:val="24"/>
      <w:szCs w:val="24"/>
    </w:rPr>
  </w:style>
  <w:style w:type="paragraph" w:customStyle="1" w:styleId="odstavec11">
    <w:name w:val="odstavec 1"/>
    <w:basedOn w:val="Normln"/>
    <w:rsid w:val="008F1445"/>
    <w:pPr>
      <w:spacing w:before="120"/>
      <w:ind w:left="567"/>
      <w:jc w:val="both"/>
    </w:pPr>
    <w:rPr>
      <w:rFonts w:ascii="Times New Roman" w:hAnsi="Times New Roman"/>
      <w:spacing w:val="20"/>
      <w:szCs w:val="22"/>
    </w:rPr>
  </w:style>
  <w:style w:type="character" w:customStyle="1" w:styleId="PedmtkomenteChar">
    <w:name w:val="Předmět komentáře Char"/>
    <w:basedOn w:val="TextkomenteChar"/>
    <w:link w:val="Pedmtkomente"/>
    <w:uiPriority w:val="99"/>
    <w:semiHidden/>
    <w:rsid w:val="008F1445"/>
    <w:rPr>
      <w:rFonts w:ascii="Arial" w:hAnsi="Arial"/>
      <w:b/>
      <w:bCs/>
    </w:rPr>
  </w:style>
  <w:style w:type="character" w:customStyle="1" w:styleId="TextbublinyChar">
    <w:name w:val="Text bubliny Char"/>
    <w:basedOn w:val="Standardnpsmoodstavce"/>
    <w:link w:val="Textbubliny"/>
    <w:uiPriority w:val="99"/>
    <w:semiHidden/>
    <w:rsid w:val="008F1445"/>
    <w:rPr>
      <w:rFonts w:ascii="Tahoma" w:hAnsi="Tahoma" w:cs="Tahoma"/>
      <w:sz w:val="16"/>
      <w:szCs w:val="16"/>
    </w:rPr>
  </w:style>
  <w:style w:type="paragraph" w:styleId="Seznam">
    <w:name w:val="List"/>
    <w:basedOn w:val="Normln"/>
    <w:rsid w:val="008F1445"/>
    <w:pPr>
      <w:ind w:left="283" w:hanging="283"/>
    </w:pPr>
    <w:rPr>
      <w:rFonts w:cs="Arial"/>
      <w:szCs w:val="22"/>
    </w:rPr>
  </w:style>
  <w:style w:type="character" w:customStyle="1" w:styleId="lnek2Char1">
    <w:name w:val="Článek 2 Char1"/>
    <w:basedOn w:val="Standardnpsmoodstavce"/>
    <w:link w:val="lnek2"/>
    <w:locked/>
    <w:rsid w:val="00502438"/>
    <w:rPr>
      <w:rFonts w:ascii="Arial" w:hAnsi="Arial" w:cs="Arial"/>
    </w:rPr>
  </w:style>
  <w:style w:type="paragraph" w:customStyle="1" w:styleId="lnek2">
    <w:name w:val="Článek 2"/>
    <w:basedOn w:val="Normln"/>
    <w:link w:val="lnek2Char1"/>
    <w:rsid w:val="00502438"/>
    <w:pPr>
      <w:tabs>
        <w:tab w:val="num" w:pos="1362"/>
      </w:tabs>
      <w:overflowPunct/>
      <w:autoSpaceDE/>
      <w:autoSpaceDN/>
      <w:adjustRightInd/>
      <w:spacing w:before="100" w:beforeAutospacing="1" w:after="100" w:afterAutospacing="1"/>
      <w:ind w:left="1362" w:hanging="794"/>
      <w:jc w:val="both"/>
      <w:textAlignment w:val="auto"/>
    </w:pPr>
    <w:rPr>
      <w:rFonts w:cs="Arial"/>
      <w:sz w:val="20"/>
    </w:rPr>
  </w:style>
  <w:style w:type="character" w:styleId="Sledovanodkaz">
    <w:name w:val="FollowedHyperlink"/>
    <w:basedOn w:val="Standardnpsmoodstavce"/>
    <w:rsid w:val="00AB2727"/>
    <w:rPr>
      <w:color w:val="800080" w:themeColor="followedHyperlink"/>
      <w:u w:val="single"/>
    </w:rPr>
  </w:style>
  <w:style w:type="paragraph" w:styleId="Textvysvtlivek">
    <w:name w:val="endnote text"/>
    <w:basedOn w:val="Normln"/>
    <w:link w:val="TextvysvtlivekChar"/>
    <w:rsid w:val="00955D43"/>
    <w:rPr>
      <w:sz w:val="20"/>
    </w:rPr>
  </w:style>
  <w:style w:type="character" w:customStyle="1" w:styleId="TextvysvtlivekChar">
    <w:name w:val="Text vysvětlivek Char"/>
    <w:basedOn w:val="Standardnpsmoodstavce"/>
    <w:link w:val="Textvysvtlivek"/>
    <w:rsid w:val="00955D43"/>
    <w:rPr>
      <w:rFonts w:ascii="Arial" w:hAnsi="Arial"/>
    </w:rPr>
  </w:style>
  <w:style w:type="character" w:styleId="Odkaznavysvtlivky">
    <w:name w:val="endnote reference"/>
    <w:basedOn w:val="Standardnpsmoodstavce"/>
    <w:rsid w:val="00955D43"/>
    <w:rPr>
      <w:vertAlign w:val="superscript"/>
    </w:rPr>
  </w:style>
  <w:style w:type="character" w:customStyle="1" w:styleId="Zmnka1">
    <w:name w:val="Zmínka1"/>
    <w:basedOn w:val="Standardnpsmoodstavce"/>
    <w:uiPriority w:val="99"/>
    <w:semiHidden/>
    <w:unhideWhenUsed/>
    <w:rsid w:val="00586D53"/>
    <w:rPr>
      <w:color w:val="2B579A"/>
      <w:shd w:val="clear" w:color="auto" w:fill="E6E6E6"/>
    </w:rPr>
  </w:style>
  <w:style w:type="character" w:customStyle="1" w:styleId="st">
    <w:name w:val="st"/>
    <w:basedOn w:val="Standardnpsmoodstavce"/>
    <w:rsid w:val="009B76A1"/>
  </w:style>
  <w:style w:type="paragraph" w:customStyle="1" w:styleId="go">
    <w:name w:val="go"/>
    <w:basedOn w:val="Normln"/>
    <w:rsid w:val="008D1268"/>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romnnHTML">
    <w:name w:val="HTML Variable"/>
    <w:basedOn w:val="Standardnpsmoodstavce"/>
    <w:uiPriority w:val="99"/>
    <w:semiHidden/>
    <w:unhideWhenUsed/>
    <w:rsid w:val="008D1268"/>
    <w:rPr>
      <w:i/>
      <w:iCs/>
    </w:rPr>
  </w:style>
  <w:style w:type="character" w:customStyle="1" w:styleId="Zkladntext2">
    <w:name w:val="Základní text (2)_"/>
    <w:basedOn w:val="Standardnpsmoodstavce"/>
    <w:link w:val="Zkladntext20"/>
    <w:rsid w:val="00934340"/>
    <w:rPr>
      <w:rFonts w:ascii="Arial" w:eastAsia="Arial" w:hAnsi="Arial" w:cs="Arial"/>
      <w:sz w:val="22"/>
      <w:szCs w:val="22"/>
      <w:shd w:val="clear" w:color="auto" w:fill="FFFFFF"/>
    </w:rPr>
  </w:style>
  <w:style w:type="paragraph" w:customStyle="1" w:styleId="Zkladntext20">
    <w:name w:val="Základní text (2)"/>
    <w:basedOn w:val="Normln"/>
    <w:link w:val="Zkladntext2"/>
    <w:rsid w:val="00934340"/>
    <w:pPr>
      <w:widowControl w:val="0"/>
      <w:shd w:val="clear" w:color="auto" w:fill="FFFFFF"/>
      <w:overflowPunct/>
      <w:autoSpaceDE/>
      <w:autoSpaceDN/>
      <w:adjustRightInd/>
      <w:spacing w:line="248" w:lineRule="exact"/>
      <w:ind w:hanging="780"/>
      <w:jc w:val="both"/>
      <w:textAlignment w:val="auto"/>
    </w:pPr>
    <w:rPr>
      <w:rFonts w:eastAsia="Arial" w:cs="Arial"/>
      <w:szCs w:val="22"/>
    </w:rPr>
  </w:style>
  <w:style w:type="character" w:customStyle="1" w:styleId="Zkladntext5Exact">
    <w:name w:val="Základní text (5) Exact"/>
    <w:basedOn w:val="Standardnpsmoodstavce"/>
    <w:link w:val="Zkladntext5"/>
    <w:rsid w:val="00133A5A"/>
    <w:rPr>
      <w:rFonts w:ascii="Arial" w:eastAsia="Arial" w:hAnsi="Arial" w:cs="Arial"/>
      <w:b/>
      <w:bCs/>
      <w:sz w:val="22"/>
      <w:szCs w:val="22"/>
      <w:shd w:val="clear" w:color="auto" w:fill="FFFFFF"/>
    </w:rPr>
  </w:style>
  <w:style w:type="character" w:customStyle="1" w:styleId="ZhlavneboZpat">
    <w:name w:val="Záhlaví nebo Zápatí_"/>
    <w:basedOn w:val="Standardnpsmoodstavce"/>
    <w:rsid w:val="00133A5A"/>
    <w:rPr>
      <w:rFonts w:ascii="Arial" w:eastAsia="Arial" w:hAnsi="Arial" w:cs="Arial"/>
      <w:b/>
      <w:bCs/>
      <w:i w:val="0"/>
      <w:iCs w:val="0"/>
      <w:smallCaps w:val="0"/>
      <w:strike w:val="0"/>
      <w:sz w:val="21"/>
      <w:szCs w:val="21"/>
      <w:u w:val="none"/>
    </w:rPr>
  </w:style>
  <w:style w:type="character" w:customStyle="1" w:styleId="ZhlavneboZpat0">
    <w:name w:val="Záhlaví nebo Zápatí"/>
    <w:basedOn w:val="ZhlavneboZpat"/>
    <w:rsid w:val="00133A5A"/>
    <w:rPr>
      <w:rFonts w:ascii="Arial" w:eastAsia="Arial" w:hAnsi="Arial" w:cs="Arial"/>
      <w:b/>
      <w:bCs/>
      <w:i w:val="0"/>
      <w:iCs w:val="0"/>
      <w:smallCaps w:val="0"/>
      <w:strike w:val="0"/>
      <w:color w:val="000000"/>
      <w:spacing w:val="0"/>
      <w:w w:val="100"/>
      <w:position w:val="0"/>
      <w:sz w:val="21"/>
      <w:szCs w:val="21"/>
      <w:u w:val="none"/>
      <w:lang w:val="cs-CZ" w:eastAsia="cs-CZ" w:bidi="cs-CZ"/>
    </w:rPr>
  </w:style>
  <w:style w:type="paragraph" w:customStyle="1" w:styleId="Zkladntext5">
    <w:name w:val="Základní text (5)"/>
    <w:basedOn w:val="Normln"/>
    <w:link w:val="Zkladntext5Exact"/>
    <w:rsid w:val="00133A5A"/>
    <w:pPr>
      <w:widowControl w:val="0"/>
      <w:shd w:val="clear" w:color="auto" w:fill="FFFFFF"/>
      <w:overflowPunct/>
      <w:autoSpaceDE/>
      <w:autoSpaceDN/>
      <w:adjustRightInd/>
      <w:spacing w:line="246" w:lineRule="exact"/>
      <w:textAlignment w:val="auto"/>
    </w:pPr>
    <w:rPr>
      <w:rFonts w:eastAsia="Arial" w:cs="Arial"/>
      <w:b/>
      <w:bCs/>
      <w:szCs w:val="22"/>
    </w:rPr>
  </w:style>
  <w:style w:type="character" w:customStyle="1" w:styleId="Zkladntext2Exact">
    <w:name w:val="Základní text (2) Exact"/>
    <w:basedOn w:val="Standardnpsmoodstavce"/>
    <w:rsid w:val="006D6BD7"/>
    <w:rPr>
      <w:rFonts w:ascii="Arial" w:eastAsia="Arial" w:hAnsi="Arial" w:cs="Arial"/>
      <w:b w:val="0"/>
      <w:bCs w:val="0"/>
      <w:i w:val="0"/>
      <w:iCs w:val="0"/>
      <w:smallCaps w:val="0"/>
      <w:strike w:val="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040348">
      <w:bodyDiv w:val="1"/>
      <w:marLeft w:val="0"/>
      <w:marRight w:val="0"/>
      <w:marTop w:val="0"/>
      <w:marBottom w:val="0"/>
      <w:divBdr>
        <w:top w:val="none" w:sz="0" w:space="0" w:color="auto"/>
        <w:left w:val="none" w:sz="0" w:space="0" w:color="auto"/>
        <w:bottom w:val="none" w:sz="0" w:space="0" w:color="auto"/>
        <w:right w:val="none" w:sz="0" w:space="0" w:color="auto"/>
      </w:divBdr>
    </w:div>
    <w:div w:id="501313393">
      <w:bodyDiv w:val="1"/>
      <w:marLeft w:val="0"/>
      <w:marRight w:val="0"/>
      <w:marTop w:val="0"/>
      <w:marBottom w:val="0"/>
      <w:divBdr>
        <w:top w:val="none" w:sz="0" w:space="0" w:color="auto"/>
        <w:left w:val="none" w:sz="0" w:space="0" w:color="auto"/>
        <w:bottom w:val="none" w:sz="0" w:space="0" w:color="auto"/>
        <w:right w:val="none" w:sz="0" w:space="0" w:color="auto"/>
      </w:divBdr>
    </w:div>
    <w:div w:id="532159923">
      <w:bodyDiv w:val="1"/>
      <w:marLeft w:val="0"/>
      <w:marRight w:val="0"/>
      <w:marTop w:val="0"/>
      <w:marBottom w:val="0"/>
      <w:divBdr>
        <w:top w:val="none" w:sz="0" w:space="0" w:color="auto"/>
        <w:left w:val="none" w:sz="0" w:space="0" w:color="auto"/>
        <w:bottom w:val="none" w:sz="0" w:space="0" w:color="auto"/>
        <w:right w:val="none" w:sz="0" w:space="0" w:color="auto"/>
      </w:divBdr>
    </w:div>
    <w:div w:id="588197368">
      <w:bodyDiv w:val="1"/>
      <w:marLeft w:val="0"/>
      <w:marRight w:val="0"/>
      <w:marTop w:val="0"/>
      <w:marBottom w:val="0"/>
      <w:divBdr>
        <w:top w:val="none" w:sz="0" w:space="0" w:color="auto"/>
        <w:left w:val="none" w:sz="0" w:space="0" w:color="auto"/>
        <w:bottom w:val="none" w:sz="0" w:space="0" w:color="auto"/>
        <w:right w:val="none" w:sz="0" w:space="0" w:color="auto"/>
      </w:divBdr>
    </w:div>
    <w:div w:id="793868369">
      <w:bodyDiv w:val="1"/>
      <w:marLeft w:val="0"/>
      <w:marRight w:val="0"/>
      <w:marTop w:val="0"/>
      <w:marBottom w:val="0"/>
      <w:divBdr>
        <w:top w:val="none" w:sz="0" w:space="0" w:color="auto"/>
        <w:left w:val="none" w:sz="0" w:space="0" w:color="auto"/>
        <w:bottom w:val="none" w:sz="0" w:space="0" w:color="auto"/>
        <w:right w:val="none" w:sz="0" w:space="0" w:color="auto"/>
      </w:divBdr>
    </w:div>
    <w:div w:id="811943019">
      <w:bodyDiv w:val="1"/>
      <w:marLeft w:val="0"/>
      <w:marRight w:val="0"/>
      <w:marTop w:val="0"/>
      <w:marBottom w:val="0"/>
      <w:divBdr>
        <w:top w:val="none" w:sz="0" w:space="0" w:color="auto"/>
        <w:left w:val="none" w:sz="0" w:space="0" w:color="auto"/>
        <w:bottom w:val="none" w:sz="0" w:space="0" w:color="auto"/>
        <w:right w:val="none" w:sz="0" w:space="0" w:color="auto"/>
      </w:divBdr>
    </w:div>
    <w:div w:id="873886206">
      <w:bodyDiv w:val="1"/>
      <w:marLeft w:val="0"/>
      <w:marRight w:val="0"/>
      <w:marTop w:val="0"/>
      <w:marBottom w:val="0"/>
      <w:divBdr>
        <w:top w:val="none" w:sz="0" w:space="0" w:color="auto"/>
        <w:left w:val="none" w:sz="0" w:space="0" w:color="auto"/>
        <w:bottom w:val="none" w:sz="0" w:space="0" w:color="auto"/>
        <w:right w:val="none" w:sz="0" w:space="0" w:color="auto"/>
      </w:divBdr>
    </w:div>
    <w:div w:id="874542671">
      <w:bodyDiv w:val="1"/>
      <w:marLeft w:val="0"/>
      <w:marRight w:val="0"/>
      <w:marTop w:val="0"/>
      <w:marBottom w:val="0"/>
      <w:divBdr>
        <w:top w:val="none" w:sz="0" w:space="0" w:color="auto"/>
        <w:left w:val="none" w:sz="0" w:space="0" w:color="auto"/>
        <w:bottom w:val="none" w:sz="0" w:space="0" w:color="auto"/>
        <w:right w:val="none" w:sz="0" w:space="0" w:color="auto"/>
      </w:divBdr>
    </w:div>
    <w:div w:id="932779434">
      <w:bodyDiv w:val="1"/>
      <w:marLeft w:val="0"/>
      <w:marRight w:val="0"/>
      <w:marTop w:val="0"/>
      <w:marBottom w:val="0"/>
      <w:divBdr>
        <w:top w:val="none" w:sz="0" w:space="0" w:color="auto"/>
        <w:left w:val="none" w:sz="0" w:space="0" w:color="auto"/>
        <w:bottom w:val="none" w:sz="0" w:space="0" w:color="auto"/>
        <w:right w:val="none" w:sz="0" w:space="0" w:color="auto"/>
      </w:divBdr>
    </w:div>
    <w:div w:id="942108661">
      <w:bodyDiv w:val="1"/>
      <w:marLeft w:val="0"/>
      <w:marRight w:val="0"/>
      <w:marTop w:val="0"/>
      <w:marBottom w:val="0"/>
      <w:divBdr>
        <w:top w:val="none" w:sz="0" w:space="0" w:color="auto"/>
        <w:left w:val="none" w:sz="0" w:space="0" w:color="auto"/>
        <w:bottom w:val="none" w:sz="0" w:space="0" w:color="auto"/>
        <w:right w:val="none" w:sz="0" w:space="0" w:color="auto"/>
      </w:divBdr>
    </w:div>
    <w:div w:id="1203522068">
      <w:bodyDiv w:val="1"/>
      <w:marLeft w:val="0"/>
      <w:marRight w:val="0"/>
      <w:marTop w:val="0"/>
      <w:marBottom w:val="0"/>
      <w:divBdr>
        <w:top w:val="none" w:sz="0" w:space="0" w:color="auto"/>
        <w:left w:val="none" w:sz="0" w:space="0" w:color="auto"/>
        <w:bottom w:val="none" w:sz="0" w:space="0" w:color="auto"/>
        <w:right w:val="none" w:sz="0" w:space="0" w:color="auto"/>
      </w:divBdr>
    </w:div>
    <w:div w:id="1283808107">
      <w:bodyDiv w:val="1"/>
      <w:marLeft w:val="0"/>
      <w:marRight w:val="0"/>
      <w:marTop w:val="0"/>
      <w:marBottom w:val="0"/>
      <w:divBdr>
        <w:top w:val="none" w:sz="0" w:space="0" w:color="auto"/>
        <w:left w:val="none" w:sz="0" w:space="0" w:color="auto"/>
        <w:bottom w:val="none" w:sz="0" w:space="0" w:color="auto"/>
        <w:right w:val="none" w:sz="0" w:space="0" w:color="auto"/>
      </w:divBdr>
    </w:div>
    <w:div w:id="2018463962">
      <w:bodyDiv w:val="1"/>
      <w:marLeft w:val="0"/>
      <w:marRight w:val="0"/>
      <w:marTop w:val="0"/>
      <w:marBottom w:val="0"/>
      <w:divBdr>
        <w:top w:val="none" w:sz="0" w:space="0" w:color="auto"/>
        <w:left w:val="none" w:sz="0" w:space="0" w:color="auto"/>
        <w:bottom w:val="none" w:sz="0" w:space="0" w:color="auto"/>
        <w:right w:val="none" w:sz="0" w:space="0" w:color="auto"/>
      </w:divBdr>
    </w:div>
    <w:div w:id="2079353158">
      <w:bodyDiv w:val="1"/>
      <w:marLeft w:val="0"/>
      <w:marRight w:val="0"/>
      <w:marTop w:val="0"/>
      <w:marBottom w:val="0"/>
      <w:divBdr>
        <w:top w:val="none" w:sz="0" w:space="0" w:color="auto"/>
        <w:left w:val="none" w:sz="0" w:space="0" w:color="auto"/>
        <w:bottom w:val="none" w:sz="0" w:space="0" w:color="auto"/>
        <w:right w:val="none" w:sz="0" w:space="0" w:color="auto"/>
      </w:divBdr>
    </w:div>
    <w:div w:id="2101296133">
      <w:bodyDiv w:val="1"/>
      <w:marLeft w:val="0"/>
      <w:marRight w:val="0"/>
      <w:marTop w:val="0"/>
      <w:marBottom w:val="0"/>
      <w:divBdr>
        <w:top w:val="none" w:sz="0" w:space="0" w:color="auto"/>
        <w:left w:val="none" w:sz="0" w:space="0" w:color="auto"/>
        <w:bottom w:val="none" w:sz="0" w:space="0" w:color="auto"/>
        <w:right w:val="none" w:sz="0" w:space="0" w:color="auto"/>
      </w:divBdr>
    </w:div>
    <w:div w:id="212438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jem.faktur@etias.cz"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vik\Documents\09_Ostatn&#237;%20smlouvy\Smlouva%20o%20d&#237;lo_velka.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8FB04-283E-4E0A-ACA9-59599FA6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 o dílo_velka</Template>
  <TotalTime>5</TotalTime>
  <Pages>1</Pages>
  <Words>4295</Words>
  <Characters>25342</Characters>
  <Application>Microsoft Office Word</Application>
  <DocSecurity>0</DocSecurity>
  <Lines>211</Lines>
  <Paragraphs>59</Paragraphs>
  <ScaleCrop>false</ScaleCrop>
  <HeadingPairs>
    <vt:vector size="2" baseType="variant">
      <vt:variant>
        <vt:lpstr>Název</vt:lpstr>
      </vt:variant>
      <vt:variant>
        <vt:i4>1</vt:i4>
      </vt:variant>
    </vt:vector>
  </HeadingPairs>
  <TitlesOfParts>
    <vt:vector size="1" baseType="lpstr">
      <vt:lpstr>SoD_II.gen</vt:lpstr>
    </vt:vector>
  </TitlesOfParts>
  <Company>ETI a.s.</Company>
  <LinksUpToDate>false</LinksUpToDate>
  <CharactersWithSpaces>29578</CharactersWithSpaces>
  <SharedDoc>false</SharedDoc>
  <HLinks>
    <vt:vector size="156" baseType="variant">
      <vt:variant>
        <vt:i4>3211368</vt:i4>
      </vt:variant>
      <vt:variant>
        <vt:i4>170</vt:i4>
      </vt:variant>
      <vt:variant>
        <vt:i4>0</vt:i4>
      </vt:variant>
      <vt:variant>
        <vt:i4>5</vt:i4>
      </vt:variant>
      <vt:variant>
        <vt:lpwstr>http://www.cez.cz/cs/o-spolecnosti/pro-dodavatele/pravidla-chovani.html</vt:lpwstr>
      </vt:variant>
      <vt:variant>
        <vt:lpwstr/>
      </vt:variant>
      <vt:variant>
        <vt:i4>8257633</vt:i4>
      </vt:variant>
      <vt:variant>
        <vt:i4>167</vt:i4>
      </vt:variant>
      <vt:variant>
        <vt:i4>0</vt:i4>
      </vt:variant>
      <vt:variant>
        <vt:i4>5</vt:i4>
      </vt:variant>
      <vt:variant>
        <vt:lpwstr>http://www.cez.cz/</vt:lpwstr>
      </vt:variant>
      <vt:variant>
        <vt:lpwstr/>
      </vt:variant>
      <vt:variant>
        <vt:i4>1114168</vt:i4>
      </vt:variant>
      <vt:variant>
        <vt:i4>152</vt:i4>
      </vt:variant>
      <vt:variant>
        <vt:i4>0</vt:i4>
      </vt:variant>
      <vt:variant>
        <vt:i4>5</vt:i4>
      </vt:variant>
      <vt:variant>
        <vt:lpwstr/>
      </vt:variant>
      <vt:variant>
        <vt:lpwstr>_Toc373098193</vt:lpwstr>
      </vt:variant>
      <vt:variant>
        <vt:i4>1114168</vt:i4>
      </vt:variant>
      <vt:variant>
        <vt:i4>146</vt:i4>
      </vt:variant>
      <vt:variant>
        <vt:i4>0</vt:i4>
      </vt:variant>
      <vt:variant>
        <vt:i4>5</vt:i4>
      </vt:variant>
      <vt:variant>
        <vt:lpwstr/>
      </vt:variant>
      <vt:variant>
        <vt:lpwstr>_Toc373098192</vt:lpwstr>
      </vt:variant>
      <vt:variant>
        <vt:i4>1114168</vt:i4>
      </vt:variant>
      <vt:variant>
        <vt:i4>140</vt:i4>
      </vt:variant>
      <vt:variant>
        <vt:i4>0</vt:i4>
      </vt:variant>
      <vt:variant>
        <vt:i4>5</vt:i4>
      </vt:variant>
      <vt:variant>
        <vt:lpwstr/>
      </vt:variant>
      <vt:variant>
        <vt:lpwstr>_Toc373098191</vt:lpwstr>
      </vt:variant>
      <vt:variant>
        <vt:i4>1114168</vt:i4>
      </vt:variant>
      <vt:variant>
        <vt:i4>134</vt:i4>
      </vt:variant>
      <vt:variant>
        <vt:i4>0</vt:i4>
      </vt:variant>
      <vt:variant>
        <vt:i4>5</vt:i4>
      </vt:variant>
      <vt:variant>
        <vt:lpwstr/>
      </vt:variant>
      <vt:variant>
        <vt:lpwstr>_Toc373098190</vt:lpwstr>
      </vt:variant>
      <vt:variant>
        <vt:i4>1048632</vt:i4>
      </vt:variant>
      <vt:variant>
        <vt:i4>128</vt:i4>
      </vt:variant>
      <vt:variant>
        <vt:i4>0</vt:i4>
      </vt:variant>
      <vt:variant>
        <vt:i4>5</vt:i4>
      </vt:variant>
      <vt:variant>
        <vt:lpwstr/>
      </vt:variant>
      <vt:variant>
        <vt:lpwstr>_Toc373098189</vt:lpwstr>
      </vt:variant>
      <vt:variant>
        <vt:i4>1048632</vt:i4>
      </vt:variant>
      <vt:variant>
        <vt:i4>122</vt:i4>
      </vt:variant>
      <vt:variant>
        <vt:i4>0</vt:i4>
      </vt:variant>
      <vt:variant>
        <vt:i4>5</vt:i4>
      </vt:variant>
      <vt:variant>
        <vt:lpwstr/>
      </vt:variant>
      <vt:variant>
        <vt:lpwstr>_Toc373098188</vt:lpwstr>
      </vt:variant>
      <vt:variant>
        <vt:i4>1048632</vt:i4>
      </vt:variant>
      <vt:variant>
        <vt:i4>116</vt:i4>
      </vt:variant>
      <vt:variant>
        <vt:i4>0</vt:i4>
      </vt:variant>
      <vt:variant>
        <vt:i4>5</vt:i4>
      </vt:variant>
      <vt:variant>
        <vt:lpwstr/>
      </vt:variant>
      <vt:variant>
        <vt:lpwstr>_Toc373098187</vt:lpwstr>
      </vt:variant>
      <vt:variant>
        <vt:i4>1048632</vt:i4>
      </vt:variant>
      <vt:variant>
        <vt:i4>110</vt:i4>
      </vt:variant>
      <vt:variant>
        <vt:i4>0</vt:i4>
      </vt:variant>
      <vt:variant>
        <vt:i4>5</vt:i4>
      </vt:variant>
      <vt:variant>
        <vt:lpwstr/>
      </vt:variant>
      <vt:variant>
        <vt:lpwstr>_Toc373098186</vt:lpwstr>
      </vt:variant>
      <vt:variant>
        <vt:i4>1048632</vt:i4>
      </vt:variant>
      <vt:variant>
        <vt:i4>104</vt:i4>
      </vt:variant>
      <vt:variant>
        <vt:i4>0</vt:i4>
      </vt:variant>
      <vt:variant>
        <vt:i4>5</vt:i4>
      </vt:variant>
      <vt:variant>
        <vt:lpwstr/>
      </vt:variant>
      <vt:variant>
        <vt:lpwstr>_Toc373098185</vt:lpwstr>
      </vt:variant>
      <vt:variant>
        <vt:i4>1048632</vt:i4>
      </vt:variant>
      <vt:variant>
        <vt:i4>98</vt:i4>
      </vt:variant>
      <vt:variant>
        <vt:i4>0</vt:i4>
      </vt:variant>
      <vt:variant>
        <vt:i4>5</vt:i4>
      </vt:variant>
      <vt:variant>
        <vt:lpwstr/>
      </vt:variant>
      <vt:variant>
        <vt:lpwstr>_Toc373098184</vt:lpwstr>
      </vt:variant>
      <vt:variant>
        <vt:i4>1048632</vt:i4>
      </vt:variant>
      <vt:variant>
        <vt:i4>92</vt:i4>
      </vt:variant>
      <vt:variant>
        <vt:i4>0</vt:i4>
      </vt:variant>
      <vt:variant>
        <vt:i4>5</vt:i4>
      </vt:variant>
      <vt:variant>
        <vt:lpwstr/>
      </vt:variant>
      <vt:variant>
        <vt:lpwstr>_Toc373098183</vt:lpwstr>
      </vt:variant>
      <vt:variant>
        <vt:i4>1048632</vt:i4>
      </vt:variant>
      <vt:variant>
        <vt:i4>86</vt:i4>
      </vt:variant>
      <vt:variant>
        <vt:i4>0</vt:i4>
      </vt:variant>
      <vt:variant>
        <vt:i4>5</vt:i4>
      </vt:variant>
      <vt:variant>
        <vt:lpwstr/>
      </vt:variant>
      <vt:variant>
        <vt:lpwstr>_Toc373098182</vt:lpwstr>
      </vt:variant>
      <vt:variant>
        <vt:i4>1048632</vt:i4>
      </vt:variant>
      <vt:variant>
        <vt:i4>80</vt:i4>
      </vt:variant>
      <vt:variant>
        <vt:i4>0</vt:i4>
      </vt:variant>
      <vt:variant>
        <vt:i4>5</vt:i4>
      </vt:variant>
      <vt:variant>
        <vt:lpwstr/>
      </vt:variant>
      <vt:variant>
        <vt:lpwstr>_Toc373098181</vt:lpwstr>
      </vt:variant>
      <vt:variant>
        <vt:i4>1048632</vt:i4>
      </vt:variant>
      <vt:variant>
        <vt:i4>74</vt:i4>
      </vt:variant>
      <vt:variant>
        <vt:i4>0</vt:i4>
      </vt:variant>
      <vt:variant>
        <vt:i4>5</vt:i4>
      </vt:variant>
      <vt:variant>
        <vt:lpwstr/>
      </vt:variant>
      <vt:variant>
        <vt:lpwstr>_Toc373098180</vt:lpwstr>
      </vt:variant>
      <vt:variant>
        <vt:i4>2031672</vt:i4>
      </vt:variant>
      <vt:variant>
        <vt:i4>68</vt:i4>
      </vt:variant>
      <vt:variant>
        <vt:i4>0</vt:i4>
      </vt:variant>
      <vt:variant>
        <vt:i4>5</vt:i4>
      </vt:variant>
      <vt:variant>
        <vt:lpwstr/>
      </vt:variant>
      <vt:variant>
        <vt:lpwstr>_Toc373098179</vt:lpwstr>
      </vt:variant>
      <vt:variant>
        <vt:i4>2031672</vt:i4>
      </vt:variant>
      <vt:variant>
        <vt:i4>62</vt:i4>
      </vt:variant>
      <vt:variant>
        <vt:i4>0</vt:i4>
      </vt:variant>
      <vt:variant>
        <vt:i4>5</vt:i4>
      </vt:variant>
      <vt:variant>
        <vt:lpwstr/>
      </vt:variant>
      <vt:variant>
        <vt:lpwstr>_Toc373098178</vt:lpwstr>
      </vt:variant>
      <vt:variant>
        <vt:i4>2031672</vt:i4>
      </vt:variant>
      <vt:variant>
        <vt:i4>56</vt:i4>
      </vt:variant>
      <vt:variant>
        <vt:i4>0</vt:i4>
      </vt:variant>
      <vt:variant>
        <vt:i4>5</vt:i4>
      </vt:variant>
      <vt:variant>
        <vt:lpwstr/>
      </vt:variant>
      <vt:variant>
        <vt:lpwstr>_Toc373098177</vt:lpwstr>
      </vt:variant>
      <vt:variant>
        <vt:i4>2031672</vt:i4>
      </vt:variant>
      <vt:variant>
        <vt:i4>50</vt:i4>
      </vt:variant>
      <vt:variant>
        <vt:i4>0</vt:i4>
      </vt:variant>
      <vt:variant>
        <vt:i4>5</vt:i4>
      </vt:variant>
      <vt:variant>
        <vt:lpwstr/>
      </vt:variant>
      <vt:variant>
        <vt:lpwstr>_Toc373098176</vt:lpwstr>
      </vt:variant>
      <vt:variant>
        <vt:i4>2031672</vt:i4>
      </vt:variant>
      <vt:variant>
        <vt:i4>44</vt:i4>
      </vt:variant>
      <vt:variant>
        <vt:i4>0</vt:i4>
      </vt:variant>
      <vt:variant>
        <vt:i4>5</vt:i4>
      </vt:variant>
      <vt:variant>
        <vt:lpwstr/>
      </vt:variant>
      <vt:variant>
        <vt:lpwstr>_Toc373098175</vt:lpwstr>
      </vt:variant>
      <vt:variant>
        <vt:i4>2031672</vt:i4>
      </vt:variant>
      <vt:variant>
        <vt:i4>38</vt:i4>
      </vt:variant>
      <vt:variant>
        <vt:i4>0</vt:i4>
      </vt:variant>
      <vt:variant>
        <vt:i4>5</vt:i4>
      </vt:variant>
      <vt:variant>
        <vt:lpwstr/>
      </vt:variant>
      <vt:variant>
        <vt:lpwstr>_Toc373098174</vt:lpwstr>
      </vt:variant>
      <vt:variant>
        <vt:i4>2031672</vt:i4>
      </vt:variant>
      <vt:variant>
        <vt:i4>32</vt:i4>
      </vt:variant>
      <vt:variant>
        <vt:i4>0</vt:i4>
      </vt:variant>
      <vt:variant>
        <vt:i4>5</vt:i4>
      </vt:variant>
      <vt:variant>
        <vt:lpwstr/>
      </vt:variant>
      <vt:variant>
        <vt:lpwstr>_Toc373098173</vt:lpwstr>
      </vt:variant>
      <vt:variant>
        <vt:i4>2031672</vt:i4>
      </vt:variant>
      <vt:variant>
        <vt:i4>26</vt:i4>
      </vt:variant>
      <vt:variant>
        <vt:i4>0</vt:i4>
      </vt:variant>
      <vt:variant>
        <vt:i4>5</vt:i4>
      </vt:variant>
      <vt:variant>
        <vt:lpwstr/>
      </vt:variant>
      <vt:variant>
        <vt:lpwstr>_Toc373098172</vt:lpwstr>
      </vt:variant>
      <vt:variant>
        <vt:i4>2031672</vt:i4>
      </vt:variant>
      <vt:variant>
        <vt:i4>20</vt:i4>
      </vt:variant>
      <vt:variant>
        <vt:i4>0</vt:i4>
      </vt:variant>
      <vt:variant>
        <vt:i4>5</vt:i4>
      </vt:variant>
      <vt:variant>
        <vt:lpwstr/>
      </vt:variant>
      <vt:variant>
        <vt:lpwstr>_Toc373098171</vt:lpwstr>
      </vt:variant>
      <vt:variant>
        <vt:i4>2031672</vt:i4>
      </vt:variant>
      <vt:variant>
        <vt:i4>14</vt:i4>
      </vt:variant>
      <vt:variant>
        <vt:i4>0</vt:i4>
      </vt:variant>
      <vt:variant>
        <vt:i4>5</vt:i4>
      </vt:variant>
      <vt:variant>
        <vt:lpwstr/>
      </vt:variant>
      <vt:variant>
        <vt:lpwstr>_Toc373098170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SoD_II.gen</dc:title>
  <dc:creator>Jiří Šťovík</dc:creator>
  <cp:lastModifiedBy>Huberová Zuzana</cp:lastModifiedBy>
  <cp:revision>6</cp:revision>
  <cp:lastPrinted>2017-05-10T07:15:00Z</cp:lastPrinted>
  <dcterms:created xsi:type="dcterms:W3CDTF">2017-04-19T15:10:00Z</dcterms:created>
  <dcterms:modified xsi:type="dcterms:W3CDTF">2017-05-18T06:36:00Z</dcterms:modified>
  <cp:category>Obchodně důvěrné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agging.ClassificationMark.P00">
    <vt:lpwstr>&lt;ClassificationMark xmlns:xsi="http://www.w3.org/2001/XMLSchema-instance" xmlns:xsd="http://www.w3.org/2001/XMLSchema" margin="NaN" class="C3" owner="Žižka Ladislav" position="TopRight" marginX="0" marginY="0" classifiedOn="2016-11-02T13:23:19.028066</vt:lpwstr>
  </property>
  <property fmtid="{D5CDD505-2E9C-101B-9397-08002B2CF9AE}" pid="3" name="DocumentTagging.ClassificationMark.P01">
    <vt:lpwstr>2+01:00" showPrintedBy="false" showPrintDate="false" language="cs" ApplicationVersion="Microsoft Word, 14.0" addinVersion="5.5.5539.1" template="CEZ" kdi="SKC-DN14"&gt;&lt;history bulk="false" class="Obchodně důvěrné" code="C3" user="Aligerová Yvona" date=</vt:lpwstr>
  </property>
  <property fmtid="{D5CDD505-2E9C-101B-9397-08002B2CF9AE}" pid="4" name="DocumentTagging.ClassificationMark.P02">
    <vt:lpwstr>"2016-11-02T13:23:19.0436664+01:00" kdi="SKC-DN14" /&gt;&lt;recipients /&gt;&lt;documentOwners /&gt;&lt;/ClassificationMark&gt;</vt:lpwstr>
  </property>
  <property fmtid="{D5CDD505-2E9C-101B-9397-08002B2CF9AE}" pid="5" name="DocumentTagging.ClassificationMark">
    <vt:lpwstr>￼PARTS:3</vt:lpwstr>
  </property>
  <property fmtid="{D5CDD505-2E9C-101B-9397-08002B2CF9AE}" pid="6" name="DocumentClasification">
    <vt:lpwstr>Obchodně důvěrné</vt:lpwstr>
  </property>
  <property fmtid="{D5CDD505-2E9C-101B-9397-08002B2CF9AE}" pid="7" name="CEZ_DLP">
    <vt:lpwstr>CEZ_DLP:SKC-DN14:A</vt:lpwstr>
  </property>
</Properties>
</file>