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  <w:p w:rsidR="006C7FBC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Odbor strategií a dotací</w:t>
            </w:r>
          </w:p>
        </w:tc>
        <w:tc>
          <w:tcPr>
            <w:tcW w:w="1445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Kancelář architektury města Karlovy Vary, příspěvková organizace</w:t>
            </w:r>
          </w:p>
        </w:tc>
      </w:tr>
      <w:tr w:rsidR="000F425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Moskevská 2035/21</w:t>
            </w:r>
          </w:p>
        </w:tc>
      </w:tr>
      <w:tr w:rsidR="000F425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01  Karlovy Vary</w:t>
            </w:r>
          </w:p>
        </w:tc>
      </w:tr>
      <w:tr w:rsidR="000F425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06968155</w:t>
            </w:r>
          </w:p>
        </w:tc>
      </w:tr>
      <w:tr w:rsidR="000F425B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1445" w:type="dxa"/>
            <w:gridSpan w:val="4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03.10.2022</w:t>
            </w:r>
            <w:proofErr w:type="gramEnd"/>
          </w:p>
        </w:tc>
        <w:tc>
          <w:tcPr>
            <w:tcW w:w="6264" w:type="dxa"/>
            <w:gridSpan w:val="13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2023" w:type="dxa"/>
            <w:gridSpan w:val="6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OBJ34-39975/2022</w:t>
            </w:r>
          </w:p>
        </w:tc>
        <w:tc>
          <w:tcPr>
            <w:tcW w:w="867" w:type="dxa"/>
            <w:gridSpan w:val="4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81" w:type="dxa"/>
            <w:gridSpan w:val="2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0F425B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0F425B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přípravu koncepčních podkladů implementace StrategieKV2040 a scénáře pro přípravu a realizaci participativních workshopů k implementaci, projednání aktuálního stavu strategie ve strategickém výboru města Karlovy Vary, realizace (věcná a grafická příprava prezentace, pozvánek a moderování) workshopů v období od 1. 10. do 31. 12. 2022. Nabídka dále zahrnuje: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 realizaci (věcná a grafická příprava prezentace, pozvánek a moderování) participativních workshopů v období od 1. 11. 2022 do 15. 12. 2022, vyhodnocení a zapracování dílčích výstupů z workshopů (případné zapracování těchto výstupů do implementační části strategie dle požadavků objednatele),</w:t>
            </w:r>
            <w:r>
              <w:rPr>
                <w:rFonts w:ascii="Arial" w:hAnsi="Arial"/>
                <w:b/>
                <w:sz w:val="18"/>
              </w:rPr>
              <w:br/>
              <w:t>- prezentaci strategie včetně jejího aktuální stavu před nově zvolenými orgány města (např. vedení města, RM, ZM), projeví-li o to objednatel zájem,</w:t>
            </w:r>
            <w:r>
              <w:rPr>
                <w:rFonts w:ascii="Arial" w:hAnsi="Arial"/>
                <w:b/>
                <w:sz w:val="18"/>
              </w:rPr>
              <w:br/>
              <w:t xml:space="preserve">- dopracování obsahové části dokumentu Implementace včetně zapracování všech připomínek (zejména vedení města, OSD a dalších odborů MMKV) do finální podoby, která bude </w:t>
            </w:r>
            <w:proofErr w:type="spellStart"/>
            <w:r>
              <w:rPr>
                <w:rFonts w:ascii="Arial" w:hAnsi="Arial"/>
                <w:b/>
                <w:sz w:val="18"/>
              </w:rPr>
              <w:t>předloži</w:t>
            </w:r>
            <w:r w:rsidR="00217E19">
              <w:rPr>
                <w:rFonts w:ascii="Arial" w:hAnsi="Arial"/>
                <w:b/>
                <w:sz w:val="18"/>
              </w:rPr>
              <w:t>telná</w:t>
            </w:r>
            <w:proofErr w:type="spellEnd"/>
            <w:r w:rsidR="00217E19">
              <w:rPr>
                <w:rFonts w:ascii="Arial" w:hAnsi="Arial"/>
                <w:b/>
                <w:sz w:val="18"/>
              </w:rPr>
              <w:t xml:space="preserve"> k projednání v orgánech</w:t>
            </w:r>
            <w:r>
              <w:rPr>
                <w:rFonts w:ascii="Arial" w:hAnsi="Arial"/>
                <w:b/>
                <w:sz w:val="18"/>
              </w:rPr>
              <w:t xml:space="preserve"> města,</w:t>
            </w:r>
            <w:r>
              <w:rPr>
                <w:rFonts w:ascii="Arial" w:hAnsi="Arial"/>
                <w:b/>
                <w:sz w:val="18"/>
              </w:rPr>
              <w:br/>
              <w:t>- účast na jednáních, projeví-li o to objednatel zájem,</w:t>
            </w:r>
            <w:r>
              <w:rPr>
                <w:rFonts w:ascii="Arial" w:hAnsi="Arial"/>
                <w:b/>
                <w:sz w:val="18"/>
              </w:rPr>
              <w:br/>
              <w:t>- součinnost při plnění úkolů zadaných objednatelem,</w:t>
            </w:r>
            <w:r>
              <w:rPr>
                <w:rFonts w:ascii="Arial" w:hAnsi="Arial"/>
                <w:b/>
                <w:sz w:val="18"/>
              </w:rPr>
              <w:br/>
              <w:t>- pravidelné informační schůzky po vzájemné domluvě objednatele a poskytovatele.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objednávku je 301.650,- Kč bez DPH, 364.996,50 Kč včetně DPH.</w:t>
            </w:r>
            <w:r>
              <w:rPr>
                <w:rFonts w:ascii="Arial" w:hAnsi="Arial"/>
                <w:b/>
                <w:sz w:val="18"/>
              </w:rPr>
              <w:br/>
              <w:t>Přílohou této objednávky je cenová nabídka ze dne 30. 9. 2022.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364 996,5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F425B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31.03.2023</w:t>
            </w:r>
            <w:proofErr w:type="gramEnd"/>
          </w:p>
        </w:tc>
      </w:tr>
      <w:tr w:rsidR="000F425B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F425B">
        <w:trPr>
          <w:cantSplit/>
        </w:trPr>
        <w:tc>
          <w:tcPr>
            <w:tcW w:w="481" w:type="dxa"/>
            <w:gridSpan w:val="2"/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0F425B">
        <w:trPr>
          <w:cantSplit/>
        </w:trPr>
        <w:tc>
          <w:tcPr>
            <w:tcW w:w="963" w:type="dxa"/>
            <w:gridSpan w:val="3"/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217E19" w:rsidRDefault="00217E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F425B">
        <w:trPr>
          <w:cantSplit/>
        </w:trPr>
        <w:tc>
          <w:tcPr>
            <w:tcW w:w="1927" w:type="dxa"/>
            <w:gridSpan w:val="5"/>
          </w:tcPr>
          <w:p w:rsidR="000F425B" w:rsidRDefault="000F425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17E19" w:rsidRDefault="00217E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F425B">
        <w:trPr>
          <w:cantSplit/>
        </w:trPr>
        <w:tc>
          <w:tcPr>
            <w:tcW w:w="385" w:type="dxa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 měsíců.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06968155, konstantní symbol 1148, specifický symbol 00254657 (§ 109a zákona o DPH).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6C7F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9636" w:type="dxa"/>
            <w:gridSpan w:val="20"/>
          </w:tcPr>
          <w:p w:rsidR="000F425B" w:rsidRDefault="000F42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F425B">
        <w:trPr>
          <w:cantSplit/>
        </w:trPr>
        <w:tc>
          <w:tcPr>
            <w:tcW w:w="4818" w:type="dxa"/>
            <w:gridSpan w:val="10"/>
            <w:vAlign w:val="bottom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0F425B" w:rsidRDefault="006C7FB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0F425B">
        <w:trPr>
          <w:cantSplit/>
        </w:trPr>
        <w:tc>
          <w:tcPr>
            <w:tcW w:w="4818" w:type="dxa"/>
            <w:gridSpan w:val="10"/>
          </w:tcPr>
          <w:p w:rsidR="000F425B" w:rsidRDefault="006C7FB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0F425B" w:rsidRDefault="006C7FB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6C7FBC" w:rsidRDefault="006C7FBC"/>
    <w:sectPr w:rsidR="006C7FBC">
      <w:pgSz w:w="11903" w:h="16835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5B"/>
    <w:rsid w:val="000F425B"/>
    <w:rsid w:val="00217E19"/>
    <w:rsid w:val="002635D6"/>
    <w:rsid w:val="006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A6CB-6894-41E5-9E5D-B0C4FFD0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2022-11-01T14:14:00Z</dcterms:created>
  <dcterms:modified xsi:type="dcterms:W3CDTF">2022-11-09T10:31:00Z</dcterms:modified>
</cp:coreProperties>
</file>