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right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5149215</wp:posOffset>
                </wp:positionH>
                <wp:positionV relativeFrom="paragraph">
                  <wp:posOffset>25400</wp:posOffset>
                </wp:positionV>
                <wp:extent cx="2045335" cy="80772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45335" cy="8077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 příspěvková 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REGISTKOVÁNA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3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,-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aOT;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5.44999999999999pt;margin-top:2.pt;width:161.05000000000001pt;height:63.6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REGISTKOVÁNA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,-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aOT;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silme Vysočiny</w:t>
      </w:r>
      <w:bookmarkEnd w:id="0"/>
      <w:bookmarkEnd w:id="1"/>
    </w:p>
    <w:p>
      <w:pPr>
        <w:pStyle w:val="Style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silnic v období roku</w:t>
        <w:br/>
        <w:t>2022/2023</w:t>
      </w:r>
      <w:bookmarkEnd w:id="2"/>
      <w:bookmarkEnd w:id="3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49"/>
        <w:gridCol w:w="6994"/>
      </w:tblGrid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49"/>
        <w:gridCol w:w="6989"/>
      </w:tblGrid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49"/>
        <w:gridCol w:w="6989"/>
      </w:tblGrid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^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ksusv.cz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5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„Objednatel“)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widowControl w:val="0"/>
        <w:spacing w:after="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49"/>
        <w:gridCol w:w="6989"/>
      </w:tblGrid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Zemko Kozlí a.s.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Kožlí 170,582 93 Kožlí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Jiřím Smejkalem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402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25252020</w:t>
              <w:tab/>
              <w:t>DIČ : CZ25252020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9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9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„Zhotovitel“)</w:t>
      </w:r>
    </w:p>
    <w:p>
      <w:pPr>
        <w:widowControl w:val="0"/>
        <w:spacing w:after="59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00"/>
        <w:ind w:left="38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7" w:val="left"/>
        </w:tabs>
        <w:bidi w:val="0"/>
        <w:spacing w:before="0" w:after="300" w:line="288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spojené se zimní údržbou silnic v podobě plužení vozovek traktorovou radlicí dopravními prostředky zhotovitele.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 w:line="283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30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Smlouvy.</w:t>
      </w:r>
      <w:r>
        <w:br w:type="page"/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II. Místo plnění</w:t>
      </w:r>
      <w:bookmarkEnd w:id="6"/>
      <w:bookmarkEnd w:id="7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4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pozemních komunikacích I., II., a III. tříd ve správě Krajské správy a údržby silnic Vysočiny, příspěvkové organizace- cestmistrovství Ledeč nad Sázavou.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III. Doba plnění</w:t>
      </w:r>
      <w:bookmarkEnd w:id="8"/>
      <w:bookmarkEnd w:id="9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2022/2023, a to konkrétně od 1.11.2022 do 31.3.2023.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6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ztotožněn s tím, že nastoupí na provádění prací na telefonní výzvu dispečera zimní údržby silnic Ledeč nad Sázavou - tel.: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Cl. IV. Cena díla a fakturace</w:t>
      </w:r>
      <w:bookmarkEnd w:id="10"/>
      <w:bookmarkEnd w:id="11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smluvené dopravní prostředky a mechanismy je stanovena ve výši max.1000 Kč/hod. + DPH platné v daném období v závislosti na typu mechanizace.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Cl. V. Závěrečná ustanovení</w:t>
      </w:r>
      <w:bookmarkEnd w:id="12"/>
      <w:bookmarkEnd w:id="13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objednatel.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056" w:val="left"/>
          <w:tab w:leader="dot" w:pos="6504" w:val="left"/>
          <w:tab w:leader="dot" w:pos="6698" w:val="left"/>
        </w:tabs>
        <w:bidi w:val="0"/>
        <w:spacing w:before="0" w:after="960"/>
        <w:ind w:left="0" w:right="0" w:firstLine="0"/>
        <w:jc w:val="left"/>
      </w:pPr>
      <w:r>
        <w:drawing>
          <wp:anchor distT="0" distB="161290" distL="114300" distR="114300" simplePos="0" relativeHeight="125829380" behindDoc="0" locked="0" layoutInCell="1" allowOverlap="1">
            <wp:simplePos x="0" y="0"/>
            <wp:positionH relativeFrom="page">
              <wp:posOffset>757555</wp:posOffset>
            </wp:positionH>
            <wp:positionV relativeFrom="paragraph">
              <wp:posOffset>774700</wp:posOffset>
            </wp:positionV>
            <wp:extent cx="1444625" cy="347345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44625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1226820</wp:posOffset>
                </wp:positionH>
                <wp:positionV relativeFrom="paragraph">
                  <wp:posOffset>1076325</wp:posOffset>
                </wp:positionV>
                <wp:extent cx="770890" cy="20701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70890" cy="207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Jiří Smejkal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96.599999999999994pt;margin-top:84.75pt;width:60.700000000000003pt;height:16.3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Jiří Smejkal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 Kožlí dne:.?. </w:t>
      </w:r>
      <w:r>
        <w:rPr>
          <w:color w:val="646994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ZZ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..?.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9.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ab/>
        <w:t>V Jihlavě dne :</w:t>
        <w:tab/>
        <w:tab/>
        <w:t>P..</w:t>
      </w:r>
    </w:p>
    <w:p>
      <w:pPr>
        <w:pStyle w:val="Style14"/>
        <w:keepNext w:val="0"/>
        <w:keepLines w:val="0"/>
        <w:framePr w:w="329" w:h="11650" w:wrap="around" w:hAnchor="margin" w:x="-339" w:y="366"/>
        <w:widowControl w:val="0"/>
        <w:shd w:val="clear" w:color="auto" w:fill="auto"/>
        <w:bidi w:val="0"/>
        <w:spacing w:before="0" w:after="13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14"/>
        <w:keepNext w:val="0"/>
        <w:keepLines w:val="0"/>
        <w:framePr w:w="329" w:h="11650" w:wrap="around" w:hAnchor="margin" w:x="-339" w:y="366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14"/>
        <w:keepNext w:val="0"/>
        <w:keepLines w:val="0"/>
        <w:framePr w:w="329" w:h="11650" w:wrap="around" w:hAnchor="margin" w:x="-339" w:y="366"/>
        <w:widowControl w:val="0"/>
        <w:shd w:val="clear" w:color="auto" w:fill="auto"/>
        <w:bidi w:val="0"/>
        <w:spacing w:before="0" w:after="9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2.</w:t>
      </w:r>
    </w:p>
    <w:p>
      <w:pPr>
        <w:pStyle w:val="Style14"/>
        <w:keepNext w:val="0"/>
        <w:keepLines w:val="0"/>
        <w:framePr w:w="329" w:h="11650" w:wrap="around" w:hAnchor="margin" w:x="-339" w:y="366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14"/>
        <w:keepNext w:val="0"/>
        <w:keepLines w:val="0"/>
        <w:framePr w:w="329" w:h="11650" w:wrap="around" w:hAnchor="margin" w:x="-339" w:y="366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2.</w:t>
      </w:r>
    </w:p>
    <w:p>
      <w:pPr>
        <w:pStyle w:val="Style14"/>
        <w:keepNext w:val="0"/>
        <w:keepLines w:val="0"/>
        <w:framePr w:w="329" w:h="11650" w:wrap="around" w:hAnchor="margin" w:x="-339" w:y="366"/>
        <w:widowControl w:val="0"/>
        <w:shd w:val="clear" w:color="auto" w:fill="auto"/>
        <w:bidi w:val="0"/>
        <w:spacing w:before="0" w:after="16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3.</w:t>
      </w:r>
    </w:p>
    <w:p>
      <w:pPr>
        <w:pStyle w:val="Style14"/>
        <w:keepNext w:val="0"/>
        <w:keepLines w:val="0"/>
        <w:framePr w:w="329" w:h="11650" w:wrap="around" w:hAnchor="margin" w:x="-339" w:y="3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14"/>
        <w:keepNext w:val="0"/>
        <w:keepLines w:val="0"/>
        <w:framePr w:w="329" w:h="11650" w:wrap="around" w:hAnchor="margin" w:x="-339" w:y="366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2.</w:t>
      </w:r>
    </w:p>
    <w:p>
      <w:pPr>
        <w:pStyle w:val="Style14"/>
        <w:keepNext w:val="0"/>
        <w:keepLines w:val="0"/>
        <w:framePr w:w="329" w:h="11650" w:wrap="around" w:hAnchor="margin" w:x="-339" w:y="366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3.</w:t>
      </w:r>
    </w:p>
    <w:p>
      <w:pPr>
        <w:pStyle w:val="Style14"/>
        <w:keepNext w:val="0"/>
        <w:keepLines w:val="0"/>
        <w:framePr w:w="329" w:h="11650" w:wrap="around" w:hAnchor="margin" w:x="-339" w:y="366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4.</w:t>
      </w:r>
    </w:p>
    <w:p>
      <w:pPr>
        <w:pStyle w:val="Style14"/>
        <w:keepNext w:val="0"/>
        <w:keepLines w:val="0"/>
        <w:framePr w:w="329" w:h="11650" w:wrap="around" w:hAnchor="margin" w:x="-339" w:y="366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5.</w:t>
      </w:r>
    </w:p>
    <w:p>
      <w:pPr>
        <w:pStyle w:val="Style14"/>
        <w:keepNext w:val="0"/>
        <w:keepLines w:val="0"/>
        <w:framePr w:w="329" w:h="11650" w:wrap="around" w:hAnchor="margin" w:x="-339" w:y="366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6.</w:t>
      </w:r>
    </w:p>
    <w:p>
      <w:pPr>
        <w:pStyle w:val="Style14"/>
        <w:keepNext w:val="0"/>
        <w:keepLines w:val="0"/>
        <w:framePr w:w="329" w:h="11650" w:wrap="around" w:hAnchor="margin" w:x="-339" w:y="366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7.</w:t>
      </w:r>
    </w:p>
    <w:p>
      <w:pPr>
        <w:pStyle w:val="Style14"/>
        <w:keepNext w:val="0"/>
        <w:keepLines w:val="0"/>
        <w:framePr w:w="329" w:h="11650" w:wrap="around" w:hAnchor="margin" w:x="-339" w:y="366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8.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Objednatele</w:t>
        <w:br/>
        <w:t>Ing. Radovan Necid</w:t>
        <w:br/>
        <w:t>ředitel organizace</w:t>
      </w:r>
    </w:p>
    <w:sectPr>
      <w:footnotePr>
        <w:pos w:val="pageBottom"/>
        <w:numFmt w:val="decimal"/>
        <w:numRestart w:val="continuous"/>
      </w:footnotePr>
      <w:pgSz w:w="11900" w:h="16840"/>
      <w:pgMar w:top="702" w:left="1149" w:right="1597" w:bottom="981" w:header="274" w:footer="55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Titulek obrázku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Nadpis #1_"/>
    <w:basedOn w:val="DefaultParagraphFont"/>
    <w:link w:val="Style6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CharStyle9">
    <w:name w:val="Základní text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Nadpis #2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5">
    <w:name w:val="Jiné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0">
    <w:name w:val="Nadpis #3_"/>
    <w:basedOn w:val="DefaultParagraphFont"/>
    <w:link w:val="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2">
    <w:name w:val="Základní text (3)_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line="331" w:lineRule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6">
    <w:name w:val="Nadpis #1"/>
    <w:basedOn w:val="Normal"/>
    <w:link w:val="CharStyle7"/>
    <w:pPr>
      <w:widowControl w:val="0"/>
      <w:shd w:val="clear" w:color="auto" w:fill="FFFFFF"/>
      <w:spacing w:after="300"/>
      <w:ind w:left="280" w:firstLine="100"/>
      <w:outlineLvl w:val="0"/>
    </w:pPr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0">
    <w:name w:val="Nadpis #2"/>
    <w:basedOn w:val="Normal"/>
    <w:link w:val="CharStyle11"/>
    <w:pPr>
      <w:widowControl w:val="0"/>
      <w:shd w:val="clear" w:color="auto" w:fill="FFFFFF"/>
      <w:spacing w:after="60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9">
    <w:name w:val="Nadpis #3"/>
    <w:basedOn w:val="Normal"/>
    <w:link w:val="CharStyle20"/>
    <w:pPr>
      <w:widowControl w:val="0"/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1">
    <w:name w:val="Základní text (3)"/>
    <w:basedOn w:val="Normal"/>
    <w:link w:val="CharStyle22"/>
    <w:pPr>
      <w:widowControl w:val="0"/>
      <w:shd w:val="clear" w:color="auto" w:fill="FFFFFF"/>
      <w:ind w:left="3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