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sp. zn. PR1342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3E7D49">
        <w:t>XXX</w:t>
      </w:r>
      <w:r w:rsidRPr="00483627">
        <w:t xml:space="preserve"> </w:t>
      </w:r>
    </w:p>
    <w:p w:rsidR="00E37F3B" w:rsidRPr="007B6538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3E7D49">
        <w:t>XXX</w:t>
      </w:r>
      <w:r w:rsidR="00AB31CD" w:rsidRPr="007B6538">
        <w:t xml:space="preserve"> 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8C1571" w:rsidRPr="00FD3065" w:rsidRDefault="00E37F3B" w:rsidP="00AB31CD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r w:rsidR="003E7D49">
        <w:t>XXX</w:t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:rsidR="00E37F3B" w:rsidRDefault="00E37F3B" w:rsidP="00E37F3B">
      <w:pPr>
        <w:spacing w:line="100" w:lineRule="atLeast"/>
        <w:rPr>
          <w:szCs w:val="20"/>
        </w:rPr>
      </w:pPr>
    </w:p>
    <w:p w:rsidR="00E37F3B" w:rsidRPr="0029124D" w:rsidRDefault="00E37F3B" w:rsidP="00E37F3B">
      <w:pPr>
        <w:spacing w:line="100" w:lineRule="atLeast"/>
        <w:rPr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7B6538" w:rsidRPr="0029124D">
        <w:rPr>
          <w:b/>
          <w:szCs w:val="20"/>
        </w:rPr>
        <w:t>SAFETY PRO s.r.o.</w:t>
      </w:r>
    </w:p>
    <w:p w:rsidR="00E37F3B" w:rsidRPr="0029124D" w:rsidRDefault="00E37F3B" w:rsidP="00E37F3B">
      <w:pPr>
        <w:spacing w:line="100" w:lineRule="atLeast"/>
        <w:rPr>
          <w:szCs w:val="20"/>
        </w:rPr>
      </w:pPr>
      <w:r w:rsidRPr="0029124D">
        <w:rPr>
          <w:szCs w:val="20"/>
        </w:rPr>
        <w:t>Sídlo:</w:t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="007B6538" w:rsidRPr="0029124D">
        <w:rPr>
          <w:szCs w:val="20"/>
        </w:rPr>
        <w:t>Přerovská 434/60, 779 00 Olomouc</w:t>
      </w:r>
    </w:p>
    <w:p w:rsidR="00E37F3B" w:rsidRPr="0029124D" w:rsidRDefault="00E37F3B" w:rsidP="00E37F3B">
      <w:pPr>
        <w:spacing w:line="100" w:lineRule="atLeast"/>
        <w:ind w:left="2127" w:hanging="2127"/>
        <w:rPr>
          <w:szCs w:val="20"/>
        </w:rPr>
      </w:pPr>
      <w:r w:rsidRPr="0029124D">
        <w:rPr>
          <w:szCs w:val="20"/>
        </w:rPr>
        <w:t>Zapsaný:</w:t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="007B6538" w:rsidRPr="0029124D">
        <w:rPr>
          <w:szCs w:val="20"/>
        </w:rPr>
        <w:t>v obchodním rejstříku u Krajského soudu v Ostravě, oddíl C, vložka 43822</w:t>
      </w:r>
    </w:p>
    <w:p w:rsidR="00E37F3B" w:rsidRPr="0029124D" w:rsidRDefault="006B73F2" w:rsidP="00E37F3B">
      <w:pPr>
        <w:spacing w:line="100" w:lineRule="atLeast"/>
        <w:rPr>
          <w:szCs w:val="20"/>
        </w:rPr>
      </w:pPr>
      <w:r w:rsidRPr="0029124D">
        <w:rPr>
          <w:szCs w:val="20"/>
        </w:rPr>
        <w:t>Zastoupený</w:t>
      </w:r>
      <w:r w:rsidR="00E37F3B" w:rsidRPr="0029124D">
        <w:rPr>
          <w:szCs w:val="20"/>
        </w:rPr>
        <w:t>:</w:t>
      </w:r>
      <w:r w:rsidR="00E37F3B" w:rsidRPr="0029124D">
        <w:rPr>
          <w:szCs w:val="20"/>
        </w:rPr>
        <w:tab/>
      </w:r>
      <w:r w:rsidR="00E37F3B" w:rsidRPr="0029124D">
        <w:rPr>
          <w:szCs w:val="20"/>
        </w:rPr>
        <w:tab/>
      </w:r>
      <w:r w:rsidRPr="0029124D">
        <w:rPr>
          <w:szCs w:val="20"/>
        </w:rPr>
        <w:t xml:space="preserve">           </w:t>
      </w:r>
      <w:r w:rsidR="00AD65EE" w:rsidRPr="0029124D">
        <w:rPr>
          <w:szCs w:val="20"/>
        </w:rPr>
        <w:t xml:space="preserve"> </w:t>
      </w:r>
      <w:r w:rsidR="003E7D49">
        <w:rPr>
          <w:szCs w:val="20"/>
        </w:rPr>
        <w:t>XXX</w:t>
      </w:r>
      <w:r w:rsidR="007B6538" w:rsidRPr="0029124D">
        <w:rPr>
          <w:szCs w:val="20"/>
        </w:rPr>
        <w:t>, jednatelem</w:t>
      </w:r>
    </w:p>
    <w:p w:rsidR="00E37F3B" w:rsidRPr="0029124D" w:rsidRDefault="00E37F3B" w:rsidP="00E37F3B">
      <w:pPr>
        <w:spacing w:line="100" w:lineRule="atLeast"/>
        <w:rPr>
          <w:szCs w:val="20"/>
        </w:rPr>
      </w:pPr>
      <w:r w:rsidRPr="0029124D">
        <w:rPr>
          <w:szCs w:val="20"/>
        </w:rPr>
        <w:t>IČO:</w:t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="007B6538" w:rsidRPr="0029124D">
        <w:rPr>
          <w:szCs w:val="20"/>
        </w:rPr>
        <w:t>28571690</w:t>
      </w:r>
    </w:p>
    <w:p w:rsidR="00E37F3B" w:rsidRPr="0029124D" w:rsidRDefault="00E37F3B" w:rsidP="00E37F3B">
      <w:pPr>
        <w:spacing w:line="100" w:lineRule="atLeast"/>
        <w:rPr>
          <w:szCs w:val="20"/>
        </w:rPr>
      </w:pPr>
      <w:r w:rsidRPr="0029124D">
        <w:rPr>
          <w:szCs w:val="20"/>
        </w:rPr>
        <w:t xml:space="preserve">DIČ: </w:t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="007B6538" w:rsidRPr="0029124D">
        <w:rPr>
          <w:szCs w:val="20"/>
        </w:rPr>
        <w:t>CZ28571690</w:t>
      </w:r>
    </w:p>
    <w:p w:rsidR="00E37F3B" w:rsidRPr="0029124D" w:rsidRDefault="00E37F3B" w:rsidP="007B6538">
      <w:pPr>
        <w:spacing w:line="100" w:lineRule="atLeast"/>
        <w:rPr>
          <w:szCs w:val="20"/>
        </w:rPr>
      </w:pPr>
      <w:r w:rsidRPr="0029124D">
        <w:rPr>
          <w:szCs w:val="20"/>
        </w:rPr>
        <w:t>ID datové schránky:</w:t>
      </w:r>
      <w:r w:rsidR="007B6538" w:rsidRPr="0029124D">
        <w:rPr>
          <w:szCs w:val="20"/>
        </w:rPr>
        <w:tab/>
      </w:r>
      <w:r w:rsidR="007B6538" w:rsidRPr="0029124D">
        <w:rPr>
          <w:szCs w:val="20"/>
        </w:rPr>
        <w:tab/>
        <w:t>tjtyutk</w:t>
      </w:r>
    </w:p>
    <w:p w:rsidR="00E37F3B" w:rsidRPr="0029124D" w:rsidRDefault="00E37F3B" w:rsidP="007B6538">
      <w:pPr>
        <w:pStyle w:val="Default"/>
      </w:pPr>
      <w:r w:rsidRPr="0029124D">
        <w:rPr>
          <w:szCs w:val="20"/>
        </w:rPr>
        <w:t>Bankovní spojení:</w:t>
      </w:r>
      <w:r w:rsidRPr="0029124D">
        <w:rPr>
          <w:szCs w:val="20"/>
        </w:rPr>
        <w:tab/>
      </w:r>
      <w:r w:rsidRPr="0029124D">
        <w:rPr>
          <w:szCs w:val="20"/>
        </w:rPr>
        <w:tab/>
      </w:r>
      <w:r w:rsidR="003E7D49">
        <w:t>XXX</w:t>
      </w:r>
    </w:p>
    <w:p w:rsidR="00E37F3B" w:rsidRPr="0029124D" w:rsidRDefault="00E37F3B" w:rsidP="0029124D">
      <w:pPr>
        <w:pStyle w:val="Default"/>
        <w:rPr>
          <w:szCs w:val="20"/>
        </w:rPr>
      </w:pPr>
      <w:r w:rsidRPr="0029124D">
        <w:rPr>
          <w:szCs w:val="20"/>
        </w:rPr>
        <w:t>Číslo účtu:</w:t>
      </w:r>
      <w:r w:rsidR="0029124D" w:rsidRPr="0029124D">
        <w:rPr>
          <w:szCs w:val="20"/>
        </w:rPr>
        <w:tab/>
      </w:r>
      <w:r w:rsidR="0029124D" w:rsidRPr="0029124D">
        <w:rPr>
          <w:szCs w:val="20"/>
        </w:rPr>
        <w:tab/>
      </w:r>
      <w:r w:rsidR="0029124D" w:rsidRPr="0029124D">
        <w:rPr>
          <w:szCs w:val="20"/>
        </w:rPr>
        <w:tab/>
      </w:r>
      <w:r w:rsidR="003E7D49">
        <w:t>XXX</w:t>
      </w:r>
    </w:p>
    <w:p w:rsidR="00E37F3B" w:rsidRPr="0029124D" w:rsidRDefault="00E37F3B" w:rsidP="00E37F3B">
      <w:pPr>
        <w:spacing w:line="100" w:lineRule="atLeast"/>
        <w:jc w:val="both"/>
      </w:pPr>
      <w:r w:rsidRPr="0029124D">
        <w:t>Oprávněn jednat:</w:t>
      </w:r>
      <w:r w:rsidRPr="0029124D">
        <w:tab/>
      </w:r>
    </w:p>
    <w:p w:rsidR="00E37F3B" w:rsidRPr="0029124D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29124D">
        <w:t>ve věcech smluvních</w:t>
      </w:r>
      <w:r w:rsidRPr="0029124D">
        <w:tab/>
      </w:r>
    </w:p>
    <w:p w:rsidR="00E37F3B" w:rsidRPr="000A6BC0" w:rsidRDefault="0029124D" w:rsidP="0029124D">
      <w:pPr>
        <w:pStyle w:val="Odstavecseseznamem"/>
        <w:spacing w:line="100" w:lineRule="atLeast"/>
        <w:ind w:left="120"/>
        <w:contextualSpacing/>
        <w:rPr>
          <w:szCs w:val="20"/>
        </w:rPr>
      </w:pPr>
      <w:r w:rsidRPr="0029124D">
        <w:rPr>
          <w:szCs w:val="20"/>
        </w:rPr>
        <w:t xml:space="preserve">a </w:t>
      </w:r>
      <w:r w:rsidR="00E37F3B" w:rsidRPr="0029124D">
        <w:rPr>
          <w:szCs w:val="20"/>
        </w:rPr>
        <w:t>technických:</w:t>
      </w:r>
      <w:r w:rsidR="00E37F3B" w:rsidRPr="0029124D">
        <w:rPr>
          <w:szCs w:val="20"/>
        </w:rPr>
        <w:tab/>
      </w:r>
      <w:r w:rsidRPr="0029124D">
        <w:rPr>
          <w:szCs w:val="20"/>
        </w:rPr>
        <w:tab/>
      </w:r>
      <w:r w:rsidR="003E7D49">
        <w:rPr>
          <w:szCs w:val="20"/>
        </w:rPr>
        <w:t>XXX</w:t>
      </w:r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AB31CD" w:rsidRPr="008B5DE0" w:rsidRDefault="00AB31CD" w:rsidP="008D7108">
      <w:pPr>
        <w:pStyle w:val="Zkladntext"/>
        <w:spacing w:line="240" w:lineRule="auto"/>
        <w:rPr>
          <w:b w:val="0"/>
          <w:sz w:val="24"/>
          <w:szCs w:val="24"/>
        </w:rPr>
      </w:pPr>
    </w:p>
    <w:p w:rsidR="005275C2" w:rsidRPr="00541780" w:rsidRDefault="005275C2" w:rsidP="005275C2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bookmarkStart w:id="0" w:name="_Hlk25827975"/>
      <w:r w:rsidRPr="00541780">
        <w:rPr>
          <w:rFonts w:ascii="Times New Roman" w:hAnsi="Times New Roman"/>
          <w:sz w:val="24"/>
          <w:szCs w:val="24"/>
        </w:rPr>
        <w:t>Předmětem této smlouvy je obstarání záležitosti příkazce při realizaci stavebních prací do maximální výše 20 miliónů Kč zajišťovaných příkazcem v objektech v příslušnosti hospodaření příkazce v</w:t>
      </w:r>
      <w:r w:rsidR="00983BE2">
        <w:rPr>
          <w:rFonts w:ascii="Times New Roman" w:hAnsi="Times New Roman"/>
          <w:sz w:val="24"/>
          <w:szCs w:val="24"/>
        </w:rPr>
        <w:t> </w:t>
      </w:r>
      <w:r w:rsidRPr="00541780">
        <w:rPr>
          <w:rFonts w:ascii="Times New Roman" w:hAnsi="Times New Roman"/>
          <w:sz w:val="24"/>
          <w:szCs w:val="24"/>
        </w:rPr>
        <w:t>lokalit</w:t>
      </w:r>
      <w:r w:rsidR="00983BE2">
        <w:rPr>
          <w:rFonts w:ascii="Times New Roman" w:hAnsi="Times New Roman"/>
          <w:sz w:val="24"/>
          <w:szCs w:val="24"/>
        </w:rPr>
        <w:t xml:space="preserve">ách oblasti </w:t>
      </w:r>
      <w:r w:rsidRPr="00541780">
        <w:rPr>
          <w:rFonts w:ascii="Times New Roman" w:hAnsi="Times New Roman"/>
          <w:sz w:val="24"/>
          <w:szCs w:val="24"/>
        </w:rPr>
        <w:t>Morava v roce 202</w:t>
      </w:r>
      <w:r w:rsidR="006419AA">
        <w:rPr>
          <w:rFonts w:ascii="Times New Roman" w:hAnsi="Times New Roman"/>
          <w:sz w:val="24"/>
          <w:szCs w:val="24"/>
        </w:rPr>
        <w:t>3</w:t>
      </w:r>
      <w:r w:rsidRPr="00541780">
        <w:rPr>
          <w:rFonts w:ascii="Times New Roman" w:hAnsi="Times New Roman"/>
          <w:sz w:val="24"/>
          <w:szCs w:val="24"/>
        </w:rPr>
        <w:t xml:space="preserve">. </w:t>
      </w:r>
    </w:p>
    <w:p w:rsidR="005275C2" w:rsidRDefault="005275C2" w:rsidP="00541780">
      <w:pPr>
        <w:pStyle w:val="Zkladntextodsazen"/>
        <w:ind w:left="284"/>
        <w:rPr>
          <w:rFonts w:ascii="Times New Roman" w:hAnsi="Times New Roman"/>
          <w:sz w:val="24"/>
          <w:szCs w:val="24"/>
          <w:highlight w:val="green"/>
        </w:rPr>
      </w:pPr>
    </w:p>
    <w:p w:rsidR="00AB31CD" w:rsidRDefault="00AB31CD" w:rsidP="00AB31CD">
      <w:pPr>
        <w:pStyle w:val="Zkladntextodsazen"/>
        <w:ind w:left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Příkazník se zavazuje k zajištění:</w:t>
      </w:r>
      <w:bookmarkEnd w:id="0"/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AB31CD" w:rsidRPr="00541780" w:rsidRDefault="00833BE9" w:rsidP="00AB31CD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AB31CD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AB31CD">
        <w:rPr>
          <w:rFonts w:ascii="Times New Roman" w:hAnsi="Times New Roman"/>
          <w:sz w:val="24"/>
          <w:szCs w:val="24"/>
        </w:rPr>
        <w:t>„</w:t>
      </w:r>
      <w:r w:rsidRPr="00AB31CD">
        <w:rPr>
          <w:rFonts w:ascii="Times New Roman" w:hAnsi="Times New Roman"/>
          <w:sz w:val="24"/>
          <w:szCs w:val="24"/>
        </w:rPr>
        <w:t>koordinátor BOZP</w:t>
      </w:r>
      <w:r w:rsidR="004A4BB9" w:rsidRPr="00AB31CD">
        <w:rPr>
          <w:rFonts w:ascii="Times New Roman" w:hAnsi="Times New Roman"/>
          <w:sz w:val="24"/>
          <w:szCs w:val="24"/>
        </w:rPr>
        <w:t>“</w:t>
      </w:r>
      <w:r w:rsidRPr="00AB31CD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 w:rsidRPr="00AB31CD">
        <w:rPr>
          <w:rFonts w:ascii="Times New Roman" w:hAnsi="Times New Roman"/>
          <w:sz w:val="24"/>
          <w:szCs w:val="24"/>
        </w:rPr>
        <w:br/>
      </w:r>
      <w:r w:rsidRPr="00AB31CD">
        <w:rPr>
          <w:rFonts w:ascii="Times New Roman" w:hAnsi="Times New Roman"/>
          <w:sz w:val="24"/>
          <w:szCs w:val="24"/>
        </w:rPr>
        <w:t xml:space="preserve">č. 309/2006 Sb., o zajištění dalších podmínek bezpečnosti a ochrany zdraví při </w:t>
      </w:r>
      <w:r w:rsidRPr="00541780">
        <w:rPr>
          <w:rFonts w:ascii="Times New Roman" w:hAnsi="Times New Roman"/>
          <w:sz w:val="24"/>
          <w:szCs w:val="24"/>
        </w:rPr>
        <w:t>práci</w:t>
      </w:r>
      <w:r w:rsidR="004A4BB9" w:rsidRPr="00541780">
        <w:rPr>
          <w:rFonts w:ascii="Times New Roman" w:hAnsi="Times New Roman"/>
          <w:sz w:val="24"/>
          <w:szCs w:val="24"/>
        </w:rPr>
        <w:t xml:space="preserve"> </w:t>
      </w:r>
      <w:r w:rsidR="00AB31CD" w:rsidRPr="00541780">
        <w:rPr>
          <w:rFonts w:ascii="Times New Roman" w:hAnsi="Times New Roman"/>
          <w:sz w:val="24"/>
          <w:szCs w:val="24"/>
        </w:rPr>
        <w:t xml:space="preserve">ve znění pozdějších předpisů a nařízení vlády č. 591/2006 Sb., o bližších minimálních požadavcích na </w:t>
      </w:r>
      <w:r w:rsidR="00AB31CD" w:rsidRPr="00541780">
        <w:rPr>
          <w:rFonts w:ascii="Times New Roman" w:hAnsi="Times New Roman"/>
          <w:sz w:val="24"/>
          <w:szCs w:val="24"/>
        </w:rPr>
        <w:lastRenderedPageBreak/>
        <w:t>bezpečnost a ochranu zdraví při práci (dále jen „BOZP“) na staveništích, ve znění pozdějších předpisů;</w:t>
      </w:r>
    </w:p>
    <w:p w:rsidR="00833BE9" w:rsidRPr="00AB31CD" w:rsidRDefault="00833BE9" w:rsidP="008960A3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AB31CD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:rsidR="000D500D" w:rsidRPr="008B5DE0" w:rsidRDefault="000D500D" w:rsidP="000D500D">
      <w:pPr>
        <w:ind w:left="1080"/>
        <w:rPr>
          <w:b/>
        </w:rPr>
      </w:pPr>
    </w:p>
    <w:p w:rsidR="00AB31CD" w:rsidRPr="00541780" w:rsidRDefault="00AB31CD" w:rsidP="00AB31CD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Místem plnění jsou objekty příkazce lokalizované v oblasti M</w:t>
      </w:r>
      <w:r w:rsidRPr="00541780">
        <w:rPr>
          <w:rFonts w:ascii="Times New Roman" w:hAnsi="Times New Roman"/>
          <w:color w:val="000000"/>
          <w:sz w:val="24"/>
        </w:rPr>
        <w:t>orava, které jsou uvedeny v nedílné příloze č. 2 této smlouvy.</w:t>
      </w:r>
    </w:p>
    <w:p w:rsidR="00AB31CD" w:rsidRPr="00541780" w:rsidRDefault="004302EC" w:rsidP="00AB31CD">
      <w:pPr>
        <w:numPr>
          <w:ilvl w:val="0"/>
          <w:numId w:val="42"/>
        </w:numPr>
        <w:spacing w:after="120"/>
        <w:ind w:left="284" w:hanging="284"/>
        <w:jc w:val="both"/>
      </w:pPr>
      <w:r w:rsidRPr="00902689">
        <w:rPr>
          <w:color w:val="000000"/>
          <w:szCs w:val="23"/>
          <w:lang w:eastAsia="en-US"/>
        </w:rPr>
        <w:t xml:space="preserve">Smlouva je uzavřena na dobu realizace stavebních prací </w:t>
      </w:r>
      <w:r>
        <w:rPr>
          <w:color w:val="000000"/>
          <w:szCs w:val="23"/>
          <w:lang w:eastAsia="en-US"/>
        </w:rPr>
        <w:t>zahájených v roce 202</w:t>
      </w:r>
      <w:r w:rsidR="00831F62">
        <w:rPr>
          <w:color w:val="000000"/>
          <w:szCs w:val="23"/>
          <w:lang w:eastAsia="en-US"/>
        </w:rPr>
        <w:t>3</w:t>
      </w:r>
      <w:r>
        <w:rPr>
          <w:color w:val="000000"/>
          <w:szCs w:val="23"/>
          <w:lang w:eastAsia="en-US"/>
        </w:rPr>
        <w:t xml:space="preserve"> </w:t>
      </w:r>
      <w:r w:rsidRPr="00902689">
        <w:rPr>
          <w:color w:val="000000"/>
          <w:szCs w:val="23"/>
          <w:lang w:eastAsia="en-US"/>
        </w:rPr>
        <w:t>v objektech příkazce dle uzavřených smluv o dílo na jejich realizaci, se kterými bude příkazník neprodleně po jejich uzavření seznámen</w:t>
      </w:r>
      <w:r>
        <w:rPr>
          <w:color w:val="000000"/>
          <w:szCs w:val="23"/>
          <w:lang w:eastAsia="en-US"/>
        </w:rPr>
        <w:t xml:space="preserve">, </w:t>
      </w:r>
      <w:r w:rsidRPr="00463F85">
        <w:rPr>
          <w:color w:val="000000"/>
          <w:szCs w:val="23"/>
          <w:lang w:eastAsia="en-US"/>
        </w:rPr>
        <w:t xml:space="preserve">nebo do vyčerpání finančního limitu 1 </w:t>
      </w:r>
      <w:r>
        <w:rPr>
          <w:color w:val="000000"/>
          <w:szCs w:val="23"/>
          <w:lang w:eastAsia="en-US"/>
        </w:rPr>
        <w:t>95</w:t>
      </w:r>
      <w:r w:rsidRPr="00463F85">
        <w:rPr>
          <w:color w:val="000000"/>
          <w:szCs w:val="23"/>
          <w:lang w:eastAsia="en-US"/>
        </w:rPr>
        <w:t>0 000 Kč bez DPH.</w:t>
      </w:r>
    </w:p>
    <w:p w:rsidR="00450A54" w:rsidRPr="00B7328F" w:rsidRDefault="00450A54" w:rsidP="00450A54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 plnění: dle přílohy č. 1</w:t>
      </w:r>
      <w:r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 xml:space="preserve"> Cena za plnění předmětu smlouvy</w:t>
      </w:r>
    </w:p>
    <w:p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>Za výkon činností dle této smlouvy se příkazce zavazuje zaplatit příkazníkovi ujednanou</w:t>
      </w:r>
      <w:r w:rsidR="00FC218D">
        <w:rPr>
          <w:rFonts w:ascii="Times New Roman" w:hAnsi="Times New Roman"/>
          <w:sz w:val="24"/>
          <w:szCs w:val="24"/>
        </w:rPr>
        <w:t xml:space="preserve"> hodinovou</w:t>
      </w:r>
      <w:r w:rsidRPr="00B7328F">
        <w:rPr>
          <w:rFonts w:ascii="Times New Roman" w:hAnsi="Times New Roman"/>
          <w:sz w:val="24"/>
          <w:szCs w:val="24"/>
        </w:rPr>
        <w:t xml:space="preserve">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FC218D">
        <w:rPr>
          <w:rFonts w:ascii="Times New Roman" w:hAnsi="Times New Roman"/>
          <w:sz w:val="24"/>
          <w:szCs w:val="24"/>
        </w:rPr>
        <w:t>výši:</w:t>
      </w:r>
    </w:p>
    <w:p w:rsidR="00FC218D" w:rsidRPr="003C76A3" w:rsidRDefault="00FC218D" w:rsidP="00FC218D">
      <w:pPr>
        <w:pStyle w:val="Zkladntextodsazen"/>
        <w:spacing w:after="120"/>
        <w:ind w:left="0"/>
        <w:rPr>
          <w:rFonts w:ascii="Times New Roman" w:hAnsi="Times New Roman"/>
          <w:sz w:val="24"/>
          <w:szCs w:val="24"/>
        </w:rPr>
      </w:pPr>
    </w:p>
    <w:p w:rsidR="00FC218D" w:rsidRPr="00167FA2" w:rsidRDefault="00FC218D" w:rsidP="00FC218D">
      <w:pPr>
        <w:pStyle w:val="Zkladntextodsazen"/>
        <w:spacing w:after="120"/>
        <w:ind w:left="1134" w:firstLine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167FA2">
        <w:rPr>
          <w:rFonts w:ascii="Times New Roman" w:hAnsi="Times New Roman"/>
          <w:sz w:val="24"/>
          <w:szCs w:val="24"/>
        </w:rPr>
        <w:t xml:space="preserve">odinová sazba za výkon TDS bez DPH ve výši: </w:t>
      </w:r>
      <w:r w:rsidR="00F03A49">
        <w:rPr>
          <w:rFonts w:ascii="Times New Roman" w:hAnsi="Times New Roman"/>
          <w:sz w:val="24"/>
          <w:szCs w:val="24"/>
        </w:rPr>
        <w:t>750</w:t>
      </w:r>
      <w:r w:rsidRPr="00167FA2">
        <w:rPr>
          <w:rFonts w:ascii="Times New Roman" w:hAnsi="Times New Roman"/>
          <w:sz w:val="24"/>
          <w:szCs w:val="24"/>
        </w:rPr>
        <w:t xml:space="preserve"> Kč </w:t>
      </w:r>
    </w:p>
    <w:p w:rsidR="00FC218D" w:rsidRDefault="00FC218D" w:rsidP="00FC218D">
      <w:pPr>
        <w:pStyle w:val="Zkladntextodsazen"/>
        <w:ind w:left="708" w:firstLine="708"/>
      </w:pPr>
      <w:r>
        <w:rPr>
          <w:rFonts w:ascii="Times New Roman" w:hAnsi="Times New Roman"/>
          <w:sz w:val="24"/>
          <w:szCs w:val="24"/>
        </w:rPr>
        <w:t>H</w:t>
      </w:r>
      <w:r w:rsidRPr="00167FA2">
        <w:rPr>
          <w:rFonts w:ascii="Times New Roman" w:hAnsi="Times New Roman"/>
          <w:sz w:val="24"/>
          <w:szCs w:val="24"/>
        </w:rPr>
        <w:t xml:space="preserve">odinová sazba za výkon BOZP bez DPH ve </w:t>
      </w:r>
      <w:r w:rsidRPr="00D957DD">
        <w:rPr>
          <w:rFonts w:ascii="Times New Roman" w:hAnsi="Times New Roman"/>
          <w:sz w:val="24"/>
          <w:szCs w:val="24"/>
        </w:rPr>
        <w:t xml:space="preserve">výši: </w:t>
      </w:r>
      <w:r w:rsidR="00F03A49">
        <w:rPr>
          <w:rFonts w:ascii="Times New Roman" w:hAnsi="Times New Roman"/>
          <w:sz w:val="24"/>
          <w:szCs w:val="24"/>
        </w:rPr>
        <w:t>590</w:t>
      </w:r>
      <w:bookmarkStart w:id="1" w:name="_GoBack"/>
      <w:bookmarkEnd w:id="1"/>
      <w:r w:rsidRPr="00167FA2">
        <w:rPr>
          <w:rFonts w:ascii="Times New Roman" w:hAnsi="Times New Roman"/>
          <w:sz w:val="24"/>
          <w:szCs w:val="24"/>
        </w:rPr>
        <w:t xml:space="preserve"> Kč</w:t>
      </w:r>
      <w:r w:rsidR="00543506" w:rsidRPr="008B5DE0">
        <w:tab/>
      </w:r>
    </w:p>
    <w:p w:rsidR="00FC218D" w:rsidRDefault="00FC218D" w:rsidP="00FC218D">
      <w:pPr>
        <w:pStyle w:val="Zkladntextodsazen"/>
      </w:pPr>
    </w:p>
    <w:p w:rsidR="004302EC" w:rsidRDefault="00FC218D" w:rsidP="004302EC">
      <w:pPr>
        <w:pStyle w:val="Zkladntextodsazen"/>
        <w:rPr>
          <w:rFonts w:ascii="Times New Roman" w:hAnsi="Times New Roman"/>
          <w:sz w:val="24"/>
          <w:szCs w:val="24"/>
        </w:rPr>
      </w:pPr>
      <w:r w:rsidRPr="00FC218D">
        <w:rPr>
          <w:rFonts w:ascii="Times New Roman" w:hAnsi="Times New Roman"/>
          <w:sz w:val="24"/>
          <w:szCs w:val="24"/>
        </w:rPr>
        <w:t>Maximální cena za výkon TDS a BOZP se dle této smlouvy sjednává na 1 </w:t>
      </w:r>
      <w:r w:rsidR="005C515E">
        <w:rPr>
          <w:rFonts w:ascii="Times New Roman" w:hAnsi="Times New Roman"/>
          <w:sz w:val="24"/>
          <w:szCs w:val="24"/>
        </w:rPr>
        <w:t>950</w:t>
      </w:r>
      <w:r w:rsidR="005C515E" w:rsidRPr="00FC218D">
        <w:rPr>
          <w:rFonts w:ascii="Times New Roman" w:hAnsi="Times New Roman"/>
          <w:sz w:val="24"/>
          <w:szCs w:val="24"/>
        </w:rPr>
        <w:t> </w:t>
      </w:r>
      <w:r w:rsidRPr="00FC218D">
        <w:rPr>
          <w:rFonts w:ascii="Times New Roman" w:hAnsi="Times New Roman"/>
          <w:sz w:val="24"/>
          <w:szCs w:val="24"/>
        </w:rPr>
        <w:t>000,00 Kč</w:t>
      </w:r>
      <w:r w:rsidR="004302EC">
        <w:rPr>
          <w:rFonts w:ascii="Times New Roman" w:hAnsi="Times New Roman"/>
          <w:sz w:val="24"/>
          <w:szCs w:val="24"/>
        </w:rPr>
        <w:t>, slovy</w:t>
      </w:r>
      <w:r w:rsidR="006D5483">
        <w:rPr>
          <w:rFonts w:ascii="Times New Roman" w:hAnsi="Times New Roman"/>
          <w:sz w:val="24"/>
          <w:szCs w:val="24"/>
        </w:rPr>
        <w:t>:</w:t>
      </w:r>
      <w:r w:rsidR="004302EC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302EC">
        <w:rPr>
          <w:rFonts w:ascii="Times New Roman" w:hAnsi="Times New Roman"/>
          <w:sz w:val="24"/>
          <w:szCs w:val="24"/>
        </w:rPr>
        <w:t>jedenmiliondevětsetpadesáttisíc</w:t>
      </w:r>
      <w:proofErr w:type="spellEnd"/>
      <w:r w:rsidR="004302EC">
        <w:rPr>
          <w:rFonts w:ascii="Times New Roman" w:hAnsi="Times New Roman"/>
          <w:sz w:val="24"/>
          <w:szCs w:val="24"/>
        </w:rPr>
        <w:t xml:space="preserve"> korun českých“.</w:t>
      </w:r>
    </w:p>
    <w:p w:rsidR="0051024C" w:rsidRDefault="0051024C" w:rsidP="00FC218D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Maximální týdenní plnění se sjednává na </w:t>
      </w:r>
      <w:r w:rsidR="00FE241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hodin týdně za TDS na jedné stavební akci.</w:t>
      </w:r>
    </w:p>
    <w:p w:rsidR="00FC460F" w:rsidRPr="00FC218D" w:rsidRDefault="0051024C" w:rsidP="00FC218D">
      <w:pPr>
        <w:pStyle w:val="Zkladntextodsazen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Maximální týdenní plnění se sjednává na 6 hodin týdně za BOZP na jedné stavební akci.</w:t>
      </w:r>
      <w:r w:rsidR="006D76AA" w:rsidRPr="00FC218D">
        <w:rPr>
          <w:sz w:val="24"/>
          <w:szCs w:val="24"/>
        </w:rPr>
        <w:tab/>
      </w:r>
    </w:p>
    <w:p w:rsidR="008F2D0D" w:rsidRPr="008B5DE0" w:rsidRDefault="00D552E3" w:rsidP="0051024C">
      <w:pPr>
        <w:pStyle w:val="Zkladntext"/>
        <w:spacing w:after="120" w:line="240" w:lineRule="auto"/>
        <w:ind w:firstLine="567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541780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541780">
        <w:rPr>
          <w:rFonts w:ascii="Times New Roman" w:hAnsi="Times New Roman"/>
          <w:sz w:val="24"/>
          <w:szCs w:val="24"/>
        </w:rPr>
        <w:t>s výkonem předmětu</w:t>
      </w:r>
      <w:r w:rsidR="00A15491" w:rsidRPr="00541780">
        <w:rPr>
          <w:rFonts w:ascii="Times New Roman" w:hAnsi="Times New Roman"/>
          <w:sz w:val="24"/>
          <w:szCs w:val="24"/>
        </w:rPr>
        <w:t xml:space="preserve"> </w:t>
      </w:r>
      <w:r w:rsidRPr="00541780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5275C2" w:rsidRPr="00541780" w:rsidRDefault="005275C2" w:rsidP="00541780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Příkazník bere na vědomí, že maximální cena uvedená v čl. III</w:t>
      </w:r>
      <w:r w:rsidR="006D5483">
        <w:rPr>
          <w:rFonts w:ascii="Times New Roman" w:hAnsi="Times New Roman"/>
          <w:sz w:val="24"/>
          <w:szCs w:val="24"/>
        </w:rPr>
        <w:t>.</w:t>
      </w:r>
      <w:r w:rsidRPr="00541780">
        <w:rPr>
          <w:rFonts w:ascii="Times New Roman" w:hAnsi="Times New Roman"/>
          <w:sz w:val="24"/>
          <w:szCs w:val="24"/>
        </w:rPr>
        <w:t xml:space="preserve"> odst. 1. nemusí být vyčerpána.</w:t>
      </w:r>
    </w:p>
    <w:p w:rsidR="008F2D0D" w:rsidRPr="00541780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541780" w:rsidRDefault="006B02D4" w:rsidP="00B7328F">
      <w:pPr>
        <w:jc w:val="both"/>
      </w:pPr>
    </w:p>
    <w:p w:rsidR="008F2D0D" w:rsidRPr="00541780" w:rsidRDefault="00D552E3" w:rsidP="008F2D0D">
      <w:pPr>
        <w:pStyle w:val="Zkladntext"/>
        <w:jc w:val="center"/>
        <w:rPr>
          <w:sz w:val="24"/>
          <w:szCs w:val="24"/>
        </w:rPr>
      </w:pPr>
      <w:r w:rsidRPr="00541780">
        <w:rPr>
          <w:sz w:val="24"/>
          <w:szCs w:val="24"/>
        </w:rPr>
        <w:t>I</w:t>
      </w:r>
      <w:r w:rsidR="008F2D0D" w:rsidRPr="00541780">
        <w:rPr>
          <w:sz w:val="24"/>
          <w:szCs w:val="24"/>
        </w:rPr>
        <w:t>V. Platební podmínky</w:t>
      </w:r>
    </w:p>
    <w:p w:rsidR="008F2D0D" w:rsidRPr="00541780" w:rsidRDefault="008F2D0D" w:rsidP="008F2D0D">
      <w:pPr>
        <w:pStyle w:val="Zkladntext"/>
        <w:rPr>
          <w:b w:val="0"/>
          <w:sz w:val="24"/>
          <w:szCs w:val="24"/>
        </w:rPr>
      </w:pPr>
    </w:p>
    <w:p w:rsidR="00450A54" w:rsidRDefault="00AB31CD" w:rsidP="00450A54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 xml:space="preserve">Odměna za provedení předmětu této smlouvy bude hrazena na základě daňových dokladů (dále jen „faktur“) vystavených příkazníkem a odsouhlasených zástupcem příkazce uvedeným v záhlaví této </w:t>
      </w:r>
      <w:r w:rsidRPr="00541780">
        <w:rPr>
          <w:rFonts w:ascii="Times New Roman" w:hAnsi="Times New Roman"/>
          <w:sz w:val="24"/>
          <w:szCs w:val="24"/>
        </w:rPr>
        <w:lastRenderedPageBreak/>
        <w:t>smlouvy. Fakturace bude</w:t>
      </w:r>
      <w:r w:rsidRPr="00541780">
        <w:rPr>
          <w:sz w:val="24"/>
          <w:szCs w:val="24"/>
        </w:rPr>
        <w:t xml:space="preserve"> </w:t>
      </w:r>
      <w:r w:rsidRPr="00541780">
        <w:rPr>
          <w:rFonts w:ascii="Times New Roman" w:hAnsi="Times New Roman"/>
          <w:sz w:val="24"/>
          <w:szCs w:val="24"/>
        </w:rPr>
        <w:t xml:space="preserve">prováděna jedenkrát měsíčně (vždy za předchozí kalendářní měsíc) na základě příkazcem odsouhlasených výkazů provedených prací. </w:t>
      </w:r>
    </w:p>
    <w:p w:rsidR="00450A54" w:rsidRDefault="00450A54" w:rsidP="00450A54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scan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AB31CD" w:rsidRPr="00450A54" w:rsidRDefault="00450A54" w:rsidP="000D0019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Pr="00D21439">
          <w:rPr>
            <w:rFonts w:ascii="Times New Roman" w:hAnsi="Times New Roman"/>
            <w:sz w:val="24"/>
            <w:szCs w:val="24"/>
          </w:rPr>
          <w:t>fakturace@as-po.cz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450A54" w:rsidRPr="00B7328F" w:rsidRDefault="00450A54" w:rsidP="00450A54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Lhůta splatnosti je 30 d</w:t>
      </w:r>
      <w:r>
        <w:rPr>
          <w:rFonts w:ascii="Times New Roman" w:hAnsi="Times New Roman"/>
          <w:sz w:val="24"/>
          <w:szCs w:val="24"/>
        </w:rPr>
        <w:t>ní od doručení faktury příkazci.</w:t>
      </w:r>
      <w:r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a</w:t>
      </w:r>
      <w:r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</w:t>
      </w:r>
      <w:r w:rsidR="00855DE7" w:rsidRPr="00B7328F">
        <w:rPr>
          <w:rFonts w:ascii="Times New Roman" w:hAnsi="Times New Roman"/>
          <w:sz w:val="24"/>
          <w:szCs w:val="24"/>
        </w:rPr>
        <w:t>30denní</w:t>
      </w:r>
      <w:r w:rsidR="00832797" w:rsidRPr="00B7328F">
        <w:rPr>
          <w:rFonts w:ascii="Times New Roman" w:hAnsi="Times New Roman"/>
          <w:sz w:val="24"/>
          <w:szCs w:val="24"/>
        </w:rPr>
        <w:t xml:space="preserve">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</w:t>
      </w:r>
      <w:r w:rsidR="00BA2CE8">
        <w:rPr>
          <w:rFonts w:ascii="Times New Roman" w:hAnsi="Times New Roman"/>
          <w:sz w:val="24"/>
          <w:szCs w:val="24"/>
        </w:rPr>
        <w:t>p</w:t>
      </w:r>
      <w:r w:rsidR="001C1EE5" w:rsidRPr="00B7328F">
        <w:rPr>
          <w:rFonts w:ascii="Times New Roman" w:hAnsi="Times New Roman"/>
          <w:sz w:val="24"/>
          <w:szCs w:val="24"/>
        </w:rPr>
        <w:t xml:space="preserve">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</w:t>
      </w:r>
      <w:r w:rsidR="00BA2CE8">
        <w:rPr>
          <w:rFonts w:ascii="Times New Roman" w:hAnsi="Times New Roman"/>
          <w:sz w:val="24"/>
          <w:szCs w:val="24"/>
        </w:rPr>
        <w:t>ez vad a nedodělků)</w:t>
      </w:r>
      <w:r w:rsidR="001C1EE5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450A54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uvedený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:rsidR="008F2D0D" w:rsidRPr="008B5DE0" w:rsidRDefault="008F2D0D" w:rsidP="008F2D0D">
      <w:pPr>
        <w:jc w:val="center"/>
        <w:rPr>
          <w:color w:val="000000"/>
        </w:rPr>
      </w:pP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067B8D">
        <w:rPr>
          <w:rFonts w:ascii="Times New Roman" w:hAnsi="Times New Roman"/>
          <w:sz w:val="24"/>
          <w:szCs w:val="24"/>
        </w:rPr>
        <w:t xml:space="preserve">4 </w:t>
      </w:r>
      <w:r w:rsidRPr="00B7328F">
        <w:rPr>
          <w:rFonts w:ascii="Times New Roman" w:hAnsi="Times New Roman"/>
          <w:sz w:val="24"/>
          <w:szCs w:val="24"/>
        </w:rPr>
        <w:t>této smlouvy, uhradí příkazníkovi smluvní pokutu ve výši 0,05 % z dlužné částky za každý započatý den prodlení.</w:t>
      </w:r>
    </w:p>
    <w:p w:rsidR="008F2D0D" w:rsidRPr="00541780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Nesplní-li příkazník povinnost provádět průběžnou kontrolu těch částí stavby a montážních prací, které se stanou dalším </w:t>
      </w:r>
      <w:r w:rsidRPr="00541780">
        <w:rPr>
          <w:rFonts w:ascii="Times New Roman" w:hAnsi="Times New Roman"/>
          <w:sz w:val="24"/>
          <w:szCs w:val="24"/>
        </w:rPr>
        <w:t>postupem zakryté a pořizovat o provedené kontrole záznam do stavebního deníku, zaplatí příkazci smluvní pokutu ve výši</w:t>
      </w:r>
      <w:r w:rsidR="0070649D" w:rsidRPr="00541780">
        <w:rPr>
          <w:rFonts w:ascii="Times New Roman" w:hAnsi="Times New Roman"/>
          <w:sz w:val="24"/>
          <w:szCs w:val="24"/>
        </w:rPr>
        <w:t xml:space="preserve"> </w:t>
      </w:r>
      <w:r w:rsidR="00AB31CD" w:rsidRPr="00541780">
        <w:rPr>
          <w:rFonts w:ascii="Times New Roman" w:hAnsi="Times New Roman"/>
          <w:sz w:val="24"/>
          <w:szCs w:val="24"/>
        </w:rPr>
        <w:t>1</w:t>
      </w:r>
      <w:r w:rsidR="0070649D" w:rsidRPr="00541780">
        <w:rPr>
          <w:rFonts w:ascii="Times New Roman" w:hAnsi="Times New Roman"/>
          <w:sz w:val="24"/>
          <w:szCs w:val="24"/>
        </w:rPr>
        <w:t xml:space="preserve"> </w:t>
      </w:r>
      <w:r w:rsidRPr="00541780">
        <w:rPr>
          <w:rFonts w:ascii="Times New Roman" w:hAnsi="Times New Roman"/>
          <w:sz w:val="24"/>
          <w:szCs w:val="24"/>
        </w:rPr>
        <w:t>000 Kč za každé jednotlivé porušení této povinnosti.</w:t>
      </w:r>
    </w:p>
    <w:p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541780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541780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AB31CD" w:rsidRPr="00541780">
        <w:rPr>
          <w:rFonts w:ascii="Times New Roman" w:hAnsi="Times New Roman"/>
          <w:sz w:val="24"/>
          <w:szCs w:val="24"/>
        </w:rPr>
        <w:t>1</w:t>
      </w:r>
      <w:r w:rsidR="006A214B" w:rsidRPr="00541780">
        <w:rPr>
          <w:rFonts w:ascii="Times New Roman" w:hAnsi="Times New Roman"/>
          <w:sz w:val="24"/>
          <w:szCs w:val="24"/>
        </w:rPr>
        <w:t xml:space="preserve"> </w:t>
      </w:r>
      <w:r w:rsidRPr="00541780">
        <w:rPr>
          <w:rFonts w:ascii="Times New Roman" w:hAnsi="Times New Roman"/>
          <w:sz w:val="24"/>
          <w:szCs w:val="24"/>
        </w:rPr>
        <w:t>000 Kč za každé jednotlivé porušení této povinnosti</w:t>
      </w:r>
      <w:r w:rsidR="000D500D" w:rsidRPr="00541780">
        <w:rPr>
          <w:rFonts w:ascii="Times New Roman" w:hAnsi="Times New Roman"/>
          <w:sz w:val="24"/>
          <w:szCs w:val="24"/>
        </w:rPr>
        <w:t>.</w:t>
      </w:r>
    </w:p>
    <w:p w:rsidR="003634EA" w:rsidRPr="002F5BFA" w:rsidRDefault="003634EA" w:rsidP="002F5BFA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11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výši </w:t>
      </w:r>
      <w:r w:rsidR="006D5483" w:rsidRPr="008D7108">
        <w:rPr>
          <w:rFonts w:ascii="Times New Roman" w:hAnsi="Times New Roman"/>
          <w:color w:val="000000"/>
          <w:sz w:val="24"/>
        </w:rPr>
        <w:t>1 000</w:t>
      </w:r>
      <w:r w:rsidRPr="00D6514D">
        <w:rPr>
          <w:rFonts w:ascii="Times New Roman" w:hAnsi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:rsidR="0024768A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541780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541780">
        <w:rPr>
          <w:rFonts w:ascii="Times New Roman" w:hAnsi="Times New Roman"/>
          <w:sz w:val="24"/>
          <w:szCs w:val="24"/>
        </w:rPr>
        <w:t>příkazce</w:t>
      </w:r>
      <w:r w:rsidR="0024768A" w:rsidRPr="00541780">
        <w:rPr>
          <w:rFonts w:ascii="Times New Roman" w:hAnsi="Times New Roman"/>
          <w:sz w:val="24"/>
          <w:szCs w:val="24"/>
        </w:rPr>
        <w:t>,</w:t>
      </w:r>
      <w:r w:rsidR="00866AD2" w:rsidRPr="00541780">
        <w:rPr>
          <w:rFonts w:ascii="Times New Roman" w:hAnsi="Times New Roman"/>
          <w:sz w:val="24"/>
          <w:szCs w:val="24"/>
        </w:rPr>
        <w:t xml:space="preserve"> a pokud</w:t>
      </w:r>
      <w:r w:rsidR="00C120F7" w:rsidRPr="00541780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BD2977" w:rsidRPr="00541780" w:rsidRDefault="00BD2977" w:rsidP="00BD2977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 xml:space="preserve">Příkazník se zavazuje zahájit činnosti dle této smlouvy na základě objednávky příkazce a jeho </w:t>
      </w:r>
      <w:proofErr w:type="gramStart"/>
      <w:r w:rsidRPr="00541780">
        <w:rPr>
          <w:rFonts w:ascii="Times New Roman" w:hAnsi="Times New Roman"/>
          <w:sz w:val="24"/>
          <w:szCs w:val="24"/>
        </w:rPr>
        <w:t>následné  výzvy</w:t>
      </w:r>
      <w:proofErr w:type="gramEnd"/>
      <w:r w:rsidRPr="00541780">
        <w:rPr>
          <w:rFonts w:ascii="Times New Roman" w:hAnsi="Times New Roman"/>
          <w:sz w:val="24"/>
          <w:szCs w:val="24"/>
        </w:rPr>
        <w:t xml:space="preserve">  k převzetí dokumentace příslušné stavby.</w:t>
      </w:r>
    </w:p>
    <w:p w:rsidR="00BD2977" w:rsidRPr="00541780" w:rsidRDefault="00BD2977" w:rsidP="00BD2977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Příkazník se zavazuje organizovat pravidelné kontrolní dny</w:t>
      </w:r>
      <w:r w:rsidR="000D0019">
        <w:rPr>
          <w:rFonts w:ascii="Times New Roman" w:hAnsi="Times New Roman"/>
          <w:sz w:val="24"/>
          <w:szCs w:val="24"/>
        </w:rPr>
        <w:t xml:space="preserve"> a </w:t>
      </w:r>
      <w:r w:rsidRPr="00541780">
        <w:rPr>
          <w:rFonts w:ascii="Times New Roman" w:hAnsi="Times New Roman"/>
          <w:sz w:val="24"/>
          <w:szCs w:val="24"/>
        </w:rPr>
        <w:t>předkládat pravidelně elektronickou formou (e-mailem) příkazci informace o postupu zařizování jeho záležitostí</w:t>
      </w:r>
    </w:p>
    <w:p w:rsidR="00BD2977" w:rsidRPr="00541780" w:rsidRDefault="00BD2977" w:rsidP="00BD2977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Obě strany se zavazují zajistit mimořádné návštěvy stavby na základě požadavku zhotovitele nebo v případě nutnosti konzultovat postup prací.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>této smlouvy v případě odsouhlasení dodatku ke smlouvě o dílo</w:t>
      </w:r>
      <w:r w:rsidR="00BD2977">
        <w:rPr>
          <w:rFonts w:ascii="Times New Roman" w:hAnsi="Times New Roman"/>
          <w:sz w:val="24"/>
          <w:szCs w:val="24"/>
        </w:rPr>
        <w:t xml:space="preserve"> uvedené v článku I odst. 1 této smlouvy</w:t>
      </w:r>
      <w:r w:rsidR="003C0C14" w:rsidRPr="00B7328F">
        <w:rPr>
          <w:rFonts w:ascii="Times New Roman" w:hAnsi="Times New Roman"/>
          <w:sz w:val="24"/>
          <w:szCs w:val="24"/>
        </w:rPr>
        <w:t xml:space="preserve">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5C515E" w:rsidRDefault="007E6EFC" w:rsidP="005C515E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odpovídá za škodu na věcech převzatých od příkazce k zařízení záležitosti a na věcech převzatých při jejím zařizování od třetích osob, ledaže tuto škodu nemohl odvrátit ani při vynaložení </w:t>
      </w:r>
      <w:r w:rsidRPr="00541780">
        <w:rPr>
          <w:rFonts w:ascii="Times New Roman" w:hAnsi="Times New Roman"/>
          <w:sz w:val="24"/>
          <w:szCs w:val="24"/>
        </w:rPr>
        <w:t>odborné péče.</w:t>
      </w:r>
      <w:r w:rsidR="005C515E" w:rsidRPr="005C515E">
        <w:rPr>
          <w:rFonts w:ascii="Times New Roman" w:hAnsi="Times New Roman"/>
          <w:sz w:val="24"/>
          <w:szCs w:val="24"/>
        </w:rPr>
        <w:t xml:space="preserve"> </w:t>
      </w:r>
    </w:p>
    <w:p w:rsidR="005C515E" w:rsidRDefault="005C515E" w:rsidP="005C515E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>
        <w:rPr>
          <w:rFonts w:ascii="Times New Roman" w:hAnsi="Times New Roman"/>
          <w:sz w:val="24"/>
          <w:szCs w:val="24"/>
        </w:rPr>
        <w:t>.</w:t>
      </w:r>
      <w:r w:rsidRPr="00D6514D">
        <w:rPr>
          <w:rFonts w:ascii="Times New Roman" w:hAnsi="Times New Roman"/>
          <w:sz w:val="24"/>
          <w:szCs w:val="24"/>
        </w:rPr>
        <w:t>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:rsidR="005C515E" w:rsidRPr="00D6514D" w:rsidRDefault="005C515E" w:rsidP="005C515E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>
        <w:rPr>
          <w:rFonts w:ascii="Times New Roman" w:hAnsi="Times New Roman"/>
          <w:sz w:val="24"/>
          <w:szCs w:val="24"/>
        </w:rPr>
        <w:t>.</w:t>
      </w:r>
    </w:p>
    <w:p w:rsidR="005C515E" w:rsidRPr="00123618" w:rsidRDefault="005C515E" w:rsidP="005C515E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6419AA" w:rsidRPr="00CB2CAB">
        <w:rPr>
          <w:rFonts w:ascii="Times New Roman" w:hAnsi="Times New Roman"/>
          <w:sz w:val="24"/>
          <w:szCs w:val="24"/>
        </w:rPr>
        <w:t>20 000 000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>%. Příkazník je povinen předložit 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2D446B" w:rsidRDefault="002D446B" w:rsidP="008D7108">
      <w:pPr>
        <w:jc w:val="both"/>
      </w:pPr>
    </w:p>
    <w:p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:rsidR="009D22EA" w:rsidRPr="00541780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>Tato smlouva se uzavírá na dobu určitou</w:t>
      </w:r>
      <w:r w:rsidR="00BD2977" w:rsidRPr="00541780">
        <w:rPr>
          <w:rFonts w:ascii="Times New Roman" w:hAnsi="Times New Roman"/>
          <w:sz w:val="24"/>
          <w:szCs w:val="24"/>
        </w:rPr>
        <w:t xml:space="preserve">, a to na dobu realizace stavebních prací dle smluv o dílo uzavřených příkazcem </w:t>
      </w:r>
      <w:r w:rsidR="00541780">
        <w:rPr>
          <w:rFonts w:ascii="Times New Roman" w:hAnsi="Times New Roman"/>
          <w:sz w:val="24"/>
          <w:szCs w:val="24"/>
        </w:rPr>
        <w:t>od 1.</w:t>
      </w:r>
      <w:r w:rsidR="00B979C1">
        <w:rPr>
          <w:rFonts w:ascii="Times New Roman" w:hAnsi="Times New Roman"/>
          <w:sz w:val="24"/>
          <w:szCs w:val="24"/>
        </w:rPr>
        <w:t xml:space="preserve"> </w:t>
      </w:r>
      <w:r w:rsidR="00541780">
        <w:rPr>
          <w:rFonts w:ascii="Times New Roman" w:hAnsi="Times New Roman"/>
          <w:sz w:val="24"/>
          <w:szCs w:val="24"/>
        </w:rPr>
        <w:t>1.</w:t>
      </w:r>
      <w:r w:rsidR="00B979C1">
        <w:rPr>
          <w:rFonts w:ascii="Times New Roman" w:hAnsi="Times New Roman"/>
          <w:sz w:val="24"/>
          <w:szCs w:val="24"/>
        </w:rPr>
        <w:t xml:space="preserve"> </w:t>
      </w:r>
      <w:r w:rsidR="00541780">
        <w:rPr>
          <w:rFonts w:ascii="Times New Roman" w:hAnsi="Times New Roman"/>
          <w:sz w:val="24"/>
          <w:szCs w:val="24"/>
        </w:rPr>
        <w:t>202</w:t>
      </w:r>
      <w:r w:rsidR="00DD1117">
        <w:rPr>
          <w:rFonts w:ascii="Times New Roman" w:hAnsi="Times New Roman"/>
          <w:sz w:val="24"/>
          <w:szCs w:val="24"/>
        </w:rPr>
        <w:t>3</w:t>
      </w:r>
      <w:r w:rsidR="00BD2977" w:rsidRPr="00541780">
        <w:rPr>
          <w:rFonts w:ascii="Times New Roman" w:hAnsi="Times New Roman"/>
          <w:sz w:val="24"/>
          <w:szCs w:val="24"/>
        </w:rPr>
        <w:t xml:space="preserve"> do doby </w:t>
      </w:r>
      <w:r w:rsidRPr="00541780">
        <w:rPr>
          <w:rFonts w:ascii="Times New Roman" w:hAnsi="Times New Roman"/>
          <w:sz w:val="24"/>
          <w:szCs w:val="24"/>
        </w:rPr>
        <w:t>předání a převzetí dokončené stavby nebo její poslední části</w:t>
      </w:r>
      <w:r w:rsidR="005275C2" w:rsidRPr="00541780">
        <w:rPr>
          <w:rFonts w:ascii="Times New Roman" w:hAnsi="Times New Roman"/>
          <w:sz w:val="24"/>
          <w:szCs w:val="24"/>
        </w:rPr>
        <w:t>, nebo do vyčerpání finančního limitu 1 </w:t>
      </w:r>
      <w:r w:rsidR="005C515E">
        <w:rPr>
          <w:rFonts w:ascii="Times New Roman" w:hAnsi="Times New Roman"/>
          <w:sz w:val="24"/>
          <w:szCs w:val="24"/>
        </w:rPr>
        <w:t>950</w:t>
      </w:r>
      <w:r w:rsidR="005C515E" w:rsidRPr="00541780">
        <w:rPr>
          <w:rFonts w:ascii="Times New Roman" w:hAnsi="Times New Roman"/>
          <w:sz w:val="24"/>
          <w:szCs w:val="24"/>
        </w:rPr>
        <w:t> </w:t>
      </w:r>
      <w:r w:rsidR="005275C2" w:rsidRPr="00541780">
        <w:rPr>
          <w:rFonts w:ascii="Times New Roman" w:hAnsi="Times New Roman"/>
          <w:sz w:val="24"/>
          <w:szCs w:val="24"/>
        </w:rPr>
        <w:t>000 Kč.</w:t>
      </w:r>
      <w:r w:rsidRPr="00541780">
        <w:rPr>
          <w:rFonts w:ascii="Times New Roman" w:hAnsi="Times New Roman"/>
          <w:sz w:val="24"/>
          <w:szCs w:val="24"/>
        </w:rPr>
        <w:t xml:space="preserve"> Doba</w:t>
      </w:r>
      <w:r w:rsidR="00EC7A0F" w:rsidRPr="00541780">
        <w:rPr>
          <w:rFonts w:ascii="Times New Roman" w:hAnsi="Times New Roman"/>
          <w:sz w:val="24"/>
          <w:szCs w:val="24"/>
        </w:rPr>
        <w:t xml:space="preserve"> trvání předmětu smlouvy</w:t>
      </w:r>
      <w:r w:rsidRPr="00541780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541780">
        <w:rPr>
          <w:rFonts w:ascii="Times New Roman" w:hAnsi="Times New Roman"/>
          <w:sz w:val="24"/>
          <w:szCs w:val="24"/>
        </w:rPr>
        <w:t>.</w:t>
      </w:r>
    </w:p>
    <w:p w:rsidR="009D22EA" w:rsidRPr="00541780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41780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541780">
        <w:rPr>
          <w:rFonts w:ascii="Times New Roman" w:hAnsi="Times New Roman"/>
          <w:sz w:val="24"/>
          <w:szCs w:val="24"/>
        </w:rPr>
        <w:t xml:space="preserve">nejdříve </w:t>
      </w:r>
      <w:r w:rsidR="00F96BE7" w:rsidRPr="00541780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541780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2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2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:rsidR="00C120F7" w:rsidRPr="008B5DE0" w:rsidRDefault="00C120F7" w:rsidP="005921A6">
      <w:pPr>
        <w:tabs>
          <w:tab w:val="left" w:pos="1134"/>
        </w:tabs>
      </w:pPr>
    </w:p>
    <w:p w:rsidR="00172AF8" w:rsidRDefault="00BF45F3" w:rsidP="008D7108">
      <w:pPr>
        <w:numPr>
          <w:ilvl w:val="0"/>
          <w:numId w:val="53"/>
        </w:numPr>
        <w:spacing w:after="120"/>
        <w:ind w:left="360"/>
        <w:jc w:val="both"/>
      </w:pPr>
      <w:r>
        <w:t>Smlouva je vyhotovena v elektronické podobě v jednom vyhotovení v českém jazyce s elektronickými podpisy obou smluvních stran v souladu se zákonem č. 297/20</w:t>
      </w:r>
      <w:r w:rsidR="00C740B8">
        <w:t>1</w:t>
      </w:r>
      <w:r>
        <w:t>6 Sb., o službách vytvářejících důvěru pro elektronické transakce, ve znění pozdějších předpisů.</w:t>
      </w:r>
    </w:p>
    <w:p w:rsidR="00643BFB" w:rsidRPr="008D7108" w:rsidRDefault="00643BFB" w:rsidP="008D7108">
      <w:pPr>
        <w:pStyle w:val="Zkladntextodsazen"/>
        <w:numPr>
          <w:ilvl w:val="0"/>
          <w:numId w:val="53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Smlouvu lze měnit </w:t>
      </w:r>
      <w:r>
        <w:rPr>
          <w:rFonts w:ascii="Times New Roman" w:hAnsi="Times New Roman"/>
          <w:sz w:val="24"/>
          <w:szCs w:val="24"/>
        </w:rPr>
        <w:t>a doplňovat po dohodě smluvních stran formou vzestupně číslovaných elektronických dodatků k této smlouvě, podepsaných oběma smluvními stranami.</w:t>
      </w:r>
    </w:p>
    <w:p w:rsidR="00172AF8" w:rsidRDefault="00172AF8" w:rsidP="008D7108">
      <w:pPr>
        <w:numPr>
          <w:ilvl w:val="0"/>
          <w:numId w:val="53"/>
        </w:numPr>
        <w:spacing w:after="120"/>
        <w:ind w:left="426" w:hanging="426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B7328F" w:rsidRDefault="00C120F7" w:rsidP="008D7108">
      <w:pPr>
        <w:pStyle w:val="Zkladntextodsazen"/>
        <w:numPr>
          <w:ilvl w:val="0"/>
          <w:numId w:val="5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:rsidR="00BD2977" w:rsidRPr="00B7328F" w:rsidRDefault="00BD2977" w:rsidP="008D7108">
      <w:pPr>
        <w:pStyle w:val="Zkladntextodsazen"/>
        <w:numPr>
          <w:ilvl w:val="0"/>
          <w:numId w:val="5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</w:t>
      </w:r>
      <w:r w:rsidRPr="00541780">
        <w:rPr>
          <w:rFonts w:ascii="Times New Roman" w:hAnsi="Times New Roman"/>
          <w:sz w:val="24"/>
          <w:szCs w:val="24"/>
        </w:rPr>
        <w:t>Sb. o svobodném přístupu k informacím, ve znění pozdějších předpisů, subjektem povinným poskytovat na žádost třetí osoby informace, vztahující se k působnosti příkazce. Na základě výše uvedeného uděluje příkazník příkazci souhlas, aby veškeré informace obsažené v této smlouvě byly poskytnuty třetím osobám</w:t>
      </w:r>
      <w:r w:rsidRPr="00B7328F">
        <w:rPr>
          <w:rFonts w:ascii="Times New Roman" w:hAnsi="Times New Roman"/>
          <w:sz w:val="24"/>
          <w:szCs w:val="24"/>
        </w:rPr>
        <w:t xml:space="preserve"> na jejich žádost kromě osobních dat příkazníka. Při porušení této dohody má příkazník právo požadovat náhradu újmy, která mu tím vznikla.</w:t>
      </w:r>
    </w:p>
    <w:p w:rsidR="00BD2977" w:rsidRPr="008B5DE0" w:rsidRDefault="00BD2977" w:rsidP="008D7108">
      <w:pPr>
        <w:pStyle w:val="Zkladntext2"/>
        <w:spacing w:after="0" w:line="240" w:lineRule="auto"/>
        <w:ind w:left="426" w:right="49" w:hanging="426"/>
        <w:jc w:val="both"/>
        <w:rPr>
          <w:sz w:val="24"/>
          <w:szCs w:val="24"/>
        </w:rPr>
      </w:pPr>
    </w:p>
    <w:p w:rsidR="00BD2977" w:rsidRPr="008B5DE0" w:rsidRDefault="00BD2977" w:rsidP="00BD2977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:rsidR="00BD2977" w:rsidRPr="008B5DE0" w:rsidRDefault="00BD2977" w:rsidP="00BD297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lastRenderedPageBreak/>
        <w:t>Přílohy</w:t>
      </w:r>
      <w:r w:rsidRPr="008B5DE0">
        <w:rPr>
          <w:sz w:val="24"/>
          <w:szCs w:val="24"/>
        </w:rPr>
        <w:t>:</w:t>
      </w:r>
    </w:p>
    <w:p w:rsidR="00BD2977" w:rsidRDefault="00BD2977" w:rsidP="00BD297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 xml:space="preserve">Příloha č. 1 – </w:t>
      </w:r>
      <w:r>
        <w:rPr>
          <w:sz w:val="24"/>
          <w:szCs w:val="24"/>
        </w:rPr>
        <w:t>Č</w:t>
      </w:r>
      <w:r w:rsidRPr="008B5DE0">
        <w:rPr>
          <w:sz w:val="24"/>
          <w:szCs w:val="24"/>
        </w:rPr>
        <w:t>innosti příkazníka</w:t>
      </w:r>
    </w:p>
    <w:p w:rsidR="00BD2977" w:rsidRPr="008B5DE0" w:rsidRDefault="00BD2977" w:rsidP="00BD297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D08F1">
        <w:rPr>
          <w:sz w:val="24"/>
          <w:szCs w:val="24"/>
        </w:rPr>
        <w:t xml:space="preserve">Příloha č. 2 – </w:t>
      </w:r>
      <w:r w:rsidR="002855E7">
        <w:rPr>
          <w:sz w:val="24"/>
          <w:szCs w:val="24"/>
        </w:rPr>
        <w:t>S</w:t>
      </w:r>
      <w:r w:rsidRPr="00BD08F1">
        <w:rPr>
          <w:sz w:val="24"/>
          <w:szCs w:val="24"/>
        </w:rPr>
        <w:t>eznam objektů</w:t>
      </w:r>
      <w:r>
        <w:rPr>
          <w:sz w:val="24"/>
          <w:szCs w:val="24"/>
        </w:rPr>
        <w:t xml:space="preserve"> 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</w:t>
      </w:r>
      <w:r w:rsidR="00D957DD">
        <w:rPr>
          <w:sz w:val="24"/>
          <w:szCs w:val="24"/>
          <w:lang w:eastAsia="zh-CN"/>
        </w:rPr>
        <w:t xml:space="preserve"> Olomouci</w:t>
      </w:r>
      <w:r w:rsidR="00172AF8" w:rsidRPr="00C9665D">
        <w:rPr>
          <w:sz w:val="24"/>
          <w:szCs w:val="24"/>
          <w:lang w:eastAsia="zh-CN"/>
        </w:rPr>
        <w:t xml:space="preserve"> 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4A592F" w:rsidRPr="008B5DE0" w:rsidRDefault="004A592F" w:rsidP="00011CAD">
      <w:pPr>
        <w:rPr>
          <w:bCs/>
        </w:rPr>
      </w:pPr>
    </w:p>
    <w:p w:rsidR="004A592F" w:rsidRDefault="004A592F" w:rsidP="00011CAD">
      <w:pPr>
        <w:rPr>
          <w:bCs/>
        </w:rPr>
      </w:pPr>
    </w:p>
    <w:p w:rsidR="00A72F6A" w:rsidRDefault="00A72F6A" w:rsidP="00011CAD">
      <w:pPr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D957DD" w:rsidRDefault="004A592F" w:rsidP="00011CAD">
      <w:pPr>
        <w:rPr>
          <w:bCs/>
        </w:rPr>
      </w:pPr>
      <w:r w:rsidRPr="00D957DD">
        <w:rPr>
          <w:bCs/>
        </w:rPr>
        <w:t>__________________________</w:t>
      </w:r>
      <w:r w:rsidR="009D22EA" w:rsidRPr="00D957DD">
        <w:rPr>
          <w:bCs/>
        </w:rPr>
        <w:t>____</w:t>
      </w:r>
      <w:r w:rsidR="00572707" w:rsidRPr="00D957DD">
        <w:rPr>
          <w:bCs/>
        </w:rPr>
        <w:t>___</w:t>
      </w:r>
      <w:r w:rsidRPr="00D957DD">
        <w:rPr>
          <w:bCs/>
        </w:rPr>
        <w:tab/>
      </w:r>
      <w:r w:rsidRPr="00D957DD">
        <w:rPr>
          <w:bCs/>
        </w:rPr>
        <w:tab/>
      </w:r>
      <w:r w:rsidR="00914E09" w:rsidRPr="00D957DD">
        <w:rPr>
          <w:bCs/>
        </w:rPr>
        <w:tab/>
      </w:r>
      <w:r w:rsidR="009D22EA" w:rsidRPr="00D957DD">
        <w:rPr>
          <w:bCs/>
        </w:rPr>
        <w:t>______________________________</w:t>
      </w:r>
      <w:r w:rsidR="00572707" w:rsidRPr="00D957DD">
        <w:rPr>
          <w:bCs/>
        </w:rPr>
        <w:t>__</w:t>
      </w:r>
    </w:p>
    <w:p w:rsidR="00674A1B" w:rsidRPr="00D957DD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D957DD">
        <w:tab/>
      </w:r>
      <w:r w:rsidR="00BE6E36" w:rsidRPr="00D957DD">
        <w:tab/>
        <w:t>Armádní Servisní</w:t>
      </w:r>
      <w:r w:rsidR="00674A1B" w:rsidRPr="00D957DD">
        <w:t>, příspěvková organizace</w:t>
      </w:r>
      <w:r w:rsidR="00BE6E36" w:rsidRPr="00D957DD">
        <w:tab/>
      </w:r>
      <w:r w:rsidR="00D957DD" w:rsidRPr="00D957DD">
        <w:t>SAFETY PRO s.r.o.</w:t>
      </w:r>
    </w:p>
    <w:p w:rsidR="00674A1B" w:rsidRPr="00D957DD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D957DD">
        <w:tab/>
      </w:r>
      <w:r w:rsidR="00674A1B" w:rsidRPr="00D957DD">
        <w:t>Ing. Martin Lehký</w:t>
      </w:r>
      <w:r w:rsidRPr="00D957DD">
        <w:tab/>
      </w:r>
      <w:r w:rsidR="003E7D49">
        <w:t>XXX</w:t>
      </w:r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 w:rsidRPr="00D957DD">
        <w:tab/>
      </w:r>
      <w:r w:rsidR="00674A1B" w:rsidRPr="00D957DD">
        <w:t>ředitel</w:t>
      </w:r>
      <w:r w:rsidRPr="00D957DD">
        <w:tab/>
      </w:r>
      <w:r w:rsidR="00D957DD" w:rsidRPr="00D957DD">
        <w:t>jednatel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9"/>
          <w:footerReference w:type="default" r:id="rId10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>Předmětem plnění příkazní smlouvy je výkon funkce techn</w:t>
      </w:r>
      <w:r>
        <w:t>ického dozoru (dál jen „TDS”) a </w:t>
      </w:r>
      <w:r w:rsidRPr="003E6235">
        <w:t xml:space="preserve">koordinátora bezpečnosti a ochrany zdraví při práci na staveništi (dále jen „koordinátor BOZP”) </w:t>
      </w:r>
      <w:r w:rsidR="00B7328F" w:rsidRPr="003E6235">
        <w:t>u</w:t>
      </w:r>
      <w:r w:rsidR="00B7328F">
        <w:t> </w:t>
      </w:r>
      <w:r w:rsidRPr="003E6235">
        <w:t>akce „</w:t>
      </w:r>
      <w:r w:rsidR="00B01A3B">
        <w:t xml:space="preserve">stavební práce do maximální výše 20 mil. Kč </w:t>
      </w:r>
      <w:r w:rsidR="00B01A3B" w:rsidRPr="00114589">
        <w:t>(částka uvádí finanční plnění zakázky, ne odměnu TDS za jeho činnost)</w:t>
      </w:r>
      <w:r w:rsidR="00B01A3B">
        <w:t xml:space="preserve"> v oblasti Morava</w:t>
      </w:r>
      <w:r w:rsidRPr="003E6235">
        <w:t>“,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9B0A62" w:rsidRPr="00742FCD" w:rsidRDefault="009B0A62" w:rsidP="00A72F6A">
      <w:pPr>
        <w:numPr>
          <w:ilvl w:val="2"/>
          <w:numId w:val="30"/>
        </w:numPr>
        <w:ind w:left="426"/>
        <w:jc w:val="both"/>
      </w:pPr>
      <w:r>
        <w:t>Příprava, kontrola a kompletace oznámení změn a změnových listů, včetně analýzy navržených cenových parametrů změny.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8C1571" w:rsidRPr="00742FCD" w:rsidRDefault="008C1571" w:rsidP="00A72F6A">
      <w:pPr>
        <w:numPr>
          <w:ilvl w:val="2"/>
          <w:numId w:val="30"/>
        </w:numPr>
        <w:ind w:left="426"/>
        <w:jc w:val="both"/>
      </w:pPr>
      <w:r>
        <w:t>Vedení zápisů z kontrolních dní a pořizování fotodokumentace.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6B2AC1" w:rsidP="00A72F6A">
      <w:pPr>
        <w:numPr>
          <w:ilvl w:val="2"/>
          <w:numId w:val="30"/>
        </w:numPr>
        <w:ind w:left="426"/>
        <w:jc w:val="both"/>
      </w:pPr>
      <w:r w:rsidRPr="00742FCD">
        <w:t>Sledování,</w:t>
      </w:r>
      <w:r w:rsidR="00FE2412">
        <w:t xml:space="preserve"> </w:t>
      </w:r>
      <w:r w:rsidR="00A72F6A" w:rsidRPr="00742FCD">
        <w:t>jestli zhotovitelé provádějí předepsané a dohodnuté zkoušky materiálů, konstrukcí a</w:t>
      </w:r>
      <w:r w:rsidR="00A72F6A">
        <w:t> </w:t>
      </w:r>
      <w:r w:rsidR="00A72F6A" w:rsidRPr="00742FCD">
        <w:t>prací, kontrolu jejich výsledků a vyžádání dokladů, které prokazují kvalitu prováděných prací a</w:t>
      </w:r>
      <w:r w:rsidR="00A72F6A">
        <w:t> </w:t>
      </w:r>
      <w:r w:rsidR="00A72F6A"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4302EC" w:rsidRDefault="00A72F6A" w:rsidP="00855F45">
      <w:pPr>
        <w:numPr>
          <w:ilvl w:val="2"/>
          <w:numId w:val="30"/>
        </w:numPr>
        <w:ind w:left="426"/>
        <w:jc w:val="both"/>
      </w:pPr>
      <w:r w:rsidRPr="00742FCD">
        <w:t xml:space="preserve">Příprava podkladů pro odevzdání a převzetí stavby nebo jejich částí a účast na jednání o odevzdání </w:t>
      </w:r>
    </w:p>
    <w:p w:rsidR="00A72F6A" w:rsidRPr="00742FCD" w:rsidRDefault="00A72F6A" w:rsidP="00855F45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lastRenderedPageBreak/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B01A3B">
        <w:t xml:space="preserve">stavební práce do maximální výše 20 mil. Kč </w:t>
      </w:r>
      <w:r w:rsidR="00B01A3B" w:rsidRPr="00114589">
        <w:t>(částka uvádí finanční plnění zakázky, ne odměnu TDS za jeho činnost)</w:t>
      </w:r>
      <w:r w:rsidR="00B01A3B">
        <w:t xml:space="preserve"> v oblasti Morava</w:t>
      </w:r>
      <w:r>
        <w:t>“</w:t>
      </w:r>
      <w:r w:rsidRPr="00B03964">
        <w:t xml:space="preserve">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1"/>
      <w:footerReference w:type="default" r:id="rId12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94D" w:rsidRDefault="00CF794D">
      <w:r>
        <w:separator/>
      </w:r>
    </w:p>
  </w:endnote>
  <w:endnote w:type="continuationSeparator" w:id="0">
    <w:p w:rsidR="00CF794D" w:rsidRDefault="00CF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0A62">
      <w:rPr>
        <w:noProof/>
      </w:rPr>
      <w:t>5</w:t>
    </w:r>
    <w:r>
      <w:fldChar w:fldCharType="end"/>
    </w:r>
  </w:p>
  <w:p w:rsidR="00960FA0" w:rsidRPr="002F7D3B" w:rsidRDefault="00F03A49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6pt;height:40.2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94D" w:rsidRDefault="00CF794D">
      <w:r>
        <w:separator/>
      </w:r>
    </w:p>
  </w:footnote>
  <w:footnote w:type="continuationSeparator" w:id="0">
    <w:p w:rsidR="00CF794D" w:rsidRDefault="00CF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6F06C4" w:rsidRDefault="00960FA0" w:rsidP="00960FA0">
    <w:pPr>
      <w:pStyle w:val="Zhlav"/>
      <w:rPr>
        <w:b/>
        <w:color w:val="000000"/>
      </w:rPr>
    </w:pPr>
    <w:r>
      <w:rPr>
        <w:b/>
      </w:rPr>
      <w:tab/>
    </w:r>
    <w:r>
      <w:rPr>
        <w:b/>
      </w:rPr>
      <w:tab/>
      <w:t xml:space="preserve">Smlouva č. </w:t>
    </w:r>
    <w:r w:rsidR="007B6538">
      <w:rPr>
        <w:b/>
        <w:lang w:val="cs-CZ"/>
      </w:rPr>
      <w:t>U-414</w:t>
    </w:r>
    <w:r w:rsidRPr="004302EC">
      <w:rPr>
        <w:b/>
      </w:rPr>
      <w:t>-</w:t>
    </w:r>
    <w:r w:rsidRPr="00722094">
      <w:rPr>
        <w:b/>
      </w:rPr>
      <w:t>00</w:t>
    </w:r>
    <w:r w:rsidR="00AB31CD">
      <w:rPr>
        <w:b/>
        <w:lang w:val="cs-CZ"/>
      </w:rPr>
      <w:t>/2</w:t>
    </w:r>
    <w:r w:rsidR="006D5483">
      <w:rPr>
        <w:b/>
        <w:lang w:val="cs-CZ"/>
      </w:rPr>
      <w:t>2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</w:t>
    </w:r>
    <w:r w:rsidRPr="008D7108">
      <w:rPr>
        <w:b/>
        <w:color w:val="010000"/>
        <w:lang w:eastAsia="zh-CN"/>
      </w:rPr>
      <w:t xml:space="preserve">y č. </w:t>
    </w:r>
    <w:r w:rsidR="00D957DD">
      <w:rPr>
        <w:b/>
        <w:color w:val="010000"/>
        <w:lang w:eastAsia="zh-CN"/>
      </w:rPr>
      <w:t>U-414</w:t>
    </w:r>
    <w:r w:rsidRPr="008D7108">
      <w:rPr>
        <w:b/>
        <w:color w:val="010000"/>
        <w:lang w:eastAsia="zh-CN"/>
      </w:rPr>
      <w:t>-</w:t>
    </w:r>
    <w:r>
      <w:rPr>
        <w:b/>
        <w:color w:val="010000"/>
        <w:lang w:eastAsia="zh-CN"/>
      </w:rPr>
      <w:t>00/</w:t>
    </w:r>
    <w:r w:rsidR="00CB2CAB">
      <w:rPr>
        <w:b/>
        <w:color w:val="010000"/>
        <w:lang w:eastAsia="zh-CN"/>
      </w:rPr>
      <w:t>22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C6F65A08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4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D5EAE"/>
    <w:multiLevelType w:val="hybridMultilevel"/>
    <w:tmpl w:val="1D90A1FA"/>
    <w:lvl w:ilvl="0" w:tplc="F2C65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3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7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0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4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7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0" w15:restartNumberingAfterBreak="0">
    <w:nsid w:val="7EC06C0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6"/>
  </w:num>
  <w:num w:numId="2">
    <w:abstractNumId w:val="4"/>
  </w:num>
  <w:num w:numId="3">
    <w:abstractNumId w:val="51"/>
  </w:num>
  <w:num w:numId="4">
    <w:abstractNumId w:val="43"/>
  </w:num>
  <w:num w:numId="5">
    <w:abstractNumId w:val="39"/>
  </w:num>
  <w:num w:numId="6">
    <w:abstractNumId w:val="36"/>
  </w:num>
  <w:num w:numId="7">
    <w:abstractNumId w:val="22"/>
  </w:num>
  <w:num w:numId="8">
    <w:abstractNumId w:val="45"/>
  </w:num>
  <w:num w:numId="9">
    <w:abstractNumId w:val="11"/>
  </w:num>
  <w:num w:numId="10">
    <w:abstractNumId w:val="18"/>
  </w:num>
  <w:num w:numId="11">
    <w:abstractNumId w:val="30"/>
  </w:num>
  <w:num w:numId="12">
    <w:abstractNumId w:val="20"/>
  </w:num>
  <w:num w:numId="13">
    <w:abstractNumId w:val="33"/>
  </w:num>
  <w:num w:numId="14">
    <w:abstractNumId w:val="6"/>
  </w:num>
  <w:num w:numId="15">
    <w:abstractNumId w:val="21"/>
  </w:num>
  <w:num w:numId="16">
    <w:abstractNumId w:val="34"/>
  </w:num>
  <w:num w:numId="17">
    <w:abstractNumId w:val="47"/>
  </w:num>
  <w:num w:numId="18">
    <w:abstractNumId w:val="13"/>
  </w:num>
  <w:num w:numId="19">
    <w:abstractNumId w:val="49"/>
  </w:num>
  <w:num w:numId="20">
    <w:abstractNumId w:val="4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8"/>
  </w:num>
  <w:num w:numId="24">
    <w:abstractNumId w:val="8"/>
  </w:num>
  <w:num w:numId="25">
    <w:abstractNumId w:val="17"/>
  </w:num>
  <w:num w:numId="26">
    <w:abstractNumId w:val="48"/>
  </w:num>
  <w:num w:numId="27">
    <w:abstractNumId w:val="32"/>
  </w:num>
  <w:num w:numId="28">
    <w:abstractNumId w:val="21"/>
  </w:num>
  <w:num w:numId="29">
    <w:abstractNumId w:val="42"/>
  </w:num>
  <w:num w:numId="30">
    <w:abstractNumId w:val="38"/>
  </w:num>
  <w:num w:numId="31">
    <w:abstractNumId w:val="14"/>
  </w:num>
  <w:num w:numId="32">
    <w:abstractNumId w:val="15"/>
  </w:num>
  <w:num w:numId="33">
    <w:abstractNumId w:val="5"/>
  </w:num>
  <w:num w:numId="34">
    <w:abstractNumId w:val="23"/>
  </w:num>
  <w:num w:numId="35">
    <w:abstractNumId w:val="3"/>
  </w:num>
  <w:num w:numId="36">
    <w:abstractNumId w:val="12"/>
  </w:num>
  <w:num w:numId="37">
    <w:abstractNumId w:val="9"/>
  </w:num>
  <w:num w:numId="38">
    <w:abstractNumId w:val="24"/>
  </w:num>
  <w:num w:numId="39">
    <w:abstractNumId w:val="40"/>
  </w:num>
  <w:num w:numId="40">
    <w:abstractNumId w:val="25"/>
  </w:num>
  <w:num w:numId="41">
    <w:abstractNumId w:val="19"/>
  </w:num>
  <w:num w:numId="42">
    <w:abstractNumId w:val="16"/>
  </w:num>
  <w:num w:numId="43">
    <w:abstractNumId w:val="31"/>
  </w:num>
  <w:num w:numId="44">
    <w:abstractNumId w:val="7"/>
  </w:num>
  <w:num w:numId="45">
    <w:abstractNumId w:val="0"/>
  </w:num>
  <w:num w:numId="46">
    <w:abstractNumId w:val="10"/>
  </w:num>
  <w:num w:numId="47">
    <w:abstractNumId w:val="37"/>
  </w:num>
  <w:num w:numId="48">
    <w:abstractNumId w:val="44"/>
  </w:num>
  <w:num w:numId="49">
    <w:abstractNumId w:val="1"/>
  </w:num>
  <w:num w:numId="50">
    <w:abstractNumId w:val="35"/>
  </w:num>
  <w:num w:numId="51">
    <w:abstractNumId w:val="27"/>
  </w:num>
  <w:num w:numId="52">
    <w:abstractNumId w:val="50"/>
  </w:num>
  <w:num w:numId="5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0BE2"/>
    <w:rsid w:val="000014A1"/>
    <w:rsid w:val="00003C0B"/>
    <w:rsid w:val="00011CAD"/>
    <w:rsid w:val="0001326A"/>
    <w:rsid w:val="00015B0D"/>
    <w:rsid w:val="00016422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67B8D"/>
    <w:rsid w:val="00070CAC"/>
    <w:rsid w:val="0007694A"/>
    <w:rsid w:val="00080DE2"/>
    <w:rsid w:val="0008502A"/>
    <w:rsid w:val="000857FB"/>
    <w:rsid w:val="00085E84"/>
    <w:rsid w:val="00087537"/>
    <w:rsid w:val="00092B83"/>
    <w:rsid w:val="0009302B"/>
    <w:rsid w:val="00094A0E"/>
    <w:rsid w:val="0009648C"/>
    <w:rsid w:val="000A0C45"/>
    <w:rsid w:val="000A18F1"/>
    <w:rsid w:val="000B4544"/>
    <w:rsid w:val="000C6098"/>
    <w:rsid w:val="000D0019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4589"/>
    <w:rsid w:val="001153BE"/>
    <w:rsid w:val="00121DB1"/>
    <w:rsid w:val="00124145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F5AC6"/>
    <w:rsid w:val="001F62E6"/>
    <w:rsid w:val="002017ED"/>
    <w:rsid w:val="00221A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8C9"/>
    <w:rsid w:val="00272213"/>
    <w:rsid w:val="00273C0F"/>
    <w:rsid w:val="00273D0F"/>
    <w:rsid w:val="00275919"/>
    <w:rsid w:val="00275D32"/>
    <w:rsid w:val="00277295"/>
    <w:rsid w:val="00277CA3"/>
    <w:rsid w:val="00284E87"/>
    <w:rsid w:val="002855E7"/>
    <w:rsid w:val="00290CB7"/>
    <w:rsid w:val="0029124D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5BFA"/>
    <w:rsid w:val="002F7D3B"/>
    <w:rsid w:val="00300FBF"/>
    <w:rsid w:val="00301B3F"/>
    <w:rsid w:val="00302C28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34EA"/>
    <w:rsid w:val="0036657A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D49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65D2"/>
    <w:rsid w:val="004302EC"/>
    <w:rsid w:val="0043238B"/>
    <w:rsid w:val="00432501"/>
    <w:rsid w:val="00434B74"/>
    <w:rsid w:val="004409BB"/>
    <w:rsid w:val="00442217"/>
    <w:rsid w:val="00447906"/>
    <w:rsid w:val="0045015A"/>
    <w:rsid w:val="00450A54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274"/>
    <w:rsid w:val="004A4BB9"/>
    <w:rsid w:val="004A4F7E"/>
    <w:rsid w:val="004A592F"/>
    <w:rsid w:val="004A67AB"/>
    <w:rsid w:val="004A6BBF"/>
    <w:rsid w:val="004B2243"/>
    <w:rsid w:val="004C1FB8"/>
    <w:rsid w:val="004D04C3"/>
    <w:rsid w:val="004D0D05"/>
    <w:rsid w:val="004D55DD"/>
    <w:rsid w:val="004D6C65"/>
    <w:rsid w:val="004E02ED"/>
    <w:rsid w:val="004E3532"/>
    <w:rsid w:val="004E3FC9"/>
    <w:rsid w:val="004E40DA"/>
    <w:rsid w:val="004E46C3"/>
    <w:rsid w:val="004E5373"/>
    <w:rsid w:val="004F0709"/>
    <w:rsid w:val="004F1650"/>
    <w:rsid w:val="004F66E6"/>
    <w:rsid w:val="00501ABA"/>
    <w:rsid w:val="00504B93"/>
    <w:rsid w:val="00505B0E"/>
    <w:rsid w:val="00505D01"/>
    <w:rsid w:val="00505E97"/>
    <w:rsid w:val="0051024C"/>
    <w:rsid w:val="00512A23"/>
    <w:rsid w:val="00512A59"/>
    <w:rsid w:val="00515709"/>
    <w:rsid w:val="005171E1"/>
    <w:rsid w:val="0052563C"/>
    <w:rsid w:val="005275C2"/>
    <w:rsid w:val="0052767D"/>
    <w:rsid w:val="005305A9"/>
    <w:rsid w:val="005316D0"/>
    <w:rsid w:val="00531CF7"/>
    <w:rsid w:val="00534C5D"/>
    <w:rsid w:val="00540F69"/>
    <w:rsid w:val="00541780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15E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40267"/>
    <w:rsid w:val="006419AA"/>
    <w:rsid w:val="00642BF6"/>
    <w:rsid w:val="00643BFB"/>
    <w:rsid w:val="00650EE3"/>
    <w:rsid w:val="00653F6B"/>
    <w:rsid w:val="0065631B"/>
    <w:rsid w:val="00656E27"/>
    <w:rsid w:val="006624D1"/>
    <w:rsid w:val="00662C53"/>
    <w:rsid w:val="00664CAF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8AB"/>
    <w:rsid w:val="006A56CD"/>
    <w:rsid w:val="006B02D4"/>
    <w:rsid w:val="006B2AC1"/>
    <w:rsid w:val="006B3768"/>
    <w:rsid w:val="006B73F2"/>
    <w:rsid w:val="006B740E"/>
    <w:rsid w:val="006C468D"/>
    <w:rsid w:val="006C77E0"/>
    <w:rsid w:val="006D0353"/>
    <w:rsid w:val="006D548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896"/>
    <w:rsid w:val="00725ECD"/>
    <w:rsid w:val="00727268"/>
    <w:rsid w:val="007321E1"/>
    <w:rsid w:val="00732A59"/>
    <w:rsid w:val="00735783"/>
    <w:rsid w:val="00736E0A"/>
    <w:rsid w:val="00741B41"/>
    <w:rsid w:val="00741C2E"/>
    <w:rsid w:val="0074260A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86A"/>
    <w:rsid w:val="00782D9E"/>
    <w:rsid w:val="00782E0B"/>
    <w:rsid w:val="00784AD6"/>
    <w:rsid w:val="00785289"/>
    <w:rsid w:val="00787F15"/>
    <w:rsid w:val="00790FA2"/>
    <w:rsid w:val="007946A7"/>
    <w:rsid w:val="007A4050"/>
    <w:rsid w:val="007A5FBD"/>
    <w:rsid w:val="007B4FA3"/>
    <w:rsid w:val="007B6538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44B6"/>
    <w:rsid w:val="008158D0"/>
    <w:rsid w:val="00817D5E"/>
    <w:rsid w:val="00822C28"/>
    <w:rsid w:val="00824799"/>
    <w:rsid w:val="008256A1"/>
    <w:rsid w:val="00831F62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5DE7"/>
    <w:rsid w:val="00855F45"/>
    <w:rsid w:val="00856760"/>
    <w:rsid w:val="008611D0"/>
    <w:rsid w:val="00861614"/>
    <w:rsid w:val="00863F8D"/>
    <w:rsid w:val="008640AF"/>
    <w:rsid w:val="00866AD2"/>
    <w:rsid w:val="008676F7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B8C"/>
    <w:rsid w:val="00885F3C"/>
    <w:rsid w:val="008903DC"/>
    <w:rsid w:val="00890EB9"/>
    <w:rsid w:val="00892495"/>
    <w:rsid w:val="008960A3"/>
    <w:rsid w:val="00897D94"/>
    <w:rsid w:val="008A05C7"/>
    <w:rsid w:val="008B06E2"/>
    <w:rsid w:val="008B1B67"/>
    <w:rsid w:val="008B50FF"/>
    <w:rsid w:val="008B5DE0"/>
    <w:rsid w:val="008B5FB0"/>
    <w:rsid w:val="008B6DE2"/>
    <w:rsid w:val="008C1571"/>
    <w:rsid w:val="008C6B76"/>
    <w:rsid w:val="008D6F77"/>
    <w:rsid w:val="008D7108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62AF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3BE2"/>
    <w:rsid w:val="00985AF8"/>
    <w:rsid w:val="009866C5"/>
    <w:rsid w:val="009929F4"/>
    <w:rsid w:val="00995A78"/>
    <w:rsid w:val="009A35A1"/>
    <w:rsid w:val="009A638A"/>
    <w:rsid w:val="009A795D"/>
    <w:rsid w:val="009B0885"/>
    <w:rsid w:val="009B0A62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7027"/>
    <w:rsid w:val="00AB1412"/>
    <w:rsid w:val="00AB31CD"/>
    <w:rsid w:val="00AB444C"/>
    <w:rsid w:val="00AC08E7"/>
    <w:rsid w:val="00AC2040"/>
    <w:rsid w:val="00AC3584"/>
    <w:rsid w:val="00AC699B"/>
    <w:rsid w:val="00AC728B"/>
    <w:rsid w:val="00AD25E8"/>
    <w:rsid w:val="00AD4784"/>
    <w:rsid w:val="00AD5AB4"/>
    <w:rsid w:val="00AD65EE"/>
    <w:rsid w:val="00AE0104"/>
    <w:rsid w:val="00AE041B"/>
    <w:rsid w:val="00AE12A1"/>
    <w:rsid w:val="00AE3F87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01A3B"/>
    <w:rsid w:val="00B10AC3"/>
    <w:rsid w:val="00B113A6"/>
    <w:rsid w:val="00B13883"/>
    <w:rsid w:val="00B13CE8"/>
    <w:rsid w:val="00B15EB9"/>
    <w:rsid w:val="00B20245"/>
    <w:rsid w:val="00B33997"/>
    <w:rsid w:val="00B33A90"/>
    <w:rsid w:val="00B35F47"/>
    <w:rsid w:val="00B37EEC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923D9"/>
    <w:rsid w:val="00B95CE2"/>
    <w:rsid w:val="00B979C1"/>
    <w:rsid w:val="00BA2CE8"/>
    <w:rsid w:val="00BA4380"/>
    <w:rsid w:val="00BA72F5"/>
    <w:rsid w:val="00BB42A2"/>
    <w:rsid w:val="00BB5583"/>
    <w:rsid w:val="00BC3048"/>
    <w:rsid w:val="00BC4BB4"/>
    <w:rsid w:val="00BC6FD4"/>
    <w:rsid w:val="00BD296A"/>
    <w:rsid w:val="00BD2977"/>
    <w:rsid w:val="00BD2ACC"/>
    <w:rsid w:val="00BE0C4E"/>
    <w:rsid w:val="00BE249E"/>
    <w:rsid w:val="00BE3150"/>
    <w:rsid w:val="00BE407D"/>
    <w:rsid w:val="00BE5130"/>
    <w:rsid w:val="00BE6E36"/>
    <w:rsid w:val="00BF1938"/>
    <w:rsid w:val="00BF2D71"/>
    <w:rsid w:val="00BF45F3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40B8"/>
    <w:rsid w:val="00C75DE7"/>
    <w:rsid w:val="00C77159"/>
    <w:rsid w:val="00C805E2"/>
    <w:rsid w:val="00C82BDB"/>
    <w:rsid w:val="00C84DE4"/>
    <w:rsid w:val="00C8641C"/>
    <w:rsid w:val="00C86C5A"/>
    <w:rsid w:val="00C87D08"/>
    <w:rsid w:val="00C93AD9"/>
    <w:rsid w:val="00C93C29"/>
    <w:rsid w:val="00C96A7C"/>
    <w:rsid w:val="00CA22EC"/>
    <w:rsid w:val="00CA77F3"/>
    <w:rsid w:val="00CB2CAB"/>
    <w:rsid w:val="00CB48D8"/>
    <w:rsid w:val="00CB4C0B"/>
    <w:rsid w:val="00CB6BE8"/>
    <w:rsid w:val="00CC6391"/>
    <w:rsid w:val="00CE6C2A"/>
    <w:rsid w:val="00CF08F9"/>
    <w:rsid w:val="00CF5467"/>
    <w:rsid w:val="00CF553D"/>
    <w:rsid w:val="00CF794D"/>
    <w:rsid w:val="00D0036F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57DD"/>
    <w:rsid w:val="00D971EA"/>
    <w:rsid w:val="00DA1F66"/>
    <w:rsid w:val="00DB1150"/>
    <w:rsid w:val="00DB362A"/>
    <w:rsid w:val="00DB5993"/>
    <w:rsid w:val="00DB5B76"/>
    <w:rsid w:val="00DC46A7"/>
    <w:rsid w:val="00DC67D9"/>
    <w:rsid w:val="00DC6DAD"/>
    <w:rsid w:val="00DD1117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A1FEF"/>
    <w:rsid w:val="00EB0028"/>
    <w:rsid w:val="00EB0ABD"/>
    <w:rsid w:val="00EB148F"/>
    <w:rsid w:val="00EB34D3"/>
    <w:rsid w:val="00EB3AFC"/>
    <w:rsid w:val="00EB5B80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EA5"/>
    <w:rsid w:val="00F0030D"/>
    <w:rsid w:val="00F021A3"/>
    <w:rsid w:val="00F023AD"/>
    <w:rsid w:val="00F03A49"/>
    <w:rsid w:val="00F03A82"/>
    <w:rsid w:val="00F03AA5"/>
    <w:rsid w:val="00F04740"/>
    <w:rsid w:val="00F10C35"/>
    <w:rsid w:val="00F12972"/>
    <w:rsid w:val="00F138B8"/>
    <w:rsid w:val="00F166BE"/>
    <w:rsid w:val="00F205D4"/>
    <w:rsid w:val="00F20921"/>
    <w:rsid w:val="00F23153"/>
    <w:rsid w:val="00F264AC"/>
    <w:rsid w:val="00F313EA"/>
    <w:rsid w:val="00F34250"/>
    <w:rsid w:val="00F368E3"/>
    <w:rsid w:val="00F426F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429A"/>
    <w:rsid w:val="00F95550"/>
    <w:rsid w:val="00F968A4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218D"/>
    <w:rsid w:val="00FC460F"/>
    <w:rsid w:val="00FC7F0A"/>
    <w:rsid w:val="00FE2412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E2AE0"/>
  <w15:chartTrackingRefBased/>
  <w15:docId w15:val="{F307ECD7-EEA3-442B-B05A-6D70D676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C218D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6B2AC1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C515E"/>
    <w:rPr>
      <w:b/>
      <w:bCs/>
    </w:rPr>
  </w:style>
  <w:style w:type="paragraph" w:customStyle="1" w:styleId="Default">
    <w:name w:val="Default"/>
    <w:rsid w:val="007B65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8FC8-AC16-4DE1-AFCA-1764FED7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3136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21601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BRIGANTOVA Helena</cp:lastModifiedBy>
  <cp:revision>6</cp:revision>
  <cp:lastPrinted>2019-01-24T13:12:00Z</cp:lastPrinted>
  <dcterms:created xsi:type="dcterms:W3CDTF">2022-11-07T14:52:00Z</dcterms:created>
  <dcterms:modified xsi:type="dcterms:W3CDTF">2022-11-09T14:19:00Z</dcterms:modified>
</cp:coreProperties>
</file>