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B023" w14:textId="77777777" w:rsidR="00D23147" w:rsidRDefault="00D23147" w:rsidP="005F7296">
      <w:pPr>
        <w:widowControl w:val="0"/>
        <w:tabs>
          <w:tab w:val="left" w:pos="-1440"/>
          <w:tab w:val="left" w:pos="-720"/>
        </w:tabs>
        <w:ind w:left="720"/>
        <w:jc w:val="both"/>
        <w:rPr>
          <w:b/>
          <w:bCs/>
          <w:caps/>
        </w:rPr>
      </w:pPr>
    </w:p>
    <w:p w14:paraId="29C0D4B5" w14:textId="77777777" w:rsidR="000A04D8" w:rsidRDefault="000A04D8" w:rsidP="000A04D8">
      <w:pPr>
        <w:widowControl w:val="0"/>
        <w:jc w:val="both"/>
      </w:pPr>
    </w:p>
    <w:p w14:paraId="65ACDAC0" w14:textId="77777777" w:rsidR="000A04D8" w:rsidRDefault="000A04D8" w:rsidP="000A04D8">
      <w:pPr>
        <w:widowControl w:val="0"/>
        <w:jc w:val="both"/>
      </w:pPr>
    </w:p>
    <w:p w14:paraId="3350F508"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43D5025B"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5DC83DB7"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14:paraId="65F47B75"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14:paraId="6F311982"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rPr>
      </w:pPr>
    </w:p>
    <w:p w14:paraId="49AC808B" w14:textId="77777777" w:rsidR="000A04D8" w:rsidRPr="00F574BD" w:rsidRDefault="00D64B7F" w:rsidP="000A04D8">
      <w:pPr>
        <w:pStyle w:val="Nadpis1"/>
        <w:numPr>
          <w:ilvl w:val="0"/>
          <w:numId w:val="0"/>
        </w:numPr>
        <w:rPr>
          <w:rFonts w:ascii="Times New Roman" w:hAnsi="Times New Roman"/>
          <w:u w:val="none"/>
        </w:rPr>
      </w:pPr>
      <w:r>
        <w:rPr>
          <w:rFonts w:ascii="Times New Roman" w:hAnsi="Times New Roman"/>
          <w:u w:val="none"/>
        </w:rPr>
        <w:t>1. Mateřská škola Karlovy</w:t>
      </w:r>
      <w:r w:rsidR="000A04D8" w:rsidRPr="00F574BD">
        <w:rPr>
          <w:rFonts w:ascii="Times New Roman" w:hAnsi="Times New Roman"/>
          <w:u w:val="none"/>
        </w:rPr>
        <w:t xml:space="preserve"> Vary</w:t>
      </w:r>
      <w:r>
        <w:rPr>
          <w:rFonts w:ascii="Times New Roman" w:hAnsi="Times New Roman"/>
          <w:u w:val="none"/>
        </w:rPr>
        <w:t>, Komenského 7 , příspěvková organizace</w:t>
      </w:r>
    </w:p>
    <w:p w14:paraId="79CC391F"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rPr>
      </w:pPr>
    </w:p>
    <w:p w14:paraId="2AB8584B" w14:textId="77777777" w:rsidR="000A04D8" w:rsidRPr="00F574BD" w:rsidRDefault="000A04D8" w:rsidP="000A04D8">
      <w:pPr>
        <w:widowControl w:val="0"/>
        <w:tabs>
          <w:tab w:val="decimal" w:pos="7878"/>
          <w:tab w:val="left" w:pos="8443"/>
          <w:tab w:val="left" w:pos="9012"/>
          <w:tab w:val="left" w:pos="10490"/>
          <w:tab w:val="left" w:pos="10632"/>
        </w:tabs>
        <w:jc w:val="center"/>
        <w:rPr>
          <w:rFonts w:ascii="Times New Roman" w:hAnsi="Times New Roman"/>
          <w:b/>
          <w:snapToGrid w:val="0"/>
          <w:sz w:val="28"/>
        </w:rPr>
      </w:pPr>
      <w:r w:rsidRPr="00F574BD">
        <w:rPr>
          <w:rFonts w:ascii="Times New Roman" w:hAnsi="Times New Roman"/>
          <w:b/>
          <w:snapToGrid w:val="0"/>
          <w:sz w:val="28"/>
        </w:rPr>
        <w:t>a</w:t>
      </w:r>
    </w:p>
    <w:p w14:paraId="7D1FFCCD"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rPr>
      </w:pPr>
    </w:p>
    <w:p w14:paraId="4F323038" w14:textId="77777777" w:rsidR="005F7296" w:rsidRPr="005361A1" w:rsidRDefault="00705295" w:rsidP="005F729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rPr>
      </w:pPr>
      <w:r>
        <w:rPr>
          <w:rFonts w:ascii="Times New Roman" w:hAnsi="Times New Roman"/>
          <w:b/>
          <w:snapToGrid w:val="0"/>
          <w:sz w:val="28"/>
        </w:rPr>
        <w:t>4soft, s.r.o.</w:t>
      </w:r>
    </w:p>
    <w:p w14:paraId="5370B5F9" w14:textId="77777777" w:rsidR="000A04D8" w:rsidRPr="005361A1"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rPr>
      </w:pPr>
    </w:p>
    <w:p w14:paraId="2602054C"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36920768"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1B32EF9C"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0C1EEA73"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1914E8CA"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52334AE6"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14:paraId="14CD3844" w14:textId="77777777" w:rsidR="000A04D8"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1FF452F6"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7B1F5B10"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7CF581C0"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717F9636" w14:textId="77777777" w:rsidR="00B1263A"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46B2925F" w14:textId="77777777" w:rsidR="00B1263A" w:rsidRPr="00F574BD" w:rsidRDefault="00B1263A"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14:paraId="4BA630FC"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14:paraId="41B211A8" w14:textId="77777777" w:rsidR="000A04D8" w:rsidRPr="00F574BD" w:rsidRDefault="000A04D8" w:rsidP="000A04D8">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14:paraId="675C3943" w14:textId="77777777" w:rsidR="000A04D8" w:rsidRPr="00F574BD" w:rsidRDefault="000A04D8" w:rsidP="000A04D8">
      <w:pPr>
        <w:jc w:val="center"/>
        <w:rPr>
          <w:rFonts w:ascii="Times New Roman" w:hAnsi="Times New Roman"/>
          <w:b/>
          <w:bCs/>
          <w:sz w:val="32"/>
          <w:szCs w:val="32"/>
        </w:rPr>
      </w:pPr>
      <w:r w:rsidRPr="00F574BD">
        <w:rPr>
          <w:rFonts w:ascii="Times New Roman" w:hAnsi="Times New Roman"/>
          <w:b/>
          <w:bCs/>
          <w:sz w:val="32"/>
          <w:szCs w:val="32"/>
        </w:rPr>
        <w:t>SMLOUVA O DÍLO</w:t>
      </w:r>
    </w:p>
    <w:p w14:paraId="580DBA5F" w14:textId="77777777" w:rsidR="000A04D8" w:rsidRPr="00F574BD" w:rsidRDefault="000A04D8" w:rsidP="000A04D8">
      <w:pPr>
        <w:pStyle w:val="Bezmezer"/>
        <w:spacing w:before="120"/>
        <w:jc w:val="center"/>
        <w:rPr>
          <w:rFonts w:ascii="Times New Roman" w:hAnsi="Times New Roman"/>
          <w:sz w:val="18"/>
          <w:szCs w:val="18"/>
        </w:rPr>
      </w:pPr>
      <w:r w:rsidRPr="00F574BD">
        <w:rPr>
          <w:rFonts w:ascii="Times New Roman" w:hAnsi="Times New Roman"/>
          <w:sz w:val="18"/>
          <w:szCs w:val="18"/>
        </w:rPr>
        <w:t>(dále jen „smlouva“)</w:t>
      </w:r>
    </w:p>
    <w:p w14:paraId="21B3B218" w14:textId="77777777" w:rsidR="000A04D8" w:rsidRPr="00F574BD" w:rsidRDefault="000A04D8" w:rsidP="000A04D8">
      <w:pPr>
        <w:pStyle w:val="Bezmezer"/>
        <w:spacing w:before="120"/>
        <w:jc w:val="center"/>
        <w:rPr>
          <w:rFonts w:ascii="Times New Roman" w:hAnsi="Times New Roman"/>
          <w:sz w:val="18"/>
          <w:szCs w:val="18"/>
        </w:rPr>
      </w:pPr>
      <w:r w:rsidRPr="00F574BD">
        <w:rPr>
          <w:rFonts w:ascii="Times New Roman" w:hAnsi="Times New Roman"/>
          <w:sz w:val="18"/>
          <w:szCs w:val="18"/>
        </w:rPr>
        <w:t xml:space="preserve">dle § </w:t>
      </w:r>
      <w:smartTag w:uri="urn:schemas-microsoft-com:office:smarttags" w:element="metricconverter">
        <w:smartTagPr>
          <w:attr w:name="ProductID" w:val="536 a"/>
        </w:smartTagPr>
        <w:r w:rsidRPr="00F574BD">
          <w:rPr>
            <w:rFonts w:ascii="Times New Roman" w:hAnsi="Times New Roman"/>
            <w:sz w:val="18"/>
            <w:szCs w:val="18"/>
          </w:rPr>
          <w:t>536 a</w:t>
        </w:r>
      </w:smartTag>
      <w:r w:rsidRPr="00F574BD">
        <w:rPr>
          <w:rFonts w:ascii="Times New Roman" w:hAnsi="Times New Roman"/>
          <w:sz w:val="18"/>
          <w:szCs w:val="18"/>
        </w:rPr>
        <w:t xml:space="preserve"> následujících zákona č. 513/1991 Sb., obchodního zákoníku, </w:t>
      </w:r>
      <w:r w:rsidRPr="00F574BD">
        <w:rPr>
          <w:rFonts w:ascii="Times New Roman" w:hAnsi="Times New Roman"/>
          <w:sz w:val="18"/>
          <w:szCs w:val="18"/>
        </w:rPr>
        <w:br/>
        <w:t>ve znění pozdějších předpisů (dále jen „</w:t>
      </w:r>
      <w:r w:rsidRPr="00F574BD">
        <w:rPr>
          <w:rFonts w:ascii="Times New Roman" w:hAnsi="Times New Roman"/>
          <w:b/>
          <w:bCs/>
          <w:sz w:val="18"/>
          <w:szCs w:val="18"/>
        </w:rPr>
        <w:t>obchodní zákoník</w:t>
      </w:r>
      <w:r w:rsidRPr="00F574BD">
        <w:rPr>
          <w:rFonts w:ascii="Times New Roman" w:hAnsi="Times New Roman"/>
          <w:sz w:val="18"/>
          <w:szCs w:val="18"/>
        </w:rPr>
        <w:t>“)</w:t>
      </w:r>
    </w:p>
    <w:p w14:paraId="05C4058F" w14:textId="77777777" w:rsidR="000A04D8" w:rsidRPr="00F574BD" w:rsidRDefault="000A04D8" w:rsidP="000A04D8">
      <w:pPr>
        <w:rPr>
          <w:rFonts w:ascii="Times New Roman" w:hAnsi="Times New Roman"/>
          <w:szCs w:val="22"/>
        </w:rPr>
      </w:pPr>
    </w:p>
    <w:p w14:paraId="4C15F353"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1248FB9"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2AA5424"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B6AE22B"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E7338A8" w14:textId="77777777" w:rsidR="000A04D8" w:rsidRPr="00F574BD" w:rsidRDefault="000A04D8" w:rsidP="000A04D8">
      <w:pPr>
        <w:pStyle w:val="Nadpis2"/>
        <w:numPr>
          <w:ilvl w:val="0"/>
          <w:numId w:val="0"/>
        </w:numPr>
        <w:jc w:val="center"/>
        <w:rPr>
          <w:rFonts w:ascii="Times New Roman" w:hAnsi="Times New Roman"/>
          <w:sz w:val="24"/>
          <w:u w:val="none"/>
        </w:rPr>
      </w:pPr>
      <w:r w:rsidRPr="00F574BD">
        <w:rPr>
          <w:rFonts w:ascii="Times New Roman" w:hAnsi="Times New Roman"/>
          <w:sz w:val="24"/>
          <w:u w:val="none"/>
        </w:rPr>
        <w:t xml:space="preserve">K A R L O V Y   V A R Y   2 0 </w:t>
      </w:r>
      <w:r w:rsidR="00901D70">
        <w:rPr>
          <w:rFonts w:ascii="Times New Roman" w:hAnsi="Times New Roman"/>
          <w:sz w:val="24"/>
          <w:u w:val="none"/>
        </w:rPr>
        <w:t xml:space="preserve">2 </w:t>
      </w:r>
      <w:r w:rsidR="00D0388C">
        <w:rPr>
          <w:rFonts w:ascii="Times New Roman" w:hAnsi="Times New Roman"/>
          <w:sz w:val="24"/>
          <w:u w:val="none"/>
        </w:rPr>
        <w:t>2</w:t>
      </w:r>
    </w:p>
    <w:p w14:paraId="45513EE0"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8E5F9E8"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9B10DA7"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865875F"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A074133" w14:textId="77777777" w:rsidR="000A04D8"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35CF468" w14:textId="77777777" w:rsidR="007830F2" w:rsidRPr="00F574BD" w:rsidRDefault="007830F2"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018FA12" w14:textId="77777777" w:rsidR="000A04D8" w:rsidRPr="00F574BD" w:rsidRDefault="000A04D8" w:rsidP="000A04D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93E5889" w14:textId="77777777" w:rsidR="000A04D8" w:rsidRPr="0074235F" w:rsidRDefault="000A04D8" w:rsidP="000A04D8">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lastRenderedPageBreak/>
        <w:t>Dnešního dne, měsíce a roku:</w:t>
      </w:r>
    </w:p>
    <w:p w14:paraId="07D74B00" w14:textId="77777777" w:rsidR="000A04D8" w:rsidRPr="0074235F" w:rsidRDefault="000A04D8" w:rsidP="000A04D8">
      <w:pPr>
        <w:rPr>
          <w:rFonts w:ascii="Times New Roman" w:hAnsi="Times New Roman"/>
          <w:szCs w:val="22"/>
        </w:rPr>
      </w:pPr>
    </w:p>
    <w:p w14:paraId="6965008F" w14:textId="77777777" w:rsidR="000A04D8" w:rsidRPr="0074235F" w:rsidRDefault="00F857AD" w:rsidP="000A04D8">
      <w:pPr>
        <w:pStyle w:val="Nadpis1"/>
        <w:numPr>
          <w:ilvl w:val="0"/>
          <w:numId w:val="0"/>
        </w:numPr>
        <w:jc w:val="left"/>
        <w:rPr>
          <w:rFonts w:ascii="Times New Roman" w:hAnsi="Times New Roman"/>
          <w:sz w:val="22"/>
          <w:szCs w:val="22"/>
          <w:u w:val="none"/>
        </w:rPr>
      </w:pPr>
      <w:r>
        <w:rPr>
          <w:rFonts w:ascii="Times New Roman" w:hAnsi="Times New Roman"/>
          <w:sz w:val="22"/>
          <w:szCs w:val="22"/>
          <w:u w:val="none"/>
        </w:rPr>
        <w:t>1. Mateřská škola Karlovy Vary, Komenského 7, příspěvková organizace</w:t>
      </w:r>
    </w:p>
    <w:p w14:paraId="62D36BAD" w14:textId="77777777" w:rsidR="000A04D8" w:rsidRPr="0074235F" w:rsidRDefault="00F857AD" w:rsidP="000A04D8">
      <w:pPr>
        <w:rPr>
          <w:rFonts w:ascii="Times New Roman" w:hAnsi="Times New Roman"/>
          <w:szCs w:val="22"/>
        </w:rPr>
      </w:pPr>
      <w:r>
        <w:rPr>
          <w:rFonts w:ascii="Times New Roman" w:hAnsi="Times New Roman"/>
          <w:szCs w:val="22"/>
        </w:rPr>
        <w:t>Komenského 7</w:t>
      </w:r>
      <w:r w:rsidR="000A04D8" w:rsidRPr="0074235F">
        <w:rPr>
          <w:rFonts w:ascii="Times New Roman" w:hAnsi="Times New Roman"/>
          <w:szCs w:val="22"/>
        </w:rPr>
        <w:t>, Karlovy Vary, PSČ: 36</w:t>
      </w:r>
      <w:r>
        <w:rPr>
          <w:rFonts w:ascii="Times New Roman" w:hAnsi="Times New Roman"/>
          <w:szCs w:val="22"/>
        </w:rPr>
        <w:t>0 07</w:t>
      </w:r>
      <w:r w:rsidR="00712A07">
        <w:rPr>
          <w:rFonts w:ascii="Times New Roman" w:hAnsi="Times New Roman"/>
          <w:szCs w:val="22"/>
        </w:rPr>
        <w:t xml:space="preserve">                 </w:t>
      </w:r>
    </w:p>
    <w:p w14:paraId="63D6C41B" w14:textId="77777777" w:rsidR="000A04D8" w:rsidRPr="0074235F" w:rsidRDefault="000A04D8" w:rsidP="000A04D8">
      <w:pPr>
        <w:rPr>
          <w:rFonts w:ascii="Times New Roman" w:hAnsi="Times New Roman"/>
          <w:szCs w:val="22"/>
        </w:rPr>
      </w:pPr>
      <w:r w:rsidRPr="0074235F">
        <w:rPr>
          <w:rFonts w:ascii="Times New Roman" w:hAnsi="Times New Roman"/>
          <w:szCs w:val="22"/>
        </w:rPr>
        <w:t xml:space="preserve">IČ: </w:t>
      </w:r>
      <w:r w:rsidR="00712A07">
        <w:rPr>
          <w:rFonts w:ascii="Times New Roman" w:hAnsi="Times New Roman"/>
          <w:szCs w:val="22"/>
        </w:rPr>
        <w:t>712 37 003</w:t>
      </w:r>
    </w:p>
    <w:p w14:paraId="412E2E1A" w14:textId="77777777" w:rsidR="000A04D8" w:rsidRPr="0074235F" w:rsidRDefault="00086C2F" w:rsidP="000A04D8">
      <w:pPr>
        <w:ind w:left="1701" w:hanging="1701"/>
        <w:jc w:val="both"/>
        <w:rPr>
          <w:rFonts w:ascii="Times New Roman" w:hAnsi="Times New Roman"/>
          <w:szCs w:val="22"/>
        </w:rPr>
      </w:pPr>
      <w:r>
        <w:rPr>
          <w:rFonts w:ascii="Times New Roman" w:hAnsi="Times New Roman"/>
          <w:szCs w:val="22"/>
        </w:rPr>
        <w:t xml:space="preserve">bankovní spojení: </w:t>
      </w:r>
      <w:proofErr w:type="spellStart"/>
      <w:r>
        <w:rPr>
          <w:rFonts w:ascii="Times New Roman" w:hAnsi="Times New Roman"/>
          <w:szCs w:val="22"/>
        </w:rPr>
        <w:t>č.ú</w:t>
      </w:r>
      <w:proofErr w:type="spellEnd"/>
      <w:r w:rsidR="000A04D8" w:rsidRPr="0074235F">
        <w:rPr>
          <w:rFonts w:ascii="Times New Roman" w:hAnsi="Times New Roman"/>
          <w:szCs w:val="22"/>
        </w:rPr>
        <w:t xml:space="preserve">: </w:t>
      </w:r>
      <w:r w:rsidR="00093D64">
        <w:rPr>
          <w:rFonts w:ascii="Times New Roman" w:hAnsi="Times New Roman"/>
          <w:szCs w:val="22"/>
        </w:rPr>
        <w:t>………</w:t>
      </w:r>
      <w:proofErr w:type="gramStart"/>
      <w:r w:rsidR="00093D64">
        <w:rPr>
          <w:rFonts w:ascii="Times New Roman" w:hAnsi="Times New Roman"/>
          <w:szCs w:val="22"/>
        </w:rPr>
        <w:t>…….</w:t>
      </w:r>
      <w:proofErr w:type="gramEnd"/>
      <w:r w:rsidR="000A04D8" w:rsidRPr="0074235F">
        <w:rPr>
          <w:rFonts w:ascii="Times New Roman" w:hAnsi="Times New Roman"/>
          <w:szCs w:val="22"/>
        </w:rPr>
        <w:t>, vedený u České spořite</w:t>
      </w:r>
      <w:r w:rsidR="00B05374">
        <w:rPr>
          <w:rFonts w:ascii="Times New Roman" w:hAnsi="Times New Roman"/>
          <w:szCs w:val="22"/>
        </w:rPr>
        <w:t>lny a.s., pobočka Karlovy Vary</w:t>
      </w:r>
    </w:p>
    <w:p w14:paraId="23AB83AC" w14:textId="77777777" w:rsidR="000A04D8" w:rsidRPr="00102F18" w:rsidRDefault="002108D6" w:rsidP="00102F18">
      <w:pPr>
        <w:jc w:val="both"/>
        <w:rPr>
          <w:rFonts w:ascii="Times New Roman" w:hAnsi="Times New Roman"/>
          <w:szCs w:val="22"/>
        </w:rPr>
      </w:pPr>
      <w:r>
        <w:rPr>
          <w:rFonts w:ascii="Times New Roman" w:hAnsi="Times New Roman"/>
          <w:szCs w:val="22"/>
        </w:rPr>
        <w:t>jednající</w:t>
      </w:r>
      <w:r w:rsidR="0074235F" w:rsidRPr="0074235F">
        <w:rPr>
          <w:rFonts w:ascii="Times New Roman" w:hAnsi="Times New Roman"/>
          <w:szCs w:val="22"/>
        </w:rPr>
        <w:t xml:space="preserve"> v</w:t>
      </w:r>
      <w:r w:rsidR="005F7296">
        <w:rPr>
          <w:rFonts w:ascii="Times New Roman" w:hAnsi="Times New Roman"/>
          <w:szCs w:val="22"/>
        </w:rPr>
        <w:t>e věcech smluvních:</w:t>
      </w:r>
      <w:r w:rsidR="005F7296">
        <w:rPr>
          <w:rFonts w:ascii="Times New Roman" w:hAnsi="Times New Roman"/>
          <w:szCs w:val="22"/>
        </w:rPr>
        <w:tab/>
      </w:r>
      <w:r w:rsidR="005F7296">
        <w:rPr>
          <w:rFonts w:ascii="Times New Roman" w:hAnsi="Times New Roman"/>
          <w:szCs w:val="22"/>
        </w:rPr>
        <w:tab/>
      </w:r>
      <w:r w:rsidR="0040562B">
        <w:rPr>
          <w:rFonts w:ascii="Times New Roman" w:hAnsi="Times New Roman"/>
          <w:szCs w:val="22"/>
        </w:rPr>
        <w:t xml:space="preserve">Mgr. </w:t>
      </w:r>
      <w:r w:rsidR="00736A4E">
        <w:rPr>
          <w:rFonts w:ascii="Times New Roman" w:hAnsi="Times New Roman"/>
          <w:szCs w:val="22"/>
        </w:rPr>
        <w:t xml:space="preserve">Bc. </w:t>
      </w:r>
      <w:r w:rsidR="0040562B">
        <w:rPr>
          <w:rFonts w:ascii="Times New Roman" w:hAnsi="Times New Roman"/>
          <w:szCs w:val="22"/>
        </w:rPr>
        <w:t>Zdeňkou Tichou, ředitelkou školy</w:t>
      </w:r>
    </w:p>
    <w:p w14:paraId="05E72A5D" w14:textId="77777777" w:rsidR="0040562B" w:rsidRPr="00102F18" w:rsidRDefault="000A04D8" w:rsidP="0040562B">
      <w:pPr>
        <w:jc w:val="both"/>
        <w:rPr>
          <w:rFonts w:ascii="Times New Roman" w:hAnsi="Times New Roman"/>
          <w:szCs w:val="22"/>
        </w:rPr>
      </w:pPr>
      <w:r w:rsidRPr="0074235F">
        <w:rPr>
          <w:rFonts w:ascii="Times New Roman" w:hAnsi="Times New Roman"/>
          <w:szCs w:val="22"/>
        </w:rPr>
        <w:t>za</w:t>
      </w:r>
      <w:r w:rsidR="005F7296">
        <w:rPr>
          <w:rFonts w:ascii="Times New Roman" w:hAnsi="Times New Roman"/>
          <w:szCs w:val="22"/>
        </w:rPr>
        <w:t>stoupené ve věcech technických:</w:t>
      </w:r>
      <w:r w:rsidR="005F7296">
        <w:rPr>
          <w:rFonts w:ascii="Times New Roman" w:hAnsi="Times New Roman"/>
          <w:szCs w:val="22"/>
        </w:rPr>
        <w:tab/>
      </w:r>
      <w:r w:rsidR="0040562B">
        <w:rPr>
          <w:rFonts w:ascii="Times New Roman" w:hAnsi="Times New Roman"/>
          <w:szCs w:val="22"/>
        </w:rPr>
        <w:t xml:space="preserve">Mgr. </w:t>
      </w:r>
      <w:r w:rsidR="00736A4E">
        <w:rPr>
          <w:rFonts w:ascii="Times New Roman" w:hAnsi="Times New Roman"/>
          <w:szCs w:val="22"/>
        </w:rPr>
        <w:t xml:space="preserve">Bc. </w:t>
      </w:r>
      <w:r w:rsidR="0040562B">
        <w:rPr>
          <w:rFonts w:ascii="Times New Roman" w:hAnsi="Times New Roman"/>
          <w:szCs w:val="22"/>
        </w:rPr>
        <w:t>Zdeňkou Tichou, ředitelkou školy</w:t>
      </w:r>
    </w:p>
    <w:p w14:paraId="1050F333" w14:textId="77777777" w:rsidR="000A04D8" w:rsidRPr="0074235F" w:rsidRDefault="000A04D8" w:rsidP="000A04D8">
      <w:pPr>
        <w:jc w:val="both"/>
        <w:rPr>
          <w:rFonts w:ascii="Times New Roman" w:hAnsi="Times New Roman"/>
          <w:szCs w:val="22"/>
        </w:rPr>
      </w:pPr>
    </w:p>
    <w:p w14:paraId="0C8EB4F6" w14:textId="77777777" w:rsidR="000A04D8" w:rsidRPr="0074235F" w:rsidRDefault="005F7296" w:rsidP="000A04D8">
      <w:pPr>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14:paraId="59C0F524" w14:textId="77777777" w:rsidR="000A04D8" w:rsidRPr="0074235F" w:rsidRDefault="000A04D8" w:rsidP="000A04D8">
      <w:pPr>
        <w:rPr>
          <w:rFonts w:ascii="Times New Roman" w:hAnsi="Times New Roman"/>
          <w:i/>
          <w:szCs w:val="22"/>
        </w:rPr>
      </w:pPr>
      <w:r w:rsidRPr="0074235F">
        <w:rPr>
          <w:rFonts w:ascii="Times New Roman" w:hAnsi="Times New Roman"/>
          <w:i/>
          <w:szCs w:val="22"/>
        </w:rPr>
        <w:t>na straně jedné jako objednatel (dále jen „objednatel“)</w:t>
      </w:r>
    </w:p>
    <w:p w14:paraId="5A89539F" w14:textId="77777777" w:rsidR="000A04D8" w:rsidRPr="0074235F" w:rsidRDefault="000A04D8" w:rsidP="000A04D8">
      <w:pPr>
        <w:rPr>
          <w:rFonts w:ascii="Times New Roman" w:hAnsi="Times New Roman"/>
          <w:szCs w:val="22"/>
        </w:rPr>
      </w:pPr>
    </w:p>
    <w:p w14:paraId="6159EA07" w14:textId="77777777" w:rsidR="000A04D8" w:rsidRPr="0074235F" w:rsidRDefault="000A04D8" w:rsidP="000A04D8">
      <w:pPr>
        <w:rPr>
          <w:rFonts w:ascii="Times New Roman" w:hAnsi="Times New Roman"/>
          <w:b/>
          <w:bCs/>
          <w:szCs w:val="22"/>
        </w:rPr>
      </w:pPr>
      <w:r w:rsidRPr="0074235F">
        <w:rPr>
          <w:rFonts w:ascii="Times New Roman" w:hAnsi="Times New Roman"/>
          <w:b/>
          <w:bCs/>
          <w:szCs w:val="22"/>
        </w:rPr>
        <w:t>a</w:t>
      </w:r>
    </w:p>
    <w:p w14:paraId="517404A1" w14:textId="77777777" w:rsidR="000A04D8" w:rsidRPr="0074235F" w:rsidRDefault="000A04D8" w:rsidP="000A04D8">
      <w:pPr>
        <w:rPr>
          <w:rFonts w:ascii="Times New Roman" w:hAnsi="Times New Roman"/>
          <w:b/>
          <w:szCs w:val="22"/>
        </w:rPr>
      </w:pPr>
    </w:p>
    <w:p w14:paraId="6AE27884" w14:textId="77777777" w:rsidR="000227B7" w:rsidRPr="000227B7" w:rsidRDefault="00705295" w:rsidP="000A04D8">
      <w:pPr>
        <w:rPr>
          <w:rFonts w:ascii="Times New Roman" w:hAnsi="Times New Roman"/>
          <w:b/>
          <w:szCs w:val="22"/>
        </w:rPr>
      </w:pPr>
      <w:r>
        <w:rPr>
          <w:rFonts w:ascii="Times New Roman" w:hAnsi="Times New Roman"/>
          <w:b/>
          <w:szCs w:val="22"/>
        </w:rPr>
        <w:t>4soft, s.r.o.</w:t>
      </w:r>
    </w:p>
    <w:p w14:paraId="0D364C9A" w14:textId="77777777" w:rsidR="000A04D8" w:rsidRPr="000227B7" w:rsidRDefault="000A04D8" w:rsidP="000A04D8">
      <w:pPr>
        <w:rPr>
          <w:rFonts w:ascii="Times New Roman" w:hAnsi="Times New Roman"/>
          <w:szCs w:val="22"/>
        </w:rPr>
      </w:pPr>
      <w:r w:rsidRPr="000227B7">
        <w:rPr>
          <w:rFonts w:ascii="Times New Roman" w:hAnsi="Times New Roman"/>
          <w:szCs w:val="22"/>
        </w:rPr>
        <w:t xml:space="preserve">se sídlem: </w:t>
      </w:r>
      <w:r w:rsidR="00705295">
        <w:rPr>
          <w:rFonts w:ascii="Times New Roman" w:hAnsi="Times New Roman"/>
          <w:szCs w:val="22"/>
        </w:rPr>
        <w:t xml:space="preserve">Krkonošská 625, Tanvald – </w:t>
      </w:r>
      <w:proofErr w:type="spellStart"/>
      <w:r w:rsidR="00705295">
        <w:rPr>
          <w:rFonts w:ascii="Times New Roman" w:hAnsi="Times New Roman"/>
          <w:szCs w:val="22"/>
        </w:rPr>
        <w:t>Šumburk</w:t>
      </w:r>
      <w:proofErr w:type="spellEnd"/>
      <w:r w:rsidR="00705295">
        <w:rPr>
          <w:rFonts w:ascii="Times New Roman" w:hAnsi="Times New Roman"/>
          <w:szCs w:val="22"/>
        </w:rPr>
        <w:t xml:space="preserve"> nad Desnou, PSČ: 468 41</w:t>
      </w:r>
    </w:p>
    <w:p w14:paraId="7725721B" w14:textId="77777777" w:rsidR="00050C2D" w:rsidRDefault="000A04D8" w:rsidP="000A04D8">
      <w:pPr>
        <w:jc w:val="both"/>
        <w:rPr>
          <w:rFonts w:ascii="Times New Roman" w:hAnsi="Times New Roman"/>
          <w:szCs w:val="22"/>
        </w:rPr>
      </w:pPr>
      <w:r w:rsidRPr="000227B7">
        <w:rPr>
          <w:rFonts w:ascii="Times New Roman" w:hAnsi="Times New Roman"/>
          <w:szCs w:val="22"/>
        </w:rPr>
        <w:t xml:space="preserve">IČ: </w:t>
      </w:r>
      <w:r w:rsidR="00705295">
        <w:rPr>
          <w:rFonts w:ascii="Times New Roman" w:hAnsi="Times New Roman"/>
          <w:szCs w:val="22"/>
        </w:rPr>
        <w:t>287 03 324</w:t>
      </w:r>
    </w:p>
    <w:p w14:paraId="72975E8E" w14:textId="77777777" w:rsidR="002108D6" w:rsidRPr="00050C2D" w:rsidRDefault="000A04D8" w:rsidP="000A04D8">
      <w:pPr>
        <w:jc w:val="both"/>
        <w:rPr>
          <w:rFonts w:ascii="Times New Roman" w:hAnsi="Times New Roman"/>
          <w:szCs w:val="22"/>
        </w:rPr>
      </w:pPr>
      <w:r w:rsidRPr="00050C2D">
        <w:rPr>
          <w:rFonts w:ascii="Times New Roman" w:hAnsi="Times New Roman"/>
          <w:szCs w:val="22"/>
        </w:rPr>
        <w:t xml:space="preserve">DIČ: </w:t>
      </w:r>
      <w:r w:rsidR="00705295">
        <w:rPr>
          <w:rFonts w:ascii="Times New Roman" w:hAnsi="Times New Roman"/>
          <w:szCs w:val="22"/>
        </w:rPr>
        <w:t>CZ28703324</w:t>
      </w:r>
    </w:p>
    <w:p w14:paraId="34136B64" w14:textId="77777777" w:rsidR="002108D6" w:rsidRPr="00050C2D" w:rsidRDefault="000A04D8" w:rsidP="000A04D8">
      <w:pPr>
        <w:jc w:val="both"/>
        <w:rPr>
          <w:rFonts w:ascii="Times New Roman" w:hAnsi="Times New Roman"/>
          <w:szCs w:val="22"/>
        </w:rPr>
      </w:pPr>
      <w:r w:rsidRPr="00050C2D">
        <w:rPr>
          <w:rFonts w:ascii="Times New Roman" w:hAnsi="Times New Roman"/>
          <w:szCs w:val="22"/>
        </w:rPr>
        <w:t xml:space="preserve">bankovní spojení </w:t>
      </w:r>
      <w:proofErr w:type="spellStart"/>
      <w:r w:rsidRPr="00050C2D">
        <w:rPr>
          <w:rFonts w:ascii="Times New Roman" w:hAnsi="Times New Roman"/>
          <w:szCs w:val="22"/>
        </w:rPr>
        <w:t>č.ú</w:t>
      </w:r>
      <w:proofErr w:type="spellEnd"/>
      <w:r w:rsidRPr="00050C2D">
        <w:rPr>
          <w:rFonts w:ascii="Times New Roman" w:hAnsi="Times New Roman"/>
          <w:szCs w:val="22"/>
        </w:rPr>
        <w:t xml:space="preserve">.: </w:t>
      </w:r>
      <w:r w:rsidR="003F602B">
        <w:rPr>
          <w:rFonts w:ascii="Times New Roman" w:hAnsi="Times New Roman"/>
          <w:szCs w:val="22"/>
        </w:rPr>
        <w:t xml:space="preserve">                        </w:t>
      </w:r>
      <w:r w:rsidR="00705295">
        <w:rPr>
          <w:rFonts w:ascii="Times New Roman" w:hAnsi="Times New Roman"/>
          <w:szCs w:val="22"/>
        </w:rPr>
        <w:t xml:space="preserve"> </w:t>
      </w:r>
      <w:r w:rsidRPr="00050C2D">
        <w:rPr>
          <w:rFonts w:ascii="Times New Roman" w:hAnsi="Times New Roman"/>
          <w:szCs w:val="22"/>
        </w:rPr>
        <w:t xml:space="preserve">vedený u </w:t>
      </w:r>
      <w:r w:rsidR="00705295">
        <w:rPr>
          <w:rFonts w:ascii="Times New Roman" w:hAnsi="Times New Roman"/>
          <w:szCs w:val="22"/>
        </w:rPr>
        <w:t>Komerční banky a.s., Tanvald</w:t>
      </w:r>
    </w:p>
    <w:p w14:paraId="680BB444" w14:textId="77777777" w:rsidR="002108D6" w:rsidRPr="00050C2D" w:rsidRDefault="00B05374" w:rsidP="000A04D8">
      <w:pPr>
        <w:jc w:val="both"/>
        <w:rPr>
          <w:rFonts w:ascii="Times New Roman" w:hAnsi="Times New Roman"/>
          <w:szCs w:val="22"/>
        </w:rPr>
      </w:pPr>
      <w:r>
        <w:rPr>
          <w:rFonts w:ascii="Times New Roman" w:hAnsi="Times New Roman"/>
          <w:szCs w:val="22"/>
        </w:rPr>
        <w:t>jednající</w:t>
      </w:r>
      <w:r w:rsidR="002108D6" w:rsidRPr="00050C2D">
        <w:rPr>
          <w:rFonts w:ascii="Times New Roman" w:hAnsi="Times New Roman"/>
          <w:szCs w:val="22"/>
        </w:rPr>
        <w:t xml:space="preserve"> ve věcech </w:t>
      </w:r>
      <w:proofErr w:type="gramStart"/>
      <w:r w:rsidR="002108D6" w:rsidRPr="00050C2D">
        <w:rPr>
          <w:rFonts w:ascii="Times New Roman" w:hAnsi="Times New Roman"/>
          <w:szCs w:val="22"/>
        </w:rPr>
        <w:t>smluvních :</w:t>
      </w:r>
      <w:proofErr w:type="gramEnd"/>
      <w:r w:rsidR="000A04D8" w:rsidRPr="00050C2D">
        <w:rPr>
          <w:rFonts w:ascii="Times New Roman" w:hAnsi="Times New Roman"/>
          <w:szCs w:val="22"/>
        </w:rPr>
        <w:t xml:space="preserve"> </w:t>
      </w:r>
      <w:r w:rsidR="00705295">
        <w:rPr>
          <w:rFonts w:ascii="Times New Roman" w:hAnsi="Times New Roman"/>
          <w:szCs w:val="22"/>
        </w:rPr>
        <w:t>Mgr. Dušan Šmíd - jednatel</w:t>
      </w:r>
      <w:r w:rsidR="00F90671" w:rsidRPr="00050C2D">
        <w:rPr>
          <w:rFonts w:ascii="Times New Roman" w:hAnsi="Times New Roman"/>
          <w:szCs w:val="22"/>
        </w:rPr>
        <w:t xml:space="preserve"> </w:t>
      </w:r>
    </w:p>
    <w:p w14:paraId="240F85D9" w14:textId="77777777" w:rsidR="000A04D8" w:rsidRPr="0074235F" w:rsidRDefault="000A04D8" w:rsidP="000A04D8">
      <w:pPr>
        <w:jc w:val="both"/>
        <w:rPr>
          <w:rFonts w:ascii="Times New Roman" w:hAnsi="Times New Roman"/>
          <w:szCs w:val="22"/>
        </w:rPr>
      </w:pPr>
      <w:r w:rsidRPr="00050C2D">
        <w:rPr>
          <w:rFonts w:ascii="Times New Roman" w:hAnsi="Times New Roman"/>
          <w:szCs w:val="22"/>
        </w:rPr>
        <w:t>zastoupen</w:t>
      </w:r>
      <w:r w:rsidR="00B05374">
        <w:rPr>
          <w:rFonts w:ascii="Times New Roman" w:hAnsi="Times New Roman"/>
          <w:szCs w:val="22"/>
        </w:rPr>
        <w:t>á</w:t>
      </w:r>
      <w:r w:rsidRPr="00050C2D">
        <w:rPr>
          <w:rFonts w:ascii="Times New Roman" w:hAnsi="Times New Roman"/>
          <w:szCs w:val="22"/>
        </w:rPr>
        <w:t xml:space="preserve"> ve věcech technických:</w:t>
      </w:r>
      <w:r w:rsidR="003F602B">
        <w:rPr>
          <w:rFonts w:ascii="Times New Roman" w:hAnsi="Times New Roman"/>
          <w:szCs w:val="22"/>
        </w:rPr>
        <w:t xml:space="preserve"> </w:t>
      </w:r>
      <w:r w:rsidR="003F602B">
        <w:rPr>
          <w:rFonts w:ascii="Times New Roman" w:hAnsi="Times New Roman"/>
          <w:szCs w:val="22"/>
        </w:rPr>
        <w:tab/>
      </w:r>
      <w:r w:rsidR="00705295">
        <w:rPr>
          <w:rFonts w:ascii="Times New Roman" w:hAnsi="Times New Roman"/>
          <w:szCs w:val="22"/>
        </w:rPr>
        <w:t xml:space="preserve"> koordinátor staveb, </w:t>
      </w:r>
    </w:p>
    <w:p w14:paraId="028E93F4" w14:textId="77777777" w:rsidR="000A04D8" w:rsidRPr="0074235F" w:rsidRDefault="000A04D8" w:rsidP="000A04D8">
      <w:pPr>
        <w:rPr>
          <w:rFonts w:ascii="Times New Roman" w:hAnsi="Times New Roman"/>
          <w:szCs w:val="22"/>
        </w:rPr>
      </w:pPr>
    </w:p>
    <w:p w14:paraId="32CE9B02" w14:textId="77777777" w:rsidR="000A04D8" w:rsidRPr="0074235F" w:rsidRDefault="000A04D8" w:rsidP="000A04D8">
      <w:pPr>
        <w:jc w:val="both"/>
        <w:rPr>
          <w:rFonts w:ascii="Times New Roman" w:hAnsi="Times New Roman"/>
          <w:i/>
          <w:szCs w:val="22"/>
        </w:rPr>
      </w:pPr>
      <w:r w:rsidRPr="0074235F">
        <w:rPr>
          <w:rFonts w:ascii="Times New Roman" w:hAnsi="Times New Roman"/>
          <w:i/>
          <w:szCs w:val="22"/>
        </w:rPr>
        <w:t>na straně druhé jako zhotovitel (dále jen „zhotovitel“)</w:t>
      </w:r>
    </w:p>
    <w:p w14:paraId="3B1D6B61" w14:textId="77777777" w:rsidR="000A04D8" w:rsidRPr="0074235F" w:rsidRDefault="000A04D8" w:rsidP="000A04D8">
      <w:pPr>
        <w:jc w:val="both"/>
        <w:rPr>
          <w:rFonts w:ascii="Times New Roman" w:hAnsi="Times New Roman"/>
          <w:szCs w:val="22"/>
        </w:rPr>
      </w:pPr>
    </w:p>
    <w:p w14:paraId="72AD35F0" w14:textId="77777777" w:rsidR="000A04D8" w:rsidRPr="0074235F" w:rsidRDefault="000A04D8" w:rsidP="000A04D8">
      <w:pPr>
        <w:jc w:val="both"/>
        <w:rPr>
          <w:rFonts w:ascii="Times New Roman" w:hAnsi="Times New Roman"/>
          <w:szCs w:val="22"/>
        </w:rPr>
      </w:pPr>
    </w:p>
    <w:p w14:paraId="79FB1FE3" w14:textId="77777777" w:rsidR="000A04D8" w:rsidRPr="0074235F" w:rsidRDefault="000A04D8" w:rsidP="000A04D8">
      <w:pPr>
        <w:jc w:val="center"/>
        <w:rPr>
          <w:rFonts w:ascii="Times New Roman" w:hAnsi="Times New Roman"/>
          <w:b/>
          <w:szCs w:val="22"/>
        </w:rPr>
      </w:pPr>
      <w:r w:rsidRPr="0074235F">
        <w:rPr>
          <w:rFonts w:ascii="Times New Roman" w:hAnsi="Times New Roman"/>
          <w:b/>
          <w:szCs w:val="22"/>
        </w:rPr>
        <w:t>PREAMBULE</w:t>
      </w:r>
    </w:p>
    <w:p w14:paraId="3203304A" w14:textId="77777777" w:rsidR="000A04D8" w:rsidRPr="0074235F" w:rsidRDefault="000A04D8" w:rsidP="000A04D8">
      <w:pPr>
        <w:jc w:val="center"/>
        <w:rPr>
          <w:rFonts w:ascii="Times New Roman" w:hAnsi="Times New Roman"/>
          <w:b/>
          <w:szCs w:val="22"/>
        </w:rPr>
      </w:pPr>
    </w:p>
    <w:p w14:paraId="3F606538" w14:textId="77777777" w:rsidR="000A04D8" w:rsidRPr="0074235F" w:rsidRDefault="000A04D8" w:rsidP="000A04D8">
      <w:pPr>
        <w:rPr>
          <w:rFonts w:ascii="Times New Roman" w:hAnsi="Times New Roman"/>
          <w:szCs w:val="22"/>
        </w:rPr>
      </w:pPr>
      <w:r w:rsidRPr="0074235F">
        <w:rPr>
          <w:rFonts w:ascii="Times New Roman" w:hAnsi="Times New Roman"/>
          <w:szCs w:val="22"/>
        </w:rPr>
        <w:t xml:space="preserve">Vzhledem k tomu, že: </w:t>
      </w:r>
    </w:p>
    <w:p w14:paraId="7017E31E" w14:textId="77777777" w:rsidR="000A04D8" w:rsidRPr="0074235F" w:rsidRDefault="000A04D8" w:rsidP="000A04D8">
      <w:pPr>
        <w:jc w:val="both"/>
        <w:rPr>
          <w:rFonts w:ascii="Times New Roman" w:hAnsi="Times New Roman"/>
          <w:szCs w:val="22"/>
        </w:rPr>
      </w:pPr>
    </w:p>
    <w:p w14:paraId="5F70E491" w14:textId="77777777" w:rsidR="000A04D8" w:rsidRPr="009A7387" w:rsidRDefault="000A04D8" w:rsidP="00BE77B4">
      <w:pPr>
        <w:numPr>
          <w:ilvl w:val="0"/>
          <w:numId w:val="6"/>
        </w:numPr>
        <w:tabs>
          <w:tab w:val="clear" w:pos="705"/>
        </w:tabs>
        <w:suppressAutoHyphens/>
        <w:ind w:left="567" w:hanging="567"/>
        <w:jc w:val="both"/>
        <w:rPr>
          <w:rFonts w:ascii="Times New Roman" w:hAnsi="Times New Roman"/>
          <w:szCs w:val="22"/>
        </w:rPr>
      </w:pPr>
      <w:r w:rsidRPr="009A7387">
        <w:rPr>
          <w:rFonts w:ascii="Times New Roman" w:hAnsi="Times New Roman"/>
          <w:szCs w:val="22"/>
        </w:rPr>
        <w:t>Zhotovitel je držitelem živnostenského oprávnění k </w:t>
      </w:r>
      <w:r w:rsidRPr="009A7387">
        <w:rPr>
          <w:rFonts w:ascii="Times New Roman" w:hAnsi="Times New Roman"/>
          <w:b/>
          <w:szCs w:val="22"/>
        </w:rPr>
        <w:t>„</w:t>
      </w:r>
      <w:r w:rsidR="00050C2D" w:rsidRPr="009A7387">
        <w:rPr>
          <w:rFonts w:ascii="Times New Roman" w:hAnsi="Times New Roman"/>
          <w:b/>
          <w:szCs w:val="22"/>
        </w:rPr>
        <w:t>Provádění staveb, jejich změn a odstraňování</w:t>
      </w:r>
      <w:r w:rsidR="00050C2D" w:rsidRPr="009A7387">
        <w:rPr>
          <w:rFonts w:ascii="Times New Roman" w:hAnsi="Times New Roman"/>
          <w:szCs w:val="22"/>
        </w:rPr>
        <w:t>“</w:t>
      </w:r>
      <w:r w:rsidRPr="009A7387">
        <w:rPr>
          <w:rFonts w:ascii="Times New Roman" w:hAnsi="Times New Roman"/>
          <w:b/>
          <w:i/>
          <w:szCs w:val="22"/>
        </w:rPr>
        <w:t xml:space="preserve"> </w:t>
      </w:r>
      <w:r w:rsidRPr="009A7387">
        <w:rPr>
          <w:rFonts w:ascii="Times New Roman" w:hAnsi="Times New Roman"/>
          <w:szCs w:val="22"/>
        </w:rPr>
        <w:t>(příloha č. 1 smlouvy) a má řádné vybavení, zkušenosti a schopnosti, aby řádně a včas provedl dílo dle této smlouvy; a</w:t>
      </w:r>
    </w:p>
    <w:p w14:paraId="08FD7375" w14:textId="77777777" w:rsidR="000A04D8" w:rsidRPr="009A7387" w:rsidRDefault="000A04D8" w:rsidP="000A04D8">
      <w:pPr>
        <w:jc w:val="both"/>
        <w:rPr>
          <w:rFonts w:ascii="Times New Roman" w:hAnsi="Times New Roman"/>
          <w:szCs w:val="22"/>
        </w:rPr>
      </w:pPr>
    </w:p>
    <w:p w14:paraId="7E430EBD" w14:textId="77777777" w:rsidR="000A04D8" w:rsidRPr="009A7387" w:rsidRDefault="000A04D8" w:rsidP="00093D64">
      <w:pPr>
        <w:numPr>
          <w:ilvl w:val="0"/>
          <w:numId w:val="6"/>
        </w:numPr>
        <w:tabs>
          <w:tab w:val="clear" w:pos="705"/>
          <w:tab w:val="num" w:pos="567"/>
        </w:tabs>
        <w:suppressAutoHyphens/>
        <w:ind w:left="567" w:hanging="567"/>
        <w:jc w:val="both"/>
        <w:rPr>
          <w:rFonts w:ascii="Times New Roman" w:hAnsi="Times New Roman"/>
          <w:szCs w:val="22"/>
        </w:rPr>
      </w:pPr>
      <w:r w:rsidRPr="009A7387">
        <w:rPr>
          <w:rFonts w:ascii="Times New Roman" w:hAnsi="Times New Roman"/>
          <w:szCs w:val="22"/>
        </w:rPr>
        <w:t xml:space="preserve">Zhotovitel je vybraným uchazečem veřejné </w:t>
      </w:r>
      <w:r w:rsidRPr="00AF1AAE">
        <w:rPr>
          <w:rFonts w:ascii="Times New Roman" w:hAnsi="Times New Roman"/>
          <w:szCs w:val="22"/>
        </w:rPr>
        <w:t xml:space="preserve">zakázky </w:t>
      </w:r>
      <w:r w:rsidR="007E3549" w:rsidRPr="007E3549">
        <w:rPr>
          <w:rFonts w:ascii="Times New Roman" w:hAnsi="Times New Roman"/>
          <w:b/>
          <w:szCs w:val="22"/>
        </w:rPr>
        <w:t xml:space="preserve">„Pískoviště MŠ Mozartova 4“ </w:t>
      </w:r>
      <w:r w:rsidR="000D33AE" w:rsidRPr="00AF1AAE">
        <w:rPr>
          <w:rFonts w:ascii="Times New Roman" w:hAnsi="Times New Roman"/>
          <w:szCs w:val="22"/>
        </w:rPr>
        <w:t>vyhlášené</w:t>
      </w:r>
      <w:r w:rsidR="000D33AE" w:rsidRPr="009A7387">
        <w:rPr>
          <w:rFonts w:ascii="Times New Roman" w:hAnsi="Times New Roman"/>
          <w:szCs w:val="22"/>
        </w:rPr>
        <w:t xml:space="preserve"> dne</w:t>
      </w:r>
      <w:r w:rsidR="00E850C8">
        <w:rPr>
          <w:rFonts w:ascii="Times New Roman" w:hAnsi="Times New Roman"/>
          <w:szCs w:val="22"/>
        </w:rPr>
        <w:t xml:space="preserve"> </w:t>
      </w:r>
      <w:r w:rsidR="00D0388C">
        <w:rPr>
          <w:rFonts w:ascii="Times New Roman" w:hAnsi="Times New Roman"/>
          <w:szCs w:val="22"/>
        </w:rPr>
        <w:t>7</w:t>
      </w:r>
      <w:r w:rsidR="00E45E92">
        <w:rPr>
          <w:rFonts w:ascii="Times New Roman" w:hAnsi="Times New Roman"/>
          <w:szCs w:val="22"/>
        </w:rPr>
        <w:t xml:space="preserve"> objednatelem </w:t>
      </w:r>
      <w:r w:rsidR="00B05374" w:rsidRPr="009A7387">
        <w:rPr>
          <w:rFonts w:ascii="Times New Roman" w:hAnsi="Times New Roman"/>
          <w:szCs w:val="22"/>
        </w:rPr>
        <w:t>jako zadavatelem</w:t>
      </w:r>
      <w:r w:rsidRPr="009A7387">
        <w:rPr>
          <w:rFonts w:ascii="Times New Roman" w:hAnsi="Times New Roman"/>
          <w:szCs w:val="22"/>
        </w:rPr>
        <w:t xml:space="preserve"> veřejné zakázky </w:t>
      </w:r>
      <w:r w:rsidRPr="00626AB7">
        <w:rPr>
          <w:rFonts w:ascii="Times New Roman" w:hAnsi="Times New Roman"/>
          <w:szCs w:val="22"/>
        </w:rPr>
        <w:t>malého rozsahu</w:t>
      </w:r>
      <w:r w:rsidRPr="009A7387">
        <w:rPr>
          <w:rFonts w:ascii="Times New Roman" w:hAnsi="Times New Roman"/>
          <w:szCs w:val="22"/>
        </w:rPr>
        <w:t xml:space="preserve"> formou </w:t>
      </w:r>
      <w:r w:rsidR="00B05374" w:rsidRPr="009A7387">
        <w:rPr>
          <w:rFonts w:ascii="Times New Roman" w:hAnsi="Times New Roman"/>
          <w:szCs w:val="22"/>
        </w:rPr>
        <w:t>výzvy</w:t>
      </w:r>
      <w:r w:rsidR="00921F2B" w:rsidRPr="009A7387">
        <w:rPr>
          <w:rFonts w:ascii="Times New Roman" w:hAnsi="Times New Roman"/>
          <w:szCs w:val="22"/>
        </w:rPr>
        <w:t xml:space="preserve">; </w:t>
      </w:r>
      <w:r w:rsidRPr="009A7387">
        <w:rPr>
          <w:rFonts w:ascii="Times New Roman" w:hAnsi="Times New Roman"/>
          <w:szCs w:val="22"/>
        </w:rPr>
        <w:t>a</w:t>
      </w:r>
    </w:p>
    <w:p w14:paraId="6D99748C" w14:textId="77777777" w:rsidR="000A04D8" w:rsidRPr="009A7387" w:rsidRDefault="000A04D8" w:rsidP="00C1306D">
      <w:pPr>
        <w:ind w:left="567" w:hanging="567"/>
        <w:jc w:val="both"/>
        <w:rPr>
          <w:rFonts w:ascii="Times New Roman" w:hAnsi="Times New Roman"/>
          <w:color w:val="000000"/>
          <w:szCs w:val="22"/>
        </w:rPr>
      </w:pPr>
    </w:p>
    <w:p w14:paraId="331923DC" w14:textId="77777777" w:rsidR="000A04D8" w:rsidRPr="009A7387" w:rsidRDefault="000A04D8" w:rsidP="00C1306D">
      <w:pPr>
        <w:numPr>
          <w:ilvl w:val="0"/>
          <w:numId w:val="6"/>
        </w:numPr>
        <w:tabs>
          <w:tab w:val="clear" w:pos="705"/>
        </w:tabs>
        <w:suppressAutoHyphens/>
        <w:ind w:left="567" w:hanging="567"/>
        <w:jc w:val="both"/>
        <w:rPr>
          <w:rFonts w:ascii="Times New Roman" w:hAnsi="Times New Roman"/>
          <w:szCs w:val="22"/>
        </w:rPr>
      </w:pPr>
      <w:r w:rsidRPr="009A7387">
        <w:rPr>
          <w:rFonts w:ascii="Times New Roman" w:hAnsi="Times New Roman"/>
          <w:szCs w:val="22"/>
        </w:rPr>
        <w:t>Zhotovitel prohlašuje, že je schopný dílo dle této smlouvy provést ve stanovené době a ve sjednané kvalitě</w:t>
      </w:r>
      <w:r w:rsidR="00B05374" w:rsidRPr="009A7387">
        <w:rPr>
          <w:rFonts w:ascii="Times New Roman" w:hAnsi="Times New Roman"/>
          <w:szCs w:val="22"/>
        </w:rPr>
        <w:t>,</w:t>
      </w:r>
      <w:r w:rsidRPr="009A7387">
        <w:rPr>
          <w:rFonts w:ascii="Times New Roman" w:hAnsi="Times New Roman"/>
          <w:szCs w:val="22"/>
        </w:rPr>
        <w:t xml:space="preserve"> a že si je vědom skutečnosti, že objednatel má značný zájem na dokončení díla, které je předmětem této smlouvy v čase a kvali</w:t>
      </w:r>
      <w:r w:rsidR="00B05374" w:rsidRPr="009A7387">
        <w:rPr>
          <w:rFonts w:ascii="Times New Roman" w:hAnsi="Times New Roman"/>
          <w:szCs w:val="22"/>
        </w:rPr>
        <w:t>tě stanovených touto smlouvou,</w:t>
      </w:r>
    </w:p>
    <w:p w14:paraId="66817248" w14:textId="77777777" w:rsidR="000A04D8" w:rsidRPr="0074235F" w:rsidRDefault="000A04D8" w:rsidP="000A04D8">
      <w:pPr>
        <w:jc w:val="both"/>
        <w:rPr>
          <w:rFonts w:ascii="Times New Roman" w:hAnsi="Times New Roman"/>
          <w:szCs w:val="22"/>
        </w:rPr>
      </w:pPr>
    </w:p>
    <w:p w14:paraId="0F0A1950" w14:textId="77777777" w:rsidR="000A04D8" w:rsidRPr="0074235F" w:rsidRDefault="000A04D8" w:rsidP="000A04D8">
      <w:pPr>
        <w:pStyle w:val="BodyText21"/>
        <w:widowControl/>
        <w:rPr>
          <w:rFonts w:ascii="Times New Roman" w:hAnsi="Times New Roman"/>
          <w:szCs w:val="22"/>
        </w:rPr>
      </w:pPr>
    </w:p>
    <w:p w14:paraId="1179CDC9" w14:textId="77777777" w:rsidR="000A04D8" w:rsidRPr="0074235F" w:rsidRDefault="000A04D8" w:rsidP="000A04D8">
      <w:pPr>
        <w:pStyle w:val="BodyText21"/>
        <w:widowControl/>
        <w:rPr>
          <w:rFonts w:ascii="Times New Roman" w:hAnsi="Times New Roman"/>
          <w:szCs w:val="22"/>
        </w:rPr>
      </w:pPr>
      <w:r w:rsidRPr="0074235F">
        <w:rPr>
          <w:rFonts w:ascii="Times New Roman" w:hAnsi="Times New Roman"/>
          <w:szCs w:val="22"/>
        </w:rPr>
        <w:t>dohodly se smluvní strany na uzavření této</w:t>
      </w:r>
    </w:p>
    <w:p w14:paraId="08D84295" w14:textId="77777777" w:rsidR="000A04D8" w:rsidRDefault="000A04D8" w:rsidP="000A04D8">
      <w:pPr>
        <w:pStyle w:val="BodyText21"/>
        <w:widowControl/>
        <w:rPr>
          <w:rFonts w:ascii="Times New Roman" w:hAnsi="Times New Roman"/>
          <w:szCs w:val="22"/>
        </w:rPr>
      </w:pPr>
    </w:p>
    <w:p w14:paraId="6B7F0832" w14:textId="77777777" w:rsidR="007830F2" w:rsidRDefault="007830F2" w:rsidP="000A04D8">
      <w:pPr>
        <w:pStyle w:val="BodyText21"/>
        <w:widowControl/>
        <w:rPr>
          <w:rFonts w:ascii="Times New Roman" w:hAnsi="Times New Roman"/>
          <w:szCs w:val="22"/>
        </w:rPr>
      </w:pPr>
    </w:p>
    <w:p w14:paraId="036A5D9B" w14:textId="77777777" w:rsidR="007830F2" w:rsidRPr="0074235F" w:rsidRDefault="007830F2" w:rsidP="000A04D8">
      <w:pPr>
        <w:pStyle w:val="BodyText21"/>
        <w:widowControl/>
        <w:rPr>
          <w:rFonts w:ascii="Times New Roman" w:hAnsi="Times New Roman"/>
          <w:szCs w:val="22"/>
        </w:rPr>
      </w:pPr>
    </w:p>
    <w:p w14:paraId="2295A51A" w14:textId="77777777" w:rsidR="000A04D8" w:rsidRPr="0074235F" w:rsidRDefault="000A04D8" w:rsidP="000A04D8">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szCs w:val="22"/>
        </w:rPr>
      </w:pPr>
      <w:r w:rsidRPr="0074235F">
        <w:rPr>
          <w:rFonts w:ascii="Times New Roman" w:hAnsi="Times New Roman"/>
          <w:szCs w:val="22"/>
        </w:rPr>
        <w:t xml:space="preserve">S M L O U V Y </w:t>
      </w:r>
      <w:r w:rsidR="00901D70">
        <w:rPr>
          <w:rFonts w:ascii="Times New Roman" w:hAnsi="Times New Roman"/>
          <w:szCs w:val="22"/>
        </w:rPr>
        <w:t xml:space="preserve"> </w:t>
      </w:r>
      <w:r w:rsidRPr="0074235F">
        <w:rPr>
          <w:rFonts w:ascii="Times New Roman" w:hAnsi="Times New Roman"/>
          <w:szCs w:val="22"/>
        </w:rPr>
        <w:t xml:space="preserve"> O   D Í L O</w:t>
      </w:r>
    </w:p>
    <w:p w14:paraId="61EBAD36" w14:textId="77777777" w:rsidR="000A04D8" w:rsidRPr="0074235F" w:rsidRDefault="000A04D8" w:rsidP="000A04D8">
      <w:pPr>
        <w:jc w:val="center"/>
        <w:rPr>
          <w:rFonts w:ascii="Times New Roman" w:hAnsi="Times New Roman"/>
          <w:szCs w:val="22"/>
        </w:rPr>
      </w:pPr>
    </w:p>
    <w:p w14:paraId="2960D77F" w14:textId="77777777" w:rsidR="000A04D8" w:rsidRPr="0074235F" w:rsidRDefault="000A04D8" w:rsidP="000A04D8">
      <w:pPr>
        <w:pStyle w:val="Nadpis5"/>
        <w:numPr>
          <w:ilvl w:val="4"/>
          <w:numId w:val="0"/>
        </w:numPr>
        <w:tabs>
          <w:tab w:val="num" w:pos="0"/>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9072"/>
          <w:tab w:val="left" w:pos="9528"/>
          <w:tab w:val="left" w:pos="10096"/>
        </w:tabs>
        <w:suppressAutoHyphens/>
        <w:jc w:val="center"/>
        <w:rPr>
          <w:rFonts w:ascii="Times New Roman" w:hAnsi="Times New Roman"/>
          <w:i/>
          <w:szCs w:val="22"/>
        </w:rPr>
      </w:pPr>
      <w:r w:rsidRPr="0074235F">
        <w:rPr>
          <w:rFonts w:ascii="Times New Roman" w:hAnsi="Times New Roman"/>
          <w:i/>
          <w:szCs w:val="22"/>
        </w:rPr>
        <w:t xml:space="preserve">dle § </w:t>
      </w:r>
      <w:smartTag w:uri="urn:schemas-microsoft-com:office:smarttags" w:element="metricconverter">
        <w:smartTagPr>
          <w:attr w:name="ProductID" w:val="536 a"/>
        </w:smartTagPr>
        <w:r w:rsidRPr="0074235F">
          <w:rPr>
            <w:rFonts w:ascii="Times New Roman" w:hAnsi="Times New Roman"/>
            <w:i/>
            <w:szCs w:val="22"/>
          </w:rPr>
          <w:t>536 a</w:t>
        </w:r>
      </w:smartTag>
      <w:r w:rsidRPr="0074235F">
        <w:rPr>
          <w:rFonts w:ascii="Times New Roman" w:hAnsi="Times New Roman"/>
          <w:i/>
          <w:szCs w:val="22"/>
        </w:rPr>
        <w:t xml:space="preserve"> násl zákona č. 513/1991 Sb., obchodní zákoník, ve znění pozdějších předpisů</w:t>
      </w:r>
    </w:p>
    <w:p w14:paraId="0337E5AD" w14:textId="77777777" w:rsidR="000A04D8" w:rsidRPr="0074235F" w:rsidRDefault="000A04D8" w:rsidP="000A04D8">
      <w:pPr>
        <w:pStyle w:val="Zkladntext"/>
        <w:rPr>
          <w:rFonts w:ascii="Times New Roman" w:hAnsi="Times New Roman"/>
          <w:b/>
          <w:szCs w:val="22"/>
        </w:rPr>
      </w:pPr>
    </w:p>
    <w:p w14:paraId="1272DCB7" w14:textId="77777777" w:rsidR="000A04D8" w:rsidRDefault="000A04D8" w:rsidP="007466FC"/>
    <w:p w14:paraId="5B8A1B2B" w14:textId="77777777" w:rsidR="00107175" w:rsidRPr="00A95CA9" w:rsidRDefault="00107175" w:rsidP="00C1306D">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lastRenderedPageBreak/>
        <w:t>Předmět smlouvy</w:t>
      </w:r>
    </w:p>
    <w:p w14:paraId="5C41246D" w14:textId="77777777" w:rsidR="00107175" w:rsidRPr="00D528C6" w:rsidRDefault="00107175" w:rsidP="00280366">
      <w:pPr>
        <w:numPr>
          <w:ilvl w:val="0"/>
          <w:numId w:val="25"/>
        </w:numPr>
        <w:ind w:left="709" w:hanging="283"/>
        <w:jc w:val="both"/>
        <w:rPr>
          <w:rFonts w:ascii="Times New Roman" w:hAnsi="Times New Roman"/>
        </w:rPr>
      </w:pPr>
      <w:r w:rsidRPr="00D528C6">
        <w:rPr>
          <w:rFonts w:ascii="Times New Roman" w:hAnsi="Times New Roman"/>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14:paraId="4A1F4157" w14:textId="77777777" w:rsidR="00107175" w:rsidRDefault="00107175" w:rsidP="00C1306D">
      <w:pPr>
        <w:tabs>
          <w:tab w:val="left" w:pos="3600"/>
          <w:tab w:val="left" w:pos="4320"/>
        </w:tabs>
        <w:ind w:left="567" w:hanging="567"/>
        <w:jc w:val="both"/>
        <w:rPr>
          <w:rFonts w:ascii="Times New Roman" w:hAnsi="Times New Roman"/>
          <w:b/>
          <w:bCs/>
          <w:szCs w:val="22"/>
        </w:rPr>
      </w:pPr>
    </w:p>
    <w:p w14:paraId="2C1A74FB" w14:textId="77777777" w:rsidR="00E73F2E" w:rsidRPr="00A95CA9" w:rsidRDefault="000A04D8" w:rsidP="00C1306D">
      <w:pPr>
        <w:numPr>
          <w:ilvl w:val="0"/>
          <w:numId w:val="8"/>
        </w:numPr>
        <w:ind w:left="567" w:hanging="567"/>
        <w:jc w:val="both"/>
        <w:rPr>
          <w:rFonts w:ascii="Times New Roman" w:hAnsi="Times New Roman"/>
          <w:b/>
          <w:sz w:val="24"/>
        </w:rPr>
      </w:pPr>
      <w:r w:rsidRPr="00A95CA9">
        <w:rPr>
          <w:rFonts w:ascii="Times New Roman" w:hAnsi="Times New Roman"/>
          <w:b/>
          <w:sz w:val="24"/>
        </w:rPr>
        <w:t>Specifikace díla</w:t>
      </w:r>
    </w:p>
    <w:p w14:paraId="0E069AE0" w14:textId="77777777" w:rsidR="00545BFD" w:rsidRDefault="000A04D8" w:rsidP="00023C5A">
      <w:pPr>
        <w:numPr>
          <w:ilvl w:val="0"/>
          <w:numId w:val="10"/>
        </w:numPr>
        <w:suppressAutoHyphens/>
        <w:ind w:left="709" w:hanging="283"/>
        <w:jc w:val="both"/>
        <w:rPr>
          <w:rFonts w:ascii="Times New Roman" w:hAnsi="Times New Roman"/>
          <w:szCs w:val="22"/>
        </w:rPr>
      </w:pPr>
      <w:r w:rsidRPr="00023C5A">
        <w:rPr>
          <w:rFonts w:ascii="Times New Roman" w:hAnsi="Times New Roman"/>
          <w:szCs w:val="22"/>
        </w:rPr>
        <w:t>Předmětem díla dle této smlouvy je provedení stavby označené jako</w:t>
      </w:r>
      <w:r w:rsidR="00E850C8" w:rsidRPr="00023C5A">
        <w:rPr>
          <w:rFonts w:ascii="Times New Roman" w:hAnsi="Times New Roman"/>
          <w:b/>
          <w:szCs w:val="22"/>
        </w:rPr>
        <w:t xml:space="preserve"> </w:t>
      </w:r>
      <w:r w:rsidR="007E3549" w:rsidRPr="007E3549">
        <w:rPr>
          <w:rFonts w:ascii="Times New Roman" w:hAnsi="Times New Roman"/>
          <w:b/>
          <w:szCs w:val="22"/>
        </w:rPr>
        <w:t>„Pískoviště MŠ Mozartova 4“</w:t>
      </w:r>
      <w:r w:rsidR="007E3549">
        <w:rPr>
          <w:rFonts w:ascii="Times New Roman" w:hAnsi="Times New Roman"/>
          <w:b/>
          <w:szCs w:val="22"/>
        </w:rPr>
        <w:t xml:space="preserve">. </w:t>
      </w:r>
      <w:r w:rsidRPr="00023C5A">
        <w:rPr>
          <w:rFonts w:ascii="Times New Roman" w:hAnsi="Times New Roman"/>
          <w:szCs w:val="22"/>
        </w:rPr>
        <w:t xml:space="preserve">Podkladem pro uzavření smlouvy je nabídka zhotovitele ze dne </w:t>
      </w:r>
      <w:r w:rsidR="00705295">
        <w:rPr>
          <w:rFonts w:ascii="Times New Roman" w:hAnsi="Times New Roman"/>
          <w:szCs w:val="22"/>
        </w:rPr>
        <w:t>14. 10.</w:t>
      </w:r>
      <w:r w:rsidR="00E850C8" w:rsidRPr="00023C5A">
        <w:rPr>
          <w:rFonts w:ascii="Times New Roman" w:hAnsi="Times New Roman"/>
          <w:szCs w:val="22"/>
        </w:rPr>
        <w:t xml:space="preserve"> </w:t>
      </w:r>
      <w:r w:rsidR="00921F2B" w:rsidRPr="00023C5A">
        <w:rPr>
          <w:rFonts w:ascii="Times New Roman" w:hAnsi="Times New Roman"/>
          <w:szCs w:val="22"/>
        </w:rPr>
        <w:t>20</w:t>
      </w:r>
      <w:r w:rsidR="00901D70">
        <w:rPr>
          <w:rFonts w:ascii="Times New Roman" w:hAnsi="Times New Roman"/>
          <w:szCs w:val="22"/>
        </w:rPr>
        <w:t>2</w:t>
      </w:r>
      <w:r w:rsidR="00D0388C">
        <w:rPr>
          <w:rFonts w:ascii="Times New Roman" w:hAnsi="Times New Roman"/>
          <w:szCs w:val="22"/>
        </w:rPr>
        <w:t>2</w:t>
      </w:r>
      <w:r w:rsidRPr="00023C5A">
        <w:rPr>
          <w:rFonts w:ascii="Times New Roman" w:hAnsi="Times New Roman"/>
          <w:szCs w:val="22"/>
        </w:rPr>
        <w:t xml:space="preserve"> (příloha č.</w:t>
      </w:r>
      <w:r w:rsidR="00E850C8" w:rsidRPr="00023C5A">
        <w:rPr>
          <w:rFonts w:ascii="Times New Roman" w:hAnsi="Times New Roman"/>
          <w:szCs w:val="22"/>
        </w:rPr>
        <w:t xml:space="preserve"> </w:t>
      </w:r>
      <w:r w:rsidR="00914804" w:rsidRPr="00023C5A">
        <w:rPr>
          <w:rFonts w:ascii="Times New Roman" w:hAnsi="Times New Roman"/>
          <w:szCs w:val="22"/>
        </w:rPr>
        <w:t>3</w:t>
      </w:r>
      <w:r w:rsidR="00E850C8" w:rsidRPr="00023C5A">
        <w:rPr>
          <w:rFonts w:ascii="Times New Roman" w:hAnsi="Times New Roman"/>
          <w:szCs w:val="22"/>
        </w:rPr>
        <w:t xml:space="preserve"> S</w:t>
      </w:r>
      <w:r w:rsidRPr="00023C5A">
        <w:rPr>
          <w:rFonts w:ascii="Times New Roman" w:hAnsi="Times New Roman"/>
          <w:szCs w:val="22"/>
        </w:rPr>
        <w:t xml:space="preserve">mlouvy). </w:t>
      </w:r>
    </w:p>
    <w:p w14:paraId="2E70471D" w14:textId="77777777" w:rsidR="00023C5A" w:rsidRPr="00023C5A" w:rsidRDefault="00023C5A" w:rsidP="00023C5A">
      <w:pPr>
        <w:suppressAutoHyphens/>
        <w:ind w:left="567"/>
        <w:jc w:val="both"/>
        <w:rPr>
          <w:rFonts w:ascii="Times New Roman" w:hAnsi="Times New Roman"/>
          <w:szCs w:val="22"/>
        </w:rPr>
      </w:pPr>
    </w:p>
    <w:p w14:paraId="2464DECE" w14:textId="77777777" w:rsidR="009D3733" w:rsidRPr="00A95CA9" w:rsidRDefault="009D3733" w:rsidP="003B6C02">
      <w:pPr>
        <w:numPr>
          <w:ilvl w:val="0"/>
          <w:numId w:val="8"/>
        </w:numPr>
        <w:ind w:left="567" w:hanging="567"/>
        <w:jc w:val="both"/>
        <w:rPr>
          <w:rFonts w:ascii="Times New Roman" w:hAnsi="Times New Roman"/>
          <w:b/>
          <w:sz w:val="24"/>
        </w:rPr>
      </w:pPr>
      <w:r w:rsidRPr="00A95CA9">
        <w:rPr>
          <w:rFonts w:ascii="Times New Roman" w:hAnsi="Times New Roman"/>
          <w:b/>
          <w:sz w:val="24"/>
        </w:rPr>
        <w:t>Doba plnění</w:t>
      </w:r>
    </w:p>
    <w:p w14:paraId="4CC45250" w14:textId="77777777" w:rsidR="009D3733" w:rsidRPr="00023C5A" w:rsidRDefault="009D3733" w:rsidP="003B6C02">
      <w:pPr>
        <w:numPr>
          <w:ilvl w:val="0"/>
          <w:numId w:val="26"/>
        </w:numPr>
        <w:ind w:left="851" w:hanging="284"/>
        <w:jc w:val="both"/>
        <w:rPr>
          <w:rFonts w:ascii="Times New Roman" w:hAnsi="Times New Roman"/>
          <w:szCs w:val="22"/>
        </w:rPr>
      </w:pPr>
      <w:r w:rsidRPr="00023C5A">
        <w:rPr>
          <w:rFonts w:ascii="Times New Roman" w:hAnsi="Times New Roman"/>
          <w:szCs w:val="22"/>
        </w:rPr>
        <w:t xml:space="preserve">Zhotovitel se zavazuje dílo řádně provést ve lhůtě </w:t>
      </w:r>
      <w:r w:rsidRPr="00023C5A">
        <w:rPr>
          <w:rFonts w:ascii="Times New Roman" w:hAnsi="Times New Roman"/>
          <w:b/>
          <w:szCs w:val="22"/>
        </w:rPr>
        <w:t>nejpozději do</w:t>
      </w:r>
      <w:r w:rsidR="00A4285A" w:rsidRPr="00023C5A">
        <w:rPr>
          <w:rFonts w:ascii="Times New Roman" w:hAnsi="Times New Roman"/>
          <w:b/>
          <w:szCs w:val="22"/>
        </w:rPr>
        <w:t xml:space="preserve"> </w:t>
      </w:r>
      <w:r w:rsidR="00564526">
        <w:rPr>
          <w:rFonts w:ascii="Times New Roman" w:hAnsi="Times New Roman"/>
          <w:b/>
          <w:szCs w:val="22"/>
        </w:rPr>
        <w:t>3</w:t>
      </w:r>
      <w:r w:rsidR="006F266C">
        <w:rPr>
          <w:rFonts w:ascii="Times New Roman" w:hAnsi="Times New Roman"/>
          <w:b/>
          <w:szCs w:val="22"/>
        </w:rPr>
        <w:t>0</w:t>
      </w:r>
      <w:r w:rsidR="00564526">
        <w:rPr>
          <w:rFonts w:ascii="Times New Roman" w:hAnsi="Times New Roman"/>
          <w:b/>
          <w:szCs w:val="22"/>
        </w:rPr>
        <w:t>. 1</w:t>
      </w:r>
      <w:r w:rsidR="006F266C">
        <w:rPr>
          <w:rFonts w:ascii="Times New Roman" w:hAnsi="Times New Roman"/>
          <w:b/>
          <w:szCs w:val="22"/>
        </w:rPr>
        <w:t>1</w:t>
      </w:r>
      <w:r w:rsidR="00913928">
        <w:rPr>
          <w:rFonts w:ascii="Times New Roman" w:hAnsi="Times New Roman"/>
          <w:b/>
          <w:szCs w:val="22"/>
        </w:rPr>
        <w:t>. 202</w:t>
      </w:r>
      <w:r w:rsidR="006F266C">
        <w:rPr>
          <w:rFonts w:ascii="Times New Roman" w:hAnsi="Times New Roman"/>
          <w:b/>
          <w:szCs w:val="22"/>
        </w:rPr>
        <w:t>2</w:t>
      </w:r>
      <w:r w:rsidR="00913928">
        <w:rPr>
          <w:rFonts w:ascii="Times New Roman" w:hAnsi="Times New Roman"/>
          <w:b/>
          <w:szCs w:val="22"/>
        </w:rPr>
        <w:t>.</w:t>
      </w:r>
      <w:r w:rsidR="008C24AD" w:rsidRPr="00023C5A">
        <w:rPr>
          <w:rFonts w:ascii="Times New Roman" w:hAnsi="Times New Roman"/>
          <w:b/>
          <w:szCs w:val="22"/>
        </w:rPr>
        <w:t xml:space="preserve"> </w:t>
      </w:r>
      <w:r w:rsidRPr="00023C5A">
        <w:rPr>
          <w:rFonts w:ascii="Times New Roman" w:hAnsi="Times New Roman"/>
          <w:szCs w:val="22"/>
        </w:rPr>
        <w:t>Zhotovitel zahájí práce na díle ihned po předání staveniště</w:t>
      </w:r>
      <w:r w:rsidR="00AE551F" w:rsidRPr="00023C5A">
        <w:rPr>
          <w:rFonts w:ascii="Times New Roman" w:hAnsi="Times New Roman"/>
          <w:szCs w:val="22"/>
        </w:rPr>
        <w:t>, které proběhne d</w:t>
      </w:r>
      <w:r w:rsidR="00814765" w:rsidRPr="00023C5A">
        <w:rPr>
          <w:rFonts w:ascii="Times New Roman" w:hAnsi="Times New Roman"/>
          <w:szCs w:val="22"/>
        </w:rPr>
        <w:t>ne</w:t>
      </w:r>
      <w:r w:rsidR="007466FC" w:rsidRPr="00023C5A">
        <w:rPr>
          <w:rFonts w:ascii="Times New Roman" w:hAnsi="Times New Roman"/>
          <w:szCs w:val="22"/>
        </w:rPr>
        <w:t xml:space="preserve"> </w:t>
      </w:r>
      <w:r w:rsidR="00B471DD">
        <w:rPr>
          <w:rFonts w:ascii="Times New Roman" w:hAnsi="Times New Roman"/>
          <w:b/>
          <w:szCs w:val="22"/>
        </w:rPr>
        <w:t>31.10.2022</w:t>
      </w:r>
      <w:r w:rsidR="003B6C02" w:rsidRPr="00023C5A">
        <w:rPr>
          <w:rFonts w:ascii="Times New Roman" w:hAnsi="Times New Roman"/>
          <w:szCs w:val="22"/>
        </w:rPr>
        <w:t>.</w:t>
      </w:r>
    </w:p>
    <w:p w14:paraId="229699DC" w14:textId="77777777" w:rsidR="00A4285A" w:rsidRDefault="00A4285A" w:rsidP="003B6C02">
      <w:pPr>
        <w:ind w:left="567"/>
        <w:rPr>
          <w:rFonts w:ascii="Times New Roman" w:hAnsi="Times New Roman"/>
        </w:rPr>
      </w:pPr>
    </w:p>
    <w:p w14:paraId="06995BC0" w14:textId="77777777" w:rsidR="00901D70" w:rsidRDefault="00901D70" w:rsidP="00901D70">
      <w:pPr>
        <w:numPr>
          <w:ilvl w:val="0"/>
          <w:numId w:val="26"/>
        </w:numPr>
        <w:jc w:val="both"/>
        <w:rPr>
          <w:rFonts w:ascii="Times New Roman" w:hAnsi="Times New Roman"/>
        </w:rPr>
      </w:pPr>
      <w:r w:rsidRPr="00901D70">
        <w:rPr>
          <w:rFonts w:ascii="Times New Roman" w:hAnsi="Times New Roman"/>
        </w:rPr>
        <w:t xml:space="preserve">Podmínkou realizace jsou příznivé klimatické podmínky při pokládce umělého povrchu. Realizace povrchu není možná za nevhodných klimatických podmínek (trvalý déšť, teplota během instalace povrchu nesmí klesnout pod </w:t>
      </w:r>
      <w:proofErr w:type="gramStart"/>
      <w:r w:rsidRPr="00901D70">
        <w:rPr>
          <w:rFonts w:ascii="Times New Roman" w:hAnsi="Times New Roman"/>
        </w:rPr>
        <w:t>8°C</w:t>
      </w:r>
      <w:proofErr w:type="gramEnd"/>
      <w:r w:rsidRPr="00901D70">
        <w:rPr>
          <w:rFonts w:ascii="Times New Roman" w:hAnsi="Times New Roman"/>
        </w:rPr>
        <w:t xml:space="preserve"> a během vyzrávání pod 5°C po celý den).</w:t>
      </w:r>
    </w:p>
    <w:p w14:paraId="44618B86" w14:textId="77777777" w:rsidR="00901D70" w:rsidRDefault="00901D70" w:rsidP="00C16551">
      <w:pPr>
        <w:ind w:left="567"/>
        <w:jc w:val="both"/>
        <w:rPr>
          <w:rFonts w:ascii="Times New Roman" w:hAnsi="Times New Roman"/>
        </w:rPr>
      </w:pPr>
    </w:p>
    <w:p w14:paraId="6D32650D" w14:textId="77777777" w:rsidR="00107175" w:rsidRPr="000D75F5" w:rsidRDefault="00A4285A" w:rsidP="00901D70">
      <w:pPr>
        <w:numPr>
          <w:ilvl w:val="0"/>
          <w:numId w:val="26"/>
        </w:numPr>
        <w:jc w:val="both"/>
        <w:rPr>
          <w:rFonts w:ascii="Times New Roman" w:hAnsi="Times New Roman"/>
        </w:rPr>
      </w:pPr>
      <w:r>
        <w:rPr>
          <w:rFonts w:ascii="Times New Roman" w:hAnsi="Times New Roman"/>
        </w:rPr>
        <w:t>K</w:t>
      </w:r>
      <w:r w:rsidR="00107175" w:rsidRPr="000D75F5">
        <w:rPr>
          <w:rFonts w:ascii="Times New Roman" w:hAnsi="Times New Roman"/>
        </w:rPr>
        <w:t>ompletním provedením díla se rozumí i úplné, řádné a včasné dokončení předmětu plnění</w:t>
      </w:r>
      <w:r w:rsidR="00C16551">
        <w:rPr>
          <w:rFonts w:ascii="Times New Roman" w:hAnsi="Times New Roman"/>
        </w:rPr>
        <w:t>,</w:t>
      </w:r>
      <w:r w:rsidR="00107175" w:rsidRPr="000D75F5">
        <w:rPr>
          <w:rFonts w:ascii="Times New Roman" w:hAnsi="Times New Roman"/>
        </w:rPr>
        <w:t xml:space="preserve"> včetně vyklizení staveniště a včetně všech náležitostí, zejména dokladů dle této smlouvy a včetně potvrzení těchto skutečností objednatelem v předávacím protokolu.</w:t>
      </w:r>
    </w:p>
    <w:p w14:paraId="415B879A" w14:textId="77777777" w:rsidR="009A7387" w:rsidRPr="000D75F5" w:rsidRDefault="009A7387" w:rsidP="000D75F5"/>
    <w:p w14:paraId="6F6DFDBA" w14:textId="77777777" w:rsidR="009D3733" w:rsidRPr="00B66FD1" w:rsidRDefault="009D3733" w:rsidP="003B6C02">
      <w:pPr>
        <w:numPr>
          <w:ilvl w:val="0"/>
          <w:numId w:val="8"/>
        </w:numPr>
        <w:ind w:left="567" w:hanging="567"/>
        <w:jc w:val="both"/>
        <w:rPr>
          <w:rFonts w:ascii="Times New Roman" w:hAnsi="Times New Roman"/>
          <w:b/>
          <w:sz w:val="24"/>
        </w:rPr>
      </w:pPr>
      <w:r w:rsidRPr="00B66FD1">
        <w:rPr>
          <w:rFonts w:ascii="Times New Roman" w:hAnsi="Times New Roman"/>
          <w:b/>
          <w:sz w:val="24"/>
        </w:rPr>
        <w:t>Místo provádění díla</w:t>
      </w:r>
    </w:p>
    <w:p w14:paraId="69ABC027" w14:textId="77777777" w:rsidR="009D3733" w:rsidRPr="009A7387" w:rsidRDefault="005E796F" w:rsidP="003E5D9B">
      <w:pPr>
        <w:numPr>
          <w:ilvl w:val="0"/>
          <w:numId w:val="22"/>
        </w:numPr>
        <w:overflowPunct w:val="0"/>
        <w:autoSpaceDE w:val="0"/>
        <w:autoSpaceDN w:val="0"/>
        <w:adjustRightInd w:val="0"/>
        <w:ind w:leftChars="258" w:left="850" w:hanging="282"/>
        <w:jc w:val="both"/>
        <w:textAlignment w:val="baseline"/>
        <w:rPr>
          <w:rFonts w:ascii="Times New Roman" w:hAnsi="Times New Roman"/>
          <w:szCs w:val="22"/>
        </w:rPr>
      </w:pPr>
      <w:r>
        <w:rPr>
          <w:rFonts w:ascii="Times New Roman" w:hAnsi="Times New Roman"/>
          <w:szCs w:val="22"/>
        </w:rPr>
        <w:t>Zhotovitel se zavazuje provést dílo na pozem</w:t>
      </w:r>
      <w:r w:rsidR="00491DAE">
        <w:rPr>
          <w:rFonts w:ascii="Times New Roman" w:hAnsi="Times New Roman"/>
          <w:szCs w:val="22"/>
        </w:rPr>
        <w:t>ku</w:t>
      </w:r>
      <w:r>
        <w:rPr>
          <w:rFonts w:ascii="Times New Roman" w:hAnsi="Times New Roman"/>
          <w:szCs w:val="22"/>
        </w:rPr>
        <w:t xml:space="preserve"> </w:t>
      </w:r>
      <w:r w:rsidR="00745E39" w:rsidRPr="00931B19">
        <w:rPr>
          <w:rFonts w:ascii="Times New Roman" w:hAnsi="Times New Roman"/>
          <w:b/>
          <w:szCs w:val="22"/>
        </w:rPr>
        <w:t xml:space="preserve">školní zahrady MŠ </w:t>
      </w:r>
      <w:r w:rsidR="007E3549">
        <w:rPr>
          <w:rFonts w:ascii="Times New Roman" w:hAnsi="Times New Roman"/>
          <w:b/>
          <w:szCs w:val="22"/>
        </w:rPr>
        <w:t>Mozartova 4</w:t>
      </w:r>
      <w:r w:rsidR="00A403F7">
        <w:rPr>
          <w:rFonts w:ascii="Times New Roman" w:hAnsi="Times New Roman"/>
          <w:b/>
          <w:szCs w:val="22"/>
        </w:rPr>
        <w:t xml:space="preserve">, </w:t>
      </w:r>
      <w:r w:rsidR="00963DFC" w:rsidRPr="00C16551">
        <w:rPr>
          <w:rFonts w:ascii="Times New Roman" w:hAnsi="Times New Roman"/>
          <w:szCs w:val="22"/>
        </w:rPr>
        <w:t>p.</w:t>
      </w:r>
      <w:r w:rsidR="00963DFC" w:rsidRPr="00C16551">
        <w:rPr>
          <w:rFonts w:ascii="Times New Roman" w:hAnsi="Times New Roman"/>
          <w:b/>
          <w:szCs w:val="22"/>
        </w:rPr>
        <w:t xml:space="preserve"> </w:t>
      </w:r>
      <w:r w:rsidR="000A7D16" w:rsidRPr="00C16551">
        <w:rPr>
          <w:rFonts w:ascii="Times New Roman" w:hAnsi="Times New Roman"/>
          <w:szCs w:val="22"/>
        </w:rPr>
        <w:t>p.</w:t>
      </w:r>
      <w:r w:rsidR="00963DFC" w:rsidRPr="00C16551">
        <w:rPr>
          <w:rFonts w:ascii="Times New Roman" w:hAnsi="Times New Roman"/>
          <w:szCs w:val="22"/>
        </w:rPr>
        <w:t xml:space="preserve"> </w:t>
      </w:r>
      <w:r w:rsidR="000A7D16" w:rsidRPr="00C16551">
        <w:rPr>
          <w:rFonts w:ascii="Times New Roman" w:hAnsi="Times New Roman"/>
          <w:szCs w:val="22"/>
        </w:rPr>
        <w:t xml:space="preserve">č. </w:t>
      </w:r>
      <w:r w:rsidR="007E3549">
        <w:rPr>
          <w:rFonts w:ascii="Times New Roman" w:hAnsi="Times New Roman"/>
          <w:szCs w:val="22"/>
        </w:rPr>
        <w:t>281</w:t>
      </w:r>
      <w:r w:rsidR="00C16551" w:rsidRPr="00C16551">
        <w:rPr>
          <w:rFonts w:ascii="Times New Roman" w:hAnsi="Times New Roman"/>
          <w:szCs w:val="22"/>
        </w:rPr>
        <w:t xml:space="preserve"> </w:t>
      </w:r>
      <w:r w:rsidR="00450152" w:rsidRPr="00C16551">
        <w:rPr>
          <w:rFonts w:ascii="Times New Roman" w:hAnsi="Times New Roman"/>
          <w:szCs w:val="22"/>
        </w:rPr>
        <w:t>v </w:t>
      </w:r>
      <w:proofErr w:type="spellStart"/>
      <w:r w:rsidR="00450152" w:rsidRPr="00C16551">
        <w:rPr>
          <w:rFonts w:ascii="Times New Roman" w:hAnsi="Times New Roman"/>
          <w:szCs w:val="22"/>
        </w:rPr>
        <w:t>k.ú</w:t>
      </w:r>
      <w:proofErr w:type="spellEnd"/>
      <w:r w:rsidR="00450152" w:rsidRPr="00C16551">
        <w:rPr>
          <w:rFonts w:ascii="Times New Roman" w:hAnsi="Times New Roman"/>
          <w:szCs w:val="22"/>
        </w:rPr>
        <w:t xml:space="preserve">. </w:t>
      </w:r>
      <w:r w:rsidR="000B0017">
        <w:rPr>
          <w:rFonts w:ascii="Times New Roman" w:hAnsi="Times New Roman"/>
          <w:szCs w:val="22"/>
        </w:rPr>
        <w:t>D</w:t>
      </w:r>
      <w:r w:rsidR="007E3549">
        <w:rPr>
          <w:rFonts w:ascii="Times New Roman" w:hAnsi="Times New Roman"/>
          <w:szCs w:val="22"/>
        </w:rPr>
        <w:t>rahovice</w:t>
      </w:r>
      <w:r w:rsidR="009D3733" w:rsidRPr="00C16551">
        <w:rPr>
          <w:rFonts w:ascii="Times New Roman" w:hAnsi="Times New Roman"/>
          <w:szCs w:val="22"/>
        </w:rPr>
        <w:t>,</w:t>
      </w:r>
      <w:r w:rsidR="009D3733" w:rsidRPr="009A7387">
        <w:rPr>
          <w:rFonts w:ascii="Times New Roman" w:hAnsi="Times New Roman"/>
          <w:szCs w:val="22"/>
        </w:rPr>
        <w:t xml:space="preserve"> veden</w:t>
      </w:r>
      <w:r w:rsidR="000B0017">
        <w:rPr>
          <w:rFonts w:ascii="Times New Roman" w:hAnsi="Times New Roman"/>
          <w:szCs w:val="22"/>
        </w:rPr>
        <w:t>ého</w:t>
      </w:r>
      <w:r w:rsidR="009D3733" w:rsidRPr="009A7387">
        <w:rPr>
          <w:rFonts w:ascii="Times New Roman" w:hAnsi="Times New Roman"/>
          <w:szCs w:val="22"/>
        </w:rPr>
        <w:t xml:space="preserve"> Katastrálním úřadem pro Karlovarský kraj, Katastrální pracoviště Karlovy Vary. Vlastníkem </w:t>
      </w:r>
      <w:r w:rsidR="000A7D16" w:rsidRPr="009A7387">
        <w:rPr>
          <w:rFonts w:ascii="Times New Roman" w:hAnsi="Times New Roman"/>
          <w:szCs w:val="22"/>
        </w:rPr>
        <w:t>p</w:t>
      </w:r>
      <w:r w:rsidR="009D3733" w:rsidRPr="009A7387">
        <w:rPr>
          <w:rFonts w:ascii="Times New Roman" w:hAnsi="Times New Roman"/>
          <w:szCs w:val="22"/>
        </w:rPr>
        <w:t>ozemk</w:t>
      </w:r>
      <w:r w:rsidR="000A7D16" w:rsidRPr="009A7387">
        <w:rPr>
          <w:rFonts w:ascii="Times New Roman" w:hAnsi="Times New Roman"/>
          <w:szCs w:val="22"/>
        </w:rPr>
        <w:t xml:space="preserve">ů </w:t>
      </w:r>
      <w:r w:rsidR="009D3733" w:rsidRPr="009A7387">
        <w:rPr>
          <w:rFonts w:ascii="Times New Roman" w:hAnsi="Times New Roman"/>
          <w:szCs w:val="22"/>
        </w:rPr>
        <w:t>j</w:t>
      </w:r>
      <w:r w:rsidR="00B66FD1" w:rsidRPr="009A7387">
        <w:rPr>
          <w:rFonts w:ascii="Times New Roman" w:hAnsi="Times New Roman"/>
          <w:szCs w:val="22"/>
        </w:rPr>
        <w:t>e Statutární město Karlovy Vary.</w:t>
      </w:r>
    </w:p>
    <w:p w14:paraId="7CF79478" w14:textId="77777777" w:rsidR="009D3733" w:rsidRPr="009A7387" w:rsidRDefault="009D3733" w:rsidP="003E5D9B">
      <w:pPr>
        <w:ind w:leftChars="567" w:left="1531" w:hanging="284"/>
        <w:jc w:val="both"/>
        <w:rPr>
          <w:rFonts w:ascii="Times New Roman" w:hAnsi="Times New Roman"/>
          <w:szCs w:val="22"/>
        </w:rPr>
      </w:pPr>
      <w:r w:rsidRPr="009A7387">
        <w:rPr>
          <w:rFonts w:ascii="Times New Roman" w:hAnsi="Times New Roman"/>
          <w:szCs w:val="22"/>
        </w:rPr>
        <w:t xml:space="preserve">  </w:t>
      </w:r>
    </w:p>
    <w:p w14:paraId="4107CCE9" w14:textId="77777777" w:rsidR="009D3733" w:rsidRPr="000D75F5" w:rsidRDefault="009D3733" w:rsidP="003E5D9B">
      <w:pPr>
        <w:numPr>
          <w:ilvl w:val="0"/>
          <w:numId w:val="22"/>
        </w:numPr>
        <w:ind w:left="851" w:hanging="284"/>
        <w:jc w:val="both"/>
        <w:rPr>
          <w:rFonts w:ascii="Times New Roman" w:hAnsi="Times New Roman"/>
        </w:rPr>
      </w:pPr>
      <w:r w:rsidRPr="000D75F5">
        <w:rPr>
          <w:rFonts w:ascii="Times New Roman" w:hAnsi="Times New Roman"/>
        </w:rPr>
        <w:t>Zhotovitel prohlašuje, že se dostatečně seznámil s faktickým stavem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14:paraId="634CD04C" w14:textId="77777777" w:rsidR="007830F2" w:rsidRDefault="007830F2" w:rsidP="009A7387">
      <w:pPr>
        <w:jc w:val="both"/>
        <w:rPr>
          <w:rFonts w:ascii="Times New Roman" w:hAnsi="Times New Roman"/>
        </w:rPr>
      </w:pPr>
    </w:p>
    <w:p w14:paraId="14DFE2A8" w14:textId="77777777" w:rsidR="000D75F5" w:rsidRDefault="009D3733" w:rsidP="002A0562">
      <w:pPr>
        <w:pStyle w:val="Zkladntext"/>
        <w:numPr>
          <w:ilvl w:val="0"/>
          <w:numId w:val="8"/>
        </w:numPr>
        <w:ind w:left="567" w:hanging="567"/>
        <w:jc w:val="left"/>
        <w:rPr>
          <w:rFonts w:ascii="Times New Roman" w:hAnsi="Times New Roman"/>
          <w:b/>
          <w:sz w:val="24"/>
          <w:szCs w:val="24"/>
        </w:rPr>
      </w:pPr>
      <w:r w:rsidRPr="00A95CA9">
        <w:rPr>
          <w:rFonts w:ascii="Times New Roman" w:hAnsi="Times New Roman"/>
          <w:b/>
          <w:sz w:val="24"/>
          <w:szCs w:val="24"/>
        </w:rPr>
        <w:t>Cena a způsob plnění</w:t>
      </w:r>
    </w:p>
    <w:p w14:paraId="6C0701D9" w14:textId="77777777" w:rsidR="00545BFD" w:rsidRPr="006B5D02" w:rsidRDefault="009D3733" w:rsidP="00C16551">
      <w:pPr>
        <w:pStyle w:val="Zkladntext"/>
        <w:numPr>
          <w:ilvl w:val="0"/>
          <w:numId w:val="13"/>
        </w:numPr>
        <w:tabs>
          <w:tab w:val="left" w:pos="851"/>
        </w:tabs>
        <w:jc w:val="both"/>
        <w:rPr>
          <w:rFonts w:ascii="Times New Roman" w:hAnsi="Times New Roman"/>
        </w:rPr>
      </w:pPr>
      <w:r w:rsidRPr="006B5D02">
        <w:rPr>
          <w:rFonts w:ascii="Times New Roman" w:hAnsi="Times New Roman"/>
        </w:rPr>
        <w:t xml:space="preserve">Smluvní strany se dohodly na ceně, tzn. ceně maximální, za provedení díla, ve výši </w:t>
      </w:r>
      <w:r w:rsidR="00705295">
        <w:rPr>
          <w:rFonts w:ascii="Times New Roman" w:hAnsi="Times New Roman"/>
        </w:rPr>
        <w:t xml:space="preserve">341 627,77 </w:t>
      </w:r>
      <w:r w:rsidRPr="00C16551">
        <w:rPr>
          <w:rFonts w:ascii="Times New Roman" w:hAnsi="Times New Roman"/>
        </w:rPr>
        <w:t xml:space="preserve">Kč </w:t>
      </w:r>
      <w:r w:rsidRPr="006B5D02">
        <w:rPr>
          <w:rFonts w:ascii="Times New Roman" w:hAnsi="Times New Roman"/>
        </w:rPr>
        <w:t xml:space="preserve">(slovy: </w:t>
      </w:r>
      <w:proofErr w:type="spellStart"/>
      <w:r w:rsidR="00705295">
        <w:rPr>
          <w:rFonts w:ascii="Times New Roman" w:hAnsi="Times New Roman"/>
        </w:rPr>
        <w:t>třistačtyřicetjednatisícšestsetdvacetsedm</w:t>
      </w:r>
      <w:proofErr w:type="spellEnd"/>
      <w:r w:rsidR="00705295">
        <w:rPr>
          <w:rFonts w:ascii="Times New Roman" w:hAnsi="Times New Roman"/>
        </w:rPr>
        <w:t xml:space="preserve"> korun českých </w:t>
      </w:r>
      <w:proofErr w:type="spellStart"/>
      <w:r w:rsidR="00705295">
        <w:rPr>
          <w:rFonts w:ascii="Times New Roman" w:hAnsi="Times New Roman"/>
        </w:rPr>
        <w:t>sedmdesátsedm</w:t>
      </w:r>
      <w:proofErr w:type="spellEnd"/>
      <w:r w:rsidR="00705295">
        <w:rPr>
          <w:rFonts w:ascii="Times New Roman" w:hAnsi="Times New Roman"/>
        </w:rPr>
        <w:t xml:space="preserve"> haléřů</w:t>
      </w:r>
      <w:r w:rsidR="006B5D02">
        <w:rPr>
          <w:rFonts w:ascii="Times New Roman" w:hAnsi="Times New Roman"/>
        </w:rPr>
        <w:t>)</w:t>
      </w:r>
      <w:r w:rsidR="00E23BFC">
        <w:rPr>
          <w:rFonts w:ascii="Times New Roman" w:hAnsi="Times New Roman"/>
        </w:rPr>
        <w:t xml:space="preserve"> </w:t>
      </w:r>
      <w:r w:rsidR="006B5D02">
        <w:rPr>
          <w:rFonts w:ascii="Times New Roman" w:hAnsi="Times New Roman"/>
        </w:rPr>
        <w:t>vč</w:t>
      </w:r>
      <w:r w:rsidRPr="006B5D02">
        <w:rPr>
          <w:rFonts w:ascii="Times New Roman" w:hAnsi="Times New Roman"/>
        </w:rPr>
        <w:t>etně DPH (dále jen „Cena za provedení díla“</w:t>
      </w:r>
      <w:proofErr w:type="gramStart"/>
      <w:r w:rsidRPr="006B5D02">
        <w:rPr>
          <w:rFonts w:ascii="Times New Roman" w:hAnsi="Times New Roman"/>
        </w:rPr>
        <w:t xml:space="preserve">), </w:t>
      </w:r>
      <w:r w:rsidR="00DC62EB" w:rsidRPr="006B5D02">
        <w:rPr>
          <w:rFonts w:ascii="Times New Roman" w:hAnsi="Times New Roman"/>
        </w:rPr>
        <w:t xml:space="preserve">  </w:t>
      </w:r>
      <w:proofErr w:type="gramEnd"/>
      <w:r w:rsidRPr="006B5D02">
        <w:rPr>
          <w:rFonts w:ascii="Times New Roman" w:hAnsi="Times New Roman"/>
        </w:rPr>
        <w:t xml:space="preserve">tj. </w:t>
      </w:r>
      <w:r w:rsidR="00DC62EB" w:rsidRPr="006B5D02">
        <w:rPr>
          <w:rFonts w:ascii="Times New Roman" w:hAnsi="Times New Roman"/>
        </w:rPr>
        <w:t xml:space="preserve">  </w:t>
      </w:r>
      <w:r w:rsidR="005C6801" w:rsidRPr="006B5D02">
        <w:rPr>
          <w:rFonts w:ascii="Times New Roman" w:hAnsi="Times New Roman"/>
        </w:rPr>
        <w:t xml:space="preserve"> </w:t>
      </w:r>
      <w:r w:rsidRPr="006B5D02">
        <w:rPr>
          <w:rFonts w:ascii="Times New Roman" w:hAnsi="Times New Roman"/>
        </w:rPr>
        <w:t>cena za provedení díla bez DPH </w:t>
      </w:r>
      <w:r w:rsidR="00705295">
        <w:rPr>
          <w:rFonts w:ascii="Times New Roman" w:hAnsi="Times New Roman"/>
        </w:rPr>
        <w:t>282 337,00</w:t>
      </w:r>
      <w:r w:rsidR="00D52738" w:rsidRPr="006B5D02">
        <w:rPr>
          <w:rFonts w:ascii="Times New Roman" w:hAnsi="Times New Roman"/>
        </w:rPr>
        <w:t xml:space="preserve"> </w:t>
      </w:r>
      <w:r w:rsidRPr="006B5D02">
        <w:rPr>
          <w:rFonts w:ascii="Times New Roman" w:hAnsi="Times New Roman"/>
        </w:rPr>
        <w:t xml:space="preserve">Kč (slovy: </w:t>
      </w:r>
      <w:proofErr w:type="spellStart"/>
      <w:r w:rsidR="00705295">
        <w:rPr>
          <w:rFonts w:ascii="Times New Roman" w:hAnsi="Times New Roman"/>
        </w:rPr>
        <w:t>dvěstěosmdesátdvatisíctřistatřicetsedm</w:t>
      </w:r>
      <w:proofErr w:type="spellEnd"/>
      <w:r w:rsidR="00705295">
        <w:rPr>
          <w:rFonts w:ascii="Times New Roman" w:hAnsi="Times New Roman"/>
        </w:rPr>
        <w:t xml:space="preserve"> korun českých</w:t>
      </w:r>
      <w:r w:rsidR="006B5D02">
        <w:rPr>
          <w:rFonts w:ascii="Times New Roman" w:hAnsi="Times New Roman"/>
        </w:rPr>
        <w:t xml:space="preserve">) </w:t>
      </w:r>
      <w:r w:rsidRPr="006B5D02">
        <w:rPr>
          <w:rFonts w:ascii="Times New Roman" w:hAnsi="Times New Roman"/>
        </w:rPr>
        <w:t xml:space="preserve">a DPH </w:t>
      </w:r>
      <w:r w:rsidR="00C3015D">
        <w:rPr>
          <w:rFonts w:ascii="Times New Roman" w:hAnsi="Times New Roman"/>
        </w:rPr>
        <w:t xml:space="preserve">59 290,77 </w:t>
      </w:r>
      <w:r w:rsidRPr="006B5D02">
        <w:rPr>
          <w:rFonts w:ascii="Times New Roman" w:hAnsi="Times New Roman"/>
        </w:rPr>
        <w:t xml:space="preserve">Kč (slovy: </w:t>
      </w:r>
      <w:proofErr w:type="spellStart"/>
      <w:r w:rsidR="00C3015D">
        <w:rPr>
          <w:rFonts w:ascii="Times New Roman" w:hAnsi="Times New Roman"/>
        </w:rPr>
        <w:t>padesátdevěttisícdvěstědevadesát</w:t>
      </w:r>
      <w:proofErr w:type="spellEnd"/>
      <w:r w:rsidR="00C3015D">
        <w:rPr>
          <w:rFonts w:ascii="Times New Roman" w:hAnsi="Times New Roman"/>
        </w:rPr>
        <w:t xml:space="preserve"> korun českých </w:t>
      </w:r>
      <w:proofErr w:type="spellStart"/>
      <w:r w:rsidR="00C3015D">
        <w:rPr>
          <w:rFonts w:ascii="Times New Roman" w:hAnsi="Times New Roman"/>
        </w:rPr>
        <w:t>sedmdesátsedm</w:t>
      </w:r>
      <w:proofErr w:type="spellEnd"/>
      <w:r w:rsidR="00C3015D">
        <w:rPr>
          <w:rFonts w:ascii="Times New Roman" w:hAnsi="Times New Roman"/>
        </w:rPr>
        <w:t xml:space="preserve"> haléřů</w:t>
      </w:r>
      <w:r w:rsidRPr="006B5D02">
        <w:rPr>
          <w:rFonts w:ascii="Times New Roman" w:hAnsi="Times New Roman"/>
        </w:rPr>
        <w:t>). Tato cena je cenou nejvýše přípustnou po celou dobu výstavby s tím, že tuto cenu je možno překročit jen za podmínek</w:t>
      </w:r>
      <w:r w:rsidR="00D52738" w:rsidRPr="006B5D02">
        <w:rPr>
          <w:rFonts w:ascii="Times New Roman" w:hAnsi="Times New Roman"/>
        </w:rPr>
        <w:t xml:space="preserve"> </w:t>
      </w:r>
      <w:r w:rsidR="00545BFD" w:rsidRPr="006B5D02">
        <w:rPr>
          <w:rFonts w:ascii="Times New Roman" w:hAnsi="Times New Roman"/>
        </w:rPr>
        <w:t xml:space="preserve">stanovených v této smlouvě. Podrobná kalkulace celkové ceny díla včetně jednotkových cen (oceněný soupis </w:t>
      </w:r>
      <w:r w:rsidR="00E23BFC">
        <w:rPr>
          <w:rFonts w:ascii="Times New Roman" w:hAnsi="Times New Roman"/>
        </w:rPr>
        <w:t>prací</w:t>
      </w:r>
      <w:r w:rsidR="00545BFD" w:rsidRPr="006B5D02">
        <w:rPr>
          <w:rFonts w:ascii="Times New Roman" w:hAnsi="Times New Roman"/>
        </w:rPr>
        <w:t xml:space="preserve">) je uvedena </w:t>
      </w:r>
      <w:r w:rsidR="003E6826" w:rsidRPr="006B5D02">
        <w:rPr>
          <w:rFonts w:ascii="Times New Roman" w:hAnsi="Times New Roman"/>
        </w:rPr>
        <w:t>v příloze č.</w:t>
      </w:r>
      <w:r w:rsidR="00723D5F">
        <w:rPr>
          <w:rFonts w:ascii="Times New Roman" w:hAnsi="Times New Roman"/>
        </w:rPr>
        <w:t xml:space="preserve"> </w:t>
      </w:r>
      <w:r w:rsidR="003E6826" w:rsidRPr="006B5D02">
        <w:rPr>
          <w:rFonts w:ascii="Times New Roman" w:hAnsi="Times New Roman"/>
        </w:rPr>
        <w:t>3</w:t>
      </w:r>
      <w:r w:rsidR="00545BFD" w:rsidRPr="006B5D02">
        <w:rPr>
          <w:rFonts w:ascii="Times New Roman" w:hAnsi="Times New Roman"/>
        </w:rPr>
        <w:t>, která tvoří nedílnou součást této smlouvy.</w:t>
      </w:r>
    </w:p>
    <w:p w14:paraId="63DED239" w14:textId="77777777" w:rsidR="000508E1" w:rsidRPr="009B5D38" w:rsidRDefault="000508E1" w:rsidP="001A1CDE">
      <w:pPr>
        <w:ind w:left="567" w:hanging="567"/>
        <w:jc w:val="both"/>
        <w:rPr>
          <w:rFonts w:ascii="Times New Roman" w:hAnsi="Times New Roman"/>
        </w:rPr>
      </w:pPr>
    </w:p>
    <w:p w14:paraId="7633C03A" w14:textId="77777777" w:rsidR="00D15FFC" w:rsidRPr="009B5D38" w:rsidRDefault="00C16551" w:rsidP="00C16551">
      <w:pPr>
        <w:numPr>
          <w:ilvl w:val="0"/>
          <w:numId w:val="13"/>
        </w:numPr>
        <w:jc w:val="both"/>
        <w:rPr>
          <w:rFonts w:ascii="Times New Roman" w:hAnsi="Times New Roman"/>
        </w:rPr>
      </w:pPr>
      <w:r>
        <w:rPr>
          <w:rFonts w:ascii="Times New Roman" w:hAnsi="Times New Roman"/>
        </w:rPr>
        <w:t xml:space="preserve">  </w:t>
      </w:r>
      <w:r w:rsidR="00107175" w:rsidRPr="009B5D38">
        <w:rPr>
          <w:rFonts w:ascii="Times New Roman" w:hAnsi="Times New Roman"/>
        </w:rPr>
        <w:t xml:space="preserve">V Ceně za provedení díla jsou zahrnuty veškeré náklady zhotovitele, které při plnění svého závazku dle této </w:t>
      </w:r>
      <w:r w:rsidR="005C6801">
        <w:rPr>
          <w:rFonts w:ascii="Times New Roman" w:hAnsi="Times New Roman"/>
        </w:rPr>
        <w:t>s</w:t>
      </w:r>
      <w:r w:rsidR="00107175" w:rsidRPr="009B5D38">
        <w:rPr>
          <w:rFonts w:ascii="Times New Roman" w:hAnsi="Times New Roman"/>
        </w:rPr>
        <w:t>mlouvy vynaloží</w:t>
      </w:r>
      <w:r w:rsidR="00A05714" w:rsidRPr="009B5D38">
        <w:rPr>
          <w:rFonts w:ascii="Times New Roman" w:hAnsi="Times New Roman"/>
        </w:rPr>
        <w:t>.</w:t>
      </w:r>
      <w:r w:rsidR="00107175" w:rsidRPr="009B5D38">
        <w:rPr>
          <w:rFonts w:ascii="Times New Roman" w:hAnsi="Times New Roman"/>
        </w:rPr>
        <w:t xml:space="preserve"> </w:t>
      </w:r>
    </w:p>
    <w:p w14:paraId="3A626403" w14:textId="77777777" w:rsidR="00545BFD" w:rsidRPr="009B5D38" w:rsidRDefault="00545BFD" w:rsidP="001A1CDE">
      <w:pPr>
        <w:ind w:left="567" w:hanging="567"/>
        <w:jc w:val="both"/>
        <w:rPr>
          <w:rFonts w:ascii="Times New Roman" w:hAnsi="Times New Roman"/>
        </w:rPr>
      </w:pPr>
    </w:p>
    <w:p w14:paraId="6BA39324" w14:textId="77777777" w:rsidR="009260AE" w:rsidRPr="009B5D38" w:rsidRDefault="00107175" w:rsidP="00C16551">
      <w:pPr>
        <w:numPr>
          <w:ilvl w:val="0"/>
          <w:numId w:val="13"/>
        </w:numPr>
        <w:ind w:left="851" w:hanging="284"/>
        <w:jc w:val="both"/>
        <w:rPr>
          <w:rFonts w:ascii="Times New Roman" w:hAnsi="Times New Roman"/>
        </w:rPr>
      </w:pPr>
      <w:r w:rsidRPr="009B5D38">
        <w:rPr>
          <w:rFonts w:ascii="Times New Roman" w:hAnsi="Times New Roman"/>
        </w:rPr>
        <w:t>Objednatelem nebudou na Cenu za provedení díla poskytována jakákoli plnění</w:t>
      </w:r>
      <w:r w:rsidR="00D15FFC" w:rsidRPr="009B5D38">
        <w:rPr>
          <w:rFonts w:ascii="Times New Roman" w:hAnsi="Times New Roman"/>
        </w:rPr>
        <w:t xml:space="preserve"> před zahájením provádění díla.</w:t>
      </w:r>
    </w:p>
    <w:p w14:paraId="7D50B3ED" w14:textId="77777777" w:rsidR="00545BFD" w:rsidRPr="009B5D38" w:rsidRDefault="00545BFD" w:rsidP="00C16551">
      <w:pPr>
        <w:ind w:left="851" w:hanging="284"/>
        <w:jc w:val="both"/>
        <w:rPr>
          <w:rFonts w:ascii="Times New Roman" w:hAnsi="Times New Roman"/>
        </w:rPr>
      </w:pPr>
    </w:p>
    <w:p w14:paraId="1C138203" w14:textId="77777777" w:rsidR="00545BFD" w:rsidRDefault="00107175" w:rsidP="00C16551">
      <w:pPr>
        <w:numPr>
          <w:ilvl w:val="0"/>
          <w:numId w:val="13"/>
        </w:numPr>
        <w:ind w:left="851" w:hanging="284"/>
        <w:jc w:val="both"/>
        <w:rPr>
          <w:rFonts w:ascii="Times New Roman" w:hAnsi="Times New Roman"/>
        </w:rPr>
      </w:pPr>
      <w:r w:rsidRPr="0015481C">
        <w:rPr>
          <w:rFonts w:ascii="Times New Roman" w:hAnsi="Times New Roman"/>
        </w:rPr>
        <w:t>Obě smluvní</w:t>
      </w:r>
      <w:r w:rsidRPr="009B5D38">
        <w:rPr>
          <w:rFonts w:ascii="Times New Roman" w:hAnsi="Times New Roman"/>
        </w:rPr>
        <w:t xml:space="preserve"> strany se vzájemně dohodly,</w:t>
      </w:r>
      <w:r w:rsidR="00977F8F">
        <w:rPr>
          <w:rFonts w:ascii="Times New Roman" w:hAnsi="Times New Roman"/>
        </w:rPr>
        <w:t xml:space="preserve"> </w:t>
      </w:r>
      <w:r w:rsidRPr="009B5D38">
        <w:rPr>
          <w:rFonts w:ascii="Times New Roman" w:hAnsi="Times New Roman"/>
        </w:rPr>
        <w:t xml:space="preserve">že zhotovitel </w:t>
      </w:r>
      <w:r w:rsidR="000B4B9C">
        <w:rPr>
          <w:rFonts w:ascii="Times New Roman" w:hAnsi="Times New Roman"/>
        </w:rPr>
        <w:t>vyúčtuje cenu díla</w:t>
      </w:r>
      <w:r w:rsidR="00CE1441" w:rsidRPr="009B5D38">
        <w:rPr>
          <w:rFonts w:ascii="Times New Roman" w:hAnsi="Times New Roman"/>
        </w:rPr>
        <w:t xml:space="preserve"> do 7</w:t>
      </w:r>
      <w:r w:rsidR="00AF272F" w:rsidRPr="009B5D38">
        <w:rPr>
          <w:rFonts w:ascii="Times New Roman" w:hAnsi="Times New Roman"/>
        </w:rPr>
        <w:t xml:space="preserve"> </w:t>
      </w:r>
      <w:r w:rsidR="00A05714" w:rsidRPr="009B5D38">
        <w:rPr>
          <w:rFonts w:ascii="Times New Roman" w:hAnsi="Times New Roman"/>
        </w:rPr>
        <w:t>dnů po úplném dokončen</w:t>
      </w:r>
      <w:r w:rsidR="009260AE" w:rsidRPr="009B5D38">
        <w:rPr>
          <w:rFonts w:ascii="Times New Roman" w:hAnsi="Times New Roman"/>
        </w:rPr>
        <w:t>í a protokolárním předání díla.</w:t>
      </w:r>
      <w:r w:rsidR="00977F8F">
        <w:rPr>
          <w:rFonts w:ascii="Times New Roman" w:hAnsi="Times New Roman"/>
        </w:rPr>
        <w:t xml:space="preserve"> </w:t>
      </w:r>
    </w:p>
    <w:p w14:paraId="336F6AC2" w14:textId="77777777" w:rsidR="0015481C" w:rsidRDefault="0015481C" w:rsidP="00C16551">
      <w:pPr>
        <w:ind w:left="851" w:hanging="284"/>
        <w:jc w:val="both"/>
        <w:rPr>
          <w:rFonts w:ascii="Times New Roman" w:hAnsi="Times New Roman"/>
        </w:rPr>
      </w:pPr>
    </w:p>
    <w:p w14:paraId="545F5AC2" w14:textId="77777777" w:rsidR="009260AE" w:rsidRPr="00B83200" w:rsidRDefault="00107175" w:rsidP="00C16551">
      <w:pPr>
        <w:numPr>
          <w:ilvl w:val="0"/>
          <w:numId w:val="13"/>
        </w:numPr>
        <w:ind w:left="851" w:hanging="284"/>
        <w:jc w:val="both"/>
        <w:rPr>
          <w:rFonts w:ascii="Times New Roman" w:hAnsi="Times New Roman"/>
        </w:rPr>
      </w:pPr>
      <w:r w:rsidRPr="00B83200">
        <w:rPr>
          <w:rFonts w:ascii="Times New Roman" w:hAnsi="Times New Roman"/>
        </w:rPr>
        <w:t>Smluvní strany se výslovně dohodly, že objednatel je oprávněn zmenšit rozsah předmětu plnění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6929ACD9" w14:textId="77777777" w:rsidR="00545BFD" w:rsidRPr="009B5D38" w:rsidRDefault="00545BFD" w:rsidP="00C16551">
      <w:pPr>
        <w:ind w:left="851" w:hanging="284"/>
        <w:jc w:val="both"/>
        <w:rPr>
          <w:rFonts w:ascii="Times New Roman" w:hAnsi="Times New Roman"/>
        </w:rPr>
      </w:pPr>
    </w:p>
    <w:p w14:paraId="7ED90201" w14:textId="77777777" w:rsidR="00107175" w:rsidRPr="009B5D38" w:rsidRDefault="00107175" w:rsidP="00C16551">
      <w:pPr>
        <w:numPr>
          <w:ilvl w:val="0"/>
          <w:numId w:val="13"/>
        </w:numPr>
        <w:ind w:left="851" w:hanging="284"/>
        <w:jc w:val="both"/>
        <w:rPr>
          <w:rFonts w:ascii="Times New Roman" w:hAnsi="Times New Roman"/>
        </w:rPr>
      </w:pPr>
      <w:r w:rsidRPr="009B5D38">
        <w:rPr>
          <w:rFonts w:ascii="Times New Roman" w:hAnsi="Times New Roman"/>
        </w:rPr>
        <w:t>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w:t>
      </w:r>
      <w:r w:rsidR="00C16551">
        <w:rPr>
          <w:rFonts w:ascii="Times New Roman" w:hAnsi="Times New Roman"/>
        </w:rPr>
        <w:t>at správné údaje či bude neúplný</w:t>
      </w:r>
      <w:r w:rsidRPr="009B5D38">
        <w:rPr>
          <w:rFonts w:ascii="Times New Roman" w:hAnsi="Times New Roman"/>
        </w:rPr>
        <w:t>,</w:t>
      </w:r>
      <w:r w:rsidR="00070EE0">
        <w:rPr>
          <w:rFonts w:ascii="Times New Roman" w:hAnsi="Times New Roman"/>
        </w:rPr>
        <w:t xml:space="preserve"> </w:t>
      </w:r>
      <w:r w:rsidRPr="009B5D38">
        <w:rPr>
          <w:rFonts w:ascii="Times New Roman" w:hAnsi="Times New Roman"/>
        </w:rPr>
        <w:t xml:space="preserve">je objednatel oprávněn daňový doklad vrátit ve lhůtě do data jeho splatnosti zhotoviteli. Zhotovitel je povinen takový daňový doklad opravit. </w:t>
      </w:r>
    </w:p>
    <w:p w14:paraId="662EE642" w14:textId="77777777" w:rsidR="00E61D2D" w:rsidRDefault="00E61D2D" w:rsidP="00C16551">
      <w:pPr>
        <w:ind w:left="851" w:hanging="284"/>
        <w:jc w:val="both"/>
        <w:rPr>
          <w:rFonts w:ascii="Times New Roman" w:hAnsi="Times New Roman"/>
        </w:rPr>
      </w:pPr>
    </w:p>
    <w:p w14:paraId="30446298" w14:textId="77777777" w:rsidR="00107175" w:rsidRDefault="00107175" w:rsidP="00C16551">
      <w:pPr>
        <w:pStyle w:val="Nadpis1"/>
        <w:numPr>
          <w:ilvl w:val="0"/>
          <w:numId w:val="8"/>
        </w:numPr>
        <w:ind w:left="851" w:hanging="284"/>
        <w:jc w:val="both"/>
        <w:rPr>
          <w:rFonts w:ascii="Times New Roman" w:hAnsi="Times New Roman"/>
          <w:sz w:val="24"/>
          <w:u w:val="none"/>
        </w:rPr>
      </w:pPr>
      <w:bookmarkStart w:id="0" w:name="_Ref200774840"/>
      <w:r w:rsidRPr="00A95CA9">
        <w:rPr>
          <w:rFonts w:ascii="Times New Roman" w:hAnsi="Times New Roman"/>
          <w:sz w:val="24"/>
          <w:u w:val="none"/>
        </w:rPr>
        <w:t>Prohlášení, práva a povinnosti smluvních stran</w:t>
      </w:r>
      <w:bookmarkEnd w:id="0"/>
    </w:p>
    <w:p w14:paraId="4A873B48" w14:textId="77777777" w:rsidR="00D15FFC" w:rsidRPr="00582F55" w:rsidRDefault="00107175" w:rsidP="00C16551">
      <w:pPr>
        <w:pStyle w:val="Nadpis5"/>
        <w:numPr>
          <w:ilvl w:val="0"/>
          <w:numId w:val="14"/>
        </w:numPr>
        <w:tabs>
          <w:tab w:val="clear" w:pos="567"/>
          <w:tab w:val="left" w:pos="709"/>
        </w:tabs>
        <w:ind w:left="851" w:hanging="284"/>
        <w:rPr>
          <w:rFonts w:ascii="Times New Roman" w:hAnsi="Times New Roman"/>
        </w:rPr>
      </w:pPr>
      <w:r w:rsidRPr="00582F55">
        <w:rPr>
          <w:rFonts w:ascii="Times New Roman" w:hAnsi="Times New Roman"/>
        </w:rPr>
        <w:t>Zhotovitel se zavazuje při provádění díla zachovávat platné bezpečnostní, hygienické a protipožární a jiné obecně závazné předpisy, ČSN a rozhodnutí orgánů veřejné správy, doby provádění stavebních prací apod.</w:t>
      </w:r>
    </w:p>
    <w:p w14:paraId="40FA1FBC" w14:textId="77777777" w:rsidR="00966EF0" w:rsidRPr="00582F55" w:rsidRDefault="00966EF0" w:rsidP="00C16551">
      <w:pPr>
        <w:tabs>
          <w:tab w:val="left" w:pos="709"/>
          <w:tab w:val="left" w:pos="3600"/>
          <w:tab w:val="left" w:pos="4320"/>
        </w:tabs>
        <w:ind w:left="851" w:hanging="284"/>
        <w:jc w:val="both"/>
        <w:rPr>
          <w:rFonts w:ascii="Times New Roman" w:hAnsi="Times New Roman"/>
          <w:sz w:val="20"/>
        </w:rPr>
      </w:pPr>
    </w:p>
    <w:p w14:paraId="56A03C52" w14:textId="77777777" w:rsidR="007830F2" w:rsidRDefault="00107175" w:rsidP="00C16551">
      <w:pPr>
        <w:pStyle w:val="Nadpis5"/>
        <w:numPr>
          <w:ilvl w:val="0"/>
          <w:numId w:val="14"/>
        </w:numPr>
        <w:tabs>
          <w:tab w:val="clear" w:pos="567"/>
          <w:tab w:val="left" w:pos="709"/>
        </w:tabs>
        <w:ind w:left="851" w:hanging="284"/>
        <w:rPr>
          <w:rFonts w:ascii="Times New Roman" w:hAnsi="Times New Roman"/>
        </w:rPr>
      </w:pPr>
      <w:r w:rsidRPr="001A260F">
        <w:rPr>
          <w:rFonts w:ascii="Times New Roman" w:hAnsi="Times New Roman"/>
        </w:rPr>
        <w:t>Zhotovitel prohlašuje, že před podpisem této smlouvy řádně překontroloval předané materiální podklady a řádně prověřil místní podmínky na staveništi a všechny nejasné podmínky pro realizaci díla či jeho části si vyjasnil s objedna</w:t>
      </w:r>
      <w:r w:rsidR="001A1CDE">
        <w:rPr>
          <w:rFonts w:ascii="Times New Roman" w:hAnsi="Times New Roman"/>
        </w:rPr>
        <w:t>telem a/nebo místním šetřením.</w:t>
      </w:r>
    </w:p>
    <w:p w14:paraId="5C370B80" w14:textId="77777777" w:rsidR="00D717A0" w:rsidRPr="009A7387" w:rsidRDefault="00D717A0" w:rsidP="00C16551">
      <w:pPr>
        <w:tabs>
          <w:tab w:val="left" w:pos="709"/>
        </w:tabs>
        <w:ind w:left="851" w:hanging="284"/>
      </w:pPr>
    </w:p>
    <w:p w14:paraId="46C1150D" w14:textId="77777777" w:rsidR="00D15FFC" w:rsidRDefault="00107175" w:rsidP="00C16551">
      <w:pPr>
        <w:pStyle w:val="Nadpis5"/>
        <w:numPr>
          <w:ilvl w:val="0"/>
          <w:numId w:val="14"/>
        </w:numPr>
        <w:tabs>
          <w:tab w:val="clear" w:pos="567"/>
          <w:tab w:val="left" w:pos="709"/>
        </w:tabs>
        <w:ind w:left="851" w:hanging="284"/>
        <w:rPr>
          <w:rFonts w:ascii="Times New Roman" w:hAnsi="Times New Roman"/>
        </w:rPr>
      </w:pPr>
      <w:r w:rsidRPr="00545BFD">
        <w:rPr>
          <w:rFonts w:ascii="Times New Roman" w:hAnsi="Times New Roman"/>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78516E9C" w14:textId="77777777" w:rsidR="00545BFD" w:rsidRDefault="00545BFD" w:rsidP="00C16551">
      <w:pPr>
        <w:tabs>
          <w:tab w:val="left" w:pos="709"/>
        </w:tabs>
        <w:ind w:left="851" w:hanging="284"/>
        <w:rPr>
          <w:sz w:val="20"/>
        </w:rPr>
      </w:pPr>
    </w:p>
    <w:p w14:paraId="670D3D2C" w14:textId="77777777" w:rsidR="00D15FFC" w:rsidRDefault="00107175" w:rsidP="00C16551">
      <w:pPr>
        <w:pStyle w:val="Nadpis5"/>
        <w:numPr>
          <w:ilvl w:val="0"/>
          <w:numId w:val="14"/>
        </w:numPr>
        <w:tabs>
          <w:tab w:val="clear" w:pos="567"/>
        </w:tabs>
        <w:ind w:left="851" w:hanging="284"/>
        <w:rPr>
          <w:rFonts w:ascii="Times New Roman" w:hAnsi="Times New Roman"/>
        </w:rPr>
      </w:pPr>
      <w:r w:rsidRPr="00545BFD">
        <w:rPr>
          <w:rFonts w:ascii="Times New Roman" w:hAnsi="Times New Roman"/>
        </w:rPr>
        <w:t>Vyvstane-li v průběhu provádění díla nutnost upřesnění způsobu jeho provedení (včetně používaných stavebních materiálů), zavazuje se zhotovitel neprodleně si vyžádat předchozí písemný souhlas či pokyn objednatele.</w:t>
      </w:r>
      <w:r w:rsidR="00D15FFC" w:rsidRPr="00545BFD">
        <w:rPr>
          <w:rFonts w:ascii="Times New Roman" w:hAnsi="Times New Roman"/>
        </w:rPr>
        <w:t xml:space="preserve"> </w:t>
      </w:r>
    </w:p>
    <w:p w14:paraId="01F0AD69" w14:textId="77777777" w:rsidR="00545BFD" w:rsidRPr="00B574D8" w:rsidRDefault="00545BFD" w:rsidP="00C16551">
      <w:pPr>
        <w:ind w:left="851" w:hanging="284"/>
        <w:rPr>
          <w:sz w:val="20"/>
        </w:rPr>
      </w:pPr>
    </w:p>
    <w:p w14:paraId="09394241" w14:textId="77777777" w:rsidR="00107175" w:rsidRPr="00545BFD" w:rsidRDefault="00D320FA" w:rsidP="00C16551">
      <w:pPr>
        <w:pStyle w:val="Nadpis5"/>
        <w:numPr>
          <w:ilvl w:val="0"/>
          <w:numId w:val="14"/>
        </w:numPr>
        <w:tabs>
          <w:tab w:val="clear" w:pos="567"/>
        </w:tabs>
        <w:ind w:left="851" w:hanging="284"/>
        <w:rPr>
          <w:rFonts w:ascii="Times New Roman" w:hAnsi="Times New Roman"/>
        </w:rPr>
      </w:pPr>
      <w:r>
        <w:rPr>
          <w:rFonts w:ascii="Times New Roman" w:hAnsi="Times New Roman"/>
        </w:rPr>
        <w:t>Z</w:t>
      </w:r>
      <w:r w:rsidR="00107175" w:rsidRPr="00545BFD">
        <w:rPr>
          <w:rFonts w:ascii="Times New Roman" w:hAnsi="Times New Roman"/>
        </w:rPr>
        <w:t>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74AF786D" w14:textId="77777777" w:rsidR="009A7387" w:rsidRPr="00B574D8" w:rsidRDefault="009A7387" w:rsidP="006A2A12">
      <w:pPr>
        <w:pStyle w:val="Zkladntextodsazen"/>
        <w:tabs>
          <w:tab w:val="left" w:pos="3600"/>
          <w:tab w:val="left" w:pos="4320"/>
        </w:tabs>
        <w:ind w:left="567" w:hanging="567"/>
      </w:pPr>
    </w:p>
    <w:p w14:paraId="0AABE301" w14:textId="77777777" w:rsidR="00107175" w:rsidRDefault="00107175" w:rsidP="006A2A12">
      <w:pPr>
        <w:pStyle w:val="Nadpis1"/>
        <w:numPr>
          <w:ilvl w:val="0"/>
          <w:numId w:val="8"/>
        </w:numPr>
        <w:ind w:left="567" w:hanging="567"/>
        <w:jc w:val="both"/>
        <w:rPr>
          <w:rFonts w:ascii="Times New Roman" w:hAnsi="Times New Roman"/>
          <w:sz w:val="24"/>
          <w:u w:val="none"/>
        </w:rPr>
      </w:pPr>
      <w:bookmarkStart w:id="1" w:name="_Ref200774844"/>
      <w:r w:rsidRPr="00A95CA9">
        <w:rPr>
          <w:rFonts w:ascii="Times New Roman" w:hAnsi="Times New Roman"/>
          <w:sz w:val="24"/>
          <w:u w:val="none"/>
        </w:rPr>
        <w:lastRenderedPageBreak/>
        <w:t>Podmínky provádění díla</w:t>
      </w:r>
      <w:bookmarkEnd w:id="1"/>
    </w:p>
    <w:p w14:paraId="7F3059D4" w14:textId="77777777" w:rsidR="00CF0C56" w:rsidRDefault="00107175" w:rsidP="00280366">
      <w:pPr>
        <w:pStyle w:val="Nadpis5"/>
        <w:numPr>
          <w:ilvl w:val="0"/>
          <w:numId w:val="15"/>
        </w:numPr>
        <w:tabs>
          <w:tab w:val="clear" w:pos="567"/>
          <w:tab w:val="left" w:pos="851"/>
        </w:tabs>
        <w:ind w:left="851" w:hanging="284"/>
        <w:rPr>
          <w:rFonts w:ascii="Times New Roman" w:hAnsi="Times New Roman"/>
          <w:szCs w:val="22"/>
        </w:rPr>
      </w:pPr>
      <w:r w:rsidRPr="00545BFD">
        <w:rPr>
          <w:rFonts w:ascii="Times New Roman" w:hAnsi="Times New Roman"/>
          <w:szCs w:val="22"/>
        </w:rPr>
        <w:t xml:space="preserve">Zhotovitel zodpovídá za to, že veškeré dodávky budou souhlasit se specifikací uvedenou </w:t>
      </w:r>
      <w:r w:rsidR="00AF272F" w:rsidRPr="00545BFD">
        <w:rPr>
          <w:rFonts w:ascii="Times New Roman" w:hAnsi="Times New Roman"/>
          <w:szCs w:val="22"/>
        </w:rPr>
        <w:t>v této Smlouvě, včetně jejích příloh</w:t>
      </w:r>
      <w:r w:rsidRPr="00545BFD">
        <w:rPr>
          <w:rFonts w:ascii="Times New Roman" w:hAnsi="Times New Roman"/>
          <w:szCs w:val="22"/>
        </w:rPr>
        <w:t>, zodpovídá za kvalitu použitého materiálu, který musí odpovídat příslušným technicko-dodacím předpisům a zabezpečí kontrolu dodávek materiálu tak, aby nemohlo dojít k záměnám. Veškerý materiál vystavený namáhání musí mí</w:t>
      </w:r>
      <w:r w:rsidR="00023C5A">
        <w:rPr>
          <w:rFonts w:ascii="Times New Roman" w:hAnsi="Times New Roman"/>
          <w:szCs w:val="22"/>
        </w:rPr>
        <w:t>t příslušné osvědčení o </w:t>
      </w:r>
      <w:r w:rsidRPr="00545BFD">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14:paraId="7CF30A41" w14:textId="77777777" w:rsidR="00545BFD" w:rsidRPr="00B574D8" w:rsidRDefault="00545BFD" w:rsidP="006A2A12">
      <w:pPr>
        <w:ind w:left="567" w:hanging="567"/>
        <w:rPr>
          <w:sz w:val="18"/>
        </w:rPr>
      </w:pPr>
    </w:p>
    <w:p w14:paraId="12DD63B7" w14:textId="77777777" w:rsidR="00107175" w:rsidRDefault="00107175" w:rsidP="00280366">
      <w:pPr>
        <w:pStyle w:val="Nadpis5"/>
        <w:numPr>
          <w:ilvl w:val="0"/>
          <w:numId w:val="15"/>
        </w:numPr>
        <w:tabs>
          <w:tab w:val="clear" w:pos="567"/>
        </w:tabs>
        <w:ind w:left="851" w:hanging="284"/>
        <w:rPr>
          <w:rFonts w:ascii="Times New Roman" w:hAnsi="Times New Roman"/>
          <w:szCs w:val="22"/>
        </w:rPr>
      </w:pPr>
      <w:r w:rsidRPr="00545BFD">
        <w:rPr>
          <w:rFonts w:ascii="Times New Roman" w:hAnsi="Times New Roman"/>
          <w:szCs w:val="22"/>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2471FF2" w14:textId="77777777" w:rsidR="00FE0CCF" w:rsidRPr="00FE0CCF" w:rsidRDefault="00FE0CCF" w:rsidP="00FE0CCF"/>
    <w:p w14:paraId="0DA17729" w14:textId="77777777" w:rsidR="00107175" w:rsidRDefault="00107175" w:rsidP="006A2A12">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t>Záruka za jakost a zkoušky díla</w:t>
      </w:r>
    </w:p>
    <w:p w14:paraId="0665171F" w14:textId="77777777" w:rsidR="00CF0C56" w:rsidRDefault="00107175" w:rsidP="00280366">
      <w:pPr>
        <w:pStyle w:val="Nadpis5"/>
        <w:numPr>
          <w:ilvl w:val="0"/>
          <w:numId w:val="16"/>
        </w:numPr>
        <w:tabs>
          <w:tab w:val="clear" w:pos="567"/>
        </w:tabs>
        <w:ind w:left="851" w:hanging="284"/>
        <w:rPr>
          <w:rFonts w:ascii="Times New Roman" w:hAnsi="Times New Roman"/>
          <w:szCs w:val="22"/>
        </w:rPr>
      </w:pPr>
      <w:r w:rsidRPr="00545BFD">
        <w:rPr>
          <w:rFonts w:ascii="Times New Roman" w:hAnsi="Times New Roman"/>
          <w:szCs w:val="22"/>
        </w:rPr>
        <w:t>Zhotovitel se zavazuje, že předané dílo bude prosté jakýchkoli vad a nedodělků a bude mít vlastnosti dle</w:t>
      </w:r>
      <w:r w:rsidR="00545BFD">
        <w:rPr>
          <w:rFonts w:ascii="Times New Roman" w:hAnsi="Times New Roman"/>
          <w:szCs w:val="22"/>
        </w:rPr>
        <w:t xml:space="preserve"> </w:t>
      </w:r>
      <w:r w:rsidRPr="00545BFD">
        <w:rPr>
          <w:rFonts w:ascii="Times New Roman" w:hAnsi="Times New Roman"/>
          <w:szCs w:val="22"/>
        </w:rPr>
        <w:t>obecně závazných technických norem a této smlouvy</w:t>
      </w:r>
      <w:r w:rsidR="00CF0C56" w:rsidRPr="00545BFD">
        <w:rPr>
          <w:rFonts w:ascii="Times New Roman" w:hAnsi="Times New Roman"/>
          <w:szCs w:val="22"/>
        </w:rPr>
        <w:t>.</w:t>
      </w:r>
      <w:r w:rsidRPr="00545BFD">
        <w:rPr>
          <w:rFonts w:ascii="Times New Roman" w:hAnsi="Times New Roman"/>
          <w:szCs w:val="22"/>
        </w:rPr>
        <w:t xml:space="preserve"> </w:t>
      </w:r>
    </w:p>
    <w:p w14:paraId="6F34AEB7" w14:textId="77777777" w:rsidR="00545BFD" w:rsidRPr="00B574D8" w:rsidRDefault="00545BFD" w:rsidP="00280366">
      <w:pPr>
        <w:ind w:left="851" w:hanging="284"/>
        <w:rPr>
          <w:sz w:val="18"/>
        </w:rPr>
      </w:pPr>
    </w:p>
    <w:p w14:paraId="531F93FF" w14:textId="77777777" w:rsidR="00CF0C56" w:rsidRPr="0031384E" w:rsidRDefault="00107175" w:rsidP="0031384E">
      <w:pPr>
        <w:pStyle w:val="Nadpis5"/>
        <w:numPr>
          <w:ilvl w:val="0"/>
          <w:numId w:val="16"/>
        </w:numPr>
        <w:tabs>
          <w:tab w:val="clear" w:pos="567"/>
        </w:tabs>
        <w:ind w:left="851" w:hanging="284"/>
        <w:rPr>
          <w:rFonts w:ascii="Times New Roman" w:hAnsi="Times New Roman"/>
          <w:bCs/>
          <w:szCs w:val="22"/>
        </w:rPr>
      </w:pPr>
      <w:r w:rsidRPr="00545BFD">
        <w:rPr>
          <w:rFonts w:ascii="Times New Roman" w:hAnsi="Times New Roman"/>
          <w:szCs w:val="22"/>
        </w:rPr>
        <w:t xml:space="preserve">Zhotovitel poskytuje objednateli záruku za jakost díla, a to v délce </w:t>
      </w:r>
      <w:r w:rsidR="00545BFD" w:rsidRPr="00545BFD">
        <w:rPr>
          <w:rFonts w:ascii="Times New Roman" w:hAnsi="Times New Roman"/>
          <w:szCs w:val="22"/>
        </w:rPr>
        <w:t>6</w:t>
      </w:r>
      <w:r w:rsidR="000508E1" w:rsidRPr="00545BFD">
        <w:rPr>
          <w:rFonts w:ascii="Times New Roman" w:hAnsi="Times New Roman"/>
          <w:bCs/>
          <w:szCs w:val="22"/>
        </w:rPr>
        <w:t>0</w:t>
      </w:r>
      <w:r w:rsidRPr="00545BFD">
        <w:rPr>
          <w:rFonts w:ascii="Times New Roman" w:hAnsi="Times New Roman"/>
          <w:bCs/>
          <w:szCs w:val="22"/>
        </w:rPr>
        <w:t xml:space="preserve"> (slovy:</w:t>
      </w:r>
      <w:r w:rsidR="00545BFD" w:rsidRPr="00545BFD">
        <w:rPr>
          <w:rFonts w:ascii="Times New Roman" w:hAnsi="Times New Roman"/>
          <w:bCs/>
          <w:szCs w:val="22"/>
        </w:rPr>
        <w:t xml:space="preserve"> šedesát</w:t>
      </w:r>
      <w:r w:rsidRPr="00545BFD">
        <w:rPr>
          <w:rFonts w:ascii="Times New Roman" w:hAnsi="Times New Roman"/>
          <w:bCs/>
          <w:szCs w:val="22"/>
        </w:rPr>
        <w:t>) měsíců ode dne řádného provedení díla a protokolárního předání díla objednateli zhotovitelem</w:t>
      </w:r>
      <w:r w:rsidR="0031384E">
        <w:rPr>
          <w:rFonts w:ascii="Times New Roman" w:hAnsi="Times New Roman"/>
          <w:bCs/>
          <w:szCs w:val="22"/>
        </w:rPr>
        <w:t>,</w:t>
      </w:r>
      <w:r w:rsidR="0031384E" w:rsidRPr="0031384E">
        <w:rPr>
          <w:rFonts w:ascii="Times New Roman" w:hAnsi="Times New Roman"/>
          <w:bCs/>
          <w:szCs w:val="22"/>
        </w:rPr>
        <w:t xml:space="preserve"> s výjimkou komponentů, na které jejich výrobce poskytuje záruční dobu nižší (nerezový tunel), minimálně však 24 měsíců.</w:t>
      </w:r>
    </w:p>
    <w:p w14:paraId="7D7D7EAA" w14:textId="77777777" w:rsidR="00B574D8" w:rsidRPr="00B574D8" w:rsidRDefault="00B574D8" w:rsidP="001E7A82"/>
    <w:p w14:paraId="52714893" w14:textId="77777777" w:rsidR="00107175" w:rsidRDefault="00107175" w:rsidP="006A2A12">
      <w:pPr>
        <w:pStyle w:val="Nadpis1"/>
        <w:numPr>
          <w:ilvl w:val="0"/>
          <w:numId w:val="8"/>
        </w:numPr>
        <w:ind w:left="567" w:hanging="567"/>
        <w:jc w:val="both"/>
        <w:rPr>
          <w:rFonts w:ascii="Times New Roman" w:hAnsi="Times New Roman"/>
          <w:sz w:val="24"/>
          <w:u w:val="none"/>
        </w:rPr>
      </w:pPr>
      <w:bookmarkStart w:id="2" w:name="_Ref200774849"/>
      <w:r w:rsidRPr="00A95CA9">
        <w:rPr>
          <w:rFonts w:ascii="Times New Roman" w:hAnsi="Times New Roman"/>
          <w:sz w:val="24"/>
          <w:u w:val="none"/>
        </w:rPr>
        <w:t>Předání a převzetí díla</w:t>
      </w:r>
      <w:bookmarkEnd w:id="2"/>
    </w:p>
    <w:p w14:paraId="5EFA2351" w14:textId="77777777" w:rsidR="00913928" w:rsidRDefault="00107175" w:rsidP="00280366">
      <w:pPr>
        <w:pStyle w:val="Nadpis5"/>
        <w:numPr>
          <w:ilvl w:val="0"/>
          <w:numId w:val="17"/>
        </w:numPr>
        <w:tabs>
          <w:tab w:val="clear" w:pos="567"/>
        </w:tabs>
        <w:ind w:left="851" w:hanging="284"/>
        <w:rPr>
          <w:rFonts w:ascii="Times New Roman" w:hAnsi="Times New Roman"/>
          <w:szCs w:val="22"/>
        </w:rPr>
      </w:pPr>
      <w:r w:rsidRPr="00545BFD">
        <w:rPr>
          <w:rFonts w:ascii="Times New Roman" w:hAnsi="Times New Roman"/>
          <w:szCs w:val="22"/>
        </w:rPr>
        <w:t xml:space="preserve">Zhotovitel se zavazuje řádně provést a protokolárně předat dílo objednateli nejpozději </w:t>
      </w:r>
      <w:r w:rsidR="00072339" w:rsidRPr="00124B29">
        <w:rPr>
          <w:rFonts w:ascii="Times New Roman" w:hAnsi="Times New Roman"/>
          <w:szCs w:val="22"/>
        </w:rPr>
        <w:t xml:space="preserve">do </w:t>
      </w:r>
    </w:p>
    <w:p w14:paraId="3D29B431" w14:textId="77777777" w:rsidR="00CF0C56" w:rsidRPr="00124B29" w:rsidRDefault="00913928" w:rsidP="00913928">
      <w:pPr>
        <w:pStyle w:val="Nadpis5"/>
        <w:tabs>
          <w:tab w:val="clear" w:pos="567"/>
        </w:tabs>
        <w:ind w:left="851"/>
        <w:rPr>
          <w:rFonts w:ascii="Times New Roman" w:hAnsi="Times New Roman"/>
          <w:szCs w:val="22"/>
        </w:rPr>
      </w:pPr>
      <w:r>
        <w:rPr>
          <w:rFonts w:ascii="Times New Roman" w:hAnsi="Times New Roman"/>
          <w:b/>
          <w:szCs w:val="22"/>
        </w:rPr>
        <w:t>3</w:t>
      </w:r>
      <w:r w:rsidR="00FE0CCF">
        <w:rPr>
          <w:rFonts w:ascii="Times New Roman" w:hAnsi="Times New Roman"/>
          <w:b/>
          <w:szCs w:val="22"/>
        </w:rPr>
        <w:t>0</w:t>
      </w:r>
      <w:r>
        <w:rPr>
          <w:rFonts w:ascii="Times New Roman" w:hAnsi="Times New Roman"/>
          <w:b/>
          <w:szCs w:val="22"/>
        </w:rPr>
        <w:t>. 1</w:t>
      </w:r>
      <w:r w:rsidR="00FE0CCF">
        <w:rPr>
          <w:rFonts w:ascii="Times New Roman" w:hAnsi="Times New Roman"/>
          <w:b/>
          <w:szCs w:val="22"/>
        </w:rPr>
        <w:t>1</w:t>
      </w:r>
      <w:r>
        <w:rPr>
          <w:rFonts w:ascii="Times New Roman" w:hAnsi="Times New Roman"/>
          <w:b/>
          <w:szCs w:val="22"/>
        </w:rPr>
        <w:t>. 202</w:t>
      </w:r>
      <w:r w:rsidR="00FE0CCF">
        <w:rPr>
          <w:rFonts w:ascii="Times New Roman" w:hAnsi="Times New Roman"/>
          <w:b/>
          <w:szCs w:val="22"/>
        </w:rPr>
        <w:t>2</w:t>
      </w:r>
      <w:r w:rsidR="001B5F80" w:rsidRPr="00124B29">
        <w:rPr>
          <w:rFonts w:ascii="Times New Roman" w:hAnsi="Times New Roman"/>
          <w:bCs/>
          <w:szCs w:val="22"/>
        </w:rPr>
        <w:t>.</w:t>
      </w:r>
      <w:r w:rsidR="001B5F80" w:rsidRPr="00124B29">
        <w:rPr>
          <w:rFonts w:ascii="Times New Roman" w:hAnsi="Times New Roman"/>
          <w:b/>
          <w:bCs/>
          <w:szCs w:val="22"/>
        </w:rPr>
        <w:t xml:space="preserve"> </w:t>
      </w:r>
      <w:r w:rsidR="00107175" w:rsidRPr="00124B29">
        <w:rPr>
          <w:rFonts w:ascii="Times New Roman" w:hAnsi="Times New Roman"/>
          <w:szCs w:val="22"/>
        </w:rPr>
        <w:t xml:space="preserve">O předání díla zhotovitelem objednateli bude sepsán </w:t>
      </w:r>
      <w:r w:rsidR="00107175" w:rsidRPr="00280366">
        <w:rPr>
          <w:rFonts w:ascii="Times New Roman" w:hAnsi="Times New Roman"/>
          <w:szCs w:val="22"/>
        </w:rPr>
        <w:t>písemný protokol</w:t>
      </w:r>
      <w:r w:rsidR="00107175" w:rsidRPr="00124B29">
        <w:rPr>
          <w:rFonts w:ascii="Times New Roman" w:hAnsi="Times New Roman"/>
          <w:szCs w:val="22"/>
        </w:rPr>
        <w:t>.</w:t>
      </w:r>
    </w:p>
    <w:p w14:paraId="03F28682" w14:textId="77777777" w:rsidR="001E7A82" w:rsidRPr="00B574D8" w:rsidRDefault="001E7A82" w:rsidP="00280366">
      <w:pPr>
        <w:ind w:left="851" w:hanging="851"/>
        <w:rPr>
          <w:sz w:val="20"/>
        </w:rPr>
      </w:pPr>
    </w:p>
    <w:p w14:paraId="0A1EE061" w14:textId="77777777" w:rsidR="00107175" w:rsidRDefault="00107175" w:rsidP="00280366">
      <w:pPr>
        <w:pStyle w:val="Nadpis5"/>
        <w:tabs>
          <w:tab w:val="clear" w:pos="567"/>
        </w:tabs>
        <w:ind w:left="851"/>
        <w:rPr>
          <w:rFonts w:ascii="Times New Roman" w:hAnsi="Times New Roman"/>
          <w:szCs w:val="22"/>
        </w:rPr>
      </w:pPr>
      <w:r w:rsidRPr="00545BFD">
        <w:rPr>
          <w:rFonts w:ascii="Times New Roman" w:hAnsi="Times New Roman"/>
          <w:szCs w:val="22"/>
        </w:rPr>
        <w:t>V případě, že se při přejímání díla objednatelem prokáže, že je zhotovitelem předáváno dílo, které nese vady a</w:t>
      </w:r>
      <w:r w:rsidR="00B71F20">
        <w:rPr>
          <w:rFonts w:ascii="Times New Roman" w:hAnsi="Times New Roman"/>
          <w:szCs w:val="22"/>
        </w:rPr>
        <w:t>/</w:t>
      </w:r>
      <w:r w:rsidRPr="00545BFD">
        <w:rPr>
          <w:rFonts w:ascii="Times New Roman" w:hAnsi="Times New Roman"/>
          <w:szCs w:val="22"/>
        </w:rPr>
        <w:t>nebo nedodělky, není objednatel povinen předávané dílo převzít. Tato skutečnost bude uvedena v předávacím protokole.</w:t>
      </w:r>
      <w:r w:rsidR="00AE551F">
        <w:rPr>
          <w:rFonts w:ascii="Times New Roman" w:hAnsi="Times New Roman"/>
          <w:szCs w:val="22"/>
        </w:rPr>
        <w:t xml:space="preserve"> </w:t>
      </w:r>
    </w:p>
    <w:p w14:paraId="5D9290B9" w14:textId="77777777" w:rsidR="00B574D8" w:rsidRPr="00B574D8" w:rsidRDefault="00B574D8" w:rsidP="00280366">
      <w:pPr>
        <w:ind w:left="851" w:hanging="851"/>
      </w:pPr>
    </w:p>
    <w:p w14:paraId="5AC6FED8" w14:textId="77777777" w:rsidR="00107175" w:rsidRDefault="00107175" w:rsidP="006A2A12">
      <w:pPr>
        <w:pStyle w:val="Nadpis1"/>
        <w:numPr>
          <w:ilvl w:val="0"/>
          <w:numId w:val="8"/>
        </w:numPr>
        <w:ind w:left="567" w:hanging="567"/>
        <w:jc w:val="both"/>
        <w:rPr>
          <w:rFonts w:ascii="Times New Roman" w:hAnsi="Times New Roman"/>
          <w:sz w:val="24"/>
          <w:u w:val="none"/>
        </w:rPr>
      </w:pPr>
      <w:r w:rsidRPr="00A95CA9">
        <w:rPr>
          <w:rFonts w:ascii="Times New Roman" w:hAnsi="Times New Roman"/>
          <w:sz w:val="24"/>
          <w:u w:val="none"/>
        </w:rPr>
        <w:t xml:space="preserve">Úrok z prodlení a smluvní pokuta  </w:t>
      </w:r>
    </w:p>
    <w:p w14:paraId="1F2B850E" w14:textId="77777777" w:rsidR="00AF272F" w:rsidRPr="00072339" w:rsidRDefault="00DC62EB" w:rsidP="00280366">
      <w:pPr>
        <w:pStyle w:val="Nadpis5"/>
        <w:numPr>
          <w:ilvl w:val="0"/>
          <w:numId w:val="3"/>
        </w:numPr>
        <w:tabs>
          <w:tab w:val="clear" w:pos="567"/>
        </w:tabs>
        <w:ind w:left="851" w:hanging="284"/>
        <w:rPr>
          <w:rFonts w:ascii="Times New Roman" w:hAnsi="Times New Roman"/>
          <w:szCs w:val="22"/>
        </w:rPr>
      </w:pPr>
      <w:r>
        <w:rPr>
          <w:rFonts w:ascii="Times New Roman" w:hAnsi="Times New Roman"/>
          <w:szCs w:val="22"/>
        </w:rPr>
        <w:t>S</w:t>
      </w:r>
      <w:r w:rsidR="00107175" w:rsidRPr="00AE551F">
        <w:rPr>
          <w:rFonts w:ascii="Times New Roman" w:hAnsi="Times New Roman"/>
          <w:szCs w:val="22"/>
        </w:rPr>
        <w:t>mluvní strany se dohodly, že v pří</w:t>
      </w:r>
      <w:r w:rsidR="006F0AB6" w:rsidRPr="00AE551F">
        <w:rPr>
          <w:rFonts w:ascii="Times New Roman" w:hAnsi="Times New Roman"/>
          <w:szCs w:val="22"/>
        </w:rPr>
        <w:t xml:space="preserve">padě porušení ustanovení </w:t>
      </w:r>
      <w:r w:rsidR="006F0AB6" w:rsidRPr="00BE7185">
        <w:rPr>
          <w:rFonts w:ascii="Times New Roman" w:hAnsi="Times New Roman"/>
          <w:szCs w:val="22"/>
        </w:rPr>
        <w:t>čl. III</w:t>
      </w:r>
      <w:r w:rsidR="00072339">
        <w:rPr>
          <w:rFonts w:ascii="Times New Roman" w:hAnsi="Times New Roman"/>
          <w:szCs w:val="22"/>
        </w:rPr>
        <w:t>.</w:t>
      </w:r>
      <w:r w:rsidR="003E6826" w:rsidRPr="00AE551F">
        <w:rPr>
          <w:rFonts w:ascii="Times New Roman" w:hAnsi="Times New Roman"/>
          <w:szCs w:val="22"/>
        </w:rPr>
        <w:t xml:space="preserve"> </w:t>
      </w:r>
      <w:r w:rsidR="00107175" w:rsidRPr="00AE551F">
        <w:rPr>
          <w:rFonts w:ascii="Times New Roman" w:hAnsi="Times New Roman"/>
          <w:szCs w:val="22"/>
        </w:rPr>
        <w:t>této smlouvy zhotovitelem, je objednatel</w:t>
      </w:r>
      <w:r w:rsidR="00072339">
        <w:rPr>
          <w:rFonts w:ascii="Times New Roman" w:hAnsi="Times New Roman"/>
          <w:szCs w:val="22"/>
        </w:rPr>
        <w:t xml:space="preserve"> </w:t>
      </w:r>
      <w:r w:rsidR="00A95CA9" w:rsidRPr="00072339">
        <w:rPr>
          <w:rFonts w:ascii="Times New Roman" w:hAnsi="Times New Roman"/>
          <w:szCs w:val="22"/>
        </w:rPr>
        <w:t>o</w:t>
      </w:r>
      <w:r w:rsidR="00107175" w:rsidRPr="00072339">
        <w:rPr>
          <w:rFonts w:ascii="Times New Roman" w:hAnsi="Times New Roman"/>
          <w:szCs w:val="22"/>
        </w:rPr>
        <w:t>pr</w:t>
      </w:r>
      <w:r w:rsidR="00A95CA9" w:rsidRPr="00072339">
        <w:rPr>
          <w:rFonts w:ascii="Times New Roman" w:hAnsi="Times New Roman"/>
          <w:szCs w:val="22"/>
        </w:rPr>
        <w:t>á</w:t>
      </w:r>
      <w:r w:rsidR="00107175" w:rsidRPr="00072339">
        <w:rPr>
          <w:rFonts w:ascii="Times New Roman" w:hAnsi="Times New Roman"/>
          <w:szCs w:val="22"/>
        </w:rPr>
        <w:t>vněn uplatnit vůči zhotoviteli</w:t>
      </w:r>
      <w:r w:rsidR="008F3B5A" w:rsidRPr="00072339">
        <w:rPr>
          <w:rFonts w:ascii="Times New Roman" w:hAnsi="Times New Roman"/>
          <w:szCs w:val="22"/>
        </w:rPr>
        <w:t>,</w:t>
      </w:r>
      <w:r w:rsidR="00107175" w:rsidRPr="00072339">
        <w:rPr>
          <w:rFonts w:ascii="Times New Roman" w:hAnsi="Times New Roman"/>
          <w:szCs w:val="22"/>
        </w:rPr>
        <w:t xml:space="preserve"> ve smyslu ustanovení § </w:t>
      </w:r>
      <w:smartTag w:uri="urn:schemas-microsoft-com:office:smarttags" w:element="metricconverter">
        <w:smartTagPr>
          <w:attr w:name="ProductID" w:val="300 a"/>
        </w:smartTagPr>
        <w:r w:rsidR="00107175" w:rsidRPr="00072339">
          <w:rPr>
            <w:rFonts w:ascii="Times New Roman" w:hAnsi="Times New Roman"/>
            <w:szCs w:val="22"/>
          </w:rPr>
          <w:t>300 a</w:t>
        </w:r>
      </w:smartTag>
      <w:r w:rsidR="00107175" w:rsidRPr="00072339">
        <w:rPr>
          <w:rFonts w:ascii="Times New Roman" w:hAnsi="Times New Roman"/>
          <w:szCs w:val="22"/>
        </w:rPr>
        <w:t xml:space="preserve"> násl. zákona č</w:t>
      </w:r>
      <w:r w:rsidR="00107175" w:rsidRPr="00072339">
        <w:rPr>
          <w:rFonts w:ascii="Times New Roman" w:hAnsi="Times New Roman"/>
          <w:b/>
          <w:bCs/>
          <w:szCs w:val="22"/>
        </w:rPr>
        <w:t>.</w:t>
      </w:r>
      <w:r w:rsidR="00107175" w:rsidRPr="00072339">
        <w:rPr>
          <w:rFonts w:ascii="Times New Roman" w:hAnsi="Times New Roman"/>
          <w:szCs w:val="22"/>
        </w:rPr>
        <w:t xml:space="preserve"> 513/1991 Sb. - obchodního zákoníku, ve znění pozdějších předpisů, a § </w:t>
      </w:r>
      <w:smartTag w:uri="urn:schemas-microsoft-com:office:smarttags" w:element="metricconverter">
        <w:smartTagPr>
          <w:attr w:name="ProductID" w:val="544 a"/>
        </w:smartTagPr>
        <w:r w:rsidR="00107175" w:rsidRPr="00072339">
          <w:rPr>
            <w:rFonts w:ascii="Times New Roman" w:hAnsi="Times New Roman"/>
            <w:szCs w:val="22"/>
          </w:rPr>
          <w:t>544 a</w:t>
        </w:r>
      </w:smartTag>
      <w:r w:rsidR="00072339">
        <w:rPr>
          <w:rFonts w:ascii="Times New Roman" w:hAnsi="Times New Roman"/>
          <w:szCs w:val="22"/>
        </w:rPr>
        <w:t xml:space="preserve"> násl. zákona č. </w:t>
      </w:r>
      <w:r w:rsidR="00107175" w:rsidRPr="00072339">
        <w:rPr>
          <w:rFonts w:ascii="Times New Roman" w:hAnsi="Times New Roman"/>
          <w:szCs w:val="22"/>
        </w:rPr>
        <w:t xml:space="preserve">40/1964 Sb. - občanského zákoníku, ve znění pozdějších předpisů, smluvní pokutu ve </w:t>
      </w:r>
      <w:r w:rsidR="00107175" w:rsidRPr="00072339">
        <w:rPr>
          <w:rFonts w:ascii="Times New Roman" w:hAnsi="Times New Roman"/>
          <w:color w:val="000000"/>
          <w:szCs w:val="22"/>
        </w:rPr>
        <w:t>výši 0,</w:t>
      </w:r>
      <w:r w:rsidR="00E82566">
        <w:rPr>
          <w:rFonts w:ascii="Times New Roman" w:hAnsi="Times New Roman"/>
          <w:color w:val="000000"/>
          <w:szCs w:val="22"/>
        </w:rPr>
        <w:t>1</w:t>
      </w:r>
      <w:r w:rsidR="00072339">
        <w:rPr>
          <w:rFonts w:ascii="Times New Roman" w:hAnsi="Times New Roman"/>
          <w:color w:val="000000"/>
          <w:szCs w:val="22"/>
        </w:rPr>
        <w:t> </w:t>
      </w:r>
      <w:r w:rsidR="00107175" w:rsidRPr="00072339">
        <w:rPr>
          <w:rFonts w:ascii="Times New Roman" w:hAnsi="Times New Roman"/>
          <w:color w:val="000000"/>
          <w:szCs w:val="22"/>
        </w:rPr>
        <w:t>%</w:t>
      </w:r>
      <w:r w:rsidR="00107175" w:rsidRPr="00072339">
        <w:rPr>
          <w:rFonts w:ascii="Times New Roman" w:hAnsi="Times New Roman"/>
          <w:szCs w:val="22"/>
        </w:rPr>
        <w:t xml:space="preserve"> (slovy: </w:t>
      </w:r>
      <w:r w:rsidR="00E82566">
        <w:rPr>
          <w:rFonts w:ascii="Times New Roman" w:hAnsi="Times New Roman"/>
          <w:szCs w:val="22"/>
        </w:rPr>
        <w:t xml:space="preserve">jedna </w:t>
      </w:r>
      <w:r w:rsidR="00107175" w:rsidRPr="00072339">
        <w:rPr>
          <w:rFonts w:ascii="Times New Roman" w:hAnsi="Times New Roman"/>
          <w:szCs w:val="22"/>
        </w:rPr>
        <w:t>desetin</w:t>
      </w:r>
      <w:r w:rsidR="00E82566">
        <w:rPr>
          <w:rFonts w:ascii="Times New Roman" w:hAnsi="Times New Roman"/>
          <w:szCs w:val="22"/>
        </w:rPr>
        <w:t>a</w:t>
      </w:r>
      <w:r w:rsidR="00107175" w:rsidRPr="00072339">
        <w:rPr>
          <w:rFonts w:ascii="Times New Roman" w:hAnsi="Times New Roman"/>
          <w:szCs w:val="22"/>
        </w:rPr>
        <w:t xml:space="preserve"> procenta) z Ceny za provedení díla, a to za každý den prodlení.</w:t>
      </w:r>
    </w:p>
    <w:p w14:paraId="639C22BB" w14:textId="77777777" w:rsidR="00545BFD" w:rsidRDefault="00545BFD" w:rsidP="00280366">
      <w:pPr>
        <w:ind w:left="851" w:hanging="851"/>
        <w:rPr>
          <w:sz w:val="20"/>
        </w:rPr>
      </w:pPr>
    </w:p>
    <w:p w14:paraId="77ED460F" w14:textId="77777777" w:rsidR="00AF272F" w:rsidRDefault="00DC62EB" w:rsidP="00280366">
      <w:pPr>
        <w:pStyle w:val="Nadpis5"/>
        <w:numPr>
          <w:ilvl w:val="0"/>
          <w:numId w:val="3"/>
        </w:numPr>
        <w:tabs>
          <w:tab w:val="clear" w:pos="567"/>
        </w:tabs>
        <w:ind w:left="851" w:hanging="284"/>
        <w:rPr>
          <w:rFonts w:ascii="Times New Roman" w:hAnsi="Times New Roman"/>
          <w:szCs w:val="22"/>
        </w:rPr>
      </w:pPr>
      <w:r>
        <w:rPr>
          <w:rFonts w:ascii="Times New Roman" w:hAnsi="Times New Roman"/>
          <w:szCs w:val="22"/>
        </w:rPr>
        <w:t>S</w:t>
      </w:r>
      <w:r w:rsidR="00AF272F" w:rsidRPr="00545BFD">
        <w:rPr>
          <w:rFonts w:ascii="Times New Roman" w:hAnsi="Times New Roman"/>
          <w:szCs w:val="22"/>
        </w:rPr>
        <w:t>mluvní strany se dohodly, ž</w:t>
      </w:r>
      <w:r w:rsidR="00AE551F">
        <w:rPr>
          <w:rFonts w:ascii="Times New Roman" w:hAnsi="Times New Roman"/>
          <w:szCs w:val="22"/>
        </w:rPr>
        <w:t xml:space="preserve">e v případě porušení ustanovení </w:t>
      </w:r>
      <w:r w:rsidR="00AE551F" w:rsidRPr="00BE7185">
        <w:rPr>
          <w:rFonts w:ascii="Times New Roman" w:hAnsi="Times New Roman"/>
          <w:szCs w:val="22"/>
        </w:rPr>
        <w:t>čl. VI odst. (1) a (5) a čl. IX odst. (1)</w:t>
      </w:r>
      <w:r w:rsidR="003E6826">
        <w:rPr>
          <w:rFonts w:ascii="Times New Roman" w:hAnsi="Times New Roman"/>
          <w:szCs w:val="22"/>
        </w:rPr>
        <w:t xml:space="preserve"> </w:t>
      </w:r>
      <w:r w:rsidR="008F3B5A" w:rsidRPr="00545BFD">
        <w:rPr>
          <w:rFonts w:ascii="Times New Roman" w:hAnsi="Times New Roman"/>
          <w:szCs w:val="22"/>
        </w:rPr>
        <w:t>t</w:t>
      </w:r>
      <w:r w:rsidR="00AF272F" w:rsidRPr="00545BFD">
        <w:rPr>
          <w:rFonts w:ascii="Times New Roman" w:hAnsi="Times New Roman"/>
          <w:szCs w:val="22"/>
        </w:rPr>
        <w:t>éto smlouvy zhotovitelem, je objednatel oprávněn uplatnit vůči zhotoviteli</w:t>
      </w:r>
      <w:r w:rsidR="008F3B5A" w:rsidRPr="00545BFD">
        <w:rPr>
          <w:rFonts w:ascii="Times New Roman" w:hAnsi="Times New Roman"/>
          <w:szCs w:val="22"/>
        </w:rPr>
        <w:t>,</w:t>
      </w:r>
      <w:r w:rsidR="00AF272F" w:rsidRPr="00545BFD">
        <w:rPr>
          <w:rFonts w:ascii="Times New Roman" w:hAnsi="Times New Roman"/>
          <w:szCs w:val="22"/>
        </w:rPr>
        <w:t xml:space="preserve"> ve smyslu ustanovení § </w:t>
      </w:r>
      <w:smartTag w:uri="urn:schemas-microsoft-com:office:smarttags" w:element="metricconverter">
        <w:smartTagPr>
          <w:attr w:name="ProductID" w:val="300 a"/>
        </w:smartTagPr>
        <w:r w:rsidR="00AF272F" w:rsidRPr="00545BFD">
          <w:rPr>
            <w:rFonts w:ascii="Times New Roman" w:hAnsi="Times New Roman"/>
            <w:szCs w:val="22"/>
          </w:rPr>
          <w:t>300 a</w:t>
        </w:r>
      </w:smartTag>
      <w:r w:rsidR="00AF272F" w:rsidRPr="00545BFD">
        <w:rPr>
          <w:rFonts w:ascii="Times New Roman" w:hAnsi="Times New Roman"/>
          <w:szCs w:val="22"/>
        </w:rPr>
        <w:t xml:space="preserve"> násl. zákona č. 513/1991 Sb. - obchodního zákoníku, ve znění pozdějších předpisů, a § </w:t>
      </w:r>
      <w:smartTag w:uri="urn:schemas-microsoft-com:office:smarttags" w:element="metricconverter">
        <w:smartTagPr>
          <w:attr w:name="ProductID" w:val="544 a"/>
        </w:smartTagPr>
        <w:r w:rsidR="00AF272F" w:rsidRPr="00545BFD">
          <w:rPr>
            <w:rFonts w:ascii="Times New Roman" w:hAnsi="Times New Roman"/>
            <w:szCs w:val="22"/>
          </w:rPr>
          <w:t>544 a</w:t>
        </w:r>
      </w:smartTag>
      <w:r w:rsidR="00AF272F" w:rsidRPr="00545BFD">
        <w:rPr>
          <w:rFonts w:ascii="Times New Roman" w:hAnsi="Times New Roman"/>
          <w:szCs w:val="22"/>
        </w:rPr>
        <w:t xml:space="preserve"> násl. zákona č. 40/1964 Sb. - občanského zákoníku, ve znění pozdějších předpisů, smluvní pokutu ve </w:t>
      </w:r>
      <w:r w:rsidR="00AF272F" w:rsidRPr="00545BFD">
        <w:rPr>
          <w:rFonts w:ascii="Times New Roman" w:hAnsi="Times New Roman"/>
          <w:color w:val="000000"/>
          <w:szCs w:val="22"/>
        </w:rPr>
        <w:t xml:space="preserve">výši </w:t>
      </w:r>
      <w:r w:rsidR="008F3B5A" w:rsidRPr="00545BFD">
        <w:rPr>
          <w:rFonts w:ascii="Times New Roman" w:hAnsi="Times New Roman"/>
          <w:color w:val="000000"/>
          <w:szCs w:val="22"/>
        </w:rPr>
        <w:t>1.000,-Kč</w:t>
      </w:r>
      <w:r w:rsidR="00545BFD">
        <w:rPr>
          <w:rFonts w:ascii="Times New Roman" w:hAnsi="Times New Roman"/>
          <w:color w:val="000000"/>
          <w:szCs w:val="22"/>
        </w:rPr>
        <w:t xml:space="preserve"> </w:t>
      </w:r>
      <w:r w:rsidR="00AF272F" w:rsidRPr="00545BFD">
        <w:rPr>
          <w:rFonts w:ascii="Times New Roman" w:hAnsi="Times New Roman"/>
          <w:szCs w:val="22"/>
        </w:rPr>
        <w:t>(slovy: jed</w:t>
      </w:r>
      <w:r w:rsidR="008F3B5A" w:rsidRPr="00545BFD">
        <w:rPr>
          <w:rFonts w:ascii="Times New Roman" w:hAnsi="Times New Roman"/>
          <w:szCs w:val="22"/>
        </w:rPr>
        <w:t>e</w:t>
      </w:r>
      <w:r w:rsidR="00AF272F" w:rsidRPr="00545BFD">
        <w:rPr>
          <w:rFonts w:ascii="Times New Roman" w:hAnsi="Times New Roman"/>
          <w:szCs w:val="22"/>
        </w:rPr>
        <w:t>n</w:t>
      </w:r>
      <w:r w:rsidR="008F3B5A" w:rsidRPr="00545BFD">
        <w:rPr>
          <w:rFonts w:ascii="Times New Roman" w:hAnsi="Times New Roman"/>
          <w:szCs w:val="22"/>
        </w:rPr>
        <w:t>tisíc korun českých</w:t>
      </w:r>
      <w:r w:rsidR="00AF272F" w:rsidRPr="00545BFD">
        <w:rPr>
          <w:rFonts w:ascii="Times New Roman" w:hAnsi="Times New Roman"/>
          <w:szCs w:val="22"/>
        </w:rPr>
        <w:t>), a to za každ</w:t>
      </w:r>
      <w:r w:rsidR="008F3B5A" w:rsidRPr="00545BFD">
        <w:rPr>
          <w:rFonts w:ascii="Times New Roman" w:hAnsi="Times New Roman"/>
          <w:szCs w:val="22"/>
        </w:rPr>
        <w:t>é porušení zvlášť</w:t>
      </w:r>
      <w:r w:rsidR="00AF272F" w:rsidRPr="00545BFD">
        <w:rPr>
          <w:rFonts w:ascii="Times New Roman" w:hAnsi="Times New Roman"/>
          <w:szCs w:val="22"/>
        </w:rPr>
        <w:t>.</w:t>
      </w:r>
    </w:p>
    <w:p w14:paraId="64A59D64" w14:textId="77777777" w:rsidR="00D26CFB" w:rsidRPr="00D26CFB" w:rsidRDefault="00D26CFB" w:rsidP="00D26CFB"/>
    <w:p w14:paraId="4093ED8E" w14:textId="77777777" w:rsidR="00107175" w:rsidRPr="00545BFD" w:rsidRDefault="00107175" w:rsidP="00280366">
      <w:pPr>
        <w:pStyle w:val="Nadpis5"/>
        <w:numPr>
          <w:ilvl w:val="0"/>
          <w:numId w:val="3"/>
        </w:numPr>
        <w:tabs>
          <w:tab w:val="clear" w:pos="567"/>
        </w:tabs>
        <w:ind w:left="851" w:hanging="284"/>
        <w:rPr>
          <w:rFonts w:ascii="Times New Roman" w:hAnsi="Times New Roman"/>
          <w:szCs w:val="22"/>
        </w:rPr>
      </w:pPr>
      <w:r w:rsidRPr="00545BFD">
        <w:rPr>
          <w:rFonts w:ascii="Times New Roman" w:hAnsi="Times New Roman"/>
          <w:szCs w:val="22"/>
        </w:rPr>
        <w:lastRenderedPageBreak/>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60D2D77" w14:textId="77777777" w:rsidR="00B574D8" w:rsidRPr="005727D8" w:rsidRDefault="00B574D8" w:rsidP="006A2A12">
      <w:pPr>
        <w:ind w:left="567" w:hanging="567"/>
        <w:rPr>
          <w:sz w:val="24"/>
        </w:rPr>
      </w:pPr>
    </w:p>
    <w:p w14:paraId="4295EFA5" w14:textId="77777777" w:rsidR="00107175" w:rsidRDefault="00107175" w:rsidP="006A2A12">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 xml:space="preserve">Odstoupení od smlouvy </w:t>
      </w:r>
    </w:p>
    <w:p w14:paraId="0D175660" w14:textId="77777777" w:rsidR="00C0046E"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w:t>
      </w:r>
    </w:p>
    <w:p w14:paraId="535954A6" w14:textId="77777777" w:rsidR="00240E58" w:rsidRPr="00240E58" w:rsidRDefault="00240E58" w:rsidP="006A2A12">
      <w:pPr>
        <w:ind w:left="567" w:hanging="567"/>
      </w:pPr>
    </w:p>
    <w:p w14:paraId="251151DA" w14:textId="77777777" w:rsidR="007C0DC6" w:rsidRPr="00AE551F"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Smluvní strany této smlouvy se dohodly, že podstatným por</w:t>
      </w:r>
      <w:r w:rsidR="003C7A41" w:rsidRPr="00240E58">
        <w:rPr>
          <w:rFonts w:ascii="Times New Roman" w:hAnsi="Times New Roman"/>
          <w:szCs w:val="22"/>
        </w:rPr>
        <w:t>ušením smlouvy se rozumí</w:t>
      </w:r>
      <w:r w:rsidR="001A260F">
        <w:rPr>
          <w:rFonts w:ascii="Times New Roman" w:hAnsi="Times New Roman"/>
          <w:szCs w:val="22"/>
        </w:rPr>
        <w:t xml:space="preserve"> </w:t>
      </w:r>
      <w:r w:rsidR="001A260F" w:rsidRPr="00AE551F">
        <w:rPr>
          <w:rFonts w:ascii="Times New Roman" w:hAnsi="Times New Roman"/>
          <w:szCs w:val="22"/>
        </w:rPr>
        <w:t>zejména</w:t>
      </w:r>
      <w:r w:rsidRPr="00AE551F">
        <w:rPr>
          <w:rFonts w:ascii="Times New Roman" w:hAnsi="Times New Roman"/>
          <w:szCs w:val="22"/>
        </w:rPr>
        <w:t>:</w:t>
      </w:r>
    </w:p>
    <w:p w14:paraId="247DE11A" w14:textId="77777777" w:rsidR="007C0DC6" w:rsidRDefault="007C0DC6" w:rsidP="00280366">
      <w:pPr>
        <w:pStyle w:val="Nadpis6"/>
        <w:numPr>
          <w:ilvl w:val="0"/>
          <w:numId w:val="0"/>
        </w:numPr>
        <w:ind w:left="851"/>
        <w:rPr>
          <w:rFonts w:ascii="Times New Roman" w:hAnsi="Times New Roman"/>
          <w:szCs w:val="22"/>
        </w:rPr>
      </w:pPr>
      <w:r w:rsidRPr="0032690E">
        <w:rPr>
          <w:rFonts w:ascii="Times New Roman" w:hAnsi="Times New Roman"/>
          <w:szCs w:val="22"/>
        </w:rPr>
        <w:t>jestliže</w:t>
      </w:r>
      <w:r w:rsidRPr="00240E58">
        <w:rPr>
          <w:rFonts w:ascii="Times New Roman" w:hAnsi="Times New Roman"/>
          <w:szCs w:val="22"/>
        </w:rPr>
        <w:t xml:space="preserve"> se zhotovitel d</w:t>
      </w:r>
      <w:r w:rsidR="00072339">
        <w:rPr>
          <w:rFonts w:ascii="Times New Roman" w:hAnsi="Times New Roman"/>
          <w:szCs w:val="22"/>
        </w:rPr>
        <w:t xml:space="preserve">ostane do prodlení s prováděním </w:t>
      </w:r>
      <w:r w:rsidRPr="00240E58">
        <w:rPr>
          <w:rFonts w:ascii="Times New Roman" w:hAnsi="Times New Roman"/>
          <w:szCs w:val="22"/>
        </w:rPr>
        <w:t>díla ve vztahu k termínům provádění díla dle této smlouvy, které bude delší n</w:t>
      </w:r>
      <w:r w:rsidR="001B5F80" w:rsidRPr="00240E58">
        <w:rPr>
          <w:rFonts w:ascii="Times New Roman" w:hAnsi="Times New Roman"/>
          <w:szCs w:val="22"/>
        </w:rPr>
        <w:t>ež sedm kalendářních dnů.</w:t>
      </w:r>
    </w:p>
    <w:p w14:paraId="0C31722C" w14:textId="77777777" w:rsidR="00240E58" w:rsidRPr="00240E58" w:rsidRDefault="00240E58" w:rsidP="00280366">
      <w:pPr>
        <w:ind w:left="851" w:hanging="284"/>
      </w:pPr>
    </w:p>
    <w:p w14:paraId="5FF5BFA6" w14:textId="77777777" w:rsidR="00107175" w:rsidRPr="00240E58" w:rsidRDefault="00107175" w:rsidP="00280366">
      <w:pPr>
        <w:pStyle w:val="Nadpis5"/>
        <w:numPr>
          <w:ilvl w:val="0"/>
          <w:numId w:val="21"/>
        </w:numPr>
        <w:tabs>
          <w:tab w:val="clear" w:pos="567"/>
        </w:tabs>
        <w:ind w:left="851" w:hanging="284"/>
        <w:rPr>
          <w:rFonts w:ascii="Times New Roman" w:hAnsi="Times New Roman"/>
          <w:szCs w:val="22"/>
        </w:rPr>
      </w:pPr>
      <w:r w:rsidRPr="00240E58">
        <w:rPr>
          <w:rFonts w:ascii="Times New Roman" w:hAnsi="Times New Roman"/>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71C62FF3" w14:textId="77777777" w:rsidR="00B574D8" w:rsidRDefault="00B574D8" w:rsidP="00280366">
      <w:pPr>
        <w:ind w:left="851" w:hanging="284"/>
        <w:jc w:val="both"/>
        <w:rPr>
          <w:rFonts w:ascii="Times New Roman" w:hAnsi="Times New Roman"/>
          <w:szCs w:val="22"/>
        </w:rPr>
      </w:pPr>
    </w:p>
    <w:p w14:paraId="5B2A65A7" w14:textId="77777777" w:rsidR="00240E58" w:rsidRDefault="00240E58" w:rsidP="00742AAD">
      <w:pPr>
        <w:numPr>
          <w:ilvl w:val="0"/>
          <w:numId w:val="8"/>
        </w:numPr>
        <w:ind w:left="567" w:hanging="567"/>
        <w:jc w:val="both"/>
        <w:rPr>
          <w:rFonts w:ascii="Times New Roman" w:hAnsi="Times New Roman"/>
          <w:b/>
          <w:sz w:val="24"/>
        </w:rPr>
      </w:pPr>
      <w:r w:rsidRPr="005727D8">
        <w:rPr>
          <w:rFonts w:ascii="Times New Roman" w:hAnsi="Times New Roman"/>
          <w:b/>
          <w:sz w:val="24"/>
        </w:rPr>
        <w:t xml:space="preserve">Adresy pro doručování </w:t>
      </w:r>
    </w:p>
    <w:p w14:paraId="048A928F" w14:textId="77777777" w:rsidR="00240E58" w:rsidRPr="00240E58" w:rsidRDefault="00240E58" w:rsidP="00280366">
      <w:pPr>
        <w:numPr>
          <w:ilvl w:val="0"/>
          <w:numId w:val="18"/>
        </w:numPr>
        <w:ind w:left="851" w:hanging="284"/>
        <w:jc w:val="both"/>
        <w:rPr>
          <w:rFonts w:ascii="Times New Roman" w:hAnsi="Times New Roman"/>
          <w:szCs w:val="22"/>
        </w:rPr>
      </w:pPr>
      <w:r w:rsidRPr="00240E58">
        <w:rPr>
          <w:rFonts w:ascii="Times New Roman" w:hAnsi="Times New Roman"/>
          <w:szCs w:val="22"/>
        </w:rPr>
        <w:t>Smluvní strany této smlouvy se dohodly následujícím způsobem na adrese pro doručování písemné korespondence:</w:t>
      </w:r>
    </w:p>
    <w:p w14:paraId="53253816" w14:textId="77777777" w:rsidR="001E7A82" w:rsidRDefault="001E7A82" w:rsidP="00742AAD">
      <w:pPr>
        <w:tabs>
          <w:tab w:val="left" w:pos="1134"/>
        </w:tabs>
        <w:ind w:left="851" w:hanging="284"/>
        <w:jc w:val="both"/>
        <w:rPr>
          <w:rFonts w:ascii="Times New Roman" w:hAnsi="Times New Roman"/>
          <w:szCs w:val="22"/>
        </w:rPr>
      </w:pPr>
    </w:p>
    <w:p w14:paraId="55E5906A" w14:textId="77777777" w:rsidR="00493890" w:rsidRDefault="00493890" w:rsidP="00493890">
      <w:pPr>
        <w:tabs>
          <w:tab w:val="left" w:pos="1134"/>
        </w:tabs>
        <w:jc w:val="both"/>
        <w:rPr>
          <w:rFonts w:ascii="Times New Roman" w:hAnsi="Times New Roman"/>
          <w:szCs w:val="22"/>
        </w:rPr>
      </w:pPr>
      <w:r>
        <w:rPr>
          <w:rFonts w:ascii="Times New Roman" w:hAnsi="Times New Roman"/>
          <w:szCs w:val="22"/>
        </w:rPr>
        <w:tab/>
      </w:r>
      <w:r w:rsidR="00240E58" w:rsidRPr="00240E58">
        <w:rPr>
          <w:rFonts w:ascii="Times New Roman" w:hAnsi="Times New Roman"/>
          <w:szCs w:val="22"/>
        </w:rPr>
        <w:t>a)</w:t>
      </w:r>
      <w:r w:rsidR="00240E58" w:rsidRPr="00240E58">
        <w:rPr>
          <w:rFonts w:ascii="Times New Roman" w:hAnsi="Times New Roman"/>
          <w:szCs w:val="22"/>
        </w:rPr>
        <w:tab/>
        <w:t>adresa</w:t>
      </w:r>
      <w:r w:rsidR="00742AAD">
        <w:rPr>
          <w:rFonts w:ascii="Times New Roman" w:hAnsi="Times New Roman"/>
          <w:szCs w:val="22"/>
        </w:rPr>
        <w:t xml:space="preserve"> pro doručování objednateli je:</w:t>
      </w:r>
      <w:r w:rsidR="00466643">
        <w:rPr>
          <w:rFonts w:ascii="Times New Roman" w:hAnsi="Times New Roman"/>
          <w:szCs w:val="22"/>
        </w:rPr>
        <w:tab/>
      </w:r>
    </w:p>
    <w:p w14:paraId="62E205FA" w14:textId="77777777" w:rsidR="00493890" w:rsidRDefault="00466643" w:rsidP="00280366">
      <w:pPr>
        <w:tabs>
          <w:tab w:val="left" w:pos="1134"/>
        </w:tabs>
        <w:ind w:left="2127" w:hanging="1276"/>
        <w:jc w:val="both"/>
        <w:rPr>
          <w:rFonts w:ascii="Times New Roman" w:hAnsi="Times New Roman"/>
          <w:szCs w:val="22"/>
        </w:rPr>
      </w:pPr>
      <w:r w:rsidRPr="00466643">
        <w:rPr>
          <w:rFonts w:ascii="Times New Roman" w:hAnsi="Times New Roman"/>
          <w:b/>
          <w:szCs w:val="22"/>
        </w:rPr>
        <w:t>1.</w:t>
      </w:r>
      <w:r w:rsidR="005D2832">
        <w:rPr>
          <w:rFonts w:ascii="Times New Roman" w:hAnsi="Times New Roman"/>
          <w:b/>
          <w:szCs w:val="22"/>
        </w:rPr>
        <w:t xml:space="preserve"> </w:t>
      </w:r>
      <w:r w:rsidRPr="00466643">
        <w:rPr>
          <w:rFonts w:ascii="Times New Roman" w:hAnsi="Times New Roman"/>
          <w:b/>
          <w:szCs w:val="22"/>
        </w:rPr>
        <w:t>Mateřská škola</w:t>
      </w:r>
      <w:r w:rsidR="005B17C1">
        <w:rPr>
          <w:rFonts w:ascii="Times New Roman" w:hAnsi="Times New Roman"/>
          <w:b/>
          <w:szCs w:val="22"/>
        </w:rPr>
        <w:t xml:space="preserve"> Karlovy Vary</w:t>
      </w:r>
      <w:r w:rsidRPr="00466643">
        <w:rPr>
          <w:rFonts w:ascii="Times New Roman" w:hAnsi="Times New Roman"/>
          <w:b/>
          <w:szCs w:val="22"/>
        </w:rPr>
        <w:t xml:space="preserve">, Komenského 7, </w:t>
      </w:r>
      <w:r w:rsidR="005B17C1">
        <w:rPr>
          <w:rFonts w:ascii="Times New Roman" w:hAnsi="Times New Roman"/>
          <w:b/>
          <w:szCs w:val="22"/>
        </w:rPr>
        <w:t xml:space="preserve">příspěvková </w:t>
      </w:r>
      <w:r>
        <w:rPr>
          <w:rFonts w:ascii="Times New Roman" w:hAnsi="Times New Roman"/>
          <w:b/>
          <w:szCs w:val="22"/>
        </w:rPr>
        <w:t>o</w:t>
      </w:r>
      <w:r w:rsidRPr="00466643">
        <w:rPr>
          <w:rFonts w:ascii="Times New Roman" w:hAnsi="Times New Roman"/>
          <w:b/>
          <w:szCs w:val="22"/>
        </w:rPr>
        <w:t>rganizace</w:t>
      </w:r>
      <w:r w:rsidR="00742AAD">
        <w:rPr>
          <w:rFonts w:ascii="Times New Roman" w:hAnsi="Times New Roman"/>
          <w:szCs w:val="22"/>
        </w:rPr>
        <w:tab/>
      </w:r>
      <w:r w:rsidR="00742AAD">
        <w:rPr>
          <w:rFonts w:ascii="Times New Roman" w:hAnsi="Times New Roman"/>
          <w:szCs w:val="22"/>
        </w:rPr>
        <w:tab/>
      </w:r>
      <w:r w:rsidR="00742AAD">
        <w:rPr>
          <w:rFonts w:ascii="Times New Roman" w:hAnsi="Times New Roman"/>
          <w:szCs w:val="22"/>
        </w:rPr>
        <w:tab/>
      </w:r>
    </w:p>
    <w:p w14:paraId="140C2F00" w14:textId="77777777" w:rsidR="00240E58" w:rsidRDefault="00493890" w:rsidP="00280366">
      <w:pPr>
        <w:pStyle w:val="BodyText21"/>
        <w:widowControl/>
        <w:ind w:left="851" w:hanging="1276"/>
        <w:jc w:val="left"/>
        <w:rPr>
          <w:rFonts w:ascii="Times New Roman" w:hAnsi="Times New Roman"/>
          <w:szCs w:val="22"/>
        </w:rPr>
      </w:pPr>
      <w:r>
        <w:rPr>
          <w:rFonts w:ascii="Times New Roman" w:hAnsi="Times New Roman"/>
          <w:szCs w:val="22"/>
        </w:rPr>
        <w:t xml:space="preserve">   </w:t>
      </w:r>
      <w:r w:rsidR="00280366">
        <w:rPr>
          <w:rFonts w:ascii="Times New Roman" w:hAnsi="Times New Roman"/>
          <w:szCs w:val="22"/>
        </w:rPr>
        <w:tab/>
      </w:r>
      <w:r w:rsidR="00466643">
        <w:rPr>
          <w:rFonts w:ascii="Times New Roman" w:hAnsi="Times New Roman"/>
          <w:szCs w:val="22"/>
        </w:rPr>
        <w:t xml:space="preserve">Komenského </w:t>
      </w:r>
      <w:r w:rsidR="00023C5A">
        <w:rPr>
          <w:rFonts w:ascii="Times New Roman" w:hAnsi="Times New Roman"/>
          <w:szCs w:val="22"/>
        </w:rPr>
        <w:t>48/</w:t>
      </w:r>
      <w:r w:rsidR="00466643">
        <w:rPr>
          <w:rFonts w:ascii="Times New Roman" w:hAnsi="Times New Roman"/>
          <w:szCs w:val="22"/>
        </w:rPr>
        <w:t>7</w:t>
      </w:r>
      <w:r w:rsidR="00240E58" w:rsidRPr="00240E58">
        <w:rPr>
          <w:rFonts w:ascii="Times New Roman" w:hAnsi="Times New Roman"/>
          <w:szCs w:val="22"/>
        </w:rPr>
        <w:t>, 36</w:t>
      </w:r>
      <w:r w:rsidR="00466643">
        <w:rPr>
          <w:rFonts w:ascii="Times New Roman" w:hAnsi="Times New Roman"/>
          <w:szCs w:val="22"/>
        </w:rPr>
        <w:t>0</w:t>
      </w:r>
      <w:r w:rsidR="00240E58" w:rsidRPr="00240E58">
        <w:rPr>
          <w:rFonts w:ascii="Times New Roman" w:hAnsi="Times New Roman"/>
          <w:szCs w:val="22"/>
        </w:rPr>
        <w:t xml:space="preserve"> </w:t>
      </w:r>
      <w:r w:rsidR="00466643">
        <w:rPr>
          <w:rFonts w:ascii="Times New Roman" w:hAnsi="Times New Roman"/>
          <w:szCs w:val="22"/>
        </w:rPr>
        <w:t>07</w:t>
      </w:r>
      <w:r w:rsidR="00240E58" w:rsidRPr="00240E58">
        <w:rPr>
          <w:rFonts w:ascii="Times New Roman" w:hAnsi="Times New Roman"/>
          <w:szCs w:val="22"/>
        </w:rPr>
        <w:t xml:space="preserve"> Karlovy Vary</w:t>
      </w:r>
    </w:p>
    <w:p w14:paraId="3273CB0C" w14:textId="77777777" w:rsidR="00493890" w:rsidRDefault="00493890" w:rsidP="00742AAD">
      <w:pPr>
        <w:pStyle w:val="BodyText21"/>
        <w:widowControl/>
        <w:ind w:left="851" w:hanging="284"/>
        <w:jc w:val="left"/>
        <w:rPr>
          <w:rFonts w:ascii="Times New Roman" w:hAnsi="Times New Roman"/>
          <w:szCs w:val="22"/>
        </w:rPr>
      </w:pPr>
    </w:p>
    <w:p w14:paraId="1F41601B" w14:textId="77777777" w:rsidR="00493890" w:rsidRDefault="00493890" w:rsidP="00493890">
      <w:pPr>
        <w:ind w:left="709" w:firstLine="142"/>
        <w:rPr>
          <w:rFonts w:ascii="Times New Roman" w:hAnsi="Times New Roman"/>
          <w:szCs w:val="22"/>
        </w:rPr>
      </w:pPr>
      <w:r>
        <w:rPr>
          <w:rFonts w:ascii="Times New Roman" w:hAnsi="Times New Roman"/>
          <w:szCs w:val="22"/>
        </w:rPr>
        <w:t xml:space="preserve">     </w:t>
      </w:r>
      <w:r w:rsidR="00240E58" w:rsidRPr="00240E58">
        <w:rPr>
          <w:rFonts w:ascii="Times New Roman" w:hAnsi="Times New Roman"/>
          <w:szCs w:val="22"/>
        </w:rPr>
        <w:t>b)</w:t>
      </w:r>
      <w:r w:rsidR="00240E58" w:rsidRPr="00240E58">
        <w:rPr>
          <w:rFonts w:ascii="Times New Roman" w:hAnsi="Times New Roman"/>
          <w:szCs w:val="22"/>
        </w:rPr>
        <w:tab/>
        <w:t>adresa pr</w:t>
      </w:r>
      <w:r w:rsidR="00742AAD">
        <w:rPr>
          <w:rFonts w:ascii="Times New Roman" w:hAnsi="Times New Roman"/>
          <w:szCs w:val="22"/>
        </w:rPr>
        <w:t>o doručování zhotoviteli je:</w:t>
      </w:r>
      <w:r w:rsidR="00742AAD">
        <w:rPr>
          <w:rFonts w:ascii="Times New Roman" w:hAnsi="Times New Roman"/>
          <w:szCs w:val="22"/>
        </w:rPr>
        <w:tab/>
      </w:r>
    </w:p>
    <w:p w14:paraId="2A10AFFF" w14:textId="77777777" w:rsidR="00C3015D" w:rsidRPr="00B23F6C" w:rsidRDefault="00C3015D" w:rsidP="00C3015D">
      <w:pPr>
        <w:ind w:left="709" w:firstLine="709"/>
        <w:rPr>
          <w:rFonts w:ascii="Times New Roman" w:hAnsi="Times New Roman"/>
          <w:b/>
          <w:szCs w:val="22"/>
        </w:rPr>
      </w:pPr>
      <w:r w:rsidRPr="00B23F6C">
        <w:rPr>
          <w:rFonts w:ascii="Times New Roman" w:hAnsi="Times New Roman"/>
          <w:b/>
          <w:szCs w:val="22"/>
        </w:rPr>
        <w:t>4soft, s.r.o., Krkonošská 625, Tanvald, PSČ: 468 41</w:t>
      </w:r>
    </w:p>
    <w:p w14:paraId="5D3C885A" w14:textId="77777777" w:rsidR="00E82566" w:rsidRDefault="00E82566" w:rsidP="00742AAD">
      <w:pPr>
        <w:ind w:left="851" w:hanging="284"/>
        <w:rPr>
          <w:rFonts w:ascii="Times New Roman" w:hAnsi="Times New Roman"/>
          <w:b/>
          <w:szCs w:val="22"/>
        </w:rPr>
      </w:pPr>
    </w:p>
    <w:p w14:paraId="7647BFCE" w14:textId="77777777" w:rsidR="00240E58" w:rsidRDefault="00240E58" w:rsidP="00280366">
      <w:pPr>
        <w:numPr>
          <w:ilvl w:val="0"/>
          <w:numId w:val="19"/>
        </w:numPr>
        <w:ind w:left="851" w:hanging="284"/>
        <w:jc w:val="both"/>
        <w:rPr>
          <w:rFonts w:ascii="Times New Roman" w:hAnsi="Times New Roman"/>
          <w:szCs w:val="22"/>
        </w:rPr>
      </w:pPr>
      <w:r w:rsidRPr="00240E58">
        <w:rPr>
          <w:rFonts w:ascii="Times New Roman" w:hAnsi="Times New Roman"/>
          <w:szCs w:val="22"/>
        </w:rPr>
        <w:t>Smluvní strany se dohodly, že v případě změny sídla či místa podnikání, a tím i adresy pro doručování, budou písemn</w:t>
      </w:r>
      <w:r w:rsidR="00072339">
        <w:rPr>
          <w:rFonts w:ascii="Times New Roman" w:hAnsi="Times New Roman"/>
          <w:szCs w:val="22"/>
        </w:rPr>
        <w:t>ě</w:t>
      </w:r>
      <w:r w:rsidRPr="00240E58">
        <w:rPr>
          <w:rFonts w:ascii="Times New Roman" w:hAnsi="Times New Roman"/>
          <w:szCs w:val="22"/>
        </w:rPr>
        <w:t xml:space="preserve"> informovat o této skutečnosti bez zbytečného odkladu druhou smluvní stranu.</w:t>
      </w:r>
    </w:p>
    <w:p w14:paraId="39963D3E" w14:textId="77777777" w:rsidR="00B574D8" w:rsidRPr="00240E58" w:rsidRDefault="00B574D8" w:rsidP="007830F2">
      <w:pPr>
        <w:ind w:left="567"/>
        <w:jc w:val="both"/>
        <w:rPr>
          <w:rFonts w:ascii="Times New Roman" w:hAnsi="Times New Roman"/>
          <w:szCs w:val="22"/>
        </w:rPr>
      </w:pPr>
    </w:p>
    <w:p w14:paraId="53B853A8" w14:textId="77777777" w:rsidR="00107175" w:rsidRDefault="00107175" w:rsidP="00A5347F">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Doručování</w:t>
      </w:r>
    </w:p>
    <w:p w14:paraId="616E2F98" w14:textId="77777777" w:rsidR="005C0D5E" w:rsidRDefault="00513202" w:rsidP="00280366">
      <w:pPr>
        <w:pStyle w:val="Nadpis5"/>
        <w:numPr>
          <w:ilvl w:val="0"/>
          <w:numId w:val="4"/>
        </w:numPr>
        <w:tabs>
          <w:tab w:val="clear" w:pos="567"/>
        </w:tabs>
        <w:ind w:left="851" w:hanging="284"/>
        <w:rPr>
          <w:rFonts w:ascii="Times New Roman" w:hAnsi="Times New Roman"/>
          <w:szCs w:val="22"/>
        </w:rPr>
      </w:pPr>
      <w:r>
        <w:rPr>
          <w:rFonts w:ascii="Times New Roman" w:hAnsi="Times New Roman"/>
          <w:szCs w:val="22"/>
        </w:rPr>
        <w:t>V</w:t>
      </w:r>
      <w:r w:rsidR="00107175" w:rsidRPr="00DA0FE3">
        <w:rPr>
          <w:rFonts w:ascii="Times New Roman" w:hAnsi="Times New Roman"/>
          <w:szCs w:val="22"/>
        </w:rPr>
        <w:t>eškerá podání a jiná oznámení, která se</w:t>
      </w:r>
      <w:r w:rsidR="007402D9" w:rsidRPr="00DA0FE3">
        <w:rPr>
          <w:rFonts w:ascii="Times New Roman" w:hAnsi="Times New Roman"/>
          <w:szCs w:val="22"/>
        </w:rPr>
        <w:t xml:space="preserve"> </w:t>
      </w:r>
      <w:r w:rsidR="00107175" w:rsidRPr="00DA0FE3">
        <w:rPr>
          <w:rFonts w:ascii="Times New Roman" w:hAnsi="Times New Roman"/>
          <w:szCs w:val="22"/>
        </w:rPr>
        <w:t>doručují smluvním stranám</w:t>
      </w:r>
      <w:r w:rsidR="005C0D5E" w:rsidRPr="00DA0FE3">
        <w:rPr>
          <w:rFonts w:ascii="Times New Roman" w:hAnsi="Times New Roman"/>
          <w:szCs w:val="22"/>
        </w:rPr>
        <w:t>,</w:t>
      </w:r>
      <w:r w:rsidR="00107175" w:rsidRPr="00DA0FE3">
        <w:rPr>
          <w:rFonts w:ascii="Times New Roman" w:hAnsi="Times New Roman"/>
          <w:szCs w:val="22"/>
        </w:rPr>
        <w:t xml:space="preserve"> je třeba doručit osobně, nebo doporučenou listovní zásilkou s doručenkou.</w:t>
      </w:r>
    </w:p>
    <w:p w14:paraId="5B24B2B5" w14:textId="77777777" w:rsidR="00DA0FE3" w:rsidRPr="00DA0FE3" w:rsidRDefault="00DA0FE3" w:rsidP="00A5347F">
      <w:pPr>
        <w:ind w:left="567" w:hanging="567"/>
      </w:pPr>
    </w:p>
    <w:p w14:paraId="29E8B773" w14:textId="77777777" w:rsidR="00107175" w:rsidRPr="00DA0FE3" w:rsidRDefault="00107175" w:rsidP="00280366">
      <w:pPr>
        <w:pStyle w:val="Nadpis5"/>
        <w:numPr>
          <w:ilvl w:val="0"/>
          <w:numId w:val="4"/>
        </w:numPr>
        <w:tabs>
          <w:tab w:val="clear" w:pos="567"/>
        </w:tabs>
        <w:ind w:left="851" w:hanging="284"/>
        <w:rPr>
          <w:rFonts w:ascii="Times New Roman" w:hAnsi="Times New Roman"/>
          <w:szCs w:val="22"/>
        </w:rPr>
      </w:pPr>
      <w:r w:rsidRPr="00DA0FE3">
        <w:rPr>
          <w:rFonts w:ascii="Times New Roman" w:hAnsi="Times New Roman"/>
          <w:szCs w:val="22"/>
        </w:rPr>
        <w:t>Aniž by tím byly dotčeny další prostředky, kterými lze prokázat doručení, má se za to, že oznámení bylo řádně doručené:</w:t>
      </w:r>
    </w:p>
    <w:p w14:paraId="5FD28D9E" w14:textId="77777777" w:rsidR="005C0D5E" w:rsidRPr="003E6826" w:rsidRDefault="00DA0FE3" w:rsidP="00A5347F">
      <w:pPr>
        <w:pStyle w:val="Nadpis4"/>
        <w:numPr>
          <w:ilvl w:val="0"/>
          <w:numId w:val="0"/>
        </w:numPr>
        <w:ind w:left="567"/>
        <w:rPr>
          <w:rFonts w:ascii="Times New Roman" w:hAnsi="Times New Roman"/>
          <w:b w:val="0"/>
          <w:i w:val="0"/>
          <w:szCs w:val="22"/>
          <w:u w:val="none"/>
        </w:rPr>
      </w:pPr>
      <w:r w:rsidRPr="003E6826">
        <w:rPr>
          <w:rFonts w:ascii="Times New Roman" w:hAnsi="Times New Roman"/>
          <w:b w:val="0"/>
          <w:i w:val="0"/>
          <w:szCs w:val="22"/>
          <w:u w:val="none"/>
        </w:rPr>
        <w:t xml:space="preserve">(i) </w:t>
      </w:r>
      <w:r w:rsidR="00107175" w:rsidRPr="003E6826">
        <w:rPr>
          <w:rFonts w:ascii="Times New Roman" w:hAnsi="Times New Roman"/>
          <w:b w:val="0"/>
          <w:i w:val="0"/>
          <w:szCs w:val="22"/>
          <w:u w:val="none"/>
        </w:rPr>
        <w:t>při doručování osobně:</w:t>
      </w:r>
    </w:p>
    <w:p w14:paraId="2B8FD43F"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faktického přijetí oznámení příjemcem; nebo</w:t>
      </w:r>
    </w:p>
    <w:p w14:paraId="47CE334D"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v němž bylo doručeno osobě na příjemcově adrese určené k přebírání listovních zásilek; nebo</w:t>
      </w:r>
    </w:p>
    <w:p w14:paraId="4C92F693" w14:textId="77777777" w:rsidR="005C0D5E"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dnem, kdy bylo doručováno osobě na příjemcově adrese určené k přebírání listovních zásilek</w:t>
      </w:r>
      <w:r w:rsidR="005C0D5E" w:rsidRPr="003E6826">
        <w:rPr>
          <w:rFonts w:ascii="Times New Roman" w:hAnsi="Times New Roman"/>
          <w:snapToGrid w:val="0"/>
          <w:szCs w:val="22"/>
        </w:rPr>
        <w:t>,</w:t>
      </w:r>
      <w:r w:rsidRPr="003E6826">
        <w:rPr>
          <w:rFonts w:ascii="Times New Roman" w:hAnsi="Times New Roman"/>
          <w:snapToGrid w:val="0"/>
          <w:szCs w:val="22"/>
        </w:rPr>
        <w:t xml:space="preserve"> a tato osoba odmítla listovní zásilku převzít; nebo</w:t>
      </w:r>
    </w:p>
    <w:p w14:paraId="3D0A4AEE" w14:textId="77777777" w:rsidR="00107175" w:rsidRPr="003E6826" w:rsidRDefault="00107175" w:rsidP="00C13C33">
      <w:pPr>
        <w:widowControl w:val="0"/>
        <w:numPr>
          <w:ilvl w:val="1"/>
          <w:numId w:val="5"/>
        </w:numPr>
        <w:ind w:left="1418"/>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3E6826" w:rsidRPr="003E6826">
        <w:rPr>
          <w:rFonts w:ascii="Times New Roman" w:hAnsi="Times New Roman"/>
          <w:snapToGrid w:val="0"/>
          <w:szCs w:val="22"/>
        </w:rPr>
        <w:t>XII.,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w:t>
      </w:r>
      <w:r w:rsidRPr="003E6826">
        <w:rPr>
          <w:rFonts w:ascii="Times New Roman" w:hAnsi="Times New Roman"/>
          <w:snapToGrid w:val="0"/>
          <w:szCs w:val="22"/>
        </w:rPr>
        <w:t xml:space="preserve"> této smlouvy.</w:t>
      </w:r>
    </w:p>
    <w:p w14:paraId="4EE96B05" w14:textId="77777777" w:rsidR="00107175"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lastRenderedPageBreak/>
        <w:t>(ii)</w:t>
      </w:r>
      <w:r w:rsidR="00A5347F">
        <w:rPr>
          <w:rFonts w:ascii="Times New Roman" w:hAnsi="Times New Roman"/>
          <w:snapToGrid w:val="0"/>
          <w:szCs w:val="22"/>
        </w:rPr>
        <w:t xml:space="preserve"> </w:t>
      </w:r>
      <w:r w:rsidR="00107175" w:rsidRPr="003E6826">
        <w:rPr>
          <w:rFonts w:ascii="Times New Roman" w:hAnsi="Times New Roman"/>
          <w:snapToGrid w:val="0"/>
          <w:szCs w:val="22"/>
        </w:rPr>
        <w:t xml:space="preserve">při doručování </w:t>
      </w:r>
      <w:r w:rsidR="0001433E" w:rsidRPr="003E6826">
        <w:rPr>
          <w:rFonts w:ascii="Times New Roman" w:hAnsi="Times New Roman"/>
          <w:snapToGrid w:val="0"/>
          <w:szCs w:val="22"/>
        </w:rPr>
        <w:t>prostřednictvím držitele poštovní licence</w:t>
      </w:r>
      <w:r w:rsidR="00107175" w:rsidRPr="003E6826">
        <w:rPr>
          <w:rFonts w:ascii="Times New Roman" w:hAnsi="Times New Roman"/>
          <w:snapToGrid w:val="0"/>
          <w:szCs w:val="22"/>
        </w:rPr>
        <w:t>:</w:t>
      </w:r>
    </w:p>
    <w:p w14:paraId="6BBB817F" w14:textId="77777777" w:rsidR="0001433E"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dnem předání listovní zásilky příjemci; nebo</w:t>
      </w:r>
    </w:p>
    <w:p w14:paraId="1363C772" w14:textId="77777777" w:rsidR="00107175" w:rsidRPr="003E6826" w:rsidRDefault="00107175" w:rsidP="005C0D5E">
      <w:pPr>
        <w:widowControl w:val="0"/>
        <w:numPr>
          <w:ilvl w:val="0"/>
          <w:numId w:val="1"/>
        </w:numPr>
        <w:ind w:left="1418" w:hanging="284"/>
        <w:jc w:val="both"/>
        <w:rPr>
          <w:rFonts w:ascii="Times New Roman" w:hAnsi="Times New Roman"/>
          <w:snapToGrid w:val="0"/>
          <w:szCs w:val="22"/>
        </w:rPr>
      </w:pPr>
      <w:r w:rsidRPr="003E6826">
        <w:rPr>
          <w:rFonts w:ascii="Times New Roman" w:hAnsi="Times New Roman"/>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w:t>
      </w:r>
      <w:r w:rsidR="008F7296" w:rsidRPr="003E6826">
        <w:rPr>
          <w:rFonts w:ascii="Times New Roman" w:hAnsi="Times New Roman"/>
          <w:snapToGrid w:val="0"/>
          <w:szCs w:val="22"/>
        </w:rPr>
        <w:t>dle článku</w:t>
      </w:r>
      <w:r w:rsidR="003E6826" w:rsidRPr="003E6826">
        <w:rPr>
          <w:rFonts w:ascii="Times New Roman" w:hAnsi="Times New Roman"/>
          <w:snapToGrid w:val="0"/>
          <w:szCs w:val="22"/>
        </w:rPr>
        <w:t xml:space="preserve"> XII., odst. 1, písm</w:t>
      </w:r>
      <w:r w:rsidR="003E6826">
        <w:rPr>
          <w:rFonts w:ascii="Times New Roman" w:hAnsi="Times New Roman"/>
          <w:snapToGrid w:val="0"/>
          <w:szCs w:val="22"/>
        </w:rPr>
        <w:t>.</w:t>
      </w:r>
      <w:r w:rsidR="003E6826" w:rsidRPr="003E6826">
        <w:rPr>
          <w:rFonts w:ascii="Times New Roman" w:hAnsi="Times New Roman"/>
          <w:snapToGrid w:val="0"/>
          <w:szCs w:val="22"/>
        </w:rPr>
        <w:t xml:space="preserve"> a), b) této smlouvy</w:t>
      </w:r>
      <w:r w:rsidR="00072339">
        <w:rPr>
          <w:rFonts w:ascii="Times New Roman" w:hAnsi="Times New Roman"/>
          <w:snapToGrid w:val="0"/>
          <w:szCs w:val="22"/>
        </w:rPr>
        <w:t>.</w:t>
      </w:r>
    </w:p>
    <w:p w14:paraId="75E71FE0" w14:textId="77777777" w:rsidR="003C7A41" w:rsidRPr="003E6826" w:rsidRDefault="00DA0FE3" w:rsidP="00A5347F">
      <w:pPr>
        <w:widowControl w:val="0"/>
        <w:ind w:left="567"/>
        <w:jc w:val="both"/>
        <w:rPr>
          <w:rFonts w:ascii="Times New Roman" w:hAnsi="Times New Roman"/>
          <w:snapToGrid w:val="0"/>
          <w:szCs w:val="22"/>
        </w:rPr>
      </w:pPr>
      <w:r w:rsidRPr="003E6826">
        <w:rPr>
          <w:rFonts w:ascii="Times New Roman" w:hAnsi="Times New Roman"/>
          <w:snapToGrid w:val="0"/>
          <w:szCs w:val="22"/>
        </w:rPr>
        <w:t>(</w:t>
      </w:r>
      <w:r w:rsidR="003C7A41" w:rsidRPr="003E6826">
        <w:rPr>
          <w:rFonts w:ascii="Times New Roman" w:hAnsi="Times New Roman"/>
          <w:snapToGrid w:val="0"/>
          <w:szCs w:val="22"/>
        </w:rPr>
        <w:t>iii</w:t>
      </w:r>
      <w:r w:rsidRPr="003E6826">
        <w:rPr>
          <w:rFonts w:ascii="Times New Roman" w:hAnsi="Times New Roman"/>
          <w:snapToGrid w:val="0"/>
          <w:szCs w:val="22"/>
        </w:rPr>
        <w:t>)</w:t>
      </w:r>
      <w:r w:rsidR="00A5347F">
        <w:rPr>
          <w:rFonts w:ascii="Times New Roman" w:hAnsi="Times New Roman"/>
          <w:snapToGrid w:val="0"/>
          <w:szCs w:val="22"/>
        </w:rPr>
        <w:t xml:space="preserve"> </w:t>
      </w:r>
      <w:r w:rsidR="003C7A41" w:rsidRPr="003E6826">
        <w:rPr>
          <w:rFonts w:ascii="Times New Roman" w:hAnsi="Times New Roman"/>
          <w:snapToGrid w:val="0"/>
          <w:szCs w:val="22"/>
        </w:rPr>
        <w:t>př</w:t>
      </w:r>
      <w:r w:rsidR="00A5347F">
        <w:rPr>
          <w:rFonts w:ascii="Times New Roman" w:hAnsi="Times New Roman"/>
          <w:snapToGrid w:val="0"/>
          <w:szCs w:val="22"/>
        </w:rPr>
        <w:t>i</w:t>
      </w:r>
      <w:r w:rsidR="003C7A41" w:rsidRPr="003E6826">
        <w:rPr>
          <w:rFonts w:ascii="Times New Roman" w:hAnsi="Times New Roman"/>
          <w:snapToGrid w:val="0"/>
          <w:szCs w:val="22"/>
        </w:rPr>
        <w:t xml:space="preserve"> doručování do datové schránky</w:t>
      </w:r>
    </w:p>
    <w:p w14:paraId="3EBECECF" w14:textId="77777777" w:rsidR="003C7A41" w:rsidRPr="003E6826" w:rsidRDefault="003C7A41" w:rsidP="003C7A41">
      <w:pPr>
        <w:widowControl w:val="0"/>
        <w:ind w:firstLine="360"/>
        <w:jc w:val="both"/>
        <w:rPr>
          <w:rFonts w:ascii="Times New Roman" w:hAnsi="Times New Roman"/>
          <w:snapToGrid w:val="0"/>
          <w:szCs w:val="22"/>
        </w:rPr>
      </w:pPr>
      <w:r w:rsidRPr="003E6826">
        <w:rPr>
          <w:rFonts w:ascii="Times New Roman" w:hAnsi="Times New Roman"/>
          <w:snapToGrid w:val="0"/>
          <w:szCs w:val="22"/>
        </w:rPr>
        <w:tab/>
      </w:r>
      <w:r w:rsidRPr="003E6826">
        <w:rPr>
          <w:rFonts w:ascii="Times New Roman" w:hAnsi="Times New Roman"/>
          <w:snapToGrid w:val="0"/>
          <w:szCs w:val="22"/>
        </w:rPr>
        <w:tab/>
        <w:t>dle zákona č. 300/2008 Sb., o elektronických úkonech a autorizované konverzi dokumentů</w:t>
      </w:r>
    </w:p>
    <w:p w14:paraId="3910AD8C" w14:textId="77777777" w:rsidR="00B574D8" w:rsidRDefault="00B574D8" w:rsidP="007830F2">
      <w:pPr>
        <w:tabs>
          <w:tab w:val="left" w:pos="3600"/>
          <w:tab w:val="left" w:pos="4320"/>
        </w:tabs>
        <w:jc w:val="both"/>
      </w:pPr>
    </w:p>
    <w:p w14:paraId="4FDE9F3D" w14:textId="77777777" w:rsidR="00107175" w:rsidRDefault="00107175" w:rsidP="00EC75C5">
      <w:pPr>
        <w:pStyle w:val="Nadpis1"/>
        <w:numPr>
          <w:ilvl w:val="0"/>
          <w:numId w:val="8"/>
        </w:numPr>
        <w:ind w:left="567" w:hanging="567"/>
        <w:jc w:val="both"/>
        <w:rPr>
          <w:rFonts w:ascii="Times New Roman" w:hAnsi="Times New Roman"/>
          <w:sz w:val="24"/>
          <w:u w:val="none"/>
        </w:rPr>
      </w:pPr>
      <w:r w:rsidRPr="005727D8">
        <w:rPr>
          <w:rFonts w:ascii="Times New Roman" w:hAnsi="Times New Roman"/>
          <w:sz w:val="24"/>
          <w:u w:val="none"/>
        </w:rPr>
        <w:t>Závěrečná ustanovení</w:t>
      </w:r>
    </w:p>
    <w:p w14:paraId="2A8FB6A9" w14:textId="77777777" w:rsidR="008F7296" w:rsidRPr="00C80DE7" w:rsidRDefault="005727D8" w:rsidP="00280366">
      <w:pPr>
        <w:pStyle w:val="Nadpis5"/>
        <w:numPr>
          <w:ilvl w:val="0"/>
          <w:numId w:val="20"/>
        </w:numPr>
        <w:tabs>
          <w:tab w:val="clear" w:pos="567"/>
        </w:tabs>
        <w:ind w:left="851" w:hanging="284"/>
        <w:rPr>
          <w:rFonts w:ascii="Times New Roman" w:hAnsi="Times New Roman"/>
        </w:rPr>
      </w:pPr>
      <w:r w:rsidRPr="00C80DE7">
        <w:rPr>
          <w:rFonts w:ascii="Times New Roman" w:hAnsi="Times New Roman"/>
        </w:rPr>
        <w:t>T</w:t>
      </w:r>
      <w:r w:rsidR="00107175" w:rsidRPr="00C80DE7">
        <w:rPr>
          <w:rFonts w:ascii="Times New Roman" w:hAnsi="Times New Roman"/>
        </w:rPr>
        <w:t>ato smlouva nabývá platnosti v den jejího podpisu oprávněnými zástupci obou smluvních stran.</w:t>
      </w:r>
      <w:r w:rsidR="00C80DE7">
        <w:rPr>
          <w:rFonts w:ascii="Times New Roman" w:hAnsi="Times New Roman"/>
        </w:rPr>
        <w:t xml:space="preserve"> </w:t>
      </w:r>
      <w:r w:rsidR="00C561A1">
        <w:rPr>
          <w:rFonts w:ascii="Times New Roman" w:hAnsi="Times New Roman"/>
        </w:rPr>
        <w:t xml:space="preserve">Smlouva nabývá účinnosti dnem zveřejnění v registru smluv, kdy zveřejnění provede objednatel. </w:t>
      </w:r>
      <w:r w:rsidR="00107175" w:rsidRPr="00C80DE7">
        <w:rPr>
          <w:rFonts w:ascii="Times New Roman" w:hAnsi="Times New Roman"/>
        </w:rPr>
        <w:t xml:space="preserve">Smlouva je vyhotovena ve </w:t>
      </w:r>
      <w:r w:rsidR="00EA02C3" w:rsidRPr="00C80DE7">
        <w:rPr>
          <w:rFonts w:ascii="Times New Roman" w:hAnsi="Times New Roman"/>
        </w:rPr>
        <w:t>dvou</w:t>
      </w:r>
      <w:r w:rsidR="00107175" w:rsidRPr="00C80DE7">
        <w:rPr>
          <w:rFonts w:ascii="Times New Roman" w:hAnsi="Times New Roman"/>
        </w:rPr>
        <w:t xml:space="preserve"> stejnopisech, </w:t>
      </w:r>
      <w:r w:rsidR="00EA02C3" w:rsidRPr="00C80DE7">
        <w:rPr>
          <w:rFonts w:ascii="Times New Roman" w:hAnsi="Times New Roman"/>
          <w:szCs w:val="22"/>
        </w:rPr>
        <w:t xml:space="preserve">z nichž objednatel obdrží jedno vyhotovení a zhotovitel jedno vyhotovení. Každý stejnopis má právní sílu originálu. </w:t>
      </w:r>
      <w:r w:rsidR="00107175" w:rsidRPr="00C80DE7">
        <w:rPr>
          <w:rFonts w:ascii="Times New Roman" w:hAnsi="Times New Roman"/>
        </w:rPr>
        <w:t xml:space="preserve"> </w:t>
      </w:r>
    </w:p>
    <w:p w14:paraId="665F4084" w14:textId="77777777" w:rsidR="00C80DE7" w:rsidRDefault="00EC75C5" w:rsidP="00280366">
      <w:pPr>
        <w:pStyle w:val="Nadpis5"/>
        <w:tabs>
          <w:tab w:val="clear" w:pos="567"/>
          <w:tab w:val="left" w:pos="709"/>
        </w:tabs>
        <w:ind w:left="851" w:hanging="284"/>
        <w:rPr>
          <w:rFonts w:ascii="Times New Roman" w:hAnsi="Times New Roman"/>
        </w:rPr>
      </w:pPr>
      <w:r>
        <w:rPr>
          <w:rFonts w:ascii="Times New Roman" w:hAnsi="Times New Roman"/>
        </w:rPr>
        <w:tab/>
      </w:r>
    </w:p>
    <w:p w14:paraId="6F3B00F6" w14:textId="77777777" w:rsidR="00230E76" w:rsidRDefault="00107175" w:rsidP="00C80DE7">
      <w:pPr>
        <w:pStyle w:val="Nadpis5"/>
        <w:tabs>
          <w:tab w:val="clear" w:pos="567"/>
          <w:tab w:val="left" w:pos="709"/>
        </w:tabs>
        <w:ind w:left="567"/>
        <w:rPr>
          <w:rFonts w:ascii="Times New Roman" w:hAnsi="Times New Roman"/>
        </w:rPr>
      </w:pPr>
      <w:r w:rsidRPr="00DA0FE3">
        <w:rPr>
          <w:rFonts w:ascii="Times New Roman" w:hAnsi="Times New Roman"/>
        </w:rPr>
        <w:t xml:space="preserve">Smluvní strany se dohodly, </w:t>
      </w:r>
      <w:r w:rsidR="00FE0CCF">
        <w:rPr>
          <w:rFonts w:ascii="Times New Roman" w:hAnsi="Times New Roman"/>
        </w:rPr>
        <w:t xml:space="preserve">že </w:t>
      </w:r>
      <w:r w:rsidRPr="00DA0FE3">
        <w:rPr>
          <w:rFonts w:ascii="Times New Roman" w:hAnsi="Times New Roman"/>
        </w:rPr>
        <w:t>právní vztahy založené touto sml</w:t>
      </w:r>
      <w:r w:rsidR="000754AE">
        <w:rPr>
          <w:rFonts w:ascii="Times New Roman" w:hAnsi="Times New Roman"/>
        </w:rPr>
        <w:t>ouvou se ve smyslu ustanovení § </w:t>
      </w:r>
      <w:smartTag w:uri="urn:schemas-microsoft-com:office:smarttags" w:element="metricconverter">
        <w:smartTagPr>
          <w:attr w:name="ProductID" w:val="261 a"/>
        </w:smartTagPr>
        <w:r w:rsidRPr="00DA0FE3">
          <w:rPr>
            <w:rFonts w:ascii="Times New Roman" w:hAnsi="Times New Roman"/>
          </w:rPr>
          <w:t>261 a</w:t>
        </w:r>
      </w:smartTag>
      <w:r w:rsidRPr="00DA0FE3">
        <w:rPr>
          <w:rFonts w:ascii="Times New Roman" w:hAnsi="Times New Roman"/>
        </w:rPr>
        <w:t xml:space="preserve"> § 262 zákona č. 513/1991 Sb. – obchodního zákoníku, ve znění pozdějších předpisů, budou řídit ustanoveními zákona č. 513/1991 Sb. – obchodního zákoníku, ve znění pozdějších předpisů. Tímto není dotčeno ustanovení § 262 odst. 4 zákona č. 513/1991 Sb. – obchodního zákoníku, ve znění pozdějších </w:t>
      </w:r>
      <w:r w:rsidRPr="00FE0CCF">
        <w:rPr>
          <w:rFonts w:ascii="Times New Roman" w:hAnsi="Times New Roman"/>
        </w:rPr>
        <w:t>předpisů.</w:t>
      </w:r>
      <w:r w:rsidR="00FE0CCF" w:rsidRPr="00FE0CCF">
        <w:rPr>
          <w:rFonts w:ascii="Times New Roman" w:hAnsi="Times New Roman"/>
        </w:rPr>
        <w:t xml:space="preserve"> </w:t>
      </w:r>
      <w:r w:rsidR="0054126E">
        <w:rPr>
          <w:rFonts w:ascii="Times New Roman" w:hAnsi="Times New Roman"/>
        </w:rPr>
        <w:t>S</w:t>
      </w:r>
      <w:r w:rsidR="00FE0CCF" w:rsidRPr="00FE0CCF">
        <w:rPr>
          <w:rFonts w:ascii="Times New Roman" w:hAnsi="Times New Roman"/>
        </w:rPr>
        <w:t xml:space="preserve">mluvní strany </w:t>
      </w:r>
      <w:r w:rsidR="0054126E">
        <w:rPr>
          <w:rFonts w:ascii="Times New Roman" w:hAnsi="Times New Roman"/>
        </w:rPr>
        <w:t xml:space="preserve">se </w:t>
      </w:r>
      <w:r w:rsidR="00FE0CCF" w:rsidRPr="00FE0CCF">
        <w:rPr>
          <w:rFonts w:ascii="Times New Roman" w:hAnsi="Times New Roman"/>
        </w:rPr>
        <w:t>dohodly, že jakékoliv změny smlouvy musí být ujednány písemně</w:t>
      </w:r>
      <w:r w:rsidR="0054126E">
        <w:rPr>
          <w:rFonts w:ascii="Times New Roman" w:hAnsi="Times New Roman"/>
        </w:rPr>
        <w:t>, a to</w:t>
      </w:r>
      <w:r w:rsidR="00FE0CCF" w:rsidRPr="00FE0CCF">
        <w:rPr>
          <w:rFonts w:ascii="Times New Roman" w:hAnsi="Times New Roman"/>
        </w:rPr>
        <w:t xml:space="preserve"> formou číselných dodatků.</w:t>
      </w:r>
    </w:p>
    <w:p w14:paraId="45A0C49E" w14:textId="77777777" w:rsidR="00230E76" w:rsidRPr="00230E76" w:rsidRDefault="00230E76" w:rsidP="00EC75C5">
      <w:pPr>
        <w:ind w:left="567" w:hanging="567"/>
      </w:pPr>
    </w:p>
    <w:p w14:paraId="43A3C6ED" w14:textId="77777777" w:rsidR="005511A7" w:rsidRPr="000754AE" w:rsidRDefault="0074770D" w:rsidP="00C80DE7">
      <w:pPr>
        <w:pStyle w:val="Nadpis5"/>
        <w:numPr>
          <w:ilvl w:val="0"/>
          <w:numId w:val="20"/>
        </w:numPr>
        <w:tabs>
          <w:tab w:val="clear" w:pos="567"/>
        </w:tabs>
        <w:ind w:left="851" w:hanging="284"/>
        <w:rPr>
          <w:rFonts w:ascii="Times New Roman" w:hAnsi="Times New Roman"/>
          <w:szCs w:val="22"/>
        </w:rPr>
      </w:pPr>
      <w:r>
        <w:rPr>
          <w:rFonts w:ascii="Times New Roman" w:hAnsi="Times New Roman"/>
          <w:szCs w:val="22"/>
        </w:rPr>
        <w:t>1. Mateřská škola Karlovy Vary, Komenského 7, příspěvková organizace</w:t>
      </w:r>
      <w:r w:rsidR="005511A7" w:rsidRPr="000754AE">
        <w:rPr>
          <w:rFonts w:ascii="Times New Roman" w:hAnsi="Times New Roman"/>
          <w:szCs w:val="22"/>
        </w:rPr>
        <w:t xml:space="preserve"> potvrzuje, že</w:t>
      </w:r>
      <w:r>
        <w:rPr>
          <w:rFonts w:ascii="Times New Roman" w:hAnsi="Times New Roman"/>
          <w:szCs w:val="22"/>
        </w:rPr>
        <w:t xml:space="preserve"> z její strany </w:t>
      </w:r>
      <w:r w:rsidR="005511A7" w:rsidRPr="000754AE">
        <w:rPr>
          <w:rFonts w:ascii="Times New Roman" w:hAnsi="Times New Roman"/>
          <w:szCs w:val="22"/>
        </w:rPr>
        <w:t xml:space="preserve">byly splněny podmínky </w:t>
      </w:r>
      <w:r w:rsidR="009152F5">
        <w:rPr>
          <w:rFonts w:ascii="Times New Roman" w:hAnsi="Times New Roman"/>
          <w:szCs w:val="22"/>
        </w:rPr>
        <w:t xml:space="preserve">stanovené zřizovatelem </w:t>
      </w:r>
      <w:r w:rsidR="005511A7" w:rsidRPr="000754AE">
        <w:rPr>
          <w:rFonts w:ascii="Times New Roman" w:hAnsi="Times New Roman"/>
          <w:szCs w:val="22"/>
        </w:rPr>
        <w:t xml:space="preserve">ve formě předchozího zveřejnění, schválení či odsouhlasení, které jsou </w:t>
      </w:r>
      <w:r w:rsidR="00033855">
        <w:rPr>
          <w:rFonts w:ascii="Times New Roman" w:hAnsi="Times New Roman"/>
          <w:szCs w:val="22"/>
        </w:rPr>
        <w:t xml:space="preserve">nezbytné </w:t>
      </w:r>
      <w:r w:rsidR="005511A7" w:rsidRPr="000754AE">
        <w:rPr>
          <w:rFonts w:ascii="Times New Roman" w:hAnsi="Times New Roman"/>
          <w:szCs w:val="22"/>
        </w:rPr>
        <w:t>pro platnost tohoto právního úkonu.</w:t>
      </w:r>
    </w:p>
    <w:p w14:paraId="7D1350A7" w14:textId="77777777" w:rsidR="00DA0FE3" w:rsidRPr="00DA0FE3" w:rsidRDefault="00DA0FE3" w:rsidP="00280366">
      <w:pPr>
        <w:ind w:left="851" w:hanging="851"/>
      </w:pPr>
    </w:p>
    <w:p w14:paraId="690A1FB6" w14:textId="77777777" w:rsidR="00107175" w:rsidRPr="00DA0FE3" w:rsidRDefault="005511A7" w:rsidP="00C80DE7">
      <w:pPr>
        <w:pStyle w:val="Nadpis5"/>
        <w:numPr>
          <w:ilvl w:val="0"/>
          <w:numId w:val="20"/>
        </w:numPr>
        <w:tabs>
          <w:tab w:val="clear" w:pos="567"/>
        </w:tabs>
        <w:ind w:left="851" w:hanging="284"/>
        <w:rPr>
          <w:rFonts w:ascii="Times New Roman" w:hAnsi="Times New Roman"/>
          <w:szCs w:val="22"/>
        </w:rPr>
      </w:pPr>
      <w:r w:rsidRPr="00DA0FE3">
        <w:rPr>
          <w:rFonts w:ascii="Times New Roman" w:hAnsi="Times New Roman"/>
          <w:szCs w:val="22"/>
        </w:rPr>
        <w:t>Obě smluvní strany potvrzují autentičnost této smlouvy a prohlašují, že si smlouvu</w:t>
      </w:r>
      <w:r w:rsidR="003C7A41" w:rsidRPr="00DA0FE3">
        <w:rPr>
          <w:rFonts w:ascii="Times New Roman" w:hAnsi="Times New Roman"/>
          <w:szCs w:val="22"/>
        </w:rPr>
        <w:t xml:space="preserve"> (včetně Příloh)</w:t>
      </w:r>
      <w:r w:rsidRPr="00DA0FE3">
        <w:rPr>
          <w:rFonts w:ascii="Times New Roman" w:hAnsi="Times New Roman"/>
          <w:szCs w:val="22"/>
        </w:rPr>
        <w:t xml:space="preserve"> přečetly, s jejím obsahem</w:t>
      </w:r>
      <w:r w:rsidR="003C7A41" w:rsidRPr="00DA0FE3">
        <w:rPr>
          <w:rFonts w:ascii="Times New Roman" w:hAnsi="Times New Roman"/>
          <w:szCs w:val="22"/>
        </w:rPr>
        <w:t xml:space="preserve"> (včetně Příloh)</w:t>
      </w:r>
      <w:r w:rsidRPr="00DA0FE3">
        <w:rPr>
          <w:rFonts w:ascii="Times New Roman" w:hAnsi="Times New Roman"/>
          <w:szCs w:val="22"/>
        </w:rPr>
        <w:t xml:space="preserve">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6F6B80" w14:textId="77777777" w:rsidR="00E82566" w:rsidRDefault="00E82566" w:rsidP="00DA0FE3">
      <w:pPr>
        <w:tabs>
          <w:tab w:val="left" w:pos="3600"/>
          <w:tab w:val="left" w:pos="4320"/>
        </w:tabs>
        <w:jc w:val="both"/>
        <w:rPr>
          <w:rFonts w:ascii="Times New Roman" w:hAnsi="Times New Roman"/>
          <w:b/>
          <w:bCs/>
        </w:rPr>
      </w:pPr>
    </w:p>
    <w:p w14:paraId="017BD3F0" w14:textId="77777777" w:rsidR="00023C5A" w:rsidRDefault="00023C5A" w:rsidP="00DA0FE3">
      <w:pPr>
        <w:tabs>
          <w:tab w:val="left" w:pos="3600"/>
          <w:tab w:val="left" w:pos="4320"/>
        </w:tabs>
        <w:jc w:val="both"/>
        <w:rPr>
          <w:rFonts w:ascii="Times New Roman" w:hAnsi="Times New Roman"/>
          <w:b/>
          <w:bCs/>
        </w:rPr>
      </w:pPr>
    </w:p>
    <w:p w14:paraId="067E47C7" w14:textId="77777777" w:rsidR="00023C5A" w:rsidRPr="00DA0FE3" w:rsidRDefault="00023C5A" w:rsidP="00DA0FE3">
      <w:pPr>
        <w:tabs>
          <w:tab w:val="left" w:pos="3600"/>
          <w:tab w:val="left" w:pos="4320"/>
        </w:tabs>
        <w:jc w:val="both"/>
        <w:rPr>
          <w:rFonts w:ascii="Times New Roman" w:hAnsi="Times New Roman"/>
          <w:b/>
          <w:bCs/>
        </w:rPr>
      </w:pPr>
    </w:p>
    <w:p w14:paraId="35944981" w14:textId="77777777" w:rsidR="000508E1" w:rsidRPr="00C80DE7" w:rsidRDefault="000508E1" w:rsidP="00DA0FE3">
      <w:pPr>
        <w:jc w:val="both"/>
        <w:rPr>
          <w:rFonts w:ascii="Times New Roman" w:hAnsi="Times New Roman"/>
          <w:bCs/>
        </w:rPr>
      </w:pPr>
      <w:r w:rsidRPr="00C80DE7">
        <w:rPr>
          <w:rFonts w:ascii="Times New Roman" w:hAnsi="Times New Roman"/>
          <w:bCs/>
        </w:rPr>
        <w:t xml:space="preserve">Příloha č. </w:t>
      </w:r>
      <w:proofErr w:type="gramStart"/>
      <w:r w:rsidRPr="00C80DE7">
        <w:rPr>
          <w:rFonts w:ascii="Times New Roman" w:hAnsi="Times New Roman"/>
          <w:bCs/>
        </w:rPr>
        <w:t>1 :</w:t>
      </w:r>
      <w:proofErr w:type="gramEnd"/>
      <w:r w:rsidR="00757814" w:rsidRPr="00C80DE7">
        <w:rPr>
          <w:rFonts w:ascii="Times New Roman" w:hAnsi="Times New Roman"/>
          <w:bCs/>
        </w:rPr>
        <w:tab/>
      </w:r>
      <w:r w:rsidRPr="00C80DE7">
        <w:rPr>
          <w:rFonts w:ascii="Times New Roman" w:hAnsi="Times New Roman"/>
          <w:bCs/>
        </w:rPr>
        <w:t xml:space="preserve">Výpis z živnostenského rejstříku </w:t>
      </w:r>
    </w:p>
    <w:p w14:paraId="14D49F48" w14:textId="77777777" w:rsidR="000508E1" w:rsidRPr="00C80DE7" w:rsidRDefault="000508E1" w:rsidP="00DA0FE3">
      <w:pPr>
        <w:jc w:val="both"/>
        <w:rPr>
          <w:rFonts w:ascii="Times New Roman" w:hAnsi="Times New Roman"/>
        </w:rPr>
      </w:pPr>
      <w:r w:rsidRPr="00C80DE7">
        <w:rPr>
          <w:rFonts w:ascii="Times New Roman" w:hAnsi="Times New Roman"/>
          <w:bCs/>
        </w:rPr>
        <w:t xml:space="preserve">Příloha č. </w:t>
      </w:r>
      <w:proofErr w:type="gramStart"/>
      <w:r w:rsidRPr="00C80DE7">
        <w:rPr>
          <w:rFonts w:ascii="Times New Roman" w:hAnsi="Times New Roman"/>
          <w:bCs/>
        </w:rPr>
        <w:t>2 :</w:t>
      </w:r>
      <w:proofErr w:type="gramEnd"/>
      <w:r w:rsidR="00757814" w:rsidRPr="00C80DE7">
        <w:rPr>
          <w:rFonts w:ascii="Times New Roman" w:hAnsi="Times New Roman"/>
          <w:bCs/>
        </w:rPr>
        <w:tab/>
      </w:r>
      <w:r w:rsidRPr="00C80DE7">
        <w:rPr>
          <w:rFonts w:ascii="Times New Roman" w:hAnsi="Times New Roman"/>
          <w:bCs/>
        </w:rPr>
        <w:t xml:space="preserve">Výpis z </w:t>
      </w:r>
      <w:r w:rsidRPr="00C80DE7">
        <w:rPr>
          <w:rFonts w:ascii="Times New Roman" w:hAnsi="Times New Roman"/>
        </w:rPr>
        <w:t>obchodního rejstříku</w:t>
      </w:r>
    </w:p>
    <w:p w14:paraId="3BEF5756" w14:textId="77777777" w:rsidR="000508E1" w:rsidRPr="00C80DE7" w:rsidRDefault="000508E1" w:rsidP="00DA0FE3">
      <w:pPr>
        <w:jc w:val="both"/>
        <w:rPr>
          <w:rFonts w:ascii="Times New Roman" w:hAnsi="Times New Roman"/>
        </w:rPr>
      </w:pPr>
      <w:r w:rsidRPr="00C80DE7">
        <w:rPr>
          <w:rFonts w:ascii="Times New Roman" w:hAnsi="Times New Roman"/>
          <w:bCs/>
        </w:rPr>
        <w:t xml:space="preserve">Příloha č. </w:t>
      </w:r>
      <w:proofErr w:type="gramStart"/>
      <w:r w:rsidRPr="00C80DE7">
        <w:rPr>
          <w:rFonts w:ascii="Times New Roman" w:hAnsi="Times New Roman"/>
          <w:bCs/>
        </w:rPr>
        <w:t>3 :</w:t>
      </w:r>
      <w:proofErr w:type="gramEnd"/>
      <w:r w:rsidR="00757814" w:rsidRPr="00C80DE7">
        <w:rPr>
          <w:rFonts w:ascii="Times New Roman" w:hAnsi="Times New Roman"/>
          <w:bCs/>
        </w:rPr>
        <w:tab/>
      </w:r>
      <w:r w:rsidRPr="00C80DE7">
        <w:rPr>
          <w:rFonts w:ascii="Times New Roman" w:hAnsi="Times New Roman"/>
        </w:rPr>
        <w:t>Nabídkový rozpočet</w:t>
      </w:r>
    </w:p>
    <w:p w14:paraId="67F65156" w14:textId="77777777" w:rsidR="00757814" w:rsidRPr="00C80DE7" w:rsidRDefault="00914804" w:rsidP="00C80DE7">
      <w:pPr>
        <w:overflowPunct w:val="0"/>
        <w:autoSpaceDE w:val="0"/>
        <w:autoSpaceDN w:val="0"/>
        <w:adjustRightInd w:val="0"/>
        <w:ind w:left="1418" w:hanging="1418"/>
        <w:jc w:val="both"/>
        <w:textAlignment w:val="baseline"/>
        <w:rPr>
          <w:rFonts w:ascii="Times New Roman" w:hAnsi="Times New Roman"/>
          <w:szCs w:val="22"/>
        </w:rPr>
      </w:pPr>
      <w:r w:rsidRPr="00C80DE7">
        <w:rPr>
          <w:rFonts w:ascii="Times New Roman" w:hAnsi="Times New Roman"/>
        </w:rPr>
        <w:t>Příloha č.</w:t>
      </w:r>
      <w:r w:rsidR="005439CA" w:rsidRPr="00C80DE7">
        <w:rPr>
          <w:rFonts w:ascii="Times New Roman" w:hAnsi="Times New Roman"/>
        </w:rPr>
        <w:t xml:space="preserve"> </w:t>
      </w:r>
      <w:proofErr w:type="gramStart"/>
      <w:r w:rsidR="005439CA" w:rsidRPr="00C80DE7">
        <w:rPr>
          <w:rFonts w:ascii="Times New Roman" w:hAnsi="Times New Roman"/>
        </w:rPr>
        <w:t>4</w:t>
      </w:r>
      <w:r w:rsidRPr="00C80DE7">
        <w:rPr>
          <w:rFonts w:ascii="Times New Roman" w:hAnsi="Times New Roman"/>
        </w:rPr>
        <w:t xml:space="preserve"> :</w:t>
      </w:r>
      <w:proofErr w:type="gramEnd"/>
      <w:r w:rsidR="00757814" w:rsidRPr="00C80DE7">
        <w:rPr>
          <w:rFonts w:ascii="Times New Roman" w:hAnsi="Times New Roman"/>
        </w:rPr>
        <w:tab/>
      </w:r>
      <w:r w:rsidR="00757814" w:rsidRPr="00C80DE7">
        <w:rPr>
          <w:rFonts w:ascii="Times New Roman" w:hAnsi="Times New Roman"/>
          <w:szCs w:val="22"/>
        </w:rPr>
        <w:t xml:space="preserve">Závazný harmonogram prací </w:t>
      </w:r>
    </w:p>
    <w:p w14:paraId="6F9B3AF0" w14:textId="77777777" w:rsidR="00021D63" w:rsidRPr="00C80DE7" w:rsidRDefault="00021D63" w:rsidP="00021D63">
      <w:pPr>
        <w:ind w:left="1418" w:hanging="1418"/>
        <w:rPr>
          <w:rFonts w:ascii="Times New Roman" w:hAnsi="Times New Roman"/>
        </w:rPr>
      </w:pPr>
    </w:p>
    <w:p w14:paraId="3130FC34" w14:textId="77777777" w:rsidR="00021D63" w:rsidRDefault="00021D63" w:rsidP="00021D63">
      <w:pPr>
        <w:ind w:left="1418" w:hanging="1418"/>
        <w:rPr>
          <w:rFonts w:ascii="Times New Roman" w:hAnsi="Times New Roman"/>
        </w:rPr>
      </w:pPr>
    </w:p>
    <w:p w14:paraId="3F4829D6" w14:textId="77777777" w:rsidR="00C3015D" w:rsidRDefault="00C3015D" w:rsidP="00C3015D">
      <w:pPr>
        <w:ind w:left="1418" w:hanging="1418"/>
        <w:rPr>
          <w:rFonts w:ascii="Times New Roman" w:hAnsi="Times New Roman"/>
          <w:b/>
          <w:szCs w:val="22"/>
        </w:rPr>
      </w:pPr>
      <w:r w:rsidRPr="00DA0FE3">
        <w:rPr>
          <w:rFonts w:ascii="Times New Roman" w:hAnsi="Times New Roman"/>
        </w:rPr>
        <w:t xml:space="preserve">V Karlových Varech, dne </w:t>
      </w:r>
      <w:r w:rsidR="00A43F9B">
        <w:rPr>
          <w:rFonts w:ascii="Times New Roman" w:hAnsi="Times New Roman"/>
        </w:rPr>
        <w:t>31</w:t>
      </w:r>
      <w:bookmarkStart w:id="3" w:name="_GoBack"/>
      <w:bookmarkEnd w:id="3"/>
      <w:r>
        <w:rPr>
          <w:rFonts w:ascii="Times New Roman" w:hAnsi="Times New Roman"/>
        </w:rPr>
        <w:t>. 10. 2022</w:t>
      </w:r>
    </w:p>
    <w:p w14:paraId="4E79D381" w14:textId="77777777" w:rsidR="00DA0FE3" w:rsidRDefault="00DA0FE3" w:rsidP="00DA0FE3">
      <w:pPr>
        <w:pStyle w:val="BodyText21"/>
        <w:widowControl/>
        <w:rPr>
          <w:rFonts w:ascii="Times New Roman" w:hAnsi="Times New Roman"/>
          <w:b/>
          <w:szCs w:val="22"/>
        </w:rPr>
      </w:pPr>
    </w:p>
    <w:p w14:paraId="32B3D0C2" w14:textId="77777777" w:rsidR="00DA0FE3" w:rsidRDefault="00DA0FE3" w:rsidP="00DA0FE3">
      <w:pPr>
        <w:pStyle w:val="BodyText21"/>
        <w:widowControl/>
        <w:rPr>
          <w:rFonts w:ascii="Times New Roman" w:hAnsi="Times New Roman"/>
          <w:b/>
          <w:szCs w:val="22"/>
        </w:rPr>
      </w:pPr>
    </w:p>
    <w:p w14:paraId="375C7499" w14:textId="77777777" w:rsidR="00C3015D" w:rsidRDefault="00C3015D" w:rsidP="00DA0FE3">
      <w:pPr>
        <w:pStyle w:val="BodyText21"/>
        <w:widowControl/>
        <w:rPr>
          <w:rFonts w:ascii="Times New Roman" w:hAnsi="Times New Roman"/>
          <w:b/>
          <w:szCs w:val="22"/>
        </w:rPr>
      </w:pPr>
    </w:p>
    <w:p w14:paraId="70F1EE6A" w14:textId="77777777" w:rsidR="00C80DE7" w:rsidRDefault="00C80DE7" w:rsidP="00DA0FE3">
      <w:pPr>
        <w:pStyle w:val="BodyText21"/>
        <w:widowControl/>
        <w:rPr>
          <w:rFonts w:ascii="Times New Roman" w:hAnsi="Times New Roman"/>
          <w:b/>
          <w:szCs w:val="22"/>
        </w:rPr>
      </w:pPr>
    </w:p>
    <w:p w14:paraId="0C545ABD" w14:textId="77777777" w:rsidR="00C80DE7" w:rsidRPr="00DA0FE3" w:rsidRDefault="00C80DE7" w:rsidP="00DA0FE3">
      <w:pPr>
        <w:pStyle w:val="BodyText21"/>
        <w:widowControl/>
        <w:rPr>
          <w:rFonts w:ascii="Times New Roman" w:hAnsi="Times New Roman"/>
          <w:b/>
          <w:szCs w:val="22"/>
        </w:rPr>
      </w:pPr>
    </w:p>
    <w:p w14:paraId="1B29AC73" w14:textId="77777777" w:rsidR="008E5FE0" w:rsidRDefault="00DA0FE3" w:rsidP="008E5FE0">
      <w:pPr>
        <w:pStyle w:val="BodyText21"/>
        <w:widowControl/>
        <w:rPr>
          <w:rFonts w:ascii="Times New Roman" w:hAnsi="Times New Roman"/>
          <w:b/>
          <w:szCs w:val="22"/>
        </w:rPr>
      </w:pPr>
      <w:r w:rsidRPr="00DA0FE3">
        <w:rPr>
          <w:rFonts w:ascii="Times New Roman" w:hAnsi="Times New Roman"/>
          <w:b/>
          <w:szCs w:val="22"/>
        </w:rPr>
        <w:t>__________________________</w:t>
      </w:r>
      <w:r w:rsidR="00B83200">
        <w:rPr>
          <w:rFonts w:ascii="Times New Roman" w:hAnsi="Times New Roman"/>
          <w:b/>
          <w:szCs w:val="22"/>
        </w:rPr>
        <w:tab/>
      </w:r>
      <w:r w:rsidR="00B83200">
        <w:rPr>
          <w:rFonts w:ascii="Times New Roman" w:hAnsi="Times New Roman"/>
          <w:b/>
          <w:szCs w:val="22"/>
        </w:rPr>
        <w:tab/>
      </w:r>
      <w:r w:rsidR="00B83200">
        <w:rPr>
          <w:rFonts w:ascii="Times New Roman" w:hAnsi="Times New Roman"/>
          <w:b/>
          <w:szCs w:val="22"/>
        </w:rPr>
        <w:tab/>
      </w:r>
      <w:r w:rsidR="00B83200">
        <w:rPr>
          <w:rFonts w:ascii="Times New Roman" w:hAnsi="Times New Roman"/>
          <w:b/>
          <w:szCs w:val="22"/>
        </w:rPr>
        <w:tab/>
      </w:r>
      <w:r w:rsidRPr="00DA0FE3">
        <w:rPr>
          <w:rFonts w:ascii="Times New Roman" w:hAnsi="Times New Roman"/>
          <w:b/>
          <w:szCs w:val="22"/>
        </w:rPr>
        <w:t>_____________________________</w:t>
      </w:r>
      <w:r w:rsidR="00BE7185">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EA78EE">
        <w:rPr>
          <w:rFonts w:ascii="Times New Roman" w:hAnsi="Times New Roman"/>
          <w:b/>
          <w:szCs w:val="22"/>
        </w:rPr>
        <w:tab/>
      </w:r>
      <w:r w:rsidR="00BE7185">
        <w:rPr>
          <w:rFonts w:ascii="Times New Roman" w:hAnsi="Times New Roman"/>
          <w:b/>
          <w:szCs w:val="22"/>
        </w:rPr>
        <w:tab/>
      </w:r>
    </w:p>
    <w:p w14:paraId="28C97C90" w14:textId="77777777" w:rsidR="00C3015D" w:rsidRDefault="00C3015D" w:rsidP="00C3015D">
      <w:pPr>
        <w:pStyle w:val="BodyText21"/>
        <w:widowControl/>
        <w:rPr>
          <w:rFonts w:ascii="Times New Roman" w:hAnsi="Times New Roman"/>
          <w:b/>
          <w:szCs w:val="22"/>
        </w:rPr>
      </w:pPr>
      <w:r>
        <w:rPr>
          <w:rFonts w:ascii="Times New Roman" w:hAnsi="Times New Roman"/>
          <w:b/>
          <w:szCs w:val="22"/>
        </w:rPr>
        <w:t xml:space="preserve">1. Mateřská škola Karlovy Vary, Komenského 7, </w:t>
      </w:r>
      <w:r>
        <w:rPr>
          <w:rFonts w:ascii="Times New Roman" w:hAnsi="Times New Roman"/>
          <w:b/>
          <w:szCs w:val="22"/>
        </w:rPr>
        <w:tab/>
      </w:r>
      <w:r>
        <w:rPr>
          <w:rFonts w:ascii="Times New Roman" w:hAnsi="Times New Roman"/>
          <w:b/>
          <w:szCs w:val="22"/>
        </w:rPr>
        <w:tab/>
        <w:t>4soft, s.r.o.</w:t>
      </w:r>
    </w:p>
    <w:p w14:paraId="54BC7069" w14:textId="77777777" w:rsidR="00C3015D" w:rsidRDefault="00C3015D" w:rsidP="00C3015D">
      <w:pPr>
        <w:pStyle w:val="BodyText21"/>
        <w:widowControl/>
        <w:rPr>
          <w:rFonts w:ascii="Times New Roman" w:hAnsi="Times New Roman"/>
          <w:b/>
          <w:szCs w:val="22"/>
        </w:rPr>
      </w:pPr>
      <w:r>
        <w:rPr>
          <w:rFonts w:ascii="Times New Roman" w:hAnsi="Times New Roman"/>
          <w:b/>
          <w:szCs w:val="22"/>
        </w:rPr>
        <w:t>příspěvková organizace</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t>jednající Mgr. Dušan Šmíd, jednatel</w:t>
      </w:r>
    </w:p>
    <w:p w14:paraId="5C314CA7" w14:textId="77777777" w:rsidR="00C3015D" w:rsidRDefault="00C3015D" w:rsidP="00C3015D">
      <w:pPr>
        <w:pStyle w:val="BodyText21"/>
        <w:widowControl/>
        <w:rPr>
          <w:rFonts w:ascii="Times New Roman" w:hAnsi="Times New Roman"/>
          <w:b/>
          <w:szCs w:val="22"/>
        </w:rPr>
      </w:pPr>
      <w:r>
        <w:rPr>
          <w:rFonts w:ascii="Times New Roman" w:hAnsi="Times New Roman"/>
          <w:b/>
          <w:szCs w:val="22"/>
        </w:rPr>
        <w:t xml:space="preserve">jednající Mgr. Bc. Zdeňkou Tichou, </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p>
    <w:p w14:paraId="6A567AB5" w14:textId="77777777" w:rsidR="00C3015D" w:rsidRPr="00DA0FE3" w:rsidRDefault="00C3015D" w:rsidP="00C3015D">
      <w:pPr>
        <w:pStyle w:val="BodyText21"/>
        <w:widowControl/>
        <w:rPr>
          <w:rFonts w:ascii="Times New Roman" w:hAnsi="Times New Roman"/>
          <w:b/>
          <w:szCs w:val="22"/>
        </w:rPr>
      </w:pPr>
      <w:r>
        <w:rPr>
          <w:rFonts w:ascii="Times New Roman" w:hAnsi="Times New Roman"/>
          <w:b/>
          <w:szCs w:val="22"/>
        </w:rPr>
        <w:t>ředitelka mateřské školy</w:t>
      </w:r>
    </w:p>
    <w:p w14:paraId="12AE5C01" w14:textId="77777777" w:rsidR="004C3078" w:rsidRPr="004C3078" w:rsidRDefault="004C3078" w:rsidP="00C3015D">
      <w:pPr>
        <w:pStyle w:val="BodyText21"/>
        <w:widowControl/>
        <w:rPr>
          <w:rFonts w:ascii="Times New Roman" w:hAnsi="Times New Roman"/>
          <w:bCs/>
          <w:sz w:val="24"/>
        </w:rPr>
      </w:pPr>
    </w:p>
    <w:sectPr w:rsidR="004C3078" w:rsidRPr="004C3078" w:rsidSect="007830F2">
      <w:footerReference w:type="default" r:id="rId11"/>
      <w:pgSz w:w="12240" w:h="15840" w:code="1"/>
      <w:pgMar w:top="1134" w:right="1418" w:bottom="1134" w:left="1418" w:header="709"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F0E6F" w14:textId="77777777" w:rsidR="00E72D97" w:rsidRDefault="00E72D97">
      <w:r>
        <w:separator/>
      </w:r>
    </w:p>
  </w:endnote>
  <w:endnote w:type="continuationSeparator" w:id="0">
    <w:p w14:paraId="039175AD" w14:textId="77777777" w:rsidR="00E72D97" w:rsidRDefault="00E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2F4E" w14:textId="77777777" w:rsidR="00045AC5" w:rsidRPr="0044741F" w:rsidRDefault="00045AC5" w:rsidP="0044741F">
    <w:pPr>
      <w:pStyle w:val="Zpat"/>
      <w:shd w:val="clear" w:color="auto" w:fill="D9D9D9"/>
      <w:rPr>
        <w:rFonts w:ascii="Times New Roman" w:hAnsi="Times New Roman"/>
        <w:sz w:val="12"/>
      </w:rPr>
    </w:pPr>
  </w:p>
  <w:p w14:paraId="3DB3A112" w14:textId="77777777" w:rsidR="00E850C8" w:rsidRDefault="00045AC5" w:rsidP="00E850C8">
    <w:pPr>
      <w:pStyle w:val="Zpat"/>
      <w:rPr>
        <w:rFonts w:ascii="Times New Roman" w:hAnsi="Times New Roman"/>
        <w:b/>
        <w:i/>
        <w:sz w:val="18"/>
        <w:szCs w:val="20"/>
      </w:rPr>
    </w:pPr>
    <w:r w:rsidRPr="009A7387">
      <w:rPr>
        <w:rFonts w:ascii="Times New Roman" w:hAnsi="Times New Roman"/>
        <w:sz w:val="20"/>
      </w:rPr>
      <w:t>Sm</w:t>
    </w:r>
    <w:r w:rsidR="00E850C8">
      <w:rPr>
        <w:rFonts w:ascii="Times New Roman" w:hAnsi="Times New Roman"/>
        <w:sz w:val="20"/>
      </w:rPr>
      <w:t xml:space="preserve">louva o dílo </w:t>
    </w:r>
    <w:r w:rsidR="00093D64" w:rsidRPr="00093D64">
      <w:rPr>
        <w:rFonts w:ascii="Times New Roman" w:hAnsi="Times New Roman"/>
        <w:b/>
        <w:i/>
        <w:sz w:val="18"/>
        <w:szCs w:val="20"/>
      </w:rPr>
      <w:t>„</w:t>
    </w:r>
    <w:r w:rsidR="007E3549" w:rsidRPr="007E3549">
      <w:rPr>
        <w:rFonts w:ascii="Times New Roman" w:hAnsi="Times New Roman"/>
        <w:b/>
        <w:i/>
        <w:sz w:val="18"/>
        <w:szCs w:val="20"/>
      </w:rPr>
      <w:t xml:space="preserve">Pískoviště MŠ Mozartova 4“ </w:t>
    </w:r>
    <w:r w:rsidR="00E850C8" w:rsidRPr="00E850C8">
      <w:rPr>
        <w:rFonts w:ascii="Times New Roman" w:hAnsi="Times New Roman"/>
        <w:b/>
        <w:i/>
        <w:sz w:val="18"/>
        <w:szCs w:val="20"/>
      </w:rPr>
      <w:tab/>
    </w:r>
  </w:p>
  <w:p w14:paraId="2F37124C" w14:textId="77777777" w:rsidR="00045AC5" w:rsidRPr="009A7387" w:rsidRDefault="00045AC5" w:rsidP="00E850C8">
    <w:pPr>
      <w:pStyle w:val="Zpat"/>
      <w:rPr>
        <w:rFonts w:ascii="Times New Roman" w:hAnsi="Times New Roman"/>
        <w:sz w:val="20"/>
      </w:rPr>
    </w:pPr>
    <w:r>
      <w:rPr>
        <w:rFonts w:ascii="Times New Roman" w:hAnsi="Times New Roman"/>
        <w:sz w:val="20"/>
      </w:rPr>
      <w:t>č</w:t>
    </w:r>
    <w:r w:rsidRPr="009A7387">
      <w:rPr>
        <w:rFonts w:ascii="Times New Roman" w:hAnsi="Times New Roman"/>
        <w:sz w:val="20"/>
      </w:rPr>
      <w:t>íslo smlouvy objednatele</w:t>
    </w:r>
    <w:r w:rsidR="00A43F9B">
      <w:rPr>
        <w:rFonts w:ascii="Times New Roman" w:hAnsi="Times New Roman"/>
        <w:sz w:val="20"/>
      </w:rPr>
      <w:t>11</w:t>
    </w:r>
    <w:r w:rsidR="00093D64">
      <w:rPr>
        <w:rFonts w:ascii="Times New Roman" w:hAnsi="Times New Roman"/>
        <w:sz w:val="20"/>
      </w:rPr>
      <w:t>/20</w:t>
    </w:r>
    <w:r w:rsidR="00901D70">
      <w:rPr>
        <w:rFonts w:ascii="Times New Roman" w:hAnsi="Times New Roman"/>
        <w:sz w:val="20"/>
      </w:rPr>
      <w:t>2</w:t>
    </w:r>
    <w:r w:rsidR="00D0388C">
      <w:rPr>
        <w:rFonts w:ascii="Times New Roman" w:hAnsi="Times New Roman"/>
        <w:sz w:val="20"/>
      </w:rPr>
      <w:t>2</w:t>
    </w:r>
    <w:r w:rsidRPr="009A7387">
      <w:rPr>
        <w:rFonts w:ascii="Times New Roman" w:hAnsi="Times New Roman"/>
        <w:sz w:val="20"/>
      </w:rPr>
      <w:t>, číslo smlouvy zhotovitele</w:t>
    </w:r>
    <w:r w:rsidR="00705295">
      <w:rPr>
        <w:rFonts w:ascii="Times New Roman" w:hAnsi="Times New Roman"/>
        <w:sz w:val="20"/>
      </w:rPr>
      <w:t xml:space="preserve"> 375-21-2022</w:t>
    </w:r>
    <w:r w:rsidR="00E850C8">
      <w:rPr>
        <w:rFonts w:ascii="Times New Roman" w:hAnsi="Times New Roman"/>
        <w:sz w:val="20"/>
      </w:rPr>
      <w:tab/>
    </w:r>
    <w:r w:rsidRPr="009A7387">
      <w:rPr>
        <w:rFonts w:ascii="Times New Roman" w:hAnsi="Times New Roman"/>
        <w:sz w:val="20"/>
      </w:rPr>
      <w:t xml:space="preserve">Stránka </w:t>
    </w:r>
    <w:r w:rsidRPr="009A7387">
      <w:rPr>
        <w:rFonts w:ascii="Times New Roman" w:hAnsi="Times New Roman"/>
        <w:sz w:val="20"/>
      </w:rPr>
      <w:fldChar w:fldCharType="begin"/>
    </w:r>
    <w:r w:rsidRPr="009A7387">
      <w:rPr>
        <w:rFonts w:ascii="Times New Roman" w:hAnsi="Times New Roman"/>
        <w:sz w:val="20"/>
      </w:rPr>
      <w:instrText xml:space="preserve"> PAGE </w:instrText>
    </w:r>
    <w:r w:rsidRPr="009A7387">
      <w:rPr>
        <w:rFonts w:ascii="Times New Roman" w:hAnsi="Times New Roman"/>
        <w:sz w:val="20"/>
      </w:rPr>
      <w:fldChar w:fldCharType="separate"/>
    </w:r>
    <w:r w:rsidR="005C7B59">
      <w:rPr>
        <w:rFonts w:ascii="Times New Roman" w:hAnsi="Times New Roman"/>
        <w:noProof/>
        <w:sz w:val="20"/>
      </w:rPr>
      <w:t>2</w:t>
    </w:r>
    <w:r w:rsidRPr="009A7387">
      <w:rPr>
        <w:rFonts w:ascii="Times New Roman" w:hAnsi="Times New Roman"/>
        <w:sz w:val="20"/>
      </w:rPr>
      <w:fldChar w:fldCharType="end"/>
    </w:r>
    <w:r w:rsidRPr="009A7387">
      <w:rPr>
        <w:rFonts w:ascii="Times New Roman" w:hAnsi="Times New Roman"/>
        <w:sz w:val="20"/>
      </w:rPr>
      <w:t xml:space="preserve"> z </w:t>
    </w:r>
    <w:r w:rsidRPr="009A7387">
      <w:rPr>
        <w:rFonts w:ascii="Times New Roman" w:hAnsi="Times New Roman"/>
        <w:sz w:val="20"/>
      </w:rPr>
      <w:fldChar w:fldCharType="begin"/>
    </w:r>
    <w:r w:rsidRPr="009A7387">
      <w:rPr>
        <w:rFonts w:ascii="Times New Roman" w:hAnsi="Times New Roman"/>
        <w:sz w:val="20"/>
      </w:rPr>
      <w:instrText xml:space="preserve"> NUMPAGES  </w:instrText>
    </w:r>
    <w:r w:rsidRPr="009A7387">
      <w:rPr>
        <w:rFonts w:ascii="Times New Roman" w:hAnsi="Times New Roman"/>
        <w:sz w:val="20"/>
      </w:rPr>
      <w:fldChar w:fldCharType="separate"/>
    </w:r>
    <w:r w:rsidR="005C7B59">
      <w:rPr>
        <w:rFonts w:ascii="Times New Roman" w:hAnsi="Times New Roman"/>
        <w:noProof/>
        <w:sz w:val="20"/>
      </w:rPr>
      <w:t>7</w:t>
    </w:r>
    <w:r w:rsidRPr="009A738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124BE" w14:textId="77777777" w:rsidR="00E72D97" w:rsidRDefault="00E72D97">
      <w:r>
        <w:separator/>
      </w:r>
    </w:p>
  </w:footnote>
  <w:footnote w:type="continuationSeparator" w:id="0">
    <w:p w14:paraId="0B0EB887" w14:textId="77777777" w:rsidR="00E72D97" w:rsidRDefault="00E7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3"/>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8"/>
    <w:multiLevelType w:val="multilevel"/>
    <w:tmpl w:val="00000008"/>
    <w:name w:val="WW8Num7"/>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multilevel"/>
    <w:tmpl w:val="0000000A"/>
    <w:name w:val="WW8Num9"/>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E"/>
    <w:multiLevelType w:val="multilevel"/>
    <w:tmpl w:val="0000000E"/>
    <w:name w:val="WW8Num12"/>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A"/>
    <w:multiLevelType w:val="singleLevel"/>
    <w:tmpl w:val="0000001A"/>
    <w:name w:val="WW8Num26"/>
    <w:lvl w:ilvl="0">
      <w:start w:val="1"/>
      <w:numFmt w:val="upperLetter"/>
      <w:lvlText w:val="(%1)"/>
      <w:lvlJc w:val="left"/>
      <w:pPr>
        <w:tabs>
          <w:tab w:val="num" w:pos="705"/>
        </w:tabs>
        <w:ind w:left="705" w:hanging="705"/>
      </w:pPr>
      <w:rPr>
        <w:rFonts w:cs="Times New Roman"/>
      </w:rPr>
    </w:lvl>
  </w:abstractNum>
  <w:abstractNum w:abstractNumId="5"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09385C0B"/>
    <w:multiLevelType w:val="hybridMultilevel"/>
    <w:tmpl w:val="C582B8EE"/>
    <w:lvl w:ilvl="0" w:tplc="115AEBBA">
      <w:start w:val="1"/>
      <w:numFmt w:val="decimal"/>
      <w:lvlText w:val="%1."/>
      <w:lvlJc w:val="left"/>
      <w:pPr>
        <w:ind w:left="2192"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7" w15:restartNumberingAfterBreak="0">
    <w:nsid w:val="0A6F7C6B"/>
    <w:multiLevelType w:val="hybridMultilevel"/>
    <w:tmpl w:val="D0AA95B8"/>
    <w:lvl w:ilvl="0" w:tplc="1F185AE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B655925"/>
    <w:multiLevelType w:val="hybridMultilevel"/>
    <w:tmpl w:val="756074B4"/>
    <w:lvl w:ilvl="0" w:tplc="6678A2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D62302"/>
    <w:multiLevelType w:val="hybridMultilevel"/>
    <w:tmpl w:val="5552B842"/>
    <w:lvl w:ilvl="0" w:tplc="9754EF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6C0AA5"/>
    <w:multiLevelType w:val="hybridMultilevel"/>
    <w:tmpl w:val="25BAAC2C"/>
    <w:lvl w:ilvl="0" w:tplc="8780A59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EFA1805"/>
    <w:multiLevelType w:val="hybridMultilevel"/>
    <w:tmpl w:val="EBFEF3D0"/>
    <w:lvl w:ilvl="0" w:tplc="105E6242">
      <w:start w:val="1"/>
      <w:numFmt w:val="decimal"/>
      <w:lvlText w:val="%1."/>
      <w:lvlJc w:val="left"/>
      <w:pPr>
        <w:ind w:left="364"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2" w15:restartNumberingAfterBreak="0">
    <w:nsid w:val="1F4439C9"/>
    <w:multiLevelType w:val="hybridMultilevel"/>
    <w:tmpl w:val="26EEDD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B72015"/>
    <w:multiLevelType w:val="hybridMultilevel"/>
    <w:tmpl w:val="23386F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5" w15:restartNumberingAfterBreak="0">
    <w:nsid w:val="294F6909"/>
    <w:multiLevelType w:val="hybridMultilevel"/>
    <w:tmpl w:val="C23C0232"/>
    <w:lvl w:ilvl="0" w:tplc="5EE4ACEE">
      <w:start w:val="1"/>
      <w:numFmt w:val="decimal"/>
      <w:lvlText w:val="%1."/>
      <w:lvlJc w:val="left"/>
      <w:pPr>
        <w:ind w:left="833" w:hanging="360"/>
      </w:pPr>
      <w:rPr>
        <w:rFonts w:hint="default"/>
        <w:b w:val="0"/>
        <w:i w:val="0"/>
      </w:rPr>
    </w:lvl>
    <w:lvl w:ilvl="1" w:tplc="04050019">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6" w15:restartNumberingAfterBreak="0">
    <w:nsid w:val="29CF1ABA"/>
    <w:multiLevelType w:val="hybridMultilevel"/>
    <w:tmpl w:val="151C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51691"/>
    <w:multiLevelType w:val="hybridMultilevel"/>
    <w:tmpl w:val="2CCE62E2"/>
    <w:lvl w:ilvl="0" w:tplc="D53259FC">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C77EF5"/>
    <w:multiLevelType w:val="hybridMultilevel"/>
    <w:tmpl w:val="AB36A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1D6964"/>
    <w:multiLevelType w:val="hybridMultilevel"/>
    <w:tmpl w:val="ADFE8D18"/>
    <w:lvl w:ilvl="0" w:tplc="829649E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1D223E"/>
    <w:multiLevelType w:val="hybridMultilevel"/>
    <w:tmpl w:val="A9BE5A22"/>
    <w:lvl w:ilvl="0" w:tplc="22ECFCAA">
      <w:start w:val="1"/>
      <w:numFmt w:val="decimal"/>
      <w:lvlText w:val="%1."/>
      <w:lvlJc w:val="left"/>
      <w:pPr>
        <w:ind w:left="644"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411147"/>
    <w:multiLevelType w:val="hybridMultilevel"/>
    <w:tmpl w:val="7214D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AE0BD2"/>
    <w:multiLevelType w:val="hybridMultilevel"/>
    <w:tmpl w:val="5658E844"/>
    <w:lvl w:ilvl="0" w:tplc="B8E26A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DC4977"/>
    <w:multiLevelType w:val="hybridMultilevel"/>
    <w:tmpl w:val="C9C8867E"/>
    <w:lvl w:ilvl="0" w:tplc="0405000F">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25" w15:restartNumberingAfterBreak="0">
    <w:nsid w:val="520E204F"/>
    <w:multiLevelType w:val="hybridMultilevel"/>
    <w:tmpl w:val="51E2C5D2"/>
    <w:lvl w:ilvl="0" w:tplc="A2F655C0">
      <w:start w:val="1"/>
      <w:numFmt w:val="decimal"/>
      <w:lvlText w:val="%1."/>
      <w:lvlJc w:val="left"/>
      <w:pPr>
        <w:ind w:left="2139" w:hanging="360"/>
      </w:pPr>
      <w:rPr>
        <w:rFonts w:hint="default"/>
        <w:b w:val="0"/>
        <w:i w:val="0"/>
      </w:rPr>
    </w:lvl>
    <w:lvl w:ilvl="1" w:tplc="04050019" w:tentative="1">
      <w:start w:val="1"/>
      <w:numFmt w:val="lowerLetter"/>
      <w:lvlText w:val="%2."/>
      <w:lvlJc w:val="left"/>
      <w:pPr>
        <w:ind w:left="2859" w:hanging="360"/>
      </w:pPr>
    </w:lvl>
    <w:lvl w:ilvl="2" w:tplc="0405001B" w:tentative="1">
      <w:start w:val="1"/>
      <w:numFmt w:val="lowerRoman"/>
      <w:lvlText w:val="%3."/>
      <w:lvlJc w:val="right"/>
      <w:pPr>
        <w:ind w:left="3579" w:hanging="180"/>
      </w:pPr>
    </w:lvl>
    <w:lvl w:ilvl="3" w:tplc="0405000F" w:tentative="1">
      <w:start w:val="1"/>
      <w:numFmt w:val="decimal"/>
      <w:lvlText w:val="%4."/>
      <w:lvlJc w:val="left"/>
      <w:pPr>
        <w:ind w:left="4299" w:hanging="360"/>
      </w:pPr>
    </w:lvl>
    <w:lvl w:ilvl="4" w:tplc="04050019" w:tentative="1">
      <w:start w:val="1"/>
      <w:numFmt w:val="lowerLetter"/>
      <w:lvlText w:val="%5."/>
      <w:lvlJc w:val="left"/>
      <w:pPr>
        <w:ind w:left="5019" w:hanging="360"/>
      </w:pPr>
    </w:lvl>
    <w:lvl w:ilvl="5" w:tplc="0405001B" w:tentative="1">
      <w:start w:val="1"/>
      <w:numFmt w:val="lowerRoman"/>
      <w:lvlText w:val="%6."/>
      <w:lvlJc w:val="right"/>
      <w:pPr>
        <w:ind w:left="5739" w:hanging="180"/>
      </w:pPr>
    </w:lvl>
    <w:lvl w:ilvl="6" w:tplc="0405000F" w:tentative="1">
      <w:start w:val="1"/>
      <w:numFmt w:val="decimal"/>
      <w:lvlText w:val="%7."/>
      <w:lvlJc w:val="left"/>
      <w:pPr>
        <w:ind w:left="6459" w:hanging="360"/>
      </w:pPr>
    </w:lvl>
    <w:lvl w:ilvl="7" w:tplc="04050019" w:tentative="1">
      <w:start w:val="1"/>
      <w:numFmt w:val="lowerLetter"/>
      <w:lvlText w:val="%8."/>
      <w:lvlJc w:val="left"/>
      <w:pPr>
        <w:ind w:left="7179" w:hanging="360"/>
      </w:pPr>
    </w:lvl>
    <w:lvl w:ilvl="8" w:tplc="0405001B" w:tentative="1">
      <w:start w:val="1"/>
      <w:numFmt w:val="lowerRoman"/>
      <w:lvlText w:val="%9."/>
      <w:lvlJc w:val="right"/>
      <w:pPr>
        <w:ind w:left="7899" w:hanging="180"/>
      </w:pPr>
    </w:lvl>
  </w:abstractNum>
  <w:abstractNum w:abstractNumId="26" w15:restartNumberingAfterBreak="0">
    <w:nsid w:val="57DA007B"/>
    <w:multiLevelType w:val="hybridMultilevel"/>
    <w:tmpl w:val="C178CC64"/>
    <w:lvl w:ilvl="0" w:tplc="EFBECA7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103456"/>
    <w:multiLevelType w:val="hybridMultilevel"/>
    <w:tmpl w:val="E0A6F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E7B2595"/>
    <w:multiLevelType w:val="hybridMultilevel"/>
    <w:tmpl w:val="C6EE31EE"/>
    <w:lvl w:ilvl="0" w:tplc="C554DBB6">
      <w:start w:val="2"/>
      <w:numFmt w:val="decimal"/>
      <w:lvlText w:val="%1."/>
      <w:lvlJc w:val="left"/>
      <w:pPr>
        <w:ind w:left="644" w:hanging="360"/>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E0A7C"/>
    <w:multiLevelType w:val="hybridMultilevel"/>
    <w:tmpl w:val="2E003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262F9A"/>
    <w:multiLevelType w:val="hybridMultilevel"/>
    <w:tmpl w:val="06A4319C"/>
    <w:lvl w:ilvl="0" w:tplc="8BE675EA">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DD4778F"/>
    <w:multiLevelType w:val="hybridMultilevel"/>
    <w:tmpl w:val="2C483A70"/>
    <w:lvl w:ilvl="0" w:tplc="518A7E12">
      <w:start w:val="1"/>
      <w:numFmt w:val="decimal"/>
      <w:lvlText w:val="%1."/>
      <w:lvlJc w:val="left"/>
      <w:pPr>
        <w:ind w:left="6598" w:hanging="360"/>
      </w:pPr>
      <w:rPr>
        <w:rFonts w:hint="default"/>
        <w:b w:val="0"/>
        <w:i w:val="0"/>
      </w:rPr>
    </w:lvl>
    <w:lvl w:ilvl="1" w:tplc="04050019" w:tentative="1">
      <w:start w:val="1"/>
      <w:numFmt w:val="lowerLetter"/>
      <w:lvlText w:val="%2."/>
      <w:lvlJc w:val="left"/>
      <w:pPr>
        <w:ind w:left="7318" w:hanging="360"/>
      </w:pPr>
    </w:lvl>
    <w:lvl w:ilvl="2" w:tplc="0405001B" w:tentative="1">
      <w:start w:val="1"/>
      <w:numFmt w:val="lowerRoman"/>
      <w:lvlText w:val="%3."/>
      <w:lvlJc w:val="right"/>
      <w:pPr>
        <w:ind w:left="8038" w:hanging="180"/>
      </w:pPr>
    </w:lvl>
    <w:lvl w:ilvl="3" w:tplc="0405000F" w:tentative="1">
      <w:start w:val="1"/>
      <w:numFmt w:val="decimal"/>
      <w:lvlText w:val="%4."/>
      <w:lvlJc w:val="left"/>
      <w:pPr>
        <w:ind w:left="8758" w:hanging="360"/>
      </w:pPr>
    </w:lvl>
    <w:lvl w:ilvl="4" w:tplc="04050019" w:tentative="1">
      <w:start w:val="1"/>
      <w:numFmt w:val="lowerLetter"/>
      <w:lvlText w:val="%5."/>
      <w:lvlJc w:val="left"/>
      <w:pPr>
        <w:ind w:left="9478" w:hanging="360"/>
      </w:pPr>
    </w:lvl>
    <w:lvl w:ilvl="5" w:tplc="0405001B" w:tentative="1">
      <w:start w:val="1"/>
      <w:numFmt w:val="lowerRoman"/>
      <w:lvlText w:val="%6."/>
      <w:lvlJc w:val="right"/>
      <w:pPr>
        <w:ind w:left="10198" w:hanging="180"/>
      </w:pPr>
    </w:lvl>
    <w:lvl w:ilvl="6" w:tplc="0405000F" w:tentative="1">
      <w:start w:val="1"/>
      <w:numFmt w:val="decimal"/>
      <w:lvlText w:val="%7."/>
      <w:lvlJc w:val="left"/>
      <w:pPr>
        <w:ind w:left="10918" w:hanging="360"/>
      </w:pPr>
    </w:lvl>
    <w:lvl w:ilvl="7" w:tplc="04050019" w:tentative="1">
      <w:start w:val="1"/>
      <w:numFmt w:val="lowerLetter"/>
      <w:lvlText w:val="%8."/>
      <w:lvlJc w:val="left"/>
      <w:pPr>
        <w:ind w:left="11638" w:hanging="360"/>
      </w:pPr>
    </w:lvl>
    <w:lvl w:ilvl="8" w:tplc="0405001B" w:tentative="1">
      <w:start w:val="1"/>
      <w:numFmt w:val="lowerRoman"/>
      <w:lvlText w:val="%9."/>
      <w:lvlJc w:val="right"/>
      <w:pPr>
        <w:ind w:left="12358" w:hanging="180"/>
      </w:pPr>
    </w:lvl>
  </w:abstractNum>
  <w:num w:numId="1">
    <w:abstractNumId w:val="24"/>
  </w:num>
  <w:num w:numId="2">
    <w:abstractNumId w:val="14"/>
  </w:num>
  <w:num w:numId="3">
    <w:abstractNumId w:val="11"/>
  </w:num>
  <w:num w:numId="4">
    <w:abstractNumId w:val="11"/>
    <w:lvlOverride w:ilvl="0">
      <w:startOverride w:val="1"/>
    </w:lvlOverride>
  </w:num>
  <w:num w:numId="5">
    <w:abstractNumId w:val="5"/>
  </w:num>
  <w:num w:numId="6">
    <w:abstractNumId w:val="4"/>
  </w:num>
  <w:num w:numId="7">
    <w:abstractNumId w:val="21"/>
  </w:num>
  <w:num w:numId="8">
    <w:abstractNumId w:val="9"/>
  </w:num>
  <w:num w:numId="9">
    <w:abstractNumId w:val="19"/>
  </w:num>
  <w:num w:numId="10">
    <w:abstractNumId w:val="12"/>
  </w:num>
  <w:num w:numId="11">
    <w:abstractNumId w:val="22"/>
  </w:num>
  <w:num w:numId="12">
    <w:abstractNumId w:val="26"/>
  </w:num>
  <w:num w:numId="13">
    <w:abstractNumId w:val="15"/>
  </w:num>
  <w:num w:numId="14">
    <w:abstractNumId w:val="17"/>
  </w:num>
  <w:num w:numId="15">
    <w:abstractNumId w:val="25"/>
  </w:num>
  <w:num w:numId="16">
    <w:abstractNumId w:val="31"/>
  </w:num>
  <w:num w:numId="17">
    <w:abstractNumId w:val="30"/>
  </w:num>
  <w:num w:numId="18">
    <w:abstractNumId w:val="20"/>
  </w:num>
  <w:num w:numId="19">
    <w:abstractNumId w:val="28"/>
  </w:num>
  <w:num w:numId="20">
    <w:abstractNumId w:val="10"/>
  </w:num>
  <w:num w:numId="21">
    <w:abstractNumId w:val="6"/>
  </w:num>
  <w:num w:numId="22">
    <w:abstractNumId w:val="23"/>
  </w:num>
  <w:num w:numId="23">
    <w:abstractNumId w:val="29"/>
  </w:num>
  <w:num w:numId="24">
    <w:abstractNumId w:val="8"/>
  </w:num>
  <w:num w:numId="25">
    <w:abstractNumId w:val="18"/>
  </w:num>
  <w:num w:numId="26">
    <w:abstractNumId w:val="16"/>
  </w:num>
  <w:num w:numId="27">
    <w:abstractNumId w:val="7"/>
  </w:num>
  <w:num w:numId="28">
    <w:abstractNumId w:val="13"/>
  </w:num>
  <w:num w:numId="2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5"/>
    <w:rsid w:val="00001042"/>
    <w:rsid w:val="00001586"/>
    <w:rsid w:val="00006FE8"/>
    <w:rsid w:val="0001433E"/>
    <w:rsid w:val="00017C8E"/>
    <w:rsid w:val="00021D63"/>
    <w:rsid w:val="000227B7"/>
    <w:rsid w:val="00023C5A"/>
    <w:rsid w:val="00024318"/>
    <w:rsid w:val="00025596"/>
    <w:rsid w:val="00030D87"/>
    <w:rsid w:val="0003284A"/>
    <w:rsid w:val="00033855"/>
    <w:rsid w:val="00035A7D"/>
    <w:rsid w:val="00044E04"/>
    <w:rsid w:val="00045AC5"/>
    <w:rsid w:val="000508E1"/>
    <w:rsid w:val="00050C2D"/>
    <w:rsid w:val="00070EE0"/>
    <w:rsid w:val="00072339"/>
    <w:rsid w:val="000727A8"/>
    <w:rsid w:val="000754AE"/>
    <w:rsid w:val="000822FE"/>
    <w:rsid w:val="00086C2F"/>
    <w:rsid w:val="00093D64"/>
    <w:rsid w:val="000A04D8"/>
    <w:rsid w:val="000A7D16"/>
    <w:rsid w:val="000B0017"/>
    <w:rsid w:val="000B4B9C"/>
    <w:rsid w:val="000B5752"/>
    <w:rsid w:val="000B5DB2"/>
    <w:rsid w:val="000C2947"/>
    <w:rsid w:val="000D0CC9"/>
    <w:rsid w:val="000D33AE"/>
    <w:rsid w:val="000D75F5"/>
    <w:rsid w:val="000E64EC"/>
    <w:rsid w:val="000E7FE4"/>
    <w:rsid w:val="000F69D8"/>
    <w:rsid w:val="00102F18"/>
    <w:rsid w:val="00103BB1"/>
    <w:rsid w:val="00106183"/>
    <w:rsid w:val="00107175"/>
    <w:rsid w:val="00115A17"/>
    <w:rsid w:val="00117BF8"/>
    <w:rsid w:val="00120CA4"/>
    <w:rsid w:val="00122459"/>
    <w:rsid w:val="0012443C"/>
    <w:rsid w:val="00124B29"/>
    <w:rsid w:val="00134C57"/>
    <w:rsid w:val="00140EDB"/>
    <w:rsid w:val="0015481C"/>
    <w:rsid w:val="0016321D"/>
    <w:rsid w:val="001756D0"/>
    <w:rsid w:val="0017767B"/>
    <w:rsid w:val="00181E80"/>
    <w:rsid w:val="001829A4"/>
    <w:rsid w:val="00186377"/>
    <w:rsid w:val="00194502"/>
    <w:rsid w:val="00197FBE"/>
    <w:rsid w:val="001A1CDE"/>
    <w:rsid w:val="001A260F"/>
    <w:rsid w:val="001A5460"/>
    <w:rsid w:val="001B0389"/>
    <w:rsid w:val="001B13F0"/>
    <w:rsid w:val="001B5F80"/>
    <w:rsid w:val="001C6D83"/>
    <w:rsid w:val="001E7A82"/>
    <w:rsid w:val="002108D6"/>
    <w:rsid w:val="00223B35"/>
    <w:rsid w:val="00230E76"/>
    <w:rsid w:val="00237B20"/>
    <w:rsid w:val="00240BB2"/>
    <w:rsid w:val="00240E58"/>
    <w:rsid w:val="00241FA6"/>
    <w:rsid w:val="00245657"/>
    <w:rsid w:val="0025142F"/>
    <w:rsid w:val="00253FE0"/>
    <w:rsid w:val="002545AB"/>
    <w:rsid w:val="00255022"/>
    <w:rsid w:val="00263C3B"/>
    <w:rsid w:val="00267008"/>
    <w:rsid w:val="00272361"/>
    <w:rsid w:val="00280366"/>
    <w:rsid w:val="00287D58"/>
    <w:rsid w:val="00296A32"/>
    <w:rsid w:val="00297C70"/>
    <w:rsid w:val="002A0562"/>
    <w:rsid w:val="002A6A9B"/>
    <w:rsid w:val="002C0E48"/>
    <w:rsid w:val="002D1B48"/>
    <w:rsid w:val="002D2816"/>
    <w:rsid w:val="002D7AF7"/>
    <w:rsid w:val="00300011"/>
    <w:rsid w:val="003110AC"/>
    <w:rsid w:val="0031317D"/>
    <w:rsid w:val="0031384E"/>
    <w:rsid w:val="00313BD7"/>
    <w:rsid w:val="0031431E"/>
    <w:rsid w:val="00314606"/>
    <w:rsid w:val="0032690E"/>
    <w:rsid w:val="00330D01"/>
    <w:rsid w:val="00334B2F"/>
    <w:rsid w:val="0034121F"/>
    <w:rsid w:val="00350F4D"/>
    <w:rsid w:val="00352DB9"/>
    <w:rsid w:val="00367EFD"/>
    <w:rsid w:val="0037230C"/>
    <w:rsid w:val="00380E98"/>
    <w:rsid w:val="00385C29"/>
    <w:rsid w:val="00391A10"/>
    <w:rsid w:val="00394128"/>
    <w:rsid w:val="00394685"/>
    <w:rsid w:val="003A009B"/>
    <w:rsid w:val="003A5938"/>
    <w:rsid w:val="003B4881"/>
    <w:rsid w:val="003B6BF4"/>
    <w:rsid w:val="003B6C02"/>
    <w:rsid w:val="003C190A"/>
    <w:rsid w:val="003C2A24"/>
    <w:rsid w:val="003C2A5D"/>
    <w:rsid w:val="003C7A41"/>
    <w:rsid w:val="003D0145"/>
    <w:rsid w:val="003E0D12"/>
    <w:rsid w:val="003E5D9B"/>
    <w:rsid w:val="003E6826"/>
    <w:rsid w:val="003F1330"/>
    <w:rsid w:val="003F2951"/>
    <w:rsid w:val="003F602B"/>
    <w:rsid w:val="0040562B"/>
    <w:rsid w:val="00412FB7"/>
    <w:rsid w:val="004150DD"/>
    <w:rsid w:val="0044741F"/>
    <w:rsid w:val="00450152"/>
    <w:rsid w:val="00466643"/>
    <w:rsid w:val="004863A3"/>
    <w:rsid w:val="00491DAE"/>
    <w:rsid w:val="00493890"/>
    <w:rsid w:val="0049523B"/>
    <w:rsid w:val="004B3990"/>
    <w:rsid w:val="004C3078"/>
    <w:rsid w:val="004C5DDD"/>
    <w:rsid w:val="004D3A92"/>
    <w:rsid w:val="004D5CA8"/>
    <w:rsid w:val="00504404"/>
    <w:rsid w:val="00506F75"/>
    <w:rsid w:val="00513202"/>
    <w:rsid w:val="0052696E"/>
    <w:rsid w:val="005315F1"/>
    <w:rsid w:val="005361A1"/>
    <w:rsid w:val="005370D8"/>
    <w:rsid w:val="005378D0"/>
    <w:rsid w:val="0054126E"/>
    <w:rsid w:val="005439CA"/>
    <w:rsid w:val="00543BB4"/>
    <w:rsid w:val="0054550F"/>
    <w:rsid w:val="00545BFD"/>
    <w:rsid w:val="005511A7"/>
    <w:rsid w:val="00564526"/>
    <w:rsid w:val="005669F8"/>
    <w:rsid w:val="005727D8"/>
    <w:rsid w:val="00582F55"/>
    <w:rsid w:val="005B17C1"/>
    <w:rsid w:val="005B45C9"/>
    <w:rsid w:val="005B5ECA"/>
    <w:rsid w:val="005C0D5E"/>
    <w:rsid w:val="005C0FE0"/>
    <w:rsid w:val="005C134F"/>
    <w:rsid w:val="005C28B2"/>
    <w:rsid w:val="005C6801"/>
    <w:rsid w:val="005C7B59"/>
    <w:rsid w:val="005D2832"/>
    <w:rsid w:val="005E3757"/>
    <w:rsid w:val="005E796F"/>
    <w:rsid w:val="005F7296"/>
    <w:rsid w:val="006023A2"/>
    <w:rsid w:val="006033F7"/>
    <w:rsid w:val="00625B74"/>
    <w:rsid w:val="00626759"/>
    <w:rsid w:val="00626AB7"/>
    <w:rsid w:val="00627456"/>
    <w:rsid w:val="0063131F"/>
    <w:rsid w:val="00634912"/>
    <w:rsid w:val="00655415"/>
    <w:rsid w:val="006555F6"/>
    <w:rsid w:val="006644B7"/>
    <w:rsid w:val="00666BB0"/>
    <w:rsid w:val="00685BA7"/>
    <w:rsid w:val="006928D7"/>
    <w:rsid w:val="00692E9A"/>
    <w:rsid w:val="006948F6"/>
    <w:rsid w:val="00697D79"/>
    <w:rsid w:val="006A2A12"/>
    <w:rsid w:val="006B5D02"/>
    <w:rsid w:val="006B5F3E"/>
    <w:rsid w:val="006D0050"/>
    <w:rsid w:val="006D7AD4"/>
    <w:rsid w:val="006E040C"/>
    <w:rsid w:val="006F0AB6"/>
    <w:rsid w:val="006F266C"/>
    <w:rsid w:val="00705295"/>
    <w:rsid w:val="00706543"/>
    <w:rsid w:val="00712A07"/>
    <w:rsid w:val="007233BE"/>
    <w:rsid w:val="00723D5F"/>
    <w:rsid w:val="00735695"/>
    <w:rsid w:val="00736A4E"/>
    <w:rsid w:val="007402D9"/>
    <w:rsid w:val="0074235F"/>
    <w:rsid w:val="00742AAD"/>
    <w:rsid w:val="00742B4B"/>
    <w:rsid w:val="00745E39"/>
    <w:rsid w:val="007466FC"/>
    <w:rsid w:val="007471F0"/>
    <w:rsid w:val="0074770D"/>
    <w:rsid w:val="00755331"/>
    <w:rsid w:val="00755D03"/>
    <w:rsid w:val="00757814"/>
    <w:rsid w:val="00774E24"/>
    <w:rsid w:val="007830F2"/>
    <w:rsid w:val="00795A2D"/>
    <w:rsid w:val="00796D09"/>
    <w:rsid w:val="00796D62"/>
    <w:rsid w:val="007A2839"/>
    <w:rsid w:val="007C0DC6"/>
    <w:rsid w:val="007C1CFA"/>
    <w:rsid w:val="007C3220"/>
    <w:rsid w:val="007D00DD"/>
    <w:rsid w:val="007D1B75"/>
    <w:rsid w:val="007E3549"/>
    <w:rsid w:val="007F5006"/>
    <w:rsid w:val="0080384A"/>
    <w:rsid w:val="00803B83"/>
    <w:rsid w:val="00814765"/>
    <w:rsid w:val="00815AE0"/>
    <w:rsid w:val="00843103"/>
    <w:rsid w:val="00847BE9"/>
    <w:rsid w:val="0086138F"/>
    <w:rsid w:val="00863ECF"/>
    <w:rsid w:val="00883BAC"/>
    <w:rsid w:val="00884A7C"/>
    <w:rsid w:val="0089668F"/>
    <w:rsid w:val="008A5DA8"/>
    <w:rsid w:val="008C24AD"/>
    <w:rsid w:val="008C6E0B"/>
    <w:rsid w:val="008D171F"/>
    <w:rsid w:val="008D41F7"/>
    <w:rsid w:val="008D504B"/>
    <w:rsid w:val="008E5FE0"/>
    <w:rsid w:val="008E63D2"/>
    <w:rsid w:val="008E6DAE"/>
    <w:rsid w:val="008F3B5A"/>
    <w:rsid w:val="008F5E9F"/>
    <w:rsid w:val="008F7296"/>
    <w:rsid w:val="00901D70"/>
    <w:rsid w:val="00906D85"/>
    <w:rsid w:val="00906E42"/>
    <w:rsid w:val="00911D59"/>
    <w:rsid w:val="00913928"/>
    <w:rsid w:val="00914804"/>
    <w:rsid w:val="009152F5"/>
    <w:rsid w:val="00921F2B"/>
    <w:rsid w:val="0092602C"/>
    <w:rsid w:val="009260AE"/>
    <w:rsid w:val="00931B19"/>
    <w:rsid w:val="00937F73"/>
    <w:rsid w:val="00941B3D"/>
    <w:rsid w:val="00951359"/>
    <w:rsid w:val="00956AB6"/>
    <w:rsid w:val="00963DFC"/>
    <w:rsid w:val="009641F9"/>
    <w:rsid w:val="00966EF0"/>
    <w:rsid w:val="00967F7B"/>
    <w:rsid w:val="009743C3"/>
    <w:rsid w:val="00977F8F"/>
    <w:rsid w:val="00986DC9"/>
    <w:rsid w:val="00991567"/>
    <w:rsid w:val="009A7133"/>
    <w:rsid w:val="009A7387"/>
    <w:rsid w:val="009B5D38"/>
    <w:rsid w:val="009D3733"/>
    <w:rsid w:val="009D6622"/>
    <w:rsid w:val="009E07CD"/>
    <w:rsid w:val="009E21C8"/>
    <w:rsid w:val="009E4035"/>
    <w:rsid w:val="00A03541"/>
    <w:rsid w:val="00A05714"/>
    <w:rsid w:val="00A07AD4"/>
    <w:rsid w:val="00A24EA5"/>
    <w:rsid w:val="00A308A3"/>
    <w:rsid w:val="00A36966"/>
    <w:rsid w:val="00A37550"/>
    <w:rsid w:val="00A403F7"/>
    <w:rsid w:val="00A41EAC"/>
    <w:rsid w:val="00A4285A"/>
    <w:rsid w:val="00A43F9B"/>
    <w:rsid w:val="00A5347F"/>
    <w:rsid w:val="00A57476"/>
    <w:rsid w:val="00A74C09"/>
    <w:rsid w:val="00A81657"/>
    <w:rsid w:val="00A86EB1"/>
    <w:rsid w:val="00A9503B"/>
    <w:rsid w:val="00A95CA9"/>
    <w:rsid w:val="00AA4669"/>
    <w:rsid w:val="00AB469A"/>
    <w:rsid w:val="00AC2B84"/>
    <w:rsid w:val="00AC3D2C"/>
    <w:rsid w:val="00AC65BD"/>
    <w:rsid w:val="00AD2BBB"/>
    <w:rsid w:val="00AE211D"/>
    <w:rsid w:val="00AE231F"/>
    <w:rsid w:val="00AE232F"/>
    <w:rsid w:val="00AE4DC3"/>
    <w:rsid w:val="00AE551F"/>
    <w:rsid w:val="00AF1AAE"/>
    <w:rsid w:val="00AF272F"/>
    <w:rsid w:val="00AF3B21"/>
    <w:rsid w:val="00AF3BBC"/>
    <w:rsid w:val="00AF612E"/>
    <w:rsid w:val="00B013C0"/>
    <w:rsid w:val="00B02204"/>
    <w:rsid w:val="00B05374"/>
    <w:rsid w:val="00B07A58"/>
    <w:rsid w:val="00B1263A"/>
    <w:rsid w:val="00B12A41"/>
    <w:rsid w:val="00B12CF2"/>
    <w:rsid w:val="00B20E92"/>
    <w:rsid w:val="00B21A7F"/>
    <w:rsid w:val="00B22A56"/>
    <w:rsid w:val="00B23261"/>
    <w:rsid w:val="00B232D9"/>
    <w:rsid w:val="00B471DD"/>
    <w:rsid w:val="00B55D60"/>
    <w:rsid w:val="00B56800"/>
    <w:rsid w:val="00B574D8"/>
    <w:rsid w:val="00B66FD1"/>
    <w:rsid w:val="00B71F20"/>
    <w:rsid w:val="00B83200"/>
    <w:rsid w:val="00B878CF"/>
    <w:rsid w:val="00B91442"/>
    <w:rsid w:val="00BA73EB"/>
    <w:rsid w:val="00BB6D85"/>
    <w:rsid w:val="00BB79D6"/>
    <w:rsid w:val="00BC1956"/>
    <w:rsid w:val="00BC2AA5"/>
    <w:rsid w:val="00BD7E79"/>
    <w:rsid w:val="00BE525B"/>
    <w:rsid w:val="00BE7185"/>
    <w:rsid w:val="00BE77B4"/>
    <w:rsid w:val="00C0046E"/>
    <w:rsid w:val="00C00933"/>
    <w:rsid w:val="00C00D47"/>
    <w:rsid w:val="00C10F6E"/>
    <w:rsid w:val="00C12B7E"/>
    <w:rsid w:val="00C1306D"/>
    <w:rsid w:val="00C13C33"/>
    <w:rsid w:val="00C16551"/>
    <w:rsid w:val="00C3015D"/>
    <w:rsid w:val="00C4282B"/>
    <w:rsid w:val="00C561A1"/>
    <w:rsid w:val="00C62C34"/>
    <w:rsid w:val="00C66740"/>
    <w:rsid w:val="00C66CE5"/>
    <w:rsid w:val="00C70FAB"/>
    <w:rsid w:val="00C722AE"/>
    <w:rsid w:val="00C80DE7"/>
    <w:rsid w:val="00C84861"/>
    <w:rsid w:val="00C95860"/>
    <w:rsid w:val="00C95F9E"/>
    <w:rsid w:val="00CA2171"/>
    <w:rsid w:val="00CB2530"/>
    <w:rsid w:val="00CD5FAD"/>
    <w:rsid w:val="00CD76C2"/>
    <w:rsid w:val="00CE1441"/>
    <w:rsid w:val="00CF0C56"/>
    <w:rsid w:val="00CF3F71"/>
    <w:rsid w:val="00D0247D"/>
    <w:rsid w:val="00D0388C"/>
    <w:rsid w:val="00D102ED"/>
    <w:rsid w:val="00D11AEC"/>
    <w:rsid w:val="00D11DA4"/>
    <w:rsid w:val="00D1479C"/>
    <w:rsid w:val="00D15FFC"/>
    <w:rsid w:val="00D16F11"/>
    <w:rsid w:val="00D205B0"/>
    <w:rsid w:val="00D23147"/>
    <w:rsid w:val="00D26CFB"/>
    <w:rsid w:val="00D320FA"/>
    <w:rsid w:val="00D36205"/>
    <w:rsid w:val="00D4048F"/>
    <w:rsid w:val="00D41AFA"/>
    <w:rsid w:val="00D46625"/>
    <w:rsid w:val="00D52738"/>
    <w:rsid w:val="00D528C6"/>
    <w:rsid w:val="00D57D55"/>
    <w:rsid w:val="00D64B7F"/>
    <w:rsid w:val="00D65FE9"/>
    <w:rsid w:val="00D717A0"/>
    <w:rsid w:val="00D73F5D"/>
    <w:rsid w:val="00D94BC5"/>
    <w:rsid w:val="00D974DA"/>
    <w:rsid w:val="00DA0FE3"/>
    <w:rsid w:val="00DA689B"/>
    <w:rsid w:val="00DA69B0"/>
    <w:rsid w:val="00DB26B0"/>
    <w:rsid w:val="00DB384C"/>
    <w:rsid w:val="00DB79D4"/>
    <w:rsid w:val="00DC3072"/>
    <w:rsid w:val="00DC62EB"/>
    <w:rsid w:val="00DE314A"/>
    <w:rsid w:val="00DF6899"/>
    <w:rsid w:val="00E0142A"/>
    <w:rsid w:val="00E06861"/>
    <w:rsid w:val="00E23BFC"/>
    <w:rsid w:val="00E41E74"/>
    <w:rsid w:val="00E45E92"/>
    <w:rsid w:val="00E50945"/>
    <w:rsid w:val="00E61D2D"/>
    <w:rsid w:val="00E64D66"/>
    <w:rsid w:val="00E7020B"/>
    <w:rsid w:val="00E70324"/>
    <w:rsid w:val="00E722BE"/>
    <w:rsid w:val="00E72D97"/>
    <w:rsid w:val="00E73F2E"/>
    <w:rsid w:val="00E77FB9"/>
    <w:rsid w:val="00E82566"/>
    <w:rsid w:val="00E850C8"/>
    <w:rsid w:val="00E863B2"/>
    <w:rsid w:val="00EA02C3"/>
    <w:rsid w:val="00EA4AB1"/>
    <w:rsid w:val="00EA651D"/>
    <w:rsid w:val="00EA78EE"/>
    <w:rsid w:val="00EB1AF4"/>
    <w:rsid w:val="00EB4888"/>
    <w:rsid w:val="00EC12CC"/>
    <w:rsid w:val="00EC4C47"/>
    <w:rsid w:val="00EC75C5"/>
    <w:rsid w:val="00ED30FB"/>
    <w:rsid w:val="00EF46B4"/>
    <w:rsid w:val="00EF60D2"/>
    <w:rsid w:val="00F06ABB"/>
    <w:rsid w:val="00F1332D"/>
    <w:rsid w:val="00F17105"/>
    <w:rsid w:val="00F23584"/>
    <w:rsid w:val="00F26E35"/>
    <w:rsid w:val="00F372B7"/>
    <w:rsid w:val="00F574BD"/>
    <w:rsid w:val="00F76541"/>
    <w:rsid w:val="00F857AD"/>
    <w:rsid w:val="00F90671"/>
    <w:rsid w:val="00F93495"/>
    <w:rsid w:val="00FA4955"/>
    <w:rsid w:val="00FA7F13"/>
    <w:rsid w:val="00FB5CA8"/>
    <w:rsid w:val="00FD3C54"/>
    <w:rsid w:val="00FD49C0"/>
    <w:rsid w:val="00FD7E89"/>
    <w:rsid w:val="00FE0CCF"/>
    <w:rsid w:val="00FE4D86"/>
    <w:rsid w:val="00FE7D37"/>
    <w:rsid w:val="00FF6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5A6D1ACC"/>
  <w15:chartTrackingRefBased/>
  <w15:docId w15:val="{06AA535F-1E66-4D71-A631-725AF5B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11A7"/>
    <w:rPr>
      <w:rFonts w:ascii="Arial" w:hAnsi="Arial"/>
      <w:sz w:val="22"/>
      <w:szCs w:val="24"/>
    </w:rPr>
  </w:style>
  <w:style w:type="paragraph" w:styleId="Nadpis1">
    <w:name w:val="heading 1"/>
    <w:basedOn w:val="Normln"/>
    <w:next w:val="Normln"/>
    <w:link w:val="Nadpis1Char"/>
    <w:qFormat/>
    <w:rsid w:val="005511A7"/>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181E80"/>
    <w:pPr>
      <w:keepNext/>
      <w:numPr>
        <w:ilvl w:val="1"/>
        <w:numId w:val="2"/>
      </w:numPr>
      <w:outlineLvl w:val="1"/>
    </w:pPr>
    <w:rPr>
      <w:b/>
      <w:bCs/>
      <w:u w:val="single"/>
    </w:rPr>
  </w:style>
  <w:style w:type="paragraph" w:styleId="Nadpis3">
    <w:name w:val="heading 3"/>
    <w:basedOn w:val="Normln"/>
    <w:next w:val="Normln"/>
    <w:link w:val="Nadpis3Char"/>
    <w:qFormat/>
    <w:rsid w:val="00181E80"/>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181E80"/>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181E80"/>
    <w:pPr>
      <w:keepNext/>
      <w:widowControl w:val="0"/>
      <w:tabs>
        <w:tab w:val="left" w:pos="567"/>
      </w:tabs>
      <w:jc w:val="both"/>
      <w:outlineLvl w:val="4"/>
    </w:pPr>
    <w:rPr>
      <w:szCs w:val="20"/>
    </w:rPr>
  </w:style>
  <w:style w:type="paragraph" w:styleId="Nadpis6">
    <w:name w:val="heading 6"/>
    <w:basedOn w:val="Normln"/>
    <w:next w:val="Normln"/>
    <w:link w:val="Nadpis6Char"/>
    <w:qFormat/>
    <w:rsid w:val="00181E80"/>
    <w:pPr>
      <w:keepNext/>
      <w:numPr>
        <w:ilvl w:val="5"/>
        <w:numId w:val="2"/>
      </w:numPr>
      <w:jc w:val="both"/>
      <w:outlineLvl w:val="5"/>
    </w:pPr>
    <w:rPr>
      <w:bCs/>
    </w:rPr>
  </w:style>
  <w:style w:type="paragraph" w:styleId="Nadpis7">
    <w:name w:val="heading 7"/>
    <w:basedOn w:val="Normln"/>
    <w:next w:val="Normln"/>
    <w:link w:val="Nadpis7Char"/>
    <w:qFormat/>
    <w:rsid w:val="00181E80"/>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181E80"/>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181E80"/>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uiPriority w:val="99"/>
    <w:pPr>
      <w:widowControl w:val="0"/>
      <w:jc w:val="both"/>
    </w:pPr>
    <w:rPr>
      <w:snapToGrid w:val="0"/>
      <w:szCs w:val="20"/>
    </w:rPr>
  </w:style>
  <w:style w:type="paragraph" w:styleId="Zkladntext">
    <w:name w:val="Body Text"/>
    <w:basedOn w:val="Normln"/>
    <w:semiHidden/>
    <w:pPr>
      <w:jc w:val="center"/>
    </w:pPr>
    <w:rPr>
      <w:szCs w:val="20"/>
    </w:rPr>
  </w:style>
  <w:style w:type="paragraph" w:customStyle="1" w:styleId="Znaka">
    <w:name w:val="Značka"/>
    <w:pPr>
      <w:widowControl w:val="0"/>
      <w:ind w:left="720"/>
    </w:pPr>
    <w:rPr>
      <w:rFonts w:ascii="Arial" w:hAnsi="Arial"/>
      <w:snapToGrid w:val="0"/>
      <w:color w:val="000000"/>
      <w:sz w:val="22"/>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709" w:hanging="142"/>
      <w:jc w:val="both"/>
    </w:pPr>
    <w:rPr>
      <w:szCs w:val="20"/>
    </w:rPr>
  </w:style>
  <w:style w:type="paragraph" w:styleId="Zkladntextodsazen3">
    <w:name w:val="Body Text Indent 3"/>
    <w:basedOn w:val="Normln"/>
    <w:semiHidden/>
    <w:pPr>
      <w:ind w:left="567" w:hanging="567"/>
      <w:jc w:val="both"/>
    </w:pPr>
    <w:rPr>
      <w:szCs w:val="20"/>
    </w:rPr>
  </w:style>
  <w:style w:type="paragraph" w:styleId="Zkladntextodsazen2">
    <w:name w:val="Body Text Indent 2"/>
    <w:basedOn w:val="Normln"/>
    <w:semiHidden/>
    <w:pPr>
      <w:ind w:left="709"/>
      <w:jc w:val="both"/>
    </w:pPr>
  </w:style>
  <w:style w:type="paragraph" w:styleId="Zkladntext3">
    <w:name w:val="Body Text 3"/>
    <w:basedOn w:val="Normln"/>
    <w:semiHidden/>
    <w:pPr>
      <w:jc w:val="both"/>
    </w:pPr>
    <w:rPr>
      <w:snapToGrid w:val="0"/>
      <w:sz w:val="20"/>
      <w:szCs w:val="20"/>
    </w:rPr>
  </w:style>
  <w:style w:type="paragraph" w:styleId="Normlnodsazen">
    <w:name w:val="Normal Indent"/>
    <w:basedOn w:val="Normln"/>
    <w:semiHidden/>
    <w:pPr>
      <w:spacing w:after="240"/>
      <w:ind w:left="1134"/>
    </w:pPr>
    <w:rPr>
      <w:szCs w:val="20"/>
    </w:rPr>
  </w:style>
  <w:style w:type="character" w:customStyle="1" w:styleId="Nadpis1Char">
    <w:name w:val="Nadpis 1 Char"/>
    <w:link w:val="Nadpis1"/>
    <w:rsid w:val="005511A7"/>
    <w:rPr>
      <w:rFonts w:ascii="Arial" w:hAnsi="Arial"/>
      <w:b/>
      <w:noProof/>
      <w:snapToGrid w:val="0"/>
      <w:sz w:val="28"/>
      <w:szCs w:val="24"/>
      <w:u w:val="thick"/>
    </w:rPr>
  </w:style>
  <w:style w:type="character" w:customStyle="1" w:styleId="Nadpis2Char">
    <w:name w:val="Nadpis 2 Char"/>
    <w:link w:val="Nadpis2"/>
    <w:rsid w:val="00181E80"/>
    <w:rPr>
      <w:rFonts w:ascii="Arial" w:hAnsi="Arial"/>
      <w:b/>
      <w:bCs/>
      <w:sz w:val="22"/>
      <w:szCs w:val="24"/>
      <w:u w:val="single"/>
    </w:rPr>
  </w:style>
  <w:style w:type="character" w:customStyle="1" w:styleId="Nadpis3Char">
    <w:name w:val="Nadpis 3 Char"/>
    <w:link w:val="Nadpis3"/>
    <w:rsid w:val="00181E80"/>
    <w:rPr>
      <w:rFonts w:ascii="Arial" w:hAnsi="Arial"/>
      <w:b/>
      <w:sz w:val="48"/>
    </w:rPr>
  </w:style>
  <w:style w:type="character" w:customStyle="1" w:styleId="Nadpis4Char">
    <w:name w:val="Nadpis 4 Char"/>
    <w:link w:val="Nadpis4"/>
    <w:rsid w:val="00181E80"/>
    <w:rPr>
      <w:rFonts w:ascii="Arial" w:hAnsi="Arial"/>
      <w:b/>
      <w:i/>
      <w:snapToGrid w:val="0"/>
      <w:sz w:val="22"/>
      <w:u w:val="single"/>
    </w:rPr>
  </w:style>
  <w:style w:type="character" w:customStyle="1" w:styleId="Nadpis5Char">
    <w:name w:val="Nadpis 5 Char"/>
    <w:link w:val="Nadpis5"/>
    <w:rsid w:val="00181E80"/>
    <w:rPr>
      <w:rFonts w:ascii="Arial" w:hAnsi="Arial"/>
      <w:sz w:val="22"/>
    </w:rPr>
  </w:style>
  <w:style w:type="character" w:customStyle="1" w:styleId="Nadpis6Char">
    <w:name w:val="Nadpis 6 Char"/>
    <w:link w:val="Nadpis6"/>
    <w:rsid w:val="00181E80"/>
    <w:rPr>
      <w:rFonts w:ascii="Arial" w:hAnsi="Arial"/>
      <w:bCs/>
      <w:sz w:val="22"/>
      <w:szCs w:val="24"/>
    </w:rPr>
  </w:style>
  <w:style w:type="character" w:customStyle="1" w:styleId="Nadpis7Char">
    <w:name w:val="Nadpis 7 Char"/>
    <w:link w:val="Nadpis7"/>
    <w:rsid w:val="00181E80"/>
    <w:rPr>
      <w:rFonts w:ascii="Arial" w:eastAsia="Times New Roman" w:hAnsi="Arial"/>
      <w:b/>
      <w:sz w:val="36"/>
      <w:szCs w:val="24"/>
    </w:rPr>
  </w:style>
  <w:style w:type="character" w:customStyle="1" w:styleId="Nadpis8Char">
    <w:name w:val="Nadpis 8 Char"/>
    <w:link w:val="Nadpis8"/>
    <w:uiPriority w:val="9"/>
    <w:rsid w:val="00181E80"/>
    <w:rPr>
      <w:rFonts w:eastAsia="Times New Roman"/>
      <w:i/>
      <w:iCs/>
      <w:sz w:val="22"/>
      <w:szCs w:val="24"/>
    </w:rPr>
  </w:style>
  <w:style w:type="character" w:customStyle="1" w:styleId="Nadpis9Char">
    <w:name w:val="Nadpis 9 Char"/>
    <w:link w:val="Nadpis9"/>
    <w:uiPriority w:val="9"/>
    <w:rsid w:val="00181E80"/>
    <w:rPr>
      <w:rFonts w:ascii="Cambria" w:eastAsia="Times New Roman" w:hAnsi="Cambria"/>
    </w:rPr>
  </w:style>
  <w:style w:type="paragraph" w:styleId="Nzev">
    <w:name w:val="Title"/>
    <w:basedOn w:val="Normln"/>
    <w:next w:val="Normln"/>
    <w:link w:val="NzevChar"/>
    <w:qFormat/>
    <w:rsid w:val="00181E80"/>
    <w:pPr>
      <w:spacing w:before="240" w:after="60"/>
      <w:jc w:val="both"/>
      <w:outlineLvl w:val="0"/>
    </w:pPr>
    <w:rPr>
      <w:rFonts w:eastAsia="Times New Roman"/>
      <w:b/>
      <w:bCs/>
      <w:kern w:val="28"/>
      <w:sz w:val="32"/>
      <w:szCs w:val="32"/>
    </w:rPr>
  </w:style>
  <w:style w:type="character" w:customStyle="1" w:styleId="NzevChar">
    <w:name w:val="Název Char"/>
    <w:link w:val="Nzev"/>
    <w:rsid w:val="00181E80"/>
    <w:rPr>
      <w:rFonts w:ascii="Arial" w:eastAsia="Times New Roman" w:hAnsi="Arial" w:cs="Times New Roman"/>
      <w:b/>
      <w:bCs/>
      <w:kern w:val="28"/>
      <w:sz w:val="32"/>
      <w:szCs w:val="32"/>
    </w:rPr>
  </w:style>
  <w:style w:type="character" w:styleId="Nzevknihy">
    <w:name w:val="Book Title"/>
    <w:uiPriority w:val="33"/>
    <w:qFormat/>
    <w:rsid w:val="00181E80"/>
    <w:rPr>
      <w:b/>
      <w:bCs/>
      <w:smallCaps/>
      <w:spacing w:val="5"/>
    </w:rPr>
  </w:style>
  <w:style w:type="paragraph" w:customStyle="1" w:styleId="Nzevsmlouvy">
    <w:name w:val="Název smlouvy"/>
    <w:basedOn w:val="Nzev"/>
    <w:link w:val="NzevsmlouvyChar"/>
    <w:qFormat/>
    <w:rsid w:val="00181E80"/>
    <w:pPr>
      <w:jc w:val="center"/>
    </w:pPr>
  </w:style>
  <w:style w:type="paragraph" w:styleId="Textbubliny">
    <w:name w:val="Balloon Text"/>
    <w:basedOn w:val="Normln"/>
    <w:link w:val="TextbublinyChar"/>
    <w:uiPriority w:val="99"/>
    <w:semiHidden/>
    <w:unhideWhenUsed/>
    <w:rsid w:val="00A05714"/>
    <w:rPr>
      <w:rFonts w:ascii="Tahoma" w:hAnsi="Tahoma" w:cs="Tahoma"/>
      <w:sz w:val="16"/>
      <w:szCs w:val="16"/>
    </w:rPr>
  </w:style>
  <w:style w:type="character" w:customStyle="1" w:styleId="NzevsmlouvyChar">
    <w:name w:val="Název smlouvy Char"/>
    <w:basedOn w:val="NzevChar"/>
    <w:link w:val="Nzevsmlouvy"/>
    <w:rsid w:val="00181E80"/>
    <w:rPr>
      <w:rFonts w:ascii="Arial" w:eastAsia="Times New Roman" w:hAnsi="Arial" w:cs="Times New Roman"/>
      <w:b/>
      <w:bCs/>
      <w:kern w:val="28"/>
      <w:sz w:val="32"/>
      <w:szCs w:val="32"/>
    </w:rPr>
  </w:style>
  <w:style w:type="character" w:customStyle="1" w:styleId="TextbublinyChar">
    <w:name w:val="Text bubliny Char"/>
    <w:link w:val="Textbubliny"/>
    <w:uiPriority w:val="99"/>
    <w:semiHidden/>
    <w:rsid w:val="00A05714"/>
    <w:rPr>
      <w:rFonts w:ascii="Tahoma" w:hAnsi="Tahoma" w:cs="Tahoma"/>
      <w:sz w:val="16"/>
      <w:szCs w:val="16"/>
    </w:rPr>
  </w:style>
  <w:style w:type="paragraph" w:styleId="Zhlav">
    <w:name w:val="header"/>
    <w:basedOn w:val="Normln"/>
    <w:rsid w:val="00966EF0"/>
    <w:pPr>
      <w:tabs>
        <w:tab w:val="center" w:pos="4536"/>
        <w:tab w:val="right" w:pos="9072"/>
      </w:tabs>
    </w:pPr>
  </w:style>
  <w:style w:type="paragraph" w:styleId="Zpat">
    <w:name w:val="footer"/>
    <w:basedOn w:val="Normln"/>
    <w:link w:val="ZpatChar"/>
    <w:uiPriority w:val="99"/>
    <w:rsid w:val="00966EF0"/>
    <w:pPr>
      <w:tabs>
        <w:tab w:val="center" w:pos="4536"/>
        <w:tab w:val="right" w:pos="9072"/>
      </w:tabs>
    </w:pPr>
  </w:style>
  <w:style w:type="character" w:customStyle="1" w:styleId="ZpatChar">
    <w:name w:val="Zápatí Char"/>
    <w:link w:val="Zpat"/>
    <w:uiPriority w:val="99"/>
    <w:rsid w:val="000508E1"/>
    <w:rPr>
      <w:rFonts w:ascii="Arial" w:hAnsi="Arial"/>
      <w:sz w:val="22"/>
      <w:szCs w:val="24"/>
    </w:rPr>
  </w:style>
  <w:style w:type="character" w:customStyle="1" w:styleId="BezmezerChar">
    <w:name w:val="Bez mezer Char"/>
    <w:basedOn w:val="Standardnpsmoodstavce"/>
    <w:link w:val="Bezmezer"/>
    <w:uiPriority w:val="99"/>
    <w:locked/>
    <w:rsid w:val="000A04D8"/>
  </w:style>
  <w:style w:type="paragraph" w:styleId="Bezmezer">
    <w:name w:val="No Spacing"/>
    <w:basedOn w:val="Normln"/>
    <w:link w:val="BezmezerChar"/>
    <w:uiPriority w:val="99"/>
    <w:qFormat/>
    <w:rsid w:val="000A04D8"/>
    <w:rPr>
      <w:rFonts w:ascii="Calibri" w:hAnsi="Calibri"/>
      <w:sz w:val="20"/>
      <w:szCs w:val="20"/>
    </w:rPr>
  </w:style>
  <w:style w:type="character" w:styleId="Odkaznakoment">
    <w:name w:val="annotation reference"/>
    <w:uiPriority w:val="99"/>
    <w:semiHidden/>
    <w:rsid w:val="000A04D8"/>
    <w:rPr>
      <w:rFonts w:cs="Times New Roman"/>
      <w:sz w:val="16"/>
      <w:szCs w:val="16"/>
    </w:rPr>
  </w:style>
  <w:style w:type="paragraph" w:styleId="Textkomente">
    <w:name w:val="annotation text"/>
    <w:basedOn w:val="Normln"/>
    <w:link w:val="TextkomenteChar"/>
    <w:uiPriority w:val="99"/>
    <w:semiHidden/>
    <w:rsid w:val="000A04D8"/>
    <w:pPr>
      <w:suppressAutoHyphens/>
    </w:pPr>
    <w:rPr>
      <w:rFonts w:ascii="Times New Roman" w:hAnsi="Times New Roman"/>
      <w:sz w:val="20"/>
      <w:szCs w:val="20"/>
      <w:lang w:val="x-none" w:eastAsia="ar-SA"/>
    </w:rPr>
  </w:style>
  <w:style w:type="character" w:customStyle="1" w:styleId="TextkomenteChar">
    <w:name w:val="Text komentáře Char"/>
    <w:link w:val="Textkomente"/>
    <w:uiPriority w:val="99"/>
    <w:semiHidden/>
    <w:rsid w:val="000A04D8"/>
    <w:rPr>
      <w:rFonts w:ascii="Times New Roman" w:hAnsi="Times New Roman"/>
      <w:lang w:val="x-none" w:eastAsia="ar-SA"/>
    </w:rPr>
  </w:style>
  <w:style w:type="paragraph" w:customStyle="1" w:styleId="Zkladntextodsazen31">
    <w:name w:val="Základní text odsazený 31"/>
    <w:basedOn w:val="Normln"/>
    <w:uiPriority w:val="99"/>
    <w:rsid w:val="009D3733"/>
    <w:pPr>
      <w:suppressAutoHyphens/>
      <w:ind w:left="709" w:hanging="709"/>
      <w:jc w:val="both"/>
    </w:pPr>
    <w:rPr>
      <w:rFonts w:ascii="Times New Roman" w:eastAsia="Times New Roman" w:hAnsi="Times New Roman"/>
      <w:szCs w:val="20"/>
      <w:lang w:eastAsia="ar-SA"/>
    </w:rPr>
  </w:style>
  <w:style w:type="paragraph" w:styleId="Pedmtkomente">
    <w:name w:val="annotation subject"/>
    <w:basedOn w:val="Textkomente"/>
    <w:next w:val="Textkomente"/>
    <w:link w:val="PedmtkomenteChar"/>
    <w:uiPriority w:val="99"/>
    <w:semiHidden/>
    <w:unhideWhenUsed/>
    <w:rsid w:val="00627456"/>
    <w:pPr>
      <w:suppressAutoHyphens w:val="0"/>
    </w:pPr>
    <w:rPr>
      <w:rFonts w:ascii="Arial" w:hAnsi="Arial"/>
      <w:b/>
      <w:bCs/>
      <w:lang w:val="cs-CZ" w:eastAsia="cs-CZ"/>
    </w:rPr>
  </w:style>
  <w:style w:type="character" w:customStyle="1" w:styleId="PedmtkomenteChar">
    <w:name w:val="Předmět komentáře Char"/>
    <w:link w:val="Pedmtkomente"/>
    <w:uiPriority w:val="99"/>
    <w:semiHidden/>
    <w:rsid w:val="00627456"/>
    <w:rPr>
      <w:rFonts w:ascii="Arial" w:hAnsi="Arial"/>
      <w:b/>
      <w:bCs/>
      <w:lang w:val="x-none" w:eastAsia="ar-SA"/>
    </w:rPr>
  </w:style>
  <w:style w:type="paragraph" w:styleId="Rozloendokumentu">
    <w:name w:val="Document Map"/>
    <w:basedOn w:val="Normln"/>
    <w:link w:val="RozloendokumentuChar"/>
    <w:uiPriority w:val="99"/>
    <w:semiHidden/>
    <w:unhideWhenUsed/>
    <w:rsid w:val="008F5E9F"/>
    <w:rPr>
      <w:rFonts w:ascii="Tahoma" w:hAnsi="Tahoma" w:cs="Tahoma"/>
      <w:sz w:val="16"/>
      <w:szCs w:val="16"/>
    </w:rPr>
  </w:style>
  <w:style w:type="character" w:customStyle="1" w:styleId="RozloendokumentuChar">
    <w:name w:val="Rozložení dokumentu Char"/>
    <w:link w:val="Rozloendokumentu"/>
    <w:uiPriority w:val="99"/>
    <w:semiHidden/>
    <w:rsid w:val="008F5E9F"/>
    <w:rPr>
      <w:rFonts w:ascii="Tahoma" w:hAnsi="Tahoma" w:cs="Tahoma"/>
      <w:sz w:val="16"/>
      <w:szCs w:val="16"/>
    </w:rPr>
  </w:style>
  <w:style w:type="paragraph" w:styleId="Odstavecseseznamem">
    <w:name w:val="List Paragraph"/>
    <w:basedOn w:val="Normln"/>
    <w:uiPriority w:val="34"/>
    <w:qFormat/>
    <w:rsid w:val="00E73F2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AE172E77B0F44CB152762EA0F154E1" ma:contentTypeVersion="9" ma:contentTypeDescription="Vytvoří nový dokument" ma:contentTypeScope="" ma:versionID="b6e9fea7e5b19e983a145f79425b86cd">
  <xsd:schema xmlns:xsd="http://www.w3.org/2001/XMLSchema" xmlns:xs="http://www.w3.org/2001/XMLSchema" xmlns:p="http://schemas.microsoft.com/office/2006/metadata/properties" xmlns:ns3="6978b1a3-de39-4a97-a233-c0dde7eba615" targetNamespace="http://schemas.microsoft.com/office/2006/metadata/properties" ma:root="true" ma:fieldsID="1d907760ebb180fd369c795af5533f2a" ns3:_="">
    <xsd:import namespace="6978b1a3-de39-4a97-a233-c0dde7eba61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8b1a3-de39-4a97-a233-c0dde7eba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614DF-A779-44FD-BB74-12BDFEB38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8b1a3-de39-4a97-a233-c0dde7eb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76E35-DD62-4BDA-9EEC-56D2CB64585F}">
  <ds:schemaRefs>
    <ds:schemaRef ds:uri="http://schemas.microsoft.com/sharepoint/v3/contenttype/forms"/>
  </ds:schemaRefs>
</ds:datastoreItem>
</file>

<file path=customXml/itemProps3.xml><?xml version="1.0" encoding="utf-8"?>
<ds:datastoreItem xmlns:ds="http://schemas.openxmlformats.org/officeDocument/2006/customXml" ds:itemID="{1768A091-CA2B-447D-8D55-239DF68F5B4D}">
  <ds:schemaRefs>
    <ds:schemaRef ds:uri="6978b1a3-de39-4a97-a233-c0dde7eba6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12038A-ACF9-4EF0-9D44-447F8083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13848</Characters>
  <Application>Microsoft Office Word</Application>
  <DocSecurity>4</DocSecurity>
  <Lines>115</Lines>
  <Paragraphs>32</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Zdeňka Tichá</cp:lastModifiedBy>
  <cp:revision>2</cp:revision>
  <cp:lastPrinted>2022-10-14T09:33:00Z</cp:lastPrinted>
  <dcterms:created xsi:type="dcterms:W3CDTF">2022-11-09T13:18:00Z</dcterms:created>
  <dcterms:modified xsi:type="dcterms:W3CDTF">2022-11-09T13:18:00Z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0x01010000AE172E77B0F44CB152762EA0F154E1</vt:lpwstr>
  </property>
</Properties>
</file>