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9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Základní škola s rozšířenou výukou jazyků, Praha 13,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Bronzová 2027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64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2027/35. Stodůlky. 15500 Praha 5. tel: 235 514 356 e -1 na i 1 :z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s-bro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nzo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vató~‘z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s-bronzov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a.cz ht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lD.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V/www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-zsebro nzo\_a,c /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 IČ.62934368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6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12700</wp:posOffset>
                </wp:positionV>
                <wp:extent cx="1444625" cy="1765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Objednávka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47 '2022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7.099999999999994pt;margin-top:1.pt;width:113.75pt;height:13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Objednávka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číslo.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47 '2022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7 II. 2022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6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254000</wp:posOffset>
                </wp:positionV>
                <wp:extent cx="1039495" cy="7835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783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ALBRA, spol.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Havlíčkova 197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250 82 Úvaly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 25141732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4.05000000000001pt;margin-top:20.pt;width:81.849999999999994pt;height:61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ALBRA, spol.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Havlíčkova 197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250 82 Úvaly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 25141732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Plátce DPH: 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Odběratel: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RVJ, Praha 13.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2027/35, Stodůlky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 00 Praha 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1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 629 34368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Objednáváme u Vás: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6001-100746 40x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6001-900080 lOx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6000-705003 30x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705002 50x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900220 480x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6000-100629 20x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6000-101034 200x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6000-100643 8x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6000-100644 24 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6000-701213 160x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6000-701200 lOx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6000-704107 60x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6000-709100 lOOx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6000-708052 320x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6000-704111 20x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50" w:left="1860" w:right="1726" w:bottom="562" w:header="722" w:footer="134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cena: 65 500,00 Kč (s DPH)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left="0" w:right="0" w:bottom="5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110" w:h="1282" w:wrap="none" w:vAnchor="text" w:hAnchor="page" w:x="19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Fakturační adresa:</w:t>
      </w:r>
    </w:p>
    <w:p>
      <w:pPr>
        <w:pStyle w:val="Style2"/>
        <w:keepNext w:val="0"/>
        <w:keepLines w:val="0"/>
        <w:framePr w:w="3110" w:h="1282" w:wrap="none" w:vAnchor="text" w:hAnchor="page" w:x="1904" w:y="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Základní škola s RVJ. Praha 13. Bronzová 2027</w:t>
      </w:r>
    </w:p>
    <w:p>
      <w:pPr>
        <w:pStyle w:val="Style7"/>
        <w:keepNext w:val="0"/>
        <w:keepLines w:val="0"/>
        <w:framePr w:w="3110" w:h="1282" w:wrap="none" w:vAnchor="text" w:hAnchor="page" w:x="19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 ro nzo vá 202773 5. S1 od ů 1 k y</w:t>
      </w:r>
    </w:p>
    <w:p>
      <w:pPr>
        <w:pStyle w:val="Style7"/>
        <w:keepNext w:val="0"/>
        <w:keepLines w:val="0"/>
        <w:framePr w:w="3110" w:h="1282" w:wrap="none" w:vAnchor="text" w:hAnchor="page" w:x="19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 00 Praha 5</w:t>
      </w:r>
    </w:p>
    <w:p>
      <w:pPr>
        <w:pStyle w:val="Style7"/>
        <w:keepNext w:val="0"/>
        <w:keepLines w:val="0"/>
        <w:framePr w:w="3110" w:h="1282" w:wrap="none" w:vAnchor="text" w:hAnchor="page" w:x="1904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IČ:62934368</w:t>
      </w:r>
    </w:p>
    <w:p>
      <w:pPr>
        <w:pStyle w:val="Style2"/>
        <w:keepNext w:val="0"/>
        <w:keepLines w:val="0"/>
        <w:framePr w:w="2002" w:h="682" w:wrap="none" w:vAnchor="text" w:hAnchor="page" w:x="7813" w:y="2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Objednávku vystavil:</w:t>
      </w:r>
    </w:p>
    <w:p>
      <w:pPr>
        <w:pStyle w:val="Style2"/>
        <w:keepNext w:val="0"/>
        <w:keepLines w:val="0"/>
        <w:framePr w:w="2002" w:h="682" w:wrap="none" w:vAnchor="text" w:hAnchor="page" w:x="781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Mgr.Pavlína Tomsová</w:t>
      </w:r>
    </w:p>
    <w:p>
      <w:pPr>
        <w:pStyle w:val="Style7"/>
        <w:keepNext w:val="0"/>
        <w:keepLines w:val="0"/>
        <w:framePr w:w="2990" w:h="250" w:wrap="none" w:vAnchor="text" w:hAnchor="page" w:x="1880" w:y="2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potvrzuje přijeti.objednávky</w:t>
      </w:r>
    </w:p>
    <w:p>
      <w:pPr>
        <w:pStyle w:val="Style2"/>
        <w:keepNext w:val="0"/>
        <w:keepLines w:val="0"/>
        <w:framePr w:w="2549" w:h="1157" w:wrap="none" w:vAnchor="text" w:hAnchor="page" w:x="7914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Základní Škol?</w:t>
      </w:r>
    </w:p>
    <w:p>
      <w:pPr>
        <w:pStyle w:val="Style2"/>
        <w:keepNext w:val="0"/>
        <w:keepLines w:val="0"/>
        <w:framePr w:w="2549" w:h="1157" w:wrap="none" w:vAnchor="text" w:hAnchor="page" w:x="7914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rozšířenou vy ť ou p./y' /</w:t>
      </w:r>
    </w:p>
    <w:p>
      <w:pPr>
        <w:pStyle w:val="Style2"/>
        <w:keepNext w:val="0"/>
        <w:keepLines w:val="0"/>
        <w:framePr w:w="2549" w:h="1157" w:wrap="none" w:vAnchor="text" w:hAnchor="page" w:x="7914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Praha 13, Bronzová 20 /</w:t>
      </w:r>
    </w:p>
    <w:p>
      <w:pPr>
        <w:pStyle w:val="Style2"/>
        <w:keepNext w:val="0"/>
        <w:keepLines w:val="0"/>
        <w:framePr w:w="2549" w:h="1157" w:wrap="none" w:vAnchor="text" w:hAnchor="page" w:x="7914" w:y="961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Bronzová 2027/35 $:od</w:t>
      </w:r>
    </w:p>
    <w:p>
      <w:pPr>
        <w:pStyle w:val="Style2"/>
        <w:keepNext w:val="0"/>
        <w:keepLines w:val="0"/>
        <w:framePr w:w="2549" w:h="1157" w:wrap="none" w:vAnchor="text" w:hAnchor="page" w:x="7914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lSSOC-firaika 5</w:t>
      </w:r>
    </w:p>
    <w:p>
      <w:pPr>
        <w:pStyle w:val="Style7"/>
        <w:keepNext w:val="0"/>
        <w:keepLines w:val="0"/>
        <w:framePr w:w="6187" w:h="254" w:wrap="none" w:vAnchor="text" w:hAnchor="page" w:x="1885" w:y="2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souhlasí se zveřejněním objednávky v plném rozsahu v Registru smluv.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left="1860" w:right="1438" w:bottom="56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left="0" w:right="0" w:bottom="5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hanging="5700"/>
        <w:jc w:val="lef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571500</wp:posOffset>
                </wp:positionV>
                <wp:extent cx="1365250" cy="1587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52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0.85000000000002pt;margin-top:45.pt;width:107.5pt;height:12.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 7. 11. 2022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18" w:val="left"/>
          <w:tab w:pos="2519" w:val="center"/>
        </w:tabs>
        <w:bidi w:val="0"/>
        <w:spacing w:before="0" w:after="0" w:line="240" w:lineRule="auto"/>
        <w:ind w:left="0" w:right="0" w:firstLine="50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Havlíčkova 197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18" w:val="left"/>
        </w:tabs>
        <w:bidi w:val="0"/>
        <w:spacing w:before="0" w:after="0" w:line="180" w:lineRule="auto"/>
        <w:ind w:left="0" w:right="0" w:firstLine="64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L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250 82 Úvaly (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18" w:val="left"/>
        </w:tabs>
        <w:bidi w:val="0"/>
        <w:spacing w:before="0" w:after="0" w:line="180" w:lineRule="auto"/>
        <w:ind w:left="0" w:right="0" w:firstLine="70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IČO: 25141732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18" w:val="left"/>
        </w:tabs>
        <w:bidi w:val="0"/>
        <w:spacing w:before="0" w:after="0" w:line="180" w:lineRule="auto"/>
        <w:ind w:left="0" w:right="0" w:firstLine="80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DIČ:CZ251417?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8" w:val="left"/>
        </w:tabs>
        <w:bidi w:val="0"/>
        <w:spacing w:before="0" w:after="0" w:line="180" w:lineRule="auto"/>
        <w:ind w:left="0" w:right="0" w:firstLine="0"/>
        <w:jc w:val="center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Tel: 281 980 2C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3"/>
          <w:szCs w:val="13"/>
        </w:rPr>
      </w:pPr>
      <w:r>
        <w:fldChar w:fldCharType="begin"/>
      </w:r>
      <w:r>
        <w:rPr/>
        <w:instrText> HYPERLINK "http://www.albra.cz" </w:instrText>
      </w:r>
      <w:r>
        <w:fldChar w:fldCharType="separate"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www.albra.cz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50" w:left="7567" w:right="1726" w:bottom="56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000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