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rPr>
          <w:rFonts w:ascii="Arial" w:hAnsi="Arial" w:cs="Arial"/>
        </w:rPr>
      </w:pP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S/03964/BE/22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3964/BE/22</w:t>
      </w:r>
    </w:p>
    <w:p w:rsidR="00A42D75" w:rsidRPr="00A42D75" w:rsidRDefault="00A42D75" w:rsidP="00A42D75">
      <w:pPr>
        <w:spacing w:after="0" w:line="240" w:lineRule="auto"/>
        <w:jc w:val="right"/>
        <w:rPr>
          <w:rFonts w:ascii="Arial" w:hAnsi="Arial" w:cs="Arial"/>
        </w:rPr>
      </w:pPr>
      <w:r w:rsidRPr="00A42D75">
        <w:rPr>
          <w:rFonts w:ascii="Arial" w:hAnsi="Arial" w:cs="Arial"/>
        </w:rPr>
        <w:t>PPK-60c/82/22</w:t>
      </w:r>
    </w:p>
    <w:p w:rsidR="00A42D75" w:rsidRPr="00A42D75" w:rsidRDefault="00A42D75" w:rsidP="00A42D75">
      <w:pPr>
        <w:spacing w:after="0" w:line="240" w:lineRule="auto"/>
        <w:jc w:val="right"/>
        <w:rPr>
          <w:rFonts w:ascii="Arial" w:hAnsi="Arial" w:cs="Arial"/>
        </w:rPr>
      </w:pPr>
      <w:r w:rsidRPr="00A42D75">
        <w:rPr>
          <w:rFonts w:ascii="Arial" w:hAnsi="Arial" w:cs="Arial"/>
        </w:rPr>
        <w:t>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Pavel Popelář</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Pachtýř</w:t>
      </w:r>
    </w:p>
    <w:p w:rsidR="00A42D75" w:rsidRPr="00A42D75" w:rsidRDefault="00A42D75" w:rsidP="00A42D75">
      <w:pPr>
        <w:spacing w:after="0" w:line="240" w:lineRule="auto"/>
        <w:rPr>
          <w:rFonts w:ascii="Arial" w:hAnsi="Arial" w:cs="Arial"/>
        </w:rPr>
      </w:pPr>
      <w:r w:rsidRPr="00A42D75">
        <w:rPr>
          <w:rFonts w:ascii="Arial" w:hAnsi="Arial" w:cs="Arial"/>
        </w:rPr>
        <w:t>Lesy augustiniánského opatství, s.r.o.</w:t>
      </w:r>
    </w:p>
    <w:p w:rsidR="00A42D75" w:rsidRPr="00A42D75" w:rsidRDefault="00A42D75" w:rsidP="00A42D75">
      <w:pPr>
        <w:spacing w:after="0" w:line="240" w:lineRule="auto"/>
        <w:rPr>
          <w:rFonts w:ascii="Arial" w:hAnsi="Arial" w:cs="Arial"/>
        </w:rPr>
      </w:pPr>
      <w:r w:rsidRPr="00A42D75">
        <w:rPr>
          <w:rFonts w:ascii="Arial" w:hAnsi="Arial" w:cs="Arial"/>
        </w:rPr>
        <w:t>IČO: 26264447</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Mendlovo náměstí 157/1 Brno, 603 00</w:t>
      </w:r>
    </w:p>
    <w:p w:rsidR="00703A52" w:rsidRDefault="00703A52" w:rsidP="00703A52">
      <w:pPr>
        <w:spacing w:after="0" w:line="240" w:lineRule="auto"/>
        <w:rPr>
          <w:rFonts w:ascii="Arial" w:hAnsi="Arial" w:cs="Arial"/>
        </w:rPr>
      </w:pPr>
      <w:r w:rsidRPr="00A42D75">
        <w:rPr>
          <w:rFonts w:ascii="Arial" w:hAnsi="Arial" w:cs="Arial"/>
        </w:rPr>
        <w:t>Zastoupená: P.</w:t>
      </w:r>
      <w:r>
        <w:rPr>
          <w:rFonts w:ascii="Arial" w:hAnsi="Arial" w:cs="Arial"/>
        </w:rPr>
        <w:t xml:space="preserve"> </w:t>
      </w:r>
      <w:r w:rsidRPr="00A42D75">
        <w:rPr>
          <w:rFonts w:ascii="Arial" w:hAnsi="Arial" w:cs="Arial"/>
        </w:rPr>
        <w:t>Juan Ignacio Provecho Lopez</w:t>
      </w:r>
    </w:p>
    <w:p w:rsidR="00703A52" w:rsidRDefault="00703A52" w:rsidP="00703A52">
      <w:pPr>
        <w:spacing w:after="0" w:line="240" w:lineRule="auto"/>
        <w:rPr>
          <w:rFonts w:ascii="Arial" w:hAnsi="Arial" w:cs="Arial"/>
        </w:rPr>
      </w:pPr>
      <w:r>
        <w:rPr>
          <w:rFonts w:ascii="Arial" w:hAnsi="Arial" w:cs="Arial"/>
        </w:rPr>
        <w:t>k jednání zmocněn Ing.</w:t>
      </w:r>
      <w:r>
        <w:rPr>
          <w:rFonts w:ascii="Arial" w:hAnsi="Arial" w:cs="Arial"/>
        </w:rPr>
        <w:t xml:space="preserve"> </w:t>
      </w:r>
      <w:r>
        <w:rPr>
          <w:rFonts w:ascii="Arial" w:hAnsi="Arial" w:cs="Arial"/>
        </w:rPr>
        <w:t>Michal Vrážel</w:t>
      </w:r>
    </w:p>
    <w:p w:rsidR="00703A52" w:rsidRPr="00A42D75" w:rsidRDefault="00A42D75" w:rsidP="00703A52">
      <w:pPr>
        <w:spacing w:after="0" w:line="240" w:lineRule="auto"/>
        <w:rPr>
          <w:rFonts w:ascii="Arial" w:hAnsi="Arial" w:cs="Arial"/>
        </w:rPr>
      </w:pPr>
      <w:r w:rsidRPr="00A42D75">
        <w:rPr>
          <w:rFonts w:ascii="Arial" w:hAnsi="Arial" w:cs="Arial"/>
        </w:rPr>
        <w:t>jakožto pachtýř pozemků p. č. 1180/1, 1180/16 v k. ú. Nový Hrozenkov, p.</w:t>
      </w:r>
      <w:r w:rsidR="00703A52">
        <w:rPr>
          <w:rFonts w:ascii="Arial" w:hAnsi="Arial" w:cs="Arial"/>
        </w:rPr>
        <w:t xml:space="preserve"> </w:t>
      </w:r>
      <w:r w:rsidRPr="00A42D75">
        <w:rPr>
          <w:rFonts w:ascii="Arial" w:hAnsi="Arial" w:cs="Arial"/>
        </w:rPr>
        <w:t>č.  3117/1, 3132/1, 3132/2, 3168/1, 3171/1 v k.</w:t>
      </w:r>
      <w:r w:rsidR="00703A52">
        <w:rPr>
          <w:rFonts w:ascii="Arial" w:hAnsi="Arial" w:cs="Arial"/>
        </w:rPr>
        <w:t xml:space="preserve"> </w:t>
      </w:r>
      <w:r w:rsidRPr="00A42D75">
        <w:rPr>
          <w:rFonts w:ascii="Arial" w:hAnsi="Arial" w:cs="Arial"/>
        </w:rPr>
        <w:t xml:space="preserve">ú. Karolinka </w:t>
      </w:r>
      <w:r w:rsidR="00703A52" w:rsidRPr="00A42D75">
        <w:rPr>
          <w:rFonts w:ascii="Arial" w:hAnsi="Arial" w:cs="Arial"/>
        </w:rPr>
        <w:t xml:space="preserve">na základě pachtovní smlouvy ze dne </w:t>
      </w:r>
      <w:r w:rsidR="00703A52">
        <w:rPr>
          <w:rFonts w:ascii="Arial" w:hAnsi="Arial" w:cs="Arial"/>
        </w:rPr>
        <w:t>5. 1. 2015</w:t>
      </w:r>
      <w:r w:rsidR="00703A52" w:rsidRPr="00A42D75">
        <w:rPr>
          <w:rFonts w:ascii="Arial" w:hAnsi="Arial" w:cs="Arial"/>
        </w:rPr>
        <w:t xml:space="preserve"> na dobu </w:t>
      </w:r>
      <w:r w:rsidR="00703A52">
        <w:rPr>
          <w:rFonts w:ascii="Arial" w:hAnsi="Arial" w:cs="Arial"/>
        </w:rPr>
        <w:t>ne</w:t>
      </w:r>
      <w:r w:rsidR="00703A52" w:rsidRPr="00A42D75">
        <w:rPr>
          <w:rFonts w:ascii="Arial" w:hAnsi="Arial" w:cs="Arial"/>
        </w:rPr>
        <w:t>určitou</w:t>
      </w:r>
    </w:p>
    <w:p w:rsidR="00703A52" w:rsidRDefault="00703A52" w:rsidP="00A42D75">
      <w:pPr>
        <w:spacing w:line="240" w:lineRule="auto"/>
        <w:rPr>
          <w:rFonts w:ascii="Arial" w:hAnsi="Arial" w:cs="Arial"/>
          <w:b/>
        </w:rPr>
      </w:pPr>
    </w:p>
    <w:p w:rsidR="00A42D75" w:rsidRPr="00A42D75" w:rsidRDefault="00703A52" w:rsidP="00A42D75">
      <w:pPr>
        <w:spacing w:line="240" w:lineRule="auto"/>
        <w:rPr>
          <w:rFonts w:ascii="Arial" w:hAnsi="Arial" w:cs="Arial"/>
          <w:b/>
        </w:rPr>
      </w:pPr>
      <w:r w:rsidRPr="00A42D75">
        <w:rPr>
          <w:rFonts w:ascii="Arial" w:hAnsi="Arial" w:cs="Arial"/>
          <w:b/>
        </w:rPr>
        <w:t xml:space="preserve"> </w:t>
      </w:r>
      <w:r w:rsidR="00A42D75" w:rsidRPr="00A42D75">
        <w:rPr>
          <w:rFonts w:ascii="Arial" w:hAnsi="Arial" w:cs="Arial"/>
          <w:b/>
        </w:rPr>
        <w:t>(dále jen ”pachtýř”)</w:t>
      </w:r>
    </w:p>
    <w:p w:rsidR="00A42D75" w:rsidRDefault="00A42D75" w:rsidP="0091107F">
      <w:pPr>
        <w:spacing w:after="120"/>
        <w:rPr>
          <w:rFonts w:ascii="Arial" w:hAnsi="Arial" w:cs="Arial"/>
        </w:rPr>
      </w:pPr>
      <w:r w:rsidRPr="00A42D75">
        <w:rPr>
          <w:rFonts w:ascii="Arial" w:hAnsi="Arial" w:cs="Arial"/>
        </w:rPr>
        <w:t xml:space="preserve">(dále společně </w:t>
      </w:r>
      <w:bookmarkStart w:id="0" w:name="_GoBack"/>
      <w:bookmarkEnd w:id="0"/>
      <w:r w:rsidRPr="00A42D75">
        <w:rPr>
          <w:rFonts w:ascii="Arial" w:hAnsi="Arial" w:cs="Arial"/>
        </w:rPr>
        <w:t>AOPK ČR a pachtýř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1. zóna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Sb.v rámci projektu Jedna příroda (Integrovaný projekt LIFE pro soustavu Natura 2000 v České republice – LIFE17 IPE/CZ/000005 LIFE-IP: N2K Revisited), aktivita C3 – Komunikace s vlastníky a uživateli pozemků v soustavě Natura 2000.</w:t>
      </w:r>
    </w:p>
    <w:p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Ochrana přirozeného zmlazení jedle proti okusu zvěři nátěry</w:t>
      </w:r>
    </w:p>
    <w:p w:rsidR="00A42D75" w:rsidRPr="00A42D75" w:rsidRDefault="00A42D75" w:rsidP="002B0565">
      <w:pPr>
        <w:pStyle w:val="Nadpis2"/>
        <w:numPr>
          <w:ilvl w:val="0"/>
          <w:numId w:val="0"/>
        </w:numPr>
        <w:ind w:left="425"/>
      </w:pPr>
      <w:r w:rsidRPr="00A42D75">
        <w:t>Provedení opatření v:</w:t>
      </w:r>
      <w:r w:rsidR="008937AA">
        <w:t xml:space="preserve">  1. a 2. zóně CHKO Beskydy a zároveň </w:t>
      </w:r>
      <w:r w:rsidRPr="00A42D75">
        <w:t>EVL Beskydy</w:t>
      </w:r>
      <w:r w:rsidR="008937AA">
        <w:t xml:space="preserve"> a Ptačí oblasti Horní Vsacko</w:t>
      </w:r>
    </w:p>
    <w:p w:rsidR="00A42D75" w:rsidRPr="00A42D75" w:rsidRDefault="00A42D75" w:rsidP="002B0565">
      <w:pPr>
        <w:pStyle w:val="Nadpis2"/>
        <w:numPr>
          <w:ilvl w:val="0"/>
          <w:numId w:val="0"/>
        </w:numPr>
        <w:ind w:left="425"/>
      </w:pPr>
      <w:r w:rsidRPr="00A42D75">
        <w:t>Konkrétně se bude jednat o podporu předmětu ochrany:</w:t>
      </w:r>
      <w:r w:rsidR="00703A52">
        <w:t xml:space="preserve"> </w:t>
      </w:r>
      <w:r w:rsidRPr="00A42D75">
        <w:t>9130 Bučiny asociace Asperulo-Fagetum;</w:t>
      </w:r>
    </w:p>
    <w:p w:rsidR="00A42D75" w:rsidRPr="00A42D75" w:rsidRDefault="00A42D75" w:rsidP="002B0565">
      <w:pPr>
        <w:pStyle w:val="Nadpis2"/>
        <w:numPr>
          <w:ilvl w:val="0"/>
          <w:numId w:val="0"/>
        </w:numPr>
        <w:ind w:left="425"/>
      </w:pPr>
      <w:r w:rsidRPr="00A42D75">
        <w:t>Opatření bude provedeno na pozemcích p. č. 1180/1, 1180/16 v k. ú. Nový Hrozenkov, p.</w:t>
      </w:r>
      <w:r w:rsidR="00703A52">
        <w:t xml:space="preserve"> </w:t>
      </w:r>
      <w:r w:rsidRPr="00A42D75">
        <w:t>č.  3117/1, 3132/1, 3132/2, 3168/1,</w:t>
      </w:r>
      <w:r w:rsidR="00703A52">
        <w:t xml:space="preserve"> </w:t>
      </w:r>
      <w:r w:rsidRPr="00A42D75">
        <w:t xml:space="preserve"> 3171/1 v k.</w:t>
      </w:r>
      <w:r w:rsidR="008937AA">
        <w:t xml:space="preserve"> </w:t>
      </w:r>
      <w:r w:rsidRPr="00A42D75">
        <w:t>ú. Karolinka</w:t>
      </w:r>
      <w:r w:rsidR="00703A52">
        <w:t>,</w:t>
      </w:r>
      <w:r w:rsidRPr="00A42D75">
        <w:t xml:space="preserve"> a to v termínu od účinnosti Dohody do </w:t>
      </w:r>
      <w:r w:rsidR="00703A52">
        <w:t xml:space="preserve">28. </w:t>
      </w:r>
      <w:r w:rsidRPr="00A42D75">
        <w:t>11.</w:t>
      </w:r>
      <w:r w:rsidR="00703A52">
        <w:t xml:space="preserve"> </w:t>
      </w:r>
      <w:r w:rsidRPr="00A42D75">
        <w:t>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PPK-60c/82/22.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703A52" w:rsidRDefault="00A42D75" w:rsidP="002B0565">
      <w:pPr>
        <w:pStyle w:val="Nadpis2"/>
        <w:rPr>
          <w:b/>
        </w:rPr>
      </w:pPr>
      <w:r w:rsidRPr="00A42D75">
        <w:t xml:space="preserve">Účastníci Dohody se dohodli, že pachtýř zrealizuje managementová opatření za finanční příspěvek na péči ve výši </w:t>
      </w:r>
      <w:r w:rsidRPr="00703A52">
        <w:rPr>
          <w:b/>
        </w:rPr>
        <w:t>84 750,-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 xml:space="preserve">včas plně v souladu s podmínkami stanovenými touto Dohodou, je oprávněna kontrolní protokol podepsat pouze AOPK ČR. V případě kontroly s výhradami, jejímž závěrem bude zjištění neprovedení managementových opatření nebo provedení managementových </w:t>
      </w:r>
      <w:r w:rsidRPr="00A42D75">
        <w:lastRenderedPageBreak/>
        <w:t>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pachtýři finanční příspěvek na péči v celkové výši </w:t>
      </w:r>
      <w:r w:rsidRPr="00703A52">
        <w:rPr>
          <w:b/>
        </w:rPr>
        <w:t>84 750,- Kč,</w:t>
      </w:r>
      <w:r w:rsidRPr="00A42D75">
        <w:t xml:space="preserve">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pachtýři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pachtovní  právo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lastRenderedPageBreak/>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31.12.2022.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8937AA">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PPK-60c/82/22.</w:t>
      </w:r>
      <w:r w:rsidRPr="00A42D75">
        <w:tab/>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0F7827"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8937AA" w:rsidRPr="008937AA" w:rsidRDefault="008937AA" w:rsidP="008937AA"/>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8937AA">
            <w:pPr>
              <w:rPr>
                <w:rFonts w:ascii="Arial" w:hAnsi="Arial" w:cs="Arial"/>
              </w:rPr>
            </w:pPr>
            <w:r w:rsidRPr="00A42D75">
              <w:rPr>
                <w:rFonts w:ascii="Arial" w:hAnsi="Arial" w:cs="Arial"/>
              </w:rPr>
              <w:t>V</w:t>
            </w:r>
            <w:r w:rsidR="008937AA">
              <w:rPr>
                <w:rFonts w:ascii="Arial" w:hAnsi="Arial" w:cs="Arial"/>
              </w:rPr>
              <w:t> Rožnově p. R.</w:t>
            </w:r>
          </w:p>
        </w:tc>
        <w:tc>
          <w:tcPr>
            <w:tcW w:w="1957" w:type="dxa"/>
          </w:tcPr>
          <w:p w:rsidR="000F7827" w:rsidRDefault="000F7827" w:rsidP="00A42D75">
            <w:pPr>
              <w:rPr>
                <w:rFonts w:ascii="Arial" w:hAnsi="Arial" w:cs="Arial"/>
              </w:rPr>
            </w:pPr>
            <w:proofErr w:type="gramStart"/>
            <w:r w:rsidRPr="00A42D75">
              <w:rPr>
                <w:rFonts w:ascii="Arial" w:hAnsi="Arial" w:cs="Arial"/>
              </w:rPr>
              <w:t>dne ...................</w:t>
            </w:r>
            <w:proofErr w:type="gramEnd"/>
          </w:p>
        </w:tc>
        <w:tc>
          <w:tcPr>
            <w:tcW w:w="2845" w:type="dxa"/>
          </w:tcPr>
          <w:p w:rsidR="000F7827" w:rsidRDefault="00605CF1" w:rsidP="008937AA">
            <w:pPr>
              <w:rPr>
                <w:rFonts w:ascii="Arial" w:hAnsi="Arial" w:cs="Arial"/>
              </w:rPr>
            </w:pPr>
            <w:r>
              <w:rPr>
                <w:rFonts w:ascii="Arial" w:hAnsi="Arial" w:cs="Arial"/>
              </w:rPr>
              <w:t xml:space="preserve">V </w:t>
            </w:r>
            <w:r w:rsidR="008937AA">
              <w:rPr>
                <w:rFonts w:ascii="Arial" w:hAnsi="Arial" w:cs="Arial"/>
              </w:rPr>
              <w:t>Novém Hrozenkově</w:t>
            </w:r>
          </w:p>
        </w:tc>
        <w:tc>
          <w:tcPr>
            <w:tcW w:w="2052" w:type="dxa"/>
          </w:tcPr>
          <w:p w:rsidR="000F7827" w:rsidRDefault="000F7827" w:rsidP="00A42D75">
            <w:pPr>
              <w:rPr>
                <w:rFonts w:ascii="Arial" w:hAnsi="Arial" w:cs="Arial"/>
              </w:rPr>
            </w:pPr>
            <w:proofErr w:type="gramStart"/>
            <w:r w:rsidRPr="00A42D75">
              <w:rPr>
                <w:rFonts w:ascii="Arial" w:hAnsi="Arial" w:cs="Arial"/>
              </w:rPr>
              <w:t>dne ...................</w:t>
            </w:r>
            <w:proofErr w:type="gramEnd"/>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Pachtýř:</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p w:rsidR="008937AA" w:rsidRDefault="008937AA" w:rsidP="00A42D75">
            <w:pPr>
              <w:rPr>
                <w:rFonts w:ascii="Arial" w:hAnsi="Arial" w:cs="Arial"/>
              </w:rPr>
            </w:pPr>
          </w:p>
          <w:p w:rsidR="008937AA" w:rsidRDefault="008937AA" w:rsidP="00A42D75">
            <w:pPr>
              <w:rPr>
                <w:rFonts w:ascii="Arial" w:hAnsi="Arial" w:cs="Arial"/>
              </w:rPr>
            </w:pPr>
          </w:p>
          <w:p w:rsidR="008937AA" w:rsidRDefault="008937AA" w:rsidP="008937AA">
            <w:pPr>
              <w:jc w:val="center"/>
              <w:rPr>
                <w:rFonts w:ascii="Arial" w:hAnsi="Arial" w:cs="Arial"/>
              </w:rPr>
            </w:pPr>
            <w:r w:rsidRPr="00A42D75">
              <w:rPr>
                <w:rFonts w:ascii="Arial" w:hAnsi="Arial" w:cs="Arial"/>
              </w:rPr>
              <w:t xml:space="preserve">Mgr. František Jaskula  </w:t>
            </w:r>
          </w:p>
          <w:p w:rsidR="008937AA" w:rsidRDefault="008937AA" w:rsidP="008937AA">
            <w:pPr>
              <w:rPr>
                <w:rFonts w:ascii="Arial" w:hAnsi="Arial" w:cs="Arial"/>
              </w:rPr>
            </w:pPr>
            <w:r>
              <w:rPr>
                <w:rFonts w:ascii="Arial" w:hAnsi="Arial" w:cs="Arial"/>
              </w:rPr>
              <w:t xml:space="preserve">           </w:t>
            </w:r>
            <w:r w:rsidRPr="00A42D75">
              <w:rPr>
                <w:rFonts w:ascii="Arial" w:hAnsi="Arial" w:cs="Arial"/>
              </w:rPr>
              <w:t>ředitel RP SCHKO Beskydy</w:t>
            </w:r>
          </w:p>
          <w:p w:rsidR="008937AA" w:rsidRDefault="008937AA" w:rsidP="00A42D75">
            <w:pPr>
              <w:rPr>
                <w:rFonts w:ascii="Arial" w:hAnsi="Arial" w:cs="Arial"/>
              </w:rPr>
            </w:pPr>
          </w:p>
        </w:tc>
        <w:tc>
          <w:tcPr>
            <w:tcW w:w="4897" w:type="dxa"/>
            <w:gridSpan w:val="2"/>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2716"/>
            </w:tblGrid>
            <w:tr w:rsidR="008937AA" w:rsidTr="00C97154">
              <w:trPr>
                <w:trHeight w:val="615"/>
              </w:trPr>
              <w:tc>
                <w:tcPr>
                  <w:tcW w:w="4165" w:type="dxa"/>
                </w:tcPr>
                <w:p w:rsidR="008937AA" w:rsidRDefault="008937AA" w:rsidP="008937AA">
                  <w:pPr>
                    <w:jc w:val="center"/>
                    <w:rPr>
                      <w:rFonts w:ascii="Arial" w:hAnsi="Arial" w:cs="Arial"/>
                    </w:rPr>
                  </w:pPr>
                </w:p>
              </w:tc>
              <w:tc>
                <w:tcPr>
                  <w:tcW w:w="4897" w:type="dxa"/>
                </w:tcPr>
                <w:p w:rsidR="008937AA" w:rsidRDefault="008937AA" w:rsidP="008937AA">
                  <w:pPr>
                    <w:jc w:val="center"/>
                    <w:rPr>
                      <w:rFonts w:ascii="Arial" w:hAnsi="Arial" w:cs="Arial"/>
                    </w:rPr>
                  </w:pPr>
                </w:p>
                <w:p w:rsidR="008937AA" w:rsidRDefault="008937AA" w:rsidP="008937AA">
                  <w:pPr>
                    <w:jc w:val="center"/>
                    <w:rPr>
                      <w:rFonts w:ascii="Arial" w:hAnsi="Arial" w:cs="Arial"/>
                    </w:rPr>
                  </w:pPr>
                </w:p>
                <w:p w:rsidR="008937AA" w:rsidRDefault="008937AA" w:rsidP="008937AA">
                  <w:pPr>
                    <w:jc w:val="center"/>
                    <w:rPr>
                      <w:rFonts w:ascii="Arial" w:hAnsi="Arial" w:cs="Arial"/>
                    </w:rPr>
                  </w:pPr>
                </w:p>
                <w:p w:rsidR="008937AA" w:rsidRDefault="008937AA" w:rsidP="008937AA">
                  <w:pPr>
                    <w:jc w:val="center"/>
                    <w:rPr>
                      <w:rFonts w:ascii="Arial" w:hAnsi="Arial" w:cs="Arial"/>
                    </w:rPr>
                  </w:pPr>
                </w:p>
                <w:p w:rsidR="008937AA" w:rsidRDefault="008937AA" w:rsidP="008937AA">
                  <w:pPr>
                    <w:jc w:val="center"/>
                    <w:rPr>
                      <w:rFonts w:ascii="Arial" w:hAnsi="Arial" w:cs="Arial"/>
                    </w:rPr>
                  </w:pPr>
                  <w:r>
                    <w:rPr>
                      <w:rFonts w:ascii="Arial" w:hAnsi="Arial" w:cs="Arial"/>
                    </w:rPr>
                    <w:t>Ing. Michal Vrážel</w:t>
                  </w:r>
                </w:p>
                <w:p w:rsidR="008937AA" w:rsidRDefault="008937AA" w:rsidP="008937AA">
                  <w:pPr>
                    <w:jc w:val="center"/>
                    <w:rPr>
                      <w:rFonts w:ascii="Arial" w:hAnsi="Arial" w:cs="Arial"/>
                    </w:rPr>
                  </w:pPr>
                  <w:r>
                    <w:rPr>
                      <w:rFonts w:ascii="Arial" w:hAnsi="Arial" w:cs="Arial"/>
                    </w:rPr>
                    <w:t>lesní správce</w:t>
                  </w:r>
                  <w:r>
                    <w:rPr>
                      <w:rFonts w:ascii="Arial" w:hAnsi="Arial" w:cs="Arial"/>
                    </w:rPr>
                    <w:t xml:space="preserve"> Lesů OSA</w:t>
                  </w:r>
                </w:p>
                <w:p w:rsidR="008937AA" w:rsidRDefault="008937AA" w:rsidP="008937AA">
                  <w:pPr>
                    <w:jc w:val="center"/>
                    <w:rPr>
                      <w:rFonts w:ascii="Arial" w:hAnsi="Arial" w:cs="Arial"/>
                    </w:rPr>
                  </w:pPr>
                </w:p>
              </w:tc>
            </w:tr>
          </w:tbl>
          <w:p w:rsidR="000F7827" w:rsidRDefault="000F7827" w:rsidP="00A42D75">
            <w:pPr>
              <w:rPr>
                <w:rFonts w:ascii="Arial" w:hAnsi="Arial" w:cs="Arial"/>
              </w:rPr>
            </w:pPr>
          </w:p>
        </w:tc>
      </w:tr>
    </w:tbl>
    <w:p w:rsidR="008937AA" w:rsidRPr="00A42D75" w:rsidRDefault="008937AA" w:rsidP="008937AA">
      <w:pPr>
        <w:rPr>
          <w:rFonts w:ascii="Arial" w:hAnsi="Arial" w:cs="Arial"/>
        </w:rPr>
      </w:pPr>
    </w:p>
    <w:sectPr w:rsidR="008937AA" w:rsidRPr="00A42D75" w:rsidSect="008937AA">
      <w:foot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AA" w:rsidRDefault="008937AA" w:rsidP="008937AA">
      <w:pPr>
        <w:spacing w:after="0" w:line="240" w:lineRule="auto"/>
      </w:pPr>
      <w:r>
        <w:separator/>
      </w:r>
    </w:p>
  </w:endnote>
  <w:endnote w:type="continuationSeparator" w:id="0">
    <w:p w:rsidR="008937AA" w:rsidRDefault="008937AA" w:rsidP="0089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168840"/>
      <w:docPartObj>
        <w:docPartGallery w:val="Page Numbers (Bottom of Page)"/>
        <w:docPartUnique/>
      </w:docPartObj>
    </w:sdtPr>
    <w:sdtContent>
      <w:p w:rsidR="008937AA" w:rsidRDefault="008937AA">
        <w:pPr>
          <w:pStyle w:val="Zpat"/>
          <w:jc w:val="center"/>
        </w:pPr>
        <w:r>
          <w:fldChar w:fldCharType="begin"/>
        </w:r>
        <w:r>
          <w:instrText>PAGE   \* MERGEFORMAT</w:instrText>
        </w:r>
        <w:r>
          <w:fldChar w:fldCharType="separate"/>
        </w:r>
        <w:r w:rsidR="00027225">
          <w:rPr>
            <w:noProof/>
          </w:rPr>
          <w:t>5</w:t>
        </w:r>
        <w:r>
          <w:fldChar w:fldCharType="end"/>
        </w:r>
      </w:p>
    </w:sdtContent>
  </w:sdt>
  <w:p w:rsidR="008937AA" w:rsidRDefault="008937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AA" w:rsidRDefault="008937AA" w:rsidP="008937AA">
      <w:pPr>
        <w:spacing w:after="0" w:line="240" w:lineRule="auto"/>
      </w:pPr>
      <w:r>
        <w:separator/>
      </w:r>
    </w:p>
  </w:footnote>
  <w:footnote w:type="continuationSeparator" w:id="0">
    <w:p w:rsidR="008937AA" w:rsidRDefault="008937AA" w:rsidP="00893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27225"/>
    <w:rsid w:val="000F7827"/>
    <w:rsid w:val="00144872"/>
    <w:rsid w:val="001E43EF"/>
    <w:rsid w:val="00253364"/>
    <w:rsid w:val="00292721"/>
    <w:rsid w:val="002B0565"/>
    <w:rsid w:val="0030434D"/>
    <w:rsid w:val="00305126"/>
    <w:rsid w:val="0037433A"/>
    <w:rsid w:val="004822C6"/>
    <w:rsid w:val="004D6AD0"/>
    <w:rsid w:val="00605CF1"/>
    <w:rsid w:val="00703A52"/>
    <w:rsid w:val="00747A7C"/>
    <w:rsid w:val="007A2884"/>
    <w:rsid w:val="008937AA"/>
    <w:rsid w:val="008C259E"/>
    <w:rsid w:val="0091107F"/>
    <w:rsid w:val="00A42D75"/>
    <w:rsid w:val="00A53329"/>
    <w:rsid w:val="00AA215B"/>
    <w:rsid w:val="00B1098C"/>
    <w:rsid w:val="00BA666F"/>
    <w:rsid w:val="00CB3C19"/>
    <w:rsid w:val="00D42E37"/>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937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37AA"/>
  </w:style>
  <w:style w:type="paragraph" w:styleId="Zpat">
    <w:name w:val="footer"/>
    <w:basedOn w:val="Normln"/>
    <w:link w:val="ZpatChar"/>
    <w:uiPriority w:val="99"/>
    <w:unhideWhenUsed/>
    <w:rsid w:val="008937AA"/>
    <w:pPr>
      <w:tabs>
        <w:tab w:val="center" w:pos="4536"/>
        <w:tab w:val="right" w:pos="9072"/>
      </w:tabs>
      <w:spacing w:after="0" w:line="240" w:lineRule="auto"/>
    </w:pPr>
  </w:style>
  <w:style w:type="character" w:customStyle="1" w:styleId="ZpatChar">
    <w:name w:val="Zápatí Char"/>
    <w:basedOn w:val="Standardnpsmoodstavce"/>
    <w:link w:val="Zpat"/>
    <w:uiPriority w:val="99"/>
    <w:rsid w:val="008937AA"/>
  </w:style>
  <w:style w:type="paragraph" w:styleId="Textbubliny">
    <w:name w:val="Balloon Text"/>
    <w:basedOn w:val="Normln"/>
    <w:link w:val="TextbublinyChar"/>
    <w:uiPriority w:val="99"/>
    <w:semiHidden/>
    <w:unhideWhenUsed/>
    <w:rsid w:val="008937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1527</Words>
  <Characters>9013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Pavel Popelář</cp:lastModifiedBy>
  <cp:revision>4</cp:revision>
  <cp:lastPrinted>2022-11-07T11:58:00Z</cp:lastPrinted>
  <dcterms:created xsi:type="dcterms:W3CDTF">2022-11-04T12:23:00Z</dcterms:created>
  <dcterms:modified xsi:type="dcterms:W3CDTF">2022-11-07T12:09:00Z</dcterms:modified>
</cp:coreProperties>
</file>