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014DC2">
        <w:rPr>
          <w:rFonts w:asciiTheme="minorHAnsi" w:hAnsiTheme="minorHAnsi"/>
          <w:b/>
          <w:sz w:val="28"/>
          <w:szCs w:val="28"/>
        </w:rPr>
        <w:t>00191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proofErr w:type="gramStart"/>
      <w:r w:rsidR="00EE1818">
        <w:rPr>
          <w:rFonts w:asciiTheme="minorHAnsi" w:hAnsiTheme="minorHAnsi"/>
          <w:sz w:val="22"/>
          <w:szCs w:val="22"/>
        </w:rPr>
        <w:t>Magistrátu  města</w:t>
      </w:r>
      <w:proofErr w:type="gramEnd"/>
      <w:r w:rsidR="00EE1818">
        <w:rPr>
          <w:rFonts w:asciiTheme="minorHAnsi" w:hAnsiTheme="minorHAnsi"/>
          <w:sz w:val="22"/>
          <w:szCs w:val="22"/>
        </w:rPr>
        <w:t xml:space="preserve">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0A4C76" w:rsidRPr="000A4C76" w:rsidRDefault="000A4C76" w:rsidP="000A4C76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 xml:space="preserve">Hvězda </w:t>
      </w:r>
      <w:proofErr w:type="gramStart"/>
      <w:r w:rsidRPr="000A4C76">
        <w:rPr>
          <w:rFonts w:asciiTheme="minorHAnsi" w:hAnsiTheme="minorHAnsi"/>
          <w:sz w:val="22"/>
          <w:szCs w:val="22"/>
        </w:rPr>
        <w:t>Pardubice z.s.</w:t>
      </w:r>
      <w:proofErr w:type="gramEnd"/>
      <w:r w:rsidRPr="000A4C76">
        <w:rPr>
          <w:rFonts w:asciiTheme="minorHAnsi" w:hAnsiTheme="minorHAnsi"/>
          <w:sz w:val="22"/>
          <w:szCs w:val="22"/>
        </w:rPr>
        <w:t>,</w:t>
      </w:r>
    </w:p>
    <w:p w:rsidR="000A4C76" w:rsidRPr="000A4C76" w:rsidRDefault="000A4C76" w:rsidP="000A4C76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sídlo: Čs. armády 2515, Zelené Předměstí, 530 02 Pardubice,</w:t>
      </w:r>
    </w:p>
    <w:p w:rsidR="000A4C76" w:rsidRPr="000A4C76" w:rsidRDefault="000A4C76" w:rsidP="000A4C76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IČ: 26650193,</w:t>
      </w:r>
      <w:r w:rsidRPr="000A4C76">
        <w:rPr>
          <w:rFonts w:asciiTheme="minorHAnsi" w:hAnsiTheme="minorHAnsi"/>
          <w:sz w:val="22"/>
          <w:szCs w:val="22"/>
        </w:rPr>
        <w:tab/>
      </w:r>
    </w:p>
    <w:p w:rsidR="000A4C76" w:rsidRPr="000A4C76" w:rsidRDefault="000A4C76" w:rsidP="000A4C76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číslo bankovního účtu: 189185968/0300,</w:t>
      </w:r>
    </w:p>
    <w:p w:rsidR="00EB5E74" w:rsidRPr="00515D12" w:rsidRDefault="000A4C76" w:rsidP="000A4C76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zastoupený: Ivou Toušovou, předsed</w:t>
      </w:r>
      <w:r>
        <w:rPr>
          <w:rFonts w:asciiTheme="minorHAnsi" w:hAnsiTheme="minorHAnsi"/>
          <w:sz w:val="22"/>
          <w:szCs w:val="22"/>
        </w:rPr>
        <w:t>kyní</w:t>
      </w:r>
      <w:r w:rsidRPr="000A4C76">
        <w:rPr>
          <w:rFonts w:asciiTheme="minorHAnsi" w:hAnsiTheme="minorHAnsi"/>
          <w:sz w:val="22"/>
          <w:szCs w:val="22"/>
        </w:rPr>
        <w:t xml:space="preserve"> výboru, Ing. J</w:t>
      </w:r>
      <w:r>
        <w:rPr>
          <w:rFonts w:asciiTheme="minorHAnsi" w:hAnsiTheme="minorHAnsi"/>
          <w:sz w:val="22"/>
          <w:szCs w:val="22"/>
        </w:rPr>
        <w:t>ana</w:t>
      </w:r>
      <w:r w:rsidRPr="000A4C76">
        <w:rPr>
          <w:rFonts w:asciiTheme="minorHAnsi" w:hAnsiTheme="minorHAnsi"/>
          <w:sz w:val="22"/>
          <w:szCs w:val="22"/>
        </w:rPr>
        <w:t xml:space="preserve"> K</w:t>
      </w:r>
      <w:r>
        <w:rPr>
          <w:rFonts w:asciiTheme="minorHAnsi" w:hAnsiTheme="minorHAnsi"/>
          <w:sz w:val="22"/>
          <w:szCs w:val="22"/>
        </w:rPr>
        <w:t>árníková</w:t>
      </w:r>
      <w:r w:rsidRPr="000A4C76">
        <w:rPr>
          <w:rFonts w:asciiTheme="minorHAnsi" w:hAnsiTheme="minorHAnsi"/>
          <w:sz w:val="22"/>
          <w:szCs w:val="22"/>
        </w:rPr>
        <w:t>, místopředsedkyní výboru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6F7B5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6F7B5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6F7B5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6F7B5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6F7B5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závazná rovněž Pravidla pro poskytování dotací z programu podpory </w:t>
      </w:r>
      <w:r w:rsidR="003A54A7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B7536D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r w:rsidR="00DA3B85">
        <w:rPr>
          <w:rFonts w:asciiTheme="minorHAnsi" w:hAnsiTheme="minorHAnsi"/>
          <w:sz w:val="22"/>
          <w:szCs w:val="22"/>
        </w:rPr>
        <w:t>1</w:t>
      </w:r>
      <w:r w:rsidR="00B7536D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1</w:t>
      </w:r>
      <w:r w:rsidR="00322DD6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201</w:t>
      </w:r>
      <w:r w:rsidR="00B7536D">
        <w:rPr>
          <w:rFonts w:asciiTheme="minorHAnsi" w:hAnsiTheme="minorHAnsi"/>
          <w:sz w:val="22"/>
          <w:szCs w:val="22"/>
        </w:rPr>
        <w:t>6</w:t>
      </w:r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3A54A7">
        <w:rPr>
          <w:rFonts w:asciiTheme="minorHAnsi" w:hAnsiTheme="minorHAnsi"/>
          <w:sz w:val="22"/>
          <w:szCs w:val="22"/>
        </w:rPr>
        <w:t>4509</w:t>
      </w:r>
      <w:r>
        <w:rPr>
          <w:rFonts w:asciiTheme="minorHAnsi" w:hAnsiTheme="minorHAnsi"/>
          <w:sz w:val="22"/>
          <w:szCs w:val="22"/>
        </w:rPr>
        <w:t>/201</w:t>
      </w:r>
      <w:r w:rsidR="00B7536D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</w:t>
      </w:r>
      <w:r w:rsidR="00FC2095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Zastupitelstvem města Pardubic dne 29. 1. 2015 usnesením č. </w:t>
      </w:r>
      <w:r w:rsidR="00DA3B85">
        <w:rPr>
          <w:rFonts w:asciiTheme="minorHAnsi" w:hAnsiTheme="minorHAnsi"/>
          <w:sz w:val="22"/>
          <w:szCs w:val="22"/>
        </w:rPr>
        <w:t>117 Z/2015</w:t>
      </w:r>
      <w:r>
        <w:rPr>
          <w:rFonts w:asciiTheme="minorHAnsi" w:hAnsiTheme="minorHAnsi"/>
          <w:sz w:val="22"/>
          <w:szCs w:val="22"/>
        </w:rPr>
        <w:t xml:space="preserve"> (Směrnice č. 2/2015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9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F7B5A" w:rsidRDefault="006F7B5A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892D52" w:rsidRDefault="000A0147" w:rsidP="006F7B5A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FA2CBA">
        <w:rPr>
          <w:rFonts w:asciiTheme="minorHAnsi" w:hAnsiTheme="minorHAnsi"/>
          <w:sz w:val="22"/>
          <w:szCs w:val="22"/>
        </w:rPr>
        <w:t> </w:t>
      </w:r>
      <w:r w:rsidR="003A54A7">
        <w:rPr>
          <w:rFonts w:asciiTheme="minorHAnsi" w:hAnsiTheme="minorHAnsi"/>
          <w:sz w:val="22"/>
          <w:szCs w:val="22"/>
        </w:rPr>
        <w:t>Programu podpory sportu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0A4C76">
        <w:rPr>
          <w:rFonts w:asciiTheme="minorHAnsi" w:hAnsiTheme="minorHAnsi"/>
          <w:b/>
          <w:sz w:val="22"/>
          <w:szCs w:val="22"/>
        </w:rPr>
        <w:t>10</w:t>
      </w:r>
      <w:r w:rsidR="003A54A7">
        <w:rPr>
          <w:rFonts w:asciiTheme="minorHAnsi" w:hAnsiTheme="minorHAnsi"/>
          <w:b/>
          <w:sz w:val="22"/>
          <w:szCs w:val="22"/>
        </w:rPr>
        <w:t xml:space="preserve">5 </w:t>
      </w:r>
      <w:r w:rsidR="00126D25">
        <w:rPr>
          <w:rFonts w:asciiTheme="minorHAnsi" w:hAnsiTheme="minorHAnsi"/>
          <w:b/>
          <w:sz w:val="22"/>
          <w:szCs w:val="22"/>
        </w:rPr>
        <w:t>000</w:t>
      </w:r>
      <w:r w:rsidR="00892D52">
        <w:rPr>
          <w:rFonts w:asciiTheme="minorHAnsi" w:hAnsiTheme="minorHAnsi"/>
          <w:b/>
          <w:sz w:val="22"/>
          <w:szCs w:val="22"/>
        </w:rPr>
        <w:t>,-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A54A7">
        <w:rPr>
          <w:rFonts w:asciiTheme="minorHAnsi" w:hAnsiTheme="minorHAnsi"/>
          <w:sz w:val="22"/>
          <w:szCs w:val="22"/>
        </w:rPr>
        <w:t>j</w:t>
      </w:r>
      <w:r w:rsidR="003A54A7" w:rsidRPr="002B3971">
        <w:rPr>
          <w:rFonts w:asciiTheme="minorHAnsi" w:hAnsiTheme="minorHAnsi"/>
          <w:sz w:val="22"/>
          <w:szCs w:val="22"/>
        </w:rPr>
        <w:t>ednosto</w:t>
      </w:r>
      <w:r w:rsidR="000A4C76">
        <w:rPr>
          <w:rFonts w:asciiTheme="minorHAnsi" w:hAnsiTheme="minorHAnsi"/>
          <w:sz w:val="22"/>
          <w:szCs w:val="22"/>
        </w:rPr>
        <w:t>pět</w:t>
      </w:r>
      <w:r w:rsidR="003A54A7" w:rsidRPr="002B3971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realizaci </w:t>
      </w:r>
      <w:r w:rsidR="003A54A7">
        <w:rPr>
          <w:rFonts w:asciiTheme="minorHAnsi" w:hAnsiTheme="minorHAnsi"/>
          <w:sz w:val="22"/>
          <w:szCs w:val="22"/>
        </w:rPr>
        <w:t>projektů:</w:t>
      </w:r>
    </w:p>
    <w:p w:rsidR="00892D52" w:rsidRPr="006F7B5A" w:rsidRDefault="00892D52" w:rsidP="000A4C76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F7B5A">
        <w:rPr>
          <w:rFonts w:asciiTheme="minorHAnsi" w:hAnsiTheme="minorHAnsi"/>
          <w:sz w:val="22"/>
          <w:szCs w:val="22"/>
        </w:rPr>
        <w:t>„</w:t>
      </w:r>
      <w:r w:rsidR="000A4C76" w:rsidRPr="000A4C76">
        <w:rPr>
          <w:rFonts w:asciiTheme="minorHAnsi" w:hAnsiTheme="minorHAnsi"/>
          <w:sz w:val="22"/>
          <w:szCs w:val="22"/>
        </w:rPr>
        <w:t>Pardubický atletický mítink</w:t>
      </w:r>
      <w:r w:rsidRPr="006F7B5A">
        <w:rPr>
          <w:rFonts w:asciiTheme="minorHAnsi" w:hAnsiTheme="minorHAnsi"/>
          <w:sz w:val="22"/>
          <w:szCs w:val="22"/>
        </w:rPr>
        <w:t xml:space="preserve">“ v částce </w:t>
      </w:r>
      <w:r w:rsidR="000A4C76">
        <w:rPr>
          <w:rFonts w:asciiTheme="minorHAnsi" w:hAnsiTheme="minorHAnsi"/>
          <w:sz w:val="22"/>
          <w:szCs w:val="22"/>
        </w:rPr>
        <w:t>80</w:t>
      </w:r>
      <w:r w:rsidRPr="006F7B5A">
        <w:rPr>
          <w:rFonts w:asciiTheme="minorHAnsi" w:hAnsiTheme="minorHAnsi"/>
          <w:sz w:val="22"/>
          <w:szCs w:val="22"/>
        </w:rPr>
        <w:t xml:space="preserve"> 000, - Kč (slovy: </w:t>
      </w:r>
      <w:proofErr w:type="spellStart"/>
      <w:r w:rsidR="000A4C76">
        <w:rPr>
          <w:rFonts w:asciiTheme="minorHAnsi" w:hAnsiTheme="minorHAnsi"/>
          <w:sz w:val="22"/>
          <w:szCs w:val="22"/>
        </w:rPr>
        <w:t>osmdesát</w:t>
      </w:r>
      <w:r w:rsidRPr="006F7B5A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6F7B5A">
        <w:rPr>
          <w:rFonts w:asciiTheme="minorHAnsi" w:hAnsiTheme="minorHAnsi"/>
          <w:sz w:val="22"/>
          <w:szCs w:val="22"/>
        </w:rPr>
        <w:t>);</w:t>
      </w:r>
    </w:p>
    <w:p w:rsidR="00892D52" w:rsidRDefault="00892D52" w:rsidP="000A4C76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F7B5A">
        <w:rPr>
          <w:rFonts w:asciiTheme="minorHAnsi" w:hAnsiTheme="minorHAnsi"/>
          <w:sz w:val="22"/>
          <w:szCs w:val="22"/>
        </w:rPr>
        <w:t>„</w:t>
      </w:r>
      <w:r w:rsidR="000A4C76" w:rsidRPr="000A4C76">
        <w:rPr>
          <w:rFonts w:asciiTheme="minorHAnsi" w:hAnsiTheme="minorHAnsi"/>
          <w:sz w:val="22"/>
          <w:szCs w:val="22"/>
        </w:rPr>
        <w:t>Desítka Hvězdy Pardubice</w:t>
      </w:r>
      <w:r w:rsidRPr="006F7B5A">
        <w:rPr>
          <w:rFonts w:asciiTheme="minorHAnsi" w:hAnsiTheme="minorHAnsi"/>
          <w:sz w:val="22"/>
          <w:szCs w:val="22"/>
        </w:rPr>
        <w:t>“ v</w:t>
      </w:r>
      <w:r w:rsidRPr="00892D52">
        <w:rPr>
          <w:rFonts w:asciiTheme="minorHAnsi" w:hAnsiTheme="minorHAnsi"/>
          <w:sz w:val="22"/>
          <w:szCs w:val="22"/>
        </w:rPr>
        <w:t xml:space="preserve"> částce </w:t>
      </w:r>
      <w:r w:rsidR="000A4C76">
        <w:rPr>
          <w:rFonts w:asciiTheme="minorHAnsi" w:hAnsiTheme="minorHAnsi"/>
          <w:sz w:val="22"/>
          <w:szCs w:val="22"/>
        </w:rPr>
        <w:t>18</w:t>
      </w:r>
      <w:r w:rsidRPr="00892D52">
        <w:rPr>
          <w:rFonts w:asciiTheme="minorHAnsi" w:hAnsiTheme="minorHAnsi"/>
          <w:sz w:val="22"/>
          <w:szCs w:val="22"/>
        </w:rPr>
        <w:t xml:space="preserve"> 000,- Kč (slovy: </w:t>
      </w:r>
      <w:proofErr w:type="spellStart"/>
      <w:r w:rsidR="000A4C76">
        <w:rPr>
          <w:rFonts w:asciiTheme="minorHAnsi" w:hAnsiTheme="minorHAnsi"/>
          <w:sz w:val="22"/>
          <w:szCs w:val="22"/>
        </w:rPr>
        <w:t>osmnáct</w:t>
      </w:r>
      <w:r w:rsidRPr="00892D52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892D52">
        <w:rPr>
          <w:rFonts w:asciiTheme="minorHAnsi" w:hAnsiTheme="minorHAnsi"/>
          <w:sz w:val="22"/>
          <w:szCs w:val="22"/>
        </w:rPr>
        <w:t>)</w:t>
      </w:r>
      <w:r w:rsidR="000A4C76">
        <w:rPr>
          <w:rFonts w:asciiTheme="minorHAnsi" w:hAnsiTheme="minorHAnsi"/>
          <w:sz w:val="22"/>
          <w:szCs w:val="22"/>
        </w:rPr>
        <w:t>;</w:t>
      </w:r>
    </w:p>
    <w:p w:rsidR="000A4C76" w:rsidRPr="00892D52" w:rsidRDefault="000A4C76" w:rsidP="000A4C76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F7B5A">
        <w:rPr>
          <w:rFonts w:asciiTheme="minorHAnsi" w:hAnsiTheme="minorHAnsi"/>
          <w:sz w:val="22"/>
          <w:szCs w:val="22"/>
        </w:rPr>
        <w:t>„</w:t>
      </w:r>
      <w:r w:rsidRPr="000A4C76">
        <w:rPr>
          <w:rFonts w:asciiTheme="minorHAnsi" w:hAnsiTheme="minorHAnsi"/>
          <w:sz w:val="22"/>
          <w:szCs w:val="22"/>
        </w:rPr>
        <w:t>Velká cena v hodu břemenem</w:t>
      </w:r>
      <w:r w:rsidRPr="006F7B5A">
        <w:rPr>
          <w:rFonts w:asciiTheme="minorHAnsi" w:hAnsiTheme="minorHAnsi"/>
          <w:sz w:val="22"/>
          <w:szCs w:val="22"/>
        </w:rPr>
        <w:t>“ v</w:t>
      </w:r>
      <w:r w:rsidRPr="00892D52">
        <w:rPr>
          <w:rFonts w:asciiTheme="minorHAnsi" w:hAnsiTheme="minorHAnsi"/>
          <w:sz w:val="22"/>
          <w:szCs w:val="22"/>
        </w:rPr>
        <w:t xml:space="preserve"> částce </w:t>
      </w:r>
      <w:r>
        <w:rPr>
          <w:rFonts w:asciiTheme="minorHAnsi" w:hAnsiTheme="minorHAnsi"/>
          <w:sz w:val="22"/>
          <w:szCs w:val="22"/>
        </w:rPr>
        <w:t>7</w:t>
      </w:r>
      <w:r w:rsidRPr="00892D52">
        <w:rPr>
          <w:rFonts w:asciiTheme="minorHAnsi" w:hAnsiTheme="minorHAnsi"/>
          <w:sz w:val="22"/>
          <w:szCs w:val="22"/>
        </w:rPr>
        <w:t xml:space="preserve"> 000,- Kč (slovy: </w:t>
      </w:r>
      <w:proofErr w:type="spellStart"/>
      <w:r>
        <w:rPr>
          <w:rFonts w:asciiTheme="minorHAnsi" w:hAnsiTheme="minorHAnsi"/>
          <w:sz w:val="22"/>
          <w:szCs w:val="22"/>
        </w:rPr>
        <w:t>sedm</w:t>
      </w:r>
      <w:r w:rsidRPr="00892D52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892D52">
        <w:rPr>
          <w:rFonts w:asciiTheme="minorHAnsi" w:hAnsiTheme="minorHAnsi"/>
          <w:sz w:val="22"/>
          <w:szCs w:val="22"/>
        </w:rPr>
        <w:t>)</w:t>
      </w:r>
    </w:p>
    <w:p w:rsidR="000A0147" w:rsidRPr="00A54C85" w:rsidRDefault="009810E7" w:rsidP="006F7B5A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6F7B5A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6F7B5A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Pr="00E21A6E" w:rsidRDefault="00126D25" w:rsidP="00126D25">
      <w:pPr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 w:rsidRPr="009545B3">
        <w:rPr>
          <w:rFonts w:asciiTheme="minorHAnsi" w:hAnsiTheme="minorHAnsi"/>
          <w:b/>
          <w:sz w:val="22"/>
          <w:szCs w:val="22"/>
        </w:rPr>
        <w:t>3</w:t>
      </w:r>
      <w:r w:rsidR="00DB49EC">
        <w:rPr>
          <w:rFonts w:asciiTheme="minorHAnsi" w:hAnsiTheme="minorHAnsi"/>
          <w:b/>
          <w:sz w:val="22"/>
          <w:szCs w:val="22"/>
        </w:rPr>
        <w:t>0</w:t>
      </w:r>
      <w:r w:rsidR="002B3971" w:rsidRPr="009545B3">
        <w:rPr>
          <w:rFonts w:asciiTheme="minorHAnsi" w:hAnsiTheme="minorHAnsi"/>
          <w:b/>
          <w:sz w:val="22"/>
          <w:szCs w:val="22"/>
        </w:rPr>
        <w:t xml:space="preserve">. </w:t>
      </w:r>
      <w:r w:rsidR="00DB49EC">
        <w:rPr>
          <w:rFonts w:asciiTheme="minorHAnsi" w:hAnsiTheme="minorHAnsi"/>
          <w:b/>
          <w:sz w:val="22"/>
          <w:szCs w:val="22"/>
        </w:rPr>
        <w:t>9</w:t>
      </w:r>
      <w:r w:rsidR="002B3971" w:rsidRPr="009545B3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721347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92D52">
        <w:rPr>
          <w:rFonts w:asciiTheme="minorHAnsi" w:hAnsiTheme="minorHAnsi"/>
          <w:sz w:val="22"/>
          <w:szCs w:val="22"/>
        </w:rPr>
        <w:t>3</w:t>
      </w:r>
      <w:r w:rsidR="000A4C76">
        <w:rPr>
          <w:rFonts w:asciiTheme="minorHAnsi" w:hAnsiTheme="minorHAnsi"/>
          <w:sz w:val="22"/>
          <w:szCs w:val="22"/>
        </w:rPr>
        <w:t>0</w:t>
      </w:r>
      <w:r w:rsidR="00892D52">
        <w:rPr>
          <w:rFonts w:asciiTheme="minorHAnsi" w:hAnsiTheme="minorHAnsi"/>
          <w:sz w:val="22"/>
          <w:szCs w:val="22"/>
        </w:rPr>
        <w:t>.</w:t>
      </w:r>
      <w:r w:rsidR="00D27F8D">
        <w:rPr>
          <w:rFonts w:asciiTheme="minorHAnsi" w:hAnsiTheme="minorHAnsi"/>
          <w:sz w:val="22"/>
          <w:szCs w:val="22"/>
        </w:rPr>
        <w:t xml:space="preserve"> </w:t>
      </w:r>
      <w:r w:rsidR="00892D52">
        <w:rPr>
          <w:rFonts w:asciiTheme="minorHAnsi" w:hAnsiTheme="minorHAnsi"/>
          <w:sz w:val="22"/>
          <w:szCs w:val="22"/>
        </w:rPr>
        <w:t>1.</w:t>
      </w:r>
      <w:r w:rsidR="00D27F8D">
        <w:rPr>
          <w:rFonts w:asciiTheme="minorHAnsi" w:hAnsiTheme="minorHAnsi"/>
          <w:sz w:val="22"/>
          <w:szCs w:val="22"/>
        </w:rPr>
        <w:t xml:space="preserve"> </w:t>
      </w:r>
      <w:r w:rsidR="00892D52">
        <w:rPr>
          <w:rFonts w:asciiTheme="minorHAnsi" w:hAnsiTheme="minorHAnsi"/>
          <w:sz w:val="22"/>
          <w:szCs w:val="22"/>
        </w:rPr>
        <w:t>2017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0A4C76">
        <w:rPr>
          <w:rFonts w:asciiTheme="minorHAnsi" w:hAnsiTheme="minorHAnsi"/>
          <w:sz w:val="22"/>
          <w:szCs w:val="22"/>
        </w:rPr>
        <w:t>6911</w:t>
      </w:r>
      <w:r w:rsidR="00FA2CBA">
        <w:rPr>
          <w:rFonts w:asciiTheme="minorHAnsi" w:hAnsiTheme="minorHAnsi"/>
          <w:sz w:val="22"/>
          <w:szCs w:val="22"/>
        </w:rPr>
        <w:t>/</w:t>
      </w:r>
      <w:r w:rsidR="00892D52">
        <w:rPr>
          <w:rFonts w:asciiTheme="minorHAnsi" w:hAnsiTheme="minorHAnsi"/>
          <w:sz w:val="22"/>
          <w:szCs w:val="22"/>
        </w:rPr>
        <w:t>2017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 w:rsidR="00FA2CBA">
        <w:rPr>
          <w:rFonts w:asciiTheme="minorHAnsi" w:hAnsiTheme="minorHAnsi"/>
          <w:sz w:val="22"/>
          <w:szCs w:val="22"/>
        </w:rPr>
        <w:t>vyúčtovat dotaci na položky stanovené v </w:t>
      </w:r>
      <w:r w:rsidR="00BE081D">
        <w:rPr>
          <w:rFonts w:asciiTheme="minorHAnsi" w:hAnsiTheme="minorHAnsi"/>
          <w:sz w:val="22"/>
          <w:szCs w:val="22"/>
        </w:rPr>
        <w:t>rozpočtech</w:t>
      </w:r>
      <w:r w:rsidR="00FA2CBA">
        <w:rPr>
          <w:rFonts w:asciiTheme="minorHAnsi" w:hAnsiTheme="minorHAnsi"/>
          <w:sz w:val="22"/>
          <w:szCs w:val="22"/>
        </w:rPr>
        <w:t xml:space="preserve">, </w:t>
      </w:r>
      <w:r w:rsidR="00BE081D">
        <w:rPr>
          <w:rFonts w:asciiTheme="minorHAnsi" w:hAnsiTheme="minorHAnsi"/>
          <w:sz w:val="22"/>
          <w:szCs w:val="22"/>
        </w:rPr>
        <w:t xml:space="preserve">které jsou </w:t>
      </w:r>
      <w:r w:rsidR="00FA2CBA">
        <w:rPr>
          <w:rFonts w:asciiTheme="minorHAnsi" w:hAnsiTheme="minorHAnsi"/>
          <w:sz w:val="22"/>
          <w:szCs w:val="22"/>
        </w:rPr>
        <w:t xml:space="preserve">nedílnou součástí této smlouvy jako </w:t>
      </w:r>
      <w:r w:rsidR="00BE081D">
        <w:rPr>
          <w:rFonts w:asciiTheme="minorHAnsi" w:hAnsiTheme="minorHAnsi"/>
          <w:sz w:val="22"/>
          <w:szCs w:val="22"/>
        </w:rPr>
        <w:t xml:space="preserve">přílohy </w:t>
      </w:r>
      <w:r w:rsidR="00FA2CBA">
        <w:rPr>
          <w:rFonts w:asciiTheme="minorHAnsi" w:hAnsiTheme="minorHAnsi"/>
          <w:sz w:val="22"/>
          <w:szCs w:val="22"/>
        </w:rPr>
        <w:t>č. 1</w:t>
      </w:r>
      <w:r w:rsidR="00BE081D">
        <w:rPr>
          <w:rFonts w:asciiTheme="minorHAnsi" w:hAnsiTheme="minorHAnsi"/>
          <w:sz w:val="22"/>
          <w:szCs w:val="22"/>
        </w:rPr>
        <w:t xml:space="preserve"> - </w:t>
      </w:r>
      <w:r w:rsidR="000A4C76">
        <w:rPr>
          <w:rFonts w:asciiTheme="minorHAnsi" w:hAnsiTheme="minorHAnsi"/>
          <w:sz w:val="22"/>
          <w:szCs w:val="22"/>
        </w:rPr>
        <w:t>3</w:t>
      </w:r>
      <w:r w:rsidR="00FA2CBA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nepřekročit maximální stanovenou výši dotace, tj. </w:t>
      </w:r>
      <w:r w:rsidR="00BE081D">
        <w:rPr>
          <w:rFonts w:asciiTheme="minorHAnsi" w:hAnsiTheme="minorHAnsi"/>
          <w:sz w:val="22"/>
          <w:szCs w:val="22"/>
        </w:rPr>
        <w:t>7</w:t>
      </w:r>
      <w:r w:rsidR="00BE081D" w:rsidRPr="0077759E">
        <w:rPr>
          <w:rFonts w:asciiTheme="minorHAnsi" w:hAnsiTheme="minorHAnsi"/>
          <w:sz w:val="22"/>
          <w:szCs w:val="22"/>
        </w:rPr>
        <w:t xml:space="preserve">0 </w:t>
      </w:r>
      <w:r w:rsidRPr="0077759E">
        <w:rPr>
          <w:rFonts w:asciiTheme="minorHAnsi" w:hAnsiTheme="minorHAnsi"/>
          <w:sz w:val="22"/>
          <w:szCs w:val="22"/>
        </w:rPr>
        <w:t>% z celkových vyúčtovaných uznatelných nákladů projektu,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Pr="0077759E">
        <w:rPr>
          <w:rFonts w:asciiTheme="minorHAnsi" w:hAnsiTheme="minorHAnsi"/>
          <w:sz w:val="22"/>
          <w:szCs w:val="22"/>
        </w:rPr>
        <w:t xml:space="preserve"> 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BE081D" w:rsidRPr="00BE081D" w:rsidRDefault="00571C32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předložit poskytovateli</w:t>
      </w:r>
      <w:r w:rsidR="0051120F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="001001C1" w:rsidRPr="00BE081D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BE081D" w:rsidRPr="00BE081D">
        <w:rPr>
          <w:rFonts w:ascii="Calibri" w:hAnsi="Calibri"/>
          <w:b/>
          <w:sz w:val="22"/>
          <w:szCs w:val="22"/>
        </w:rPr>
        <w:t xml:space="preserve"> </w:t>
      </w:r>
      <w:r w:rsidR="00BE081D" w:rsidRPr="00FA2CBA">
        <w:rPr>
          <w:rFonts w:ascii="Calibri" w:hAnsi="Calibri"/>
          <w:b/>
          <w:sz w:val="22"/>
          <w:szCs w:val="22"/>
        </w:rPr>
        <w:t xml:space="preserve">nejpozději </w:t>
      </w:r>
      <w:proofErr w:type="gramStart"/>
      <w:r w:rsidR="00BE081D" w:rsidRPr="00FA2CBA">
        <w:rPr>
          <w:rFonts w:ascii="Calibri" w:hAnsi="Calibri"/>
          <w:b/>
          <w:sz w:val="22"/>
          <w:szCs w:val="22"/>
        </w:rPr>
        <w:t>do</w:t>
      </w:r>
      <w:proofErr w:type="gramEnd"/>
      <w:r w:rsidR="00BE081D">
        <w:rPr>
          <w:rFonts w:ascii="Calibri" w:hAnsi="Calibri"/>
          <w:b/>
          <w:sz w:val="22"/>
          <w:szCs w:val="22"/>
        </w:rPr>
        <w:t>:</w:t>
      </w:r>
    </w:p>
    <w:p w:rsidR="000A4C76" w:rsidRDefault="000A4C76" w:rsidP="00DB49EC">
      <w:pPr>
        <w:pStyle w:val="Odstavecseseznamem"/>
        <w:numPr>
          <w:ilvl w:val="0"/>
          <w:numId w:val="19"/>
        </w:numPr>
        <w:tabs>
          <w:tab w:val="left" w:pos="3686"/>
        </w:tabs>
        <w:spacing w:before="60"/>
        <w:ind w:left="1134"/>
        <w:jc w:val="both"/>
        <w:rPr>
          <w:rFonts w:ascii="Calibri" w:hAnsi="Calibri"/>
          <w:sz w:val="22"/>
          <w:szCs w:val="22"/>
        </w:rPr>
      </w:pPr>
      <w:r w:rsidRPr="00BE081D">
        <w:rPr>
          <w:rFonts w:ascii="Calibri" w:hAnsi="Calibri"/>
          <w:b/>
          <w:sz w:val="22"/>
          <w:szCs w:val="22"/>
        </w:rPr>
        <w:t xml:space="preserve">30. </w:t>
      </w:r>
      <w:r>
        <w:rPr>
          <w:rFonts w:ascii="Calibri" w:hAnsi="Calibri"/>
          <w:b/>
          <w:sz w:val="22"/>
          <w:szCs w:val="22"/>
        </w:rPr>
        <w:t>6</w:t>
      </w:r>
      <w:r w:rsidRPr="00BE081D">
        <w:rPr>
          <w:rFonts w:ascii="Calibri" w:hAnsi="Calibri"/>
          <w:b/>
          <w:sz w:val="22"/>
          <w:szCs w:val="22"/>
        </w:rPr>
        <w:t>. 201</w:t>
      </w:r>
      <w:r>
        <w:rPr>
          <w:rFonts w:ascii="Calibri" w:hAnsi="Calibri"/>
          <w:b/>
          <w:sz w:val="22"/>
          <w:szCs w:val="22"/>
        </w:rPr>
        <w:t>7</w:t>
      </w:r>
      <w:r w:rsidR="00DB49EC">
        <w:rPr>
          <w:rFonts w:ascii="Calibri" w:hAnsi="Calibri"/>
          <w:sz w:val="22"/>
          <w:szCs w:val="22"/>
        </w:rPr>
        <w:t xml:space="preserve"> pro projekt:</w:t>
      </w:r>
      <w:r w:rsidR="00DB49E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„</w:t>
      </w:r>
      <w:r w:rsidR="00DB49EC" w:rsidRPr="000A4C76">
        <w:rPr>
          <w:rFonts w:asciiTheme="minorHAnsi" w:hAnsiTheme="minorHAnsi"/>
          <w:sz w:val="22"/>
          <w:szCs w:val="22"/>
        </w:rPr>
        <w:t>Velká cena v hodu břemenem</w:t>
      </w:r>
      <w:r>
        <w:rPr>
          <w:rFonts w:ascii="Calibri" w:hAnsi="Calibri"/>
          <w:sz w:val="22"/>
          <w:szCs w:val="22"/>
        </w:rPr>
        <w:t>“;</w:t>
      </w:r>
    </w:p>
    <w:p w:rsidR="00BE081D" w:rsidRDefault="00BE081D" w:rsidP="00DB49EC">
      <w:pPr>
        <w:pStyle w:val="Odstavecseseznamem"/>
        <w:numPr>
          <w:ilvl w:val="0"/>
          <w:numId w:val="19"/>
        </w:numPr>
        <w:tabs>
          <w:tab w:val="left" w:pos="3686"/>
        </w:tabs>
        <w:spacing w:before="60"/>
        <w:ind w:left="1134"/>
        <w:jc w:val="both"/>
        <w:rPr>
          <w:rFonts w:ascii="Calibri" w:hAnsi="Calibri"/>
          <w:sz w:val="22"/>
          <w:szCs w:val="22"/>
        </w:rPr>
      </w:pPr>
      <w:r w:rsidRPr="00BE081D">
        <w:rPr>
          <w:rFonts w:ascii="Calibri" w:hAnsi="Calibri"/>
          <w:b/>
          <w:sz w:val="22"/>
          <w:szCs w:val="22"/>
        </w:rPr>
        <w:t>30. 9. 201</w:t>
      </w:r>
      <w:r>
        <w:rPr>
          <w:rFonts w:ascii="Calibri" w:hAnsi="Calibri"/>
          <w:b/>
          <w:sz w:val="22"/>
          <w:szCs w:val="22"/>
        </w:rPr>
        <w:t>7</w:t>
      </w:r>
      <w:r w:rsidRPr="00BE081D">
        <w:rPr>
          <w:rFonts w:ascii="Calibri" w:hAnsi="Calibri"/>
          <w:sz w:val="22"/>
          <w:szCs w:val="22"/>
        </w:rPr>
        <w:t xml:space="preserve"> pro projekt</w:t>
      </w:r>
      <w:r w:rsidR="00DB49EC">
        <w:rPr>
          <w:rFonts w:ascii="Calibri" w:hAnsi="Calibri"/>
          <w:sz w:val="22"/>
          <w:szCs w:val="22"/>
        </w:rPr>
        <w:t>y:</w:t>
      </w:r>
      <w:r w:rsidRPr="00BE081D">
        <w:rPr>
          <w:rFonts w:ascii="Calibri" w:hAnsi="Calibri"/>
          <w:sz w:val="22"/>
          <w:szCs w:val="22"/>
        </w:rPr>
        <w:t xml:space="preserve"> </w:t>
      </w:r>
      <w:r w:rsidR="00DB49E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„</w:t>
      </w:r>
      <w:r w:rsidR="00DB49EC" w:rsidRPr="000A4C76">
        <w:rPr>
          <w:rFonts w:asciiTheme="minorHAnsi" w:hAnsiTheme="minorHAnsi"/>
          <w:sz w:val="22"/>
          <w:szCs w:val="22"/>
        </w:rPr>
        <w:t>Pardubický atletický mítink</w:t>
      </w:r>
      <w:r>
        <w:rPr>
          <w:rFonts w:ascii="Calibri" w:hAnsi="Calibri"/>
          <w:sz w:val="22"/>
          <w:szCs w:val="22"/>
        </w:rPr>
        <w:t>“;</w:t>
      </w:r>
    </w:p>
    <w:p w:rsidR="000A0147" w:rsidRPr="00DB49EC" w:rsidRDefault="00DB49EC" w:rsidP="00DB49EC">
      <w:pPr>
        <w:tabs>
          <w:tab w:val="left" w:pos="368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BE081D" w:rsidRPr="00DB49EC">
        <w:rPr>
          <w:rFonts w:asciiTheme="minorHAnsi" w:hAnsiTheme="minorHAnsi"/>
          <w:sz w:val="22"/>
          <w:szCs w:val="22"/>
        </w:rPr>
        <w:t>„</w:t>
      </w:r>
      <w:r w:rsidR="00D27F8D" w:rsidRPr="00D27F8D">
        <w:rPr>
          <w:rFonts w:asciiTheme="minorHAnsi" w:hAnsiTheme="minorHAnsi"/>
          <w:sz w:val="22"/>
          <w:szCs w:val="22"/>
        </w:rPr>
        <w:t>Desítka Hvězdy Pardubice</w:t>
      </w:r>
      <w:r w:rsidR="00BE081D" w:rsidRPr="00DB49EC">
        <w:rPr>
          <w:rFonts w:asciiTheme="minorHAnsi" w:hAnsiTheme="minorHAnsi"/>
          <w:sz w:val="22"/>
          <w:szCs w:val="22"/>
        </w:rPr>
        <w:t>“,</w:t>
      </w:r>
      <w:r w:rsidR="000A0147" w:rsidRPr="00DB49EC">
        <w:rPr>
          <w:rFonts w:ascii="Calibri" w:hAnsi="Calibri"/>
          <w:sz w:val="22"/>
          <w:szCs w:val="22"/>
        </w:rPr>
        <w:t xml:space="preserve"> </w:t>
      </w:r>
    </w:p>
    <w:p w:rsidR="000A0147" w:rsidRPr="00E12DFF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 xml:space="preserve">(např. uvedení nápisu: </w:t>
      </w:r>
      <w:r w:rsidR="009C3343" w:rsidRPr="00721347">
        <w:rPr>
          <w:rFonts w:asciiTheme="minorHAnsi" w:hAnsiTheme="minorHAnsi"/>
          <w:b/>
          <w:sz w:val="22"/>
          <w:szCs w:val="22"/>
        </w:rPr>
        <w:t>F</w:t>
      </w:r>
      <w:r w:rsidR="007109EF" w:rsidRPr="00721347">
        <w:rPr>
          <w:rFonts w:asciiTheme="minorHAnsi" w:hAnsiTheme="minorHAnsi"/>
          <w:b/>
          <w:sz w:val="22"/>
          <w:szCs w:val="22"/>
        </w:rPr>
        <w:t>inancováno</w:t>
      </w:r>
      <w:r w:rsidRPr="00721347">
        <w:rPr>
          <w:rFonts w:asciiTheme="minorHAnsi" w:hAnsiTheme="minorHAnsi"/>
          <w:b/>
          <w:sz w:val="22"/>
          <w:szCs w:val="22"/>
        </w:rPr>
        <w:t xml:space="preserve"> z</w:t>
      </w:r>
      <w:r w:rsidR="00985DDF" w:rsidRPr="00721347">
        <w:rPr>
          <w:rFonts w:asciiTheme="minorHAnsi" w:hAnsiTheme="minorHAnsi"/>
          <w:b/>
          <w:sz w:val="22"/>
          <w:szCs w:val="22"/>
        </w:rPr>
        <w:t xml:space="preserve"> dotace</w:t>
      </w:r>
      <w:r w:rsidRPr="00721347">
        <w:rPr>
          <w:rFonts w:asciiTheme="minorHAnsi" w:hAnsiTheme="minorHAnsi"/>
          <w:b/>
          <w:sz w:val="22"/>
          <w:szCs w:val="22"/>
        </w:rPr>
        <w:t xml:space="preserve"> statutárního města Pardubic</w:t>
      </w:r>
      <w:r w:rsidR="006B1844" w:rsidRPr="00721347">
        <w:rPr>
          <w:rFonts w:asciiTheme="minorHAnsi" w:hAnsiTheme="minorHAnsi"/>
          <w:b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6F7B5A">
      <w:pPr>
        <w:pStyle w:val="Odstavecseseznamem"/>
        <w:numPr>
          <w:ilvl w:val="0"/>
          <w:numId w:val="8"/>
        </w:numPr>
        <w:spacing w:before="60"/>
        <w:ind w:left="709"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a služeb) umožnily </w:t>
      </w:r>
      <w:r w:rsidRPr="00E12DFF">
        <w:rPr>
          <w:rFonts w:asciiTheme="minorHAnsi" w:hAnsiTheme="minorHAnsi"/>
          <w:sz w:val="22"/>
          <w:szCs w:val="22"/>
        </w:rPr>
        <w:lastRenderedPageBreak/>
        <w:t>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220293" w:rsidRDefault="000A0147" w:rsidP="006F7B5A">
      <w:pPr>
        <w:pStyle w:val="Odstavecseseznamem"/>
        <w:numPr>
          <w:ilvl w:val="0"/>
          <w:numId w:val="8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725E9A">
        <w:rPr>
          <w:rFonts w:asciiTheme="minorHAnsi" w:hAnsiTheme="minorHAnsi"/>
          <w:sz w:val="22"/>
          <w:szCs w:val="22"/>
        </w:rPr>
        <w:t>,</w:t>
      </w:r>
    </w:p>
    <w:p w:rsidR="00220293" w:rsidRDefault="00220293" w:rsidP="00D35DF8">
      <w:pPr>
        <w:pStyle w:val="Odstavecseseznamem"/>
        <w:numPr>
          <w:ilvl w:val="0"/>
          <w:numId w:val="8"/>
        </w:numPr>
        <w:spacing w:before="60"/>
        <w:ind w:hanging="2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umožnit poskytovateli provedení kontroly v místě a čase konání akcí realizovaných v rámci dotovaného projektu. 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721347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71977" w:rsidRDefault="000A0147" w:rsidP="006F7B5A">
      <w:pPr>
        <w:pStyle w:val="Odstavecseseznamem"/>
        <w:numPr>
          <w:ilvl w:val="0"/>
          <w:numId w:val="9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6F7B5A">
      <w:pPr>
        <w:pStyle w:val="Odstavecseseznamem"/>
        <w:numPr>
          <w:ilvl w:val="0"/>
          <w:numId w:val="9"/>
        </w:numPr>
        <w:spacing w:before="60"/>
        <w:ind w:hanging="29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721347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BE081D">
        <w:rPr>
          <w:rFonts w:asciiTheme="minorHAnsi" w:hAnsiTheme="minorHAnsi"/>
          <w:b/>
          <w:sz w:val="22"/>
          <w:szCs w:val="22"/>
        </w:rPr>
        <w:t>3</w:t>
      </w:r>
      <w:r w:rsidR="00DB49EC">
        <w:rPr>
          <w:rFonts w:asciiTheme="minorHAnsi" w:hAnsiTheme="minorHAnsi"/>
          <w:b/>
          <w:sz w:val="22"/>
          <w:szCs w:val="22"/>
        </w:rPr>
        <w:t>0</w:t>
      </w:r>
      <w:r w:rsidR="00BE081D">
        <w:rPr>
          <w:rFonts w:asciiTheme="minorHAnsi" w:hAnsiTheme="minorHAnsi"/>
          <w:b/>
          <w:sz w:val="22"/>
          <w:szCs w:val="22"/>
        </w:rPr>
        <w:t xml:space="preserve">. </w:t>
      </w:r>
      <w:r w:rsidR="00DB49EC">
        <w:rPr>
          <w:rFonts w:asciiTheme="minorHAnsi" w:hAnsiTheme="minorHAnsi"/>
          <w:b/>
          <w:sz w:val="22"/>
          <w:szCs w:val="22"/>
        </w:rPr>
        <w:t>9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DB49EC">
        <w:rPr>
          <w:rFonts w:asciiTheme="minorHAnsi" w:hAnsiTheme="minorHAnsi"/>
          <w:b/>
          <w:sz w:val="22"/>
          <w:szCs w:val="22"/>
        </w:rPr>
        <w:t>30. 9. 2017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DB49EC">
        <w:rPr>
          <w:rFonts w:asciiTheme="minorHAnsi" w:hAnsiTheme="minorHAnsi"/>
          <w:b/>
          <w:sz w:val="22"/>
          <w:szCs w:val="22"/>
        </w:rPr>
        <w:t>30. 9. 2017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případě, že poskytnutá dotace překročí maximální přípustnou výši dotace, která činí </w:t>
      </w:r>
      <w:r w:rsidR="00BE081D">
        <w:rPr>
          <w:rFonts w:asciiTheme="minorHAnsi" w:hAnsiTheme="minorHAnsi"/>
          <w:sz w:val="22"/>
          <w:szCs w:val="22"/>
        </w:rPr>
        <w:t xml:space="preserve">70 </w:t>
      </w:r>
      <w:r>
        <w:rPr>
          <w:rFonts w:asciiTheme="minorHAnsi" w:hAnsiTheme="minorHAnsi"/>
          <w:sz w:val="22"/>
          <w:szCs w:val="22"/>
        </w:rPr>
        <w:t xml:space="preserve">% z celkových vyúčtovaných uznatelných nákladů na projekt, je příjemce dotace povinen vrátit část poskytnuté dotace převyšující maximální stanovenou výši. </w:t>
      </w:r>
    </w:p>
    <w:p w:rsidR="000A0147" w:rsidRDefault="000A0147" w:rsidP="0072134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72134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721347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721347" w:rsidRDefault="000A0147" w:rsidP="00721347">
      <w:pPr>
        <w:numPr>
          <w:ilvl w:val="0"/>
          <w:numId w:val="10"/>
        </w:numPr>
        <w:tabs>
          <w:tab w:val="num" w:pos="426"/>
        </w:tabs>
        <w:suppressAutoHyphens/>
        <w:spacing w:before="120"/>
        <w:ind w:left="426" w:hanging="426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721347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Uznatelným nákladem je náklad, který splňuje všechny níže uvedené podmínky:</w:t>
      </w:r>
    </w:p>
    <w:p w:rsidR="000A0147" w:rsidRPr="00E52AC4" w:rsidRDefault="000A0147" w:rsidP="007213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7213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7213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7213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D37FCA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721347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721347">
      <w:pPr>
        <w:numPr>
          <w:ilvl w:val="0"/>
          <w:numId w:val="10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D46FC5" w:rsidRPr="00662BD3" w:rsidRDefault="00D46FC5" w:rsidP="00721347">
      <w:pPr>
        <w:numPr>
          <w:ilvl w:val="1"/>
          <w:numId w:val="10"/>
        </w:numPr>
        <w:tabs>
          <w:tab w:val="left" w:pos="709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721347">
      <w:pPr>
        <w:numPr>
          <w:ilvl w:val="1"/>
          <w:numId w:val="10"/>
        </w:numPr>
        <w:tabs>
          <w:tab w:val="left" w:pos="709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721347">
      <w:pPr>
        <w:numPr>
          <w:ilvl w:val="1"/>
          <w:numId w:val="10"/>
        </w:numPr>
        <w:tabs>
          <w:tab w:val="left" w:pos="709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721347">
      <w:pPr>
        <w:pStyle w:val="Odstavecseseznamem"/>
        <w:numPr>
          <w:ilvl w:val="0"/>
          <w:numId w:val="3"/>
        </w:numPr>
        <w:tabs>
          <w:tab w:val="clear" w:pos="7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721347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721347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6F7B5A">
      <w:pPr>
        <w:pStyle w:val="Odstavecseseznamem"/>
        <w:numPr>
          <w:ilvl w:val="1"/>
          <w:numId w:val="16"/>
        </w:numPr>
        <w:tabs>
          <w:tab w:val="num" w:pos="426"/>
        </w:tabs>
        <w:spacing w:before="60"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6F7B5A">
      <w:pPr>
        <w:pStyle w:val="Odstavecseseznamem"/>
        <w:numPr>
          <w:ilvl w:val="1"/>
          <w:numId w:val="16"/>
        </w:numPr>
        <w:tabs>
          <w:tab w:val="num" w:pos="426"/>
        </w:tabs>
        <w:spacing w:before="60"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6F7B5A">
      <w:pPr>
        <w:pStyle w:val="Odstavecseseznamem"/>
        <w:numPr>
          <w:ilvl w:val="1"/>
          <w:numId w:val="16"/>
        </w:numPr>
        <w:tabs>
          <w:tab w:val="num" w:pos="426"/>
        </w:tabs>
        <w:spacing w:before="60"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721347">
      <w:pPr>
        <w:pStyle w:val="Odstavecseseznamem"/>
        <w:numPr>
          <w:ilvl w:val="0"/>
          <w:numId w:val="3"/>
        </w:numPr>
        <w:tabs>
          <w:tab w:val="clear" w:pos="7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721347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721347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3A36B9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6F7B5A">
      <w:pPr>
        <w:pStyle w:val="Odstavecseseznamem"/>
        <w:numPr>
          <w:ilvl w:val="0"/>
          <w:numId w:val="11"/>
        </w:numPr>
        <w:spacing w:before="60"/>
        <w:ind w:left="709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6F7B5A">
      <w:pPr>
        <w:pStyle w:val="Odstavecseseznamem"/>
        <w:numPr>
          <w:ilvl w:val="0"/>
          <w:numId w:val="11"/>
        </w:numPr>
        <w:spacing w:before="60"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7213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7213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7213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ind w:left="426"/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FE5141" w:rsidRDefault="00FE5141" w:rsidP="002E6D8D">
      <w:pPr>
        <w:jc w:val="both"/>
        <w:rPr>
          <w:rFonts w:asciiTheme="minorHAnsi" w:hAnsiTheme="minorHAnsi"/>
          <w:sz w:val="22"/>
          <w:szCs w:val="22"/>
        </w:rPr>
      </w:pPr>
    </w:p>
    <w:p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  <w:r w:rsidR="00CF59D6">
        <w:rPr>
          <w:rFonts w:asciiTheme="minorHAnsi" w:hAnsiTheme="minorHAnsi"/>
          <w:sz w:val="22"/>
          <w:szCs w:val="22"/>
        </w:rPr>
        <w:t xml:space="preserve"> </w:t>
      </w:r>
      <w:r w:rsidR="00DB49EC" w:rsidRPr="00DB49EC">
        <w:rPr>
          <w:rFonts w:asciiTheme="minorHAnsi" w:hAnsiTheme="minorHAnsi"/>
          <w:sz w:val="22"/>
          <w:szCs w:val="22"/>
        </w:rPr>
        <w:t>Pardubický atletický mítink</w:t>
      </w:r>
    </w:p>
    <w:p w:rsidR="00CF59D6" w:rsidRDefault="00CF59D6" w:rsidP="00CF59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="00DB49EC" w:rsidRPr="00DB49EC">
        <w:rPr>
          <w:rFonts w:asciiTheme="minorHAnsi" w:hAnsiTheme="minorHAnsi"/>
          <w:sz w:val="22"/>
          <w:szCs w:val="22"/>
        </w:rPr>
        <w:t>Desítka Hvězdy Pardubice</w:t>
      </w:r>
    </w:p>
    <w:p w:rsidR="00DB49EC" w:rsidRDefault="00DB49EC" w:rsidP="00DB49E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</w:t>
      </w:r>
      <w:r w:rsidR="00D27F8D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– rozpočet uznatelných nákladů projektu </w:t>
      </w:r>
      <w:r w:rsidRPr="000A4C76">
        <w:rPr>
          <w:rFonts w:asciiTheme="minorHAnsi" w:hAnsiTheme="minorHAnsi"/>
          <w:sz w:val="22"/>
          <w:szCs w:val="22"/>
        </w:rPr>
        <w:t>Velká cena v hodu břemenem</w:t>
      </w:r>
    </w:p>
    <w:p w:rsidR="00DB49EC" w:rsidRPr="00515D12" w:rsidRDefault="00DB49EC" w:rsidP="00CF59D6">
      <w:pPr>
        <w:jc w:val="both"/>
        <w:rPr>
          <w:rFonts w:asciiTheme="minorHAnsi" w:hAnsiTheme="minorHAnsi"/>
          <w:sz w:val="22"/>
          <w:szCs w:val="22"/>
        </w:rPr>
      </w:pPr>
    </w:p>
    <w:p w:rsidR="00CF59D6" w:rsidRPr="00515D12" w:rsidRDefault="00CF59D6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2E6D8D">
      <w:pPr>
        <w:jc w:val="both"/>
        <w:rPr>
          <w:rFonts w:asciiTheme="minorHAnsi" w:hAnsiTheme="minorHAnsi"/>
          <w:sz w:val="22"/>
          <w:szCs w:val="22"/>
        </w:rPr>
      </w:pP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243A93">
        <w:rPr>
          <w:rFonts w:asciiTheme="minorHAnsi" w:hAnsiTheme="minorHAnsi"/>
          <w:sz w:val="22"/>
          <w:szCs w:val="22"/>
        </w:rPr>
        <w:t>17.5.2017</w:t>
      </w:r>
      <w:bookmarkStart w:id="0" w:name="_GoBack"/>
      <w:bookmarkEnd w:id="0"/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D27F8D" w:rsidRDefault="00D27F8D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D27F8D" w:rsidRDefault="00D27F8D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D27F8D" w:rsidRDefault="00D27F8D" w:rsidP="00D27F8D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:rsidR="00D27F8D" w:rsidRDefault="00D27F8D" w:rsidP="00D27F8D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Iva Toušová</w:t>
      </w:r>
    </w:p>
    <w:p w:rsidR="00D27F8D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Pr="000A22E6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Pr="000A22E6" w:rsidRDefault="00D27F8D" w:rsidP="00D27F8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D27F8D" w:rsidRPr="000A22E6" w:rsidRDefault="00D27F8D" w:rsidP="00D27F8D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D27F8D" w:rsidRPr="000A22E6" w:rsidRDefault="00D27F8D" w:rsidP="00D27F8D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Jana Kárníková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9545B3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</w:t>
      </w:r>
      <w:r w:rsidR="00576533">
        <w:rPr>
          <w:rFonts w:asciiTheme="minorHAnsi" w:hAnsiTheme="minorHAnsi"/>
          <w:sz w:val="20"/>
          <w:szCs w:val="20"/>
        </w:rPr>
        <w:t>/1716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CF59D6">
        <w:rPr>
          <w:rFonts w:asciiTheme="minorHAnsi" w:hAnsiTheme="minorHAnsi"/>
          <w:sz w:val="20"/>
          <w:szCs w:val="20"/>
        </w:rPr>
        <w:t>27</w:t>
      </w:r>
      <w:r w:rsidR="00FC2095">
        <w:rPr>
          <w:rFonts w:asciiTheme="minorHAnsi" w:hAnsiTheme="minorHAnsi"/>
          <w:sz w:val="20"/>
          <w:szCs w:val="20"/>
        </w:rPr>
        <w:t>.</w:t>
      </w:r>
      <w:r w:rsidR="009545B3">
        <w:rPr>
          <w:rFonts w:asciiTheme="minorHAnsi" w:hAnsiTheme="minorHAnsi"/>
          <w:sz w:val="20"/>
          <w:szCs w:val="20"/>
        </w:rPr>
        <w:t xml:space="preserve"> </w:t>
      </w:r>
      <w:r w:rsidR="00CF59D6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9545B3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CF59D6" w:rsidP="009545B3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Ondřej Kopecký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p w:rsidR="00D64D3F" w:rsidRDefault="00D64D3F" w:rsidP="005629B3">
      <w:pPr>
        <w:jc w:val="both"/>
        <w:rPr>
          <w:rFonts w:asciiTheme="minorHAnsi" w:hAnsiTheme="minorHAnsi"/>
          <w:sz w:val="20"/>
          <w:szCs w:val="20"/>
        </w:rPr>
      </w:pPr>
    </w:p>
    <w:p w:rsidR="008C12D0" w:rsidRDefault="008C12D0" w:rsidP="005629B3">
      <w:pPr>
        <w:jc w:val="both"/>
        <w:rPr>
          <w:rFonts w:asciiTheme="minorHAnsi" w:hAnsiTheme="minorHAnsi"/>
          <w:sz w:val="20"/>
          <w:szCs w:val="20"/>
        </w:rPr>
        <w:sectPr w:rsidR="008C12D0" w:rsidSect="00FE5141">
          <w:footerReference w:type="even" r:id="rId10"/>
          <w:footerReference w:type="default" r:id="rId11"/>
          <w:headerReference w:type="first" r:id="rId12"/>
          <w:pgSz w:w="11907" w:h="16840" w:code="9"/>
          <w:pgMar w:top="1418" w:right="1304" w:bottom="1418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DB49EC" w:rsidRPr="00DB49EC" w:rsidTr="00DB49EC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1 ke smlouvě o poskytnutí dotace</w:t>
            </w:r>
          </w:p>
        </w:tc>
      </w:tr>
      <w:tr w:rsidR="00DB49EC" w:rsidRPr="00DB49EC" w:rsidTr="00DB49E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Pardubický atletický mítink</w:t>
            </w:r>
          </w:p>
        </w:tc>
      </w:tr>
      <w:tr w:rsidR="00DB49EC" w:rsidRPr="00DB49EC" w:rsidTr="00DB49E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B49EC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DB49EC" w:rsidRPr="00DB49EC" w:rsidTr="00DB49E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DB49EC" w:rsidRPr="00DB49EC" w:rsidTr="00DB49EC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Dotace v Kč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Nájemné: stadion, lední plocha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Nájemné: bazén, hala, tělocvična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Nájemné: letní hřiště, kurty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40 000 Kč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Instruktoři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6 000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6 000 Kč</w:t>
            </w:r>
          </w:p>
        </w:tc>
      </w:tr>
      <w:tr w:rsidR="00DB49EC" w:rsidRPr="00DB49EC" w:rsidTr="00DB49EC">
        <w:trPr>
          <w:trHeight w:val="55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B49EC">
              <w:rPr>
                <w:rFonts w:ascii="Calibri" w:hAnsi="Calibri" w:cs="Arial"/>
                <w:sz w:val="20"/>
                <w:szCs w:val="20"/>
              </w:rPr>
              <w:t>Ost</w:t>
            </w:r>
            <w:proofErr w:type="spellEnd"/>
            <w:r w:rsidRPr="00DB49EC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gramStart"/>
            <w:r w:rsidRPr="00DB49EC">
              <w:rPr>
                <w:rFonts w:ascii="Calibri" w:hAnsi="Calibri" w:cs="Arial"/>
                <w:sz w:val="20"/>
                <w:szCs w:val="20"/>
              </w:rPr>
              <w:t>věcné</w:t>
            </w:r>
            <w:proofErr w:type="gramEnd"/>
            <w:r w:rsidRPr="00DB49EC">
              <w:rPr>
                <w:rFonts w:ascii="Calibri" w:hAnsi="Calibri" w:cs="Arial"/>
                <w:sz w:val="20"/>
                <w:szCs w:val="20"/>
              </w:rPr>
              <w:t xml:space="preserve"> nákl.-brožury,</w:t>
            </w:r>
            <w:r w:rsidR="00D27F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B49EC">
              <w:rPr>
                <w:rFonts w:ascii="Calibri" w:hAnsi="Calibri" w:cs="Arial"/>
                <w:sz w:val="20"/>
                <w:szCs w:val="20"/>
              </w:rPr>
              <w:t>plakáty,</w:t>
            </w:r>
            <w:r w:rsidR="00D27F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B49EC">
              <w:rPr>
                <w:rFonts w:ascii="Calibri" w:hAnsi="Calibri" w:cs="Arial"/>
                <w:sz w:val="20"/>
                <w:szCs w:val="20"/>
              </w:rPr>
              <w:t>CLV,</w:t>
            </w:r>
            <w:r w:rsidR="00D27F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B49EC">
              <w:rPr>
                <w:rFonts w:ascii="Calibri" w:hAnsi="Calibri" w:cs="Arial"/>
                <w:sz w:val="20"/>
                <w:szCs w:val="20"/>
              </w:rPr>
              <w:t>letáky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30 000 Kč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4 000 Kč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B49E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9EC" w:rsidRPr="00DB49EC" w:rsidTr="00DB49E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301 000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80 000 Kč</w:t>
            </w:r>
          </w:p>
        </w:tc>
      </w:tr>
      <w:tr w:rsidR="00DB49EC" w:rsidRPr="00DB49EC" w:rsidTr="00DB49E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DB49EC" w:rsidRPr="00DB49EC" w:rsidTr="00DB49EC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205 000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Příspěvky rodičů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B49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300 000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300 000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301 000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+ (zisk)</w:t>
            </w: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EC" w:rsidRPr="00DB49EC" w:rsidRDefault="00DB49EC" w:rsidP="00DB49E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B49EC">
              <w:rPr>
                <w:rFonts w:ascii="Calibri" w:hAnsi="Calibri" w:cs="Arial"/>
                <w:b/>
                <w:bCs/>
                <w:sz w:val="22"/>
                <w:szCs w:val="22"/>
              </w:rPr>
              <w:t>-1 000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B49EC" w:rsidRPr="00DB49EC" w:rsidTr="00DB49EC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EC" w:rsidRPr="00DB49EC" w:rsidRDefault="00DB49EC" w:rsidP="00DB49EC">
            <w:pPr>
              <w:rPr>
                <w:rFonts w:ascii="Calibri" w:hAnsi="Calibri" w:cs="Arial"/>
                <w:sz w:val="22"/>
                <w:szCs w:val="22"/>
              </w:rPr>
            </w:pPr>
            <w:r w:rsidRPr="00DB49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8C12D0" w:rsidRDefault="008C12D0" w:rsidP="00D64D3F">
      <w:pPr>
        <w:rPr>
          <w:rFonts w:asciiTheme="minorHAnsi" w:hAnsiTheme="minorHAnsi"/>
          <w:b/>
          <w:sz w:val="22"/>
          <w:szCs w:val="22"/>
        </w:rPr>
        <w:sectPr w:rsidR="008C12D0" w:rsidSect="00BC41E3">
          <w:headerReference w:type="first" r:id="rId13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D27F8D" w:rsidRPr="00D27F8D" w:rsidTr="00D27F8D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2 ke smlouvě o poskytnutí dotace</w:t>
            </w:r>
          </w:p>
        </w:tc>
      </w:tr>
      <w:tr w:rsidR="00D27F8D" w:rsidRPr="00D27F8D" w:rsidTr="00D27F8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Desítka Hvězdy Pardubice</w:t>
            </w:r>
          </w:p>
        </w:tc>
      </w:tr>
      <w:tr w:rsidR="00D27F8D" w:rsidRPr="00D27F8D" w:rsidTr="00D27F8D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27F8D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Věnujte sestavení rozpočtu pozornost, protože dle něj bude požadováno vyúčtování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D27F8D">
              <w:rPr>
                <w:rFonts w:ascii="Calibri" w:hAnsi="Calibri" w:cs="Arial"/>
                <w:sz w:val="22"/>
                <w:szCs w:val="22"/>
              </w:rPr>
              <w:t xml:space="preserve"> a to na položky uvedené ve sloupci "Dotace v Kč".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D27F8D" w:rsidRPr="00D27F8D" w:rsidTr="00D27F8D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Dotace v Kč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stadion, lední plocha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bazén, hala, tělocvična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letní hřiště, kurty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8 000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8 000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Instruktoři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3 000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2 000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Ostatní věcné náklady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5 000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3 000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54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výroba a výlep plakátů, CLV, letáky, bannery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12 000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5 000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27F8D">
              <w:rPr>
                <w:rFonts w:ascii="Calibri" w:hAnsi="Calibri" w:cs="Arial"/>
                <w:sz w:val="20"/>
                <w:szCs w:val="20"/>
              </w:rPr>
              <w:t>strtovní</w:t>
            </w:r>
            <w:proofErr w:type="spellEnd"/>
            <w:r w:rsidRPr="00D27F8D">
              <w:rPr>
                <w:rFonts w:ascii="Calibri" w:hAnsi="Calibri" w:cs="Arial"/>
                <w:sz w:val="20"/>
                <w:szCs w:val="20"/>
              </w:rPr>
              <w:t xml:space="preserve"> čísla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odměny závodníků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18 000 Kč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D27F8D" w:rsidRPr="00D27F8D" w:rsidTr="00D27F8D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Příspěvky rodičů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+ (zisk)</w:t>
            </w: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D27F8D" w:rsidRDefault="00D27F8D" w:rsidP="00D64D3F">
      <w:pPr>
        <w:rPr>
          <w:rFonts w:asciiTheme="minorHAnsi" w:hAnsiTheme="minorHAnsi"/>
          <w:b/>
          <w:sz w:val="22"/>
          <w:szCs w:val="22"/>
        </w:rPr>
        <w:sectPr w:rsidR="00D27F8D" w:rsidSect="00BC41E3"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D27F8D" w:rsidRPr="00D27F8D" w:rsidTr="00D27F8D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3 ke smlouvě o poskytnutí dotace</w:t>
            </w:r>
          </w:p>
        </w:tc>
      </w:tr>
      <w:tr w:rsidR="00D27F8D" w:rsidRPr="00D27F8D" w:rsidTr="00D27F8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Velká cena v hodu břemenem</w:t>
            </w:r>
          </w:p>
        </w:tc>
      </w:tr>
      <w:tr w:rsidR="00D27F8D" w:rsidRPr="00D27F8D" w:rsidTr="00D27F8D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27F8D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Věnujte sestavení rozpočtu pozornost, protože dle něj bude požadováno vyúčtování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D27F8D">
              <w:rPr>
                <w:rFonts w:ascii="Calibri" w:hAnsi="Calibri" w:cs="Arial"/>
                <w:sz w:val="22"/>
                <w:szCs w:val="22"/>
              </w:rPr>
              <w:t xml:space="preserve"> a to na položky uvedené ve sloupci "Dotace v Kč".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D27F8D" w:rsidRPr="00D27F8D" w:rsidTr="00D27F8D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Dotace v Kč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stadion, lední plocha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bazén, hala, tělocvična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Nájemné: letní hřiště, kurty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500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2 000 Kč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Instruktoři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1 000 Kč</w:t>
            </w:r>
          </w:p>
        </w:tc>
      </w:tr>
      <w:tr w:rsidR="00D27F8D" w:rsidRPr="00D27F8D" w:rsidTr="00D27F8D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27F8D">
              <w:rPr>
                <w:rFonts w:ascii="Calibri" w:hAnsi="Calibri" w:cs="Arial"/>
                <w:sz w:val="20"/>
                <w:szCs w:val="20"/>
              </w:rPr>
              <w:t>Ost</w:t>
            </w:r>
            <w:proofErr w:type="spellEnd"/>
            <w:r w:rsidRPr="00D27F8D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gramStart"/>
            <w:r w:rsidRPr="00D27F8D">
              <w:rPr>
                <w:rFonts w:ascii="Calibri" w:hAnsi="Calibri" w:cs="Arial"/>
                <w:sz w:val="20"/>
                <w:szCs w:val="20"/>
              </w:rPr>
              <w:t>věcné</w:t>
            </w:r>
            <w:proofErr w:type="gramEnd"/>
            <w:r w:rsidRPr="00D27F8D">
              <w:rPr>
                <w:rFonts w:ascii="Calibri" w:hAnsi="Calibri" w:cs="Arial"/>
                <w:sz w:val="20"/>
                <w:szCs w:val="20"/>
              </w:rPr>
              <w:t xml:space="preserve"> nákl.-výroba a výlep plakátů, CLV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4 000 Kč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odměny závodníků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27F8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27F8D" w:rsidRPr="00D27F8D" w:rsidTr="00D27F8D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56 000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7 000 Kč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D27F8D" w:rsidRPr="00D27F8D" w:rsidTr="00D27F8D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47 000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Příspěvky rodičů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27F8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56 000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56 000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56 000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+ (zisk)</w:t>
            </w: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F8D" w:rsidRPr="00D27F8D" w:rsidRDefault="00D27F8D" w:rsidP="00D27F8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27F8D">
              <w:rPr>
                <w:rFonts w:ascii="Calibri" w:hAnsi="Calibri" w:cs="Arial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27F8D" w:rsidRPr="00D27F8D" w:rsidTr="00D27F8D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7F8D" w:rsidRPr="00D27F8D" w:rsidRDefault="00D27F8D" w:rsidP="00D27F8D">
            <w:pPr>
              <w:rPr>
                <w:rFonts w:ascii="Calibri" w:hAnsi="Calibri" w:cs="Arial"/>
                <w:sz w:val="22"/>
                <w:szCs w:val="22"/>
              </w:rPr>
            </w:pPr>
            <w:r w:rsidRPr="00D27F8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3F7AC8" w:rsidRPr="00322DD6" w:rsidRDefault="003F7AC8" w:rsidP="00D64D3F">
      <w:pPr>
        <w:rPr>
          <w:rFonts w:asciiTheme="minorHAnsi" w:hAnsiTheme="minorHAnsi"/>
          <w:b/>
          <w:sz w:val="22"/>
          <w:szCs w:val="22"/>
        </w:rPr>
      </w:pPr>
    </w:p>
    <w:sectPr w:rsidR="003F7AC8" w:rsidRPr="00322DD6" w:rsidSect="00BC41E3"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EC" w:rsidRDefault="00DB49EC">
      <w:r>
        <w:separator/>
      </w:r>
    </w:p>
  </w:endnote>
  <w:endnote w:type="continuationSeparator" w:id="0">
    <w:p w:rsidR="00DB49EC" w:rsidRDefault="00DB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EC" w:rsidRDefault="00DB4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49EC" w:rsidRDefault="00DB49E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EC" w:rsidRDefault="00DB49E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EC" w:rsidRDefault="00DB49EC">
      <w:r>
        <w:separator/>
      </w:r>
    </w:p>
  </w:footnote>
  <w:footnote w:type="continuationSeparator" w:id="0">
    <w:p w:rsidR="00DB49EC" w:rsidRDefault="00DB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1E" w:rsidRDefault="00F5451E" w:rsidP="00F5451E">
    <w:pPr>
      <w:pStyle w:val="Zhlav"/>
    </w:pPr>
  </w:p>
  <w:p w:rsidR="00F5451E" w:rsidRDefault="00F5451E" w:rsidP="00F5451E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37" w:rsidRPr="00667837" w:rsidRDefault="00667837" w:rsidP="006678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40449A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Theme="minorHAnsi" w:hAnsiTheme="minorHAnsi" w:cs="Tahoma" w:hint="default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D69EE"/>
    <w:multiLevelType w:val="hybridMultilevel"/>
    <w:tmpl w:val="2F8C5E3A"/>
    <w:lvl w:ilvl="0" w:tplc="B688138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6697D"/>
    <w:multiLevelType w:val="hybridMultilevel"/>
    <w:tmpl w:val="3A729820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81E59"/>
    <w:multiLevelType w:val="hybridMultilevel"/>
    <w:tmpl w:val="D17C1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7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8"/>
  </w:num>
  <w:num w:numId="14">
    <w:abstractNumId w:val="2"/>
  </w:num>
  <w:num w:numId="15">
    <w:abstractNumId w:val="4"/>
  </w:num>
  <w:num w:numId="16">
    <w:abstractNumId w:val="8"/>
  </w:num>
  <w:num w:numId="17">
    <w:abstractNumId w:val="13"/>
  </w:num>
  <w:num w:numId="18">
    <w:abstractNumId w:val="15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14DC2"/>
    <w:rsid w:val="00050899"/>
    <w:rsid w:val="0005457C"/>
    <w:rsid w:val="00080349"/>
    <w:rsid w:val="000A0147"/>
    <w:rsid w:val="000A4C76"/>
    <w:rsid w:val="000C5054"/>
    <w:rsid w:val="001001C1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20293"/>
    <w:rsid w:val="00243A93"/>
    <w:rsid w:val="00271822"/>
    <w:rsid w:val="0027527A"/>
    <w:rsid w:val="002806CD"/>
    <w:rsid w:val="00283DB5"/>
    <w:rsid w:val="00290BB3"/>
    <w:rsid w:val="002A5DCE"/>
    <w:rsid w:val="002B3740"/>
    <w:rsid w:val="002B3971"/>
    <w:rsid w:val="002D3045"/>
    <w:rsid w:val="002E3992"/>
    <w:rsid w:val="002E6D8D"/>
    <w:rsid w:val="002F00F9"/>
    <w:rsid w:val="00310AEF"/>
    <w:rsid w:val="00322DD6"/>
    <w:rsid w:val="00346869"/>
    <w:rsid w:val="00347987"/>
    <w:rsid w:val="003A36B9"/>
    <w:rsid w:val="003A54A7"/>
    <w:rsid w:val="003B5C4F"/>
    <w:rsid w:val="003E591D"/>
    <w:rsid w:val="003F7AC8"/>
    <w:rsid w:val="00420D16"/>
    <w:rsid w:val="00484E8E"/>
    <w:rsid w:val="004B190A"/>
    <w:rsid w:val="004C2811"/>
    <w:rsid w:val="0051120F"/>
    <w:rsid w:val="005501FD"/>
    <w:rsid w:val="005629B3"/>
    <w:rsid w:val="00571C32"/>
    <w:rsid w:val="00576533"/>
    <w:rsid w:val="005A0A3E"/>
    <w:rsid w:val="005A0E57"/>
    <w:rsid w:val="005F7BF3"/>
    <w:rsid w:val="006021C0"/>
    <w:rsid w:val="00604D57"/>
    <w:rsid w:val="00621543"/>
    <w:rsid w:val="00662BD3"/>
    <w:rsid w:val="00667837"/>
    <w:rsid w:val="00696A0E"/>
    <w:rsid w:val="006B1844"/>
    <w:rsid w:val="006D3843"/>
    <w:rsid w:val="006D5456"/>
    <w:rsid w:val="006F7B5A"/>
    <w:rsid w:val="007109EF"/>
    <w:rsid w:val="00714C9F"/>
    <w:rsid w:val="00721347"/>
    <w:rsid w:val="00724CAC"/>
    <w:rsid w:val="00725E9A"/>
    <w:rsid w:val="00772A39"/>
    <w:rsid w:val="00775EB1"/>
    <w:rsid w:val="007A01F4"/>
    <w:rsid w:val="007B70EC"/>
    <w:rsid w:val="007C648F"/>
    <w:rsid w:val="007F765A"/>
    <w:rsid w:val="008149BC"/>
    <w:rsid w:val="00844BB2"/>
    <w:rsid w:val="00861368"/>
    <w:rsid w:val="00877910"/>
    <w:rsid w:val="00892D52"/>
    <w:rsid w:val="008B131C"/>
    <w:rsid w:val="008B3F83"/>
    <w:rsid w:val="008C12D0"/>
    <w:rsid w:val="008C22A2"/>
    <w:rsid w:val="008D53F1"/>
    <w:rsid w:val="008D7FF1"/>
    <w:rsid w:val="008E7E19"/>
    <w:rsid w:val="00932B78"/>
    <w:rsid w:val="00947F9C"/>
    <w:rsid w:val="009545B3"/>
    <w:rsid w:val="00980E62"/>
    <w:rsid w:val="009810E7"/>
    <w:rsid w:val="00985DDF"/>
    <w:rsid w:val="00986459"/>
    <w:rsid w:val="009A5052"/>
    <w:rsid w:val="009B5304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6D4"/>
    <w:rsid w:val="00AB1762"/>
    <w:rsid w:val="00AC65E8"/>
    <w:rsid w:val="00B075D7"/>
    <w:rsid w:val="00B426A5"/>
    <w:rsid w:val="00B46E3A"/>
    <w:rsid w:val="00B71977"/>
    <w:rsid w:val="00B7536D"/>
    <w:rsid w:val="00B9295E"/>
    <w:rsid w:val="00B92DD8"/>
    <w:rsid w:val="00BB297F"/>
    <w:rsid w:val="00BC20D4"/>
    <w:rsid w:val="00BC41E3"/>
    <w:rsid w:val="00BC5983"/>
    <w:rsid w:val="00BE081D"/>
    <w:rsid w:val="00C8265D"/>
    <w:rsid w:val="00CD34B4"/>
    <w:rsid w:val="00CF2BB9"/>
    <w:rsid w:val="00CF59D6"/>
    <w:rsid w:val="00D27F8D"/>
    <w:rsid w:val="00D31897"/>
    <w:rsid w:val="00D330DD"/>
    <w:rsid w:val="00D33593"/>
    <w:rsid w:val="00D35DF8"/>
    <w:rsid w:val="00D37FCA"/>
    <w:rsid w:val="00D46FC5"/>
    <w:rsid w:val="00D5347D"/>
    <w:rsid w:val="00D55B52"/>
    <w:rsid w:val="00D64D3F"/>
    <w:rsid w:val="00D67640"/>
    <w:rsid w:val="00D76457"/>
    <w:rsid w:val="00DA3B85"/>
    <w:rsid w:val="00DB16DF"/>
    <w:rsid w:val="00DB49EC"/>
    <w:rsid w:val="00DE74F5"/>
    <w:rsid w:val="00E10816"/>
    <w:rsid w:val="00E21A6E"/>
    <w:rsid w:val="00E77A44"/>
    <w:rsid w:val="00E85EBF"/>
    <w:rsid w:val="00EB5E74"/>
    <w:rsid w:val="00EC510D"/>
    <w:rsid w:val="00ED2D4B"/>
    <w:rsid w:val="00EE1818"/>
    <w:rsid w:val="00EF4BE6"/>
    <w:rsid w:val="00F53D8A"/>
    <w:rsid w:val="00F5451E"/>
    <w:rsid w:val="00F5783E"/>
    <w:rsid w:val="00F63730"/>
    <w:rsid w:val="00F874AD"/>
    <w:rsid w:val="00FA2CBA"/>
    <w:rsid w:val="00FC2095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4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5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4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5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FFE3-4D79-40EE-B54F-AF68C23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2722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Kopecký Ondřej</cp:lastModifiedBy>
  <cp:revision>14</cp:revision>
  <cp:lastPrinted>2016-02-10T15:10:00Z</cp:lastPrinted>
  <dcterms:created xsi:type="dcterms:W3CDTF">2017-04-03T08:00:00Z</dcterms:created>
  <dcterms:modified xsi:type="dcterms:W3CDTF">2017-05-17T14:09:00Z</dcterms:modified>
</cp:coreProperties>
</file>