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17CA" w14:textId="77777777" w:rsidR="00FB62FB" w:rsidRDefault="00AF2941">
      <w:pPr>
        <w:pStyle w:val="Normln1"/>
        <w:jc w:val="center"/>
        <w:rPr>
          <w:rFonts w:ascii="Calibri" w:eastAsia="Calibri" w:hAnsi="Calibri" w:cs="Calibri"/>
          <w:sz w:val="22"/>
          <w:szCs w:val="22"/>
        </w:rPr>
      </w:pPr>
      <w:r>
        <w:rPr>
          <w:rFonts w:ascii="Calibri" w:eastAsia="Calibri" w:hAnsi="Calibri" w:cs="Calibri"/>
          <w:b/>
          <w:sz w:val="32"/>
          <w:szCs w:val="32"/>
        </w:rPr>
        <w:t>SMLOUVA O DÍLO</w:t>
      </w:r>
      <w:r>
        <w:rPr>
          <w:rFonts w:ascii="Calibri" w:eastAsia="Calibri" w:hAnsi="Calibri" w:cs="Calibri"/>
          <w:sz w:val="22"/>
          <w:szCs w:val="22"/>
        </w:rPr>
        <w:t xml:space="preserve"> </w:t>
      </w:r>
    </w:p>
    <w:p w14:paraId="54AF6DEF" w14:textId="77777777" w:rsidR="00FB62FB" w:rsidRDefault="00FB62FB">
      <w:pPr>
        <w:pStyle w:val="Normln1"/>
        <w:jc w:val="center"/>
        <w:rPr>
          <w:rFonts w:ascii="Calibri" w:eastAsia="Calibri" w:hAnsi="Calibri" w:cs="Calibri"/>
          <w:sz w:val="23"/>
          <w:szCs w:val="23"/>
        </w:rPr>
      </w:pPr>
    </w:p>
    <w:p w14:paraId="69194396" w14:textId="77777777" w:rsidR="00FB62FB" w:rsidRDefault="00AF2941">
      <w:pPr>
        <w:pStyle w:val="Normln1"/>
        <w:jc w:val="center"/>
        <w:rPr>
          <w:rFonts w:ascii="Calibri" w:eastAsia="Calibri" w:hAnsi="Calibri" w:cs="Calibri"/>
          <w:sz w:val="24"/>
          <w:szCs w:val="24"/>
        </w:rPr>
      </w:pPr>
      <w:r>
        <w:rPr>
          <w:rFonts w:ascii="Calibri" w:eastAsia="Calibri" w:hAnsi="Calibri" w:cs="Calibri"/>
          <w:sz w:val="23"/>
          <w:szCs w:val="23"/>
        </w:rPr>
        <w:t>uzavřená dle § 2586 a násl. zákona č. 89/2012 Sb., občanský zákoník, ve znění pozdějších předpisů, (dále jen „smlouva“)</w:t>
      </w:r>
    </w:p>
    <w:p w14:paraId="0942C290" w14:textId="77777777" w:rsidR="00FB62FB" w:rsidRDefault="00AF2941">
      <w:pPr>
        <w:pStyle w:val="Normln1"/>
        <w:jc w:val="center"/>
        <w:rPr>
          <w:rFonts w:ascii="Calibri" w:eastAsia="Calibri" w:hAnsi="Calibri" w:cs="Calibri"/>
          <w:sz w:val="32"/>
          <w:szCs w:val="32"/>
        </w:rPr>
      </w:pPr>
      <w:r>
        <w:rPr>
          <w:rFonts w:ascii="Calibri" w:eastAsia="Calibri" w:hAnsi="Calibri" w:cs="Calibri"/>
          <w:sz w:val="22"/>
          <w:szCs w:val="22"/>
        </w:rPr>
        <w:t xml:space="preserve"> </w:t>
      </w:r>
    </w:p>
    <w:p w14:paraId="612EC575" w14:textId="544F5956" w:rsidR="00FB62FB" w:rsidRPr="006E01D7" w:rsidRDefault="00AF2941">
      <w:pPr>
        <w:pStyle w:val="Normln1"/>
        <w:spacing w:before="120"/>
        <w:rPr>
          <w:rFonts w:ascii="Calibri" w:eastAsia="Calibri" w:hAnsi="Calibri" w:cs="Calibri"/>
          <w:b/>
          <w:sz w:val="24"/>
          <w:szCs w:val="24"/>
        </w:rPr>
      </w:pPr>
      <w:r>
        <w:rPr>
          <w:rFonts w:ascii="Calibri" w:eastAsia="Calibri" w:hAnsi="Calibri" w:cs="Calibri"/>
          <w:sz w:val="23"/>
          <w:szCs w:val="23"/>
        </w:rPr>
        <w:t xml:space="preserve">č. smlouvy objednatele: </w:t>
      </w:r>
      <w:r>
        <w:rPr>
          <w:rFonts w:ascii="Calibri" w:eastAsia="Calibri" w:hAnsi="Calibri" w:cs="Calibri"/>
          <w:sz w:val="23"/>
          <w:szCs w:val="23"/>
        </w:rPr>
        <w:tab/>
      </w:r>
      <w:r w:rsidR="006E01D7">
        <w:rPr>
          <w:rFonts w:ascii="Calibri" w:eastAsia="Calibri" w:hAnsi="Calibri" w:cs="Calibri"/>
          <w:b/>
          <w:sz w:val="24"/>
          <w:szCs w:val="24"/>
        </w:rPr>
        <w:t>5</w:t>
      </w:r>
      <w:r>
        <w:rPr>
          <w:rFonts w:ascii="Calibri" w:eastAsia="Calibri" w:hAnsi="Calibri" w:cs="Calibri"/>
          <w:b/>
          <w:sz w:val="24"/>
          <w:szCs w:val="24"/>
        </w:rPr>
        <w:t>/</w:t>
      </w:r>
      <w:proofErr w:type="spellStart"/>
      <w:r>
        <w:rPr>
          <w:rFonts w:ascii="Calibri" w:eastAsia="Calibri" w:hAnsi="Calibri" w:cs="Calibri"/>
          <w:b/>
          <w:sz w:val="24"/>
          <w:szCs w:val="24"/>
        </w:rPr>
        <w:t>SoD</w:t>
      </w:r>
      <w:proofErr w:type="spellEnd"/>
      <w:r>
        <w:rPr>
          <w:rFonts w:ascii="Calibri" w:eastAsia="Calibri" w:hAnsi="Calibri" w:cs="Calibri"/>
          <w:b/>
          <w:sz w:val="24"/>
          <w:szCs w:val="24"/>
        </w:rPr>
        <w:t>/20</w:t>
      </w:r>
      <w:r w:rsidR="00AD5CC8">
        <w:rPr>
          <w:rFonts w:ascii="Calibri" w:eastAsia="Calibri" w:hAnsi="Calibri" w:cs="Calibri"/>
          <w:b/>
          <w:sz w:val="24"/>
          <w:szCs w:val="24"/>
        </w:rPr>
        <w:t>2</w:t>
      </w:r>
      <w:r w:rsidR="006E01D7">
        <w:rPr>
          <w:rFonts w:ascii="Calibri" w:eastAsia="Calibri" w:hAnsi="Calibri" w:cs="Calibri"/>
          <w:b/>
          <w:sz w:val="24"/>
          <w:szCs w:val="24"/>
        </w:rPr>
        <w:t>2</w:t>
      </w:r>
    </w:p>
    <w:p w14:paraId="5A5A0DB7" w14:textId="77777777" w:rsidR="00FB62FB" w:rsidRDefault="00AF2941">
      <w:pPr>
        <w:pStyle w:val="Normln1"/>
        <w:rPr>
          <w:rFonts w:ascii="Calibri" w:eastAsia="Calibri" w:hAnsi="Calibri" w:cs="Calibri"/>
          <w:sz w:val="23"/>
          <w:szCs w:val="23"/>
        </w:rPr>
      </w:pPr>
      <w:r>
        <w:rPr>
          <w:rFonts w:ascii="Calibri" w:eastAsia="Calibri" w:hAnsi="Calibri" w:cs="Calibri"/>
          <w:sz w:val="23"/>
          <w:szCs w:val="23"/>
        </w:rPr>
        <w:t>č. smlouvy zhotovitele:</w:t>
      </w:r>
    </w:p>
    <w:p w14:paraId="4BCD1B1E" w14:textId="77777777" w:rsidR="00FB62FB" w:rsidRDefault="00FB62FB">
      <w:pPr>
        <w:pStyle w:val="Normln1"/>
        <w:tabs>
          <w:tab w:val="left" w:pos="1701"/>
          <w:tab w:val="left" w:pos="4678"/>
        </w:tabs>
        <w:rPr>
          <w:rFonts w:ascii="Calibri" w:eastAsia="Calibri" w:hAnsi="Calibri" w:cs="Calibri"/>
          <w:sz w:val="24"/>
          <w:szCs w:val="24"/>
        </w:rPr>
      </w:pPr>
    </w:p>
    <w:p w14:paraId="16962E7C" w14:textId="65724487" w:rsidR="00FB62FB" w:rsidRDefault="003A22B5">
      <w:pPr>
        <w:pStyle w:val="Normln1"/>
        <w:tabs>
          <w:tab w:val="left" w:pos="1701"/>
          <w:tab w:val="left" w:pos="4678"/>
        </w:tabs>
        <w:rPr>
          <w:rFonts w:ascii="Calibri" w:eastAsia="Calibri" w:hAnsi="Calibri" w:cs="Calibri"/>
          <w:sz w:val="24"/>
          <w:szCs w:val="24"/>
        </w:rPr>
      </w:pPr>
      <w:r>
        <w:rPr>
          <w:rFonts w:ascii="Calibri" w:eastAsia="Calibri" w:hAnsi="Calibri" w:cs="Calibri"/>
          <w:b/>
          <w:sz w:val="24"/>
          <w:szCs w:val="24"/>
        </w:rPr>
        <w:t xml:space="preserve">  </w:t>
      </w:r>
      <w:r w:rsidR="00AF2941">
        <w:rPr>
          <w:rFonts w:ascii="Calibri" w:eastAsia="Calibri" w:hAnsi="Calibri" w:cs="Calibri"/>
          <w:b/>
          <w:sz w:val="24"/>
          <w:szCs w:val="24"/>
        </w:rPr>
        <w:t>Muzeum Blanenska, příspěvková organizace</w:t>
      </w:r>
    </w:p>
    <w:tbl>
      <w:tblPr>
        <w:tblStyle w:val="a"/>
        <w:tblW w:w="9104" w:type="dxa"/>
        <w:tblLayout w:type="fixed"/>
        <w:tblLook w:val="0000" w:firstRow="0" w:lastRow="0" w:firstColumn="0" w:lastColumn="0" w:noHBand="0" w:noVBand="0"/>
      </w:tblPr>
      <w:tblGrid>
        <w:gridCol w:w="2880"/>
        <w:gridCol w:w="5909"/>
        <w:gridCol w:w="315"/>
      </w:tblGrid>
      <w:tr w:rsidR="00FB62FB" w14:paraId="08D4836F" w14:textId="77777777">
        <w:tc>
          <w:tcPr>
            <w:tcW w:w="9104" w:type="dxa"/>
            <w:gridSpan w:val="3"/>
          </w:tcPr>
          <w:p w14:paraId="1A8203B2" w14:textId="77777777" w:rsidR="00FB62FB" w:rsidRDefault="00AF2941">
            <w:pPr>
              <w:pStyle w:val="Normln1"/>
              <w:tabs>
                <w:tab w:val="left" w:pos="1701"/>
                <w:tab w:val="left" w:pos="4678"/>
              </w:tabs>
              <w:rPr>
                <w:rFonts w:ascii="Calibri" w:eastAsia="Calibri" w:hAnsi="Calibri" w:cs="Calibri"/>
                <w:sz w:val="24"/>
                <w:szCs w:val="24"/>
              </w:rPr>
            </w:pPr>
            <w:r>
              <w:rPr>
                <w:rFonts w:ascii="Calibri" w:eastAsia="Calibri" w:hAnsi="Calibri" w:cs="Calibri"/>
                <w:sz w:val="24"/>
                <w:szCs w:val="24"/>
              </w:rPr>
              <w:t xml:space="preserve">zapsaná v obchodním rejstříku vedeném u Krajského soudu v Brně, oddíl </w:t>
            </w:r>
            <w:proofErr w:type="spellStart"/>
            <w:r>
              <w:rPr>
                <w:rFonts w:ascii="Calibri" w:eastAsia="Calibri" w:hAnsi="Calibri" w:cs="Calibri"/>
                <w:sz w:val="24"/>
                <w:szCs w:val="24"/>
              </w:rPr>
              <w:t>Pr</w:t>
            </w:r>
            <w:proofErr w:type="spellEnd"/>
            <w:r>
              <w:rPr>
                <w:rFonts w:ascii="Calibri" w:eastAsia="Calibri" w:hAnsi="Calibri" w:cs="Calibri"/>
                <w:sz w:val="24"/>
                <w:szCs w:val="24"/>
              </w:rPr>
              <w:t>, vložka 1908</w:t>
            </w:r>
          </w:p>
        </w:tc>
      </w:tr>
      <w:tr w:rsidR="00FB62FB" w14:paraId="6743079A" w14:textId="77777777">
        <w:tc>
          <w:tcPr>
            <w:tcW w:w="8789" w:type="dxa"/>
            <w:gridSpan w:val="2"/>
          </w:tcPr>
          <w:p w14:paraId="5BC2DC8A" w14:textId="77777777" w:rsidR="00FB62FB" w:rsidRDefault="00FB62FB">
            <w:pPr>
              <w:pStyle w:val="Normln1"/>
              <w:tabs>
                <w:tab w:val="left" w:pos="1701"/>
                <w:tab w:val="left" w:pos="4678"/>
              </w:tabs>
              <w:rPr>
                <w:rFonts w:ascii="Calibri" w:eastAsia="Calibri" w:hAnsi="Calibri" w:cs="Calibri"/>
                <w:sz w:val="24"/>
                <w:szCs w:val="24"/>
              </w:rPr>
            </w:pPr>
          </w:p>
          <w:p w14:paraId="5D938235" w14:textId="77777777" w:rsidR="00FB62FB" w:rsidRDefault="00AF2941">
            <w:pPr>
              <w:pStyle w:val="Normln1"/>
              <w:tabs>
                <w:tab w:val="left" w:pos="1701"/>
                <w:tab w:val="left" w:pos="4678"/>
              </w:tabs>
              <w:rPr>
                <w:rFonts w:ascii="Calibri" w:eastAsia="Calibri" w:hAnsi="Calibri" w:cs="Calibri"/>
                <w:sz w:val="24"/>
                <w:szCs w:val="24"/>
              </w:rPr>
            </w:pPr>
            <w:proofErr w:type="gramStart"/>
            <w:r>
              <w:rPr>
                <w:rFonts w:ascii="Calibri" w:eastAsia="Calibri" w:hAnsi="Calibri" w:cs="Calibri"/>
                <w:sz w:val="24"/>
                <w:szCs w:val="24"/>
              </w:rPr>
              <w:t xml:space="preserve">adresa:   </w:t>
            </w:r>
            <w:proofErr w:type="gramEnd"/>
            <w:r>
              <w:rPr>
                <w:rFonts w:ascii="Calibri" w:eastAsia="Calibri" w:hAnsi="Calibri" w:cs="Calibri"/>
                <w:sz w:val="24"/>
                <w:szCs w:val="24"/>
              </w:rPr>
              <w:t xml:space="preserve">                                     Zámek 1/1, Blansko 678 01</w:t>
            </w:r>
          </w:p>
        </w:tc>
        <w:tc>
          <w:tcPr>
            <w:tcW w:w="315" w:type="dxa"/>
          </w:tcPr>
          <w:p w14:paraId="7EF7108E" w14:textId="77777777" w:rsidR="00FB62FB" w:rsidRDefault="00FB62FB">
            <w:pPr>
              <w:pStyle w:val="Normln1"/>
              <w:tabs>
                <w:tab w:val="left" w:pos="1701"/>
                <w:tab w:val="left" w:pos="4678"/>
              </w:tabs>
              <w:ind w:left="5188"/>
              <w:rPr>
                <w:rFonts w:ascii="Calibri" w:eastAsia="Calibri" w:hAnsi="Calibri" w:cs="Calibri"/>
                <w:sz w:val="24"/>
                <w:szCs w:val="24"/>
              </w:rPr>
            </w:pPr>
          </w:p>
        </w:tc>
      </w:tr>
      <w:tr w:rsidR="00FB62FB" w14:paraId="7E7340A3" w14:textId="77777777">
        <w:tc>
          <w:tcPr>
            <w:tcW w:w="2880" w:type="dxa"/>
          </w:tcPr>
          <w:p w14:paraId="11878E11" w14:textId="77777777" w:rsidR="00FB62FB" w:rsidRDefault="00AF2941">
            <w:pPr>
              <w:pStyle w:val="Normln1"/>
              <w:tabs>
                <w:tab w:val="left" w:pos="1701"/>
                <w:tab w:val="left" w:pos="4678"/>
              </w:tabs>
              <w:rPr>
                <w:rFonts w:ascii="Calibri" w:eastAsia="Calibri" w:hAnsi="Calibri" w:cs="Calibri"/>
                <w:sz w:val="24"/>
                <w:szCs w:val="24"/>
              </w:rPr>
            </w:pPr>
            <w:r>
              <w:rPr>
                <w:rFonts w:ascii="Calibri" w:eastAsia="Calibri" w:hAnsi="Calibri" w:cs="Calibri"/>
                <w:sz w:val="24"/>
                <w:szCs w:val="24"/>
              </w:rPr>
              <w:t>IČ:</w:t>
            </w:r>
          </w:p>
        </w:tc>
        <w:tc>
          <w:tcPr>
            <w:tcW w:w="6224" w:type="dxa"/>
            <w:gridSpan w:val="2"/>
          </w:tcPr>
          <w:p w14:paraId="1861E3F7" w14:textId="77777777" w:rsidR="00FB62FB" w:rsidRDefault="00AF2941">
            <w:pPr>
              <w:pStyle w:val="Normln1"/>
              <w:tabs>
                <w:tab w:val="left" w:pos="1701"/>
                <w:tab w:val="left" w:pos="4678"/>
              </w:tabs>
              <w:rPr>
                <w:rFonts w:ascii="Calibri" w:eastAsia="Calibri" w:hAnsi="Calibri" w:cs="Calibri"/>
                <w:sz w:val="24"/>
                <w:szCs w:val="24"/>
              </w:rPr>
            </w:pPr>
            <w:r>
              <w:rPr>
                <w:rFonts w:ascii="Calibri" w:eastAsia="Calibri" w:hAnsi="Calibri" w:cs="Calibri"/>
                <w:sz w:val="24"/>
                <w:szCs w:val="24"/>
              </w:rPr>
              <w:t xml:space="preserve">04551320 </w:t>
            </w:r>
          </w:p>
        </w:tc>
      </w:tr>
      <w:tr w:rsidR="00FB62FB" w14:paraId="078A9C85" w14:textId="77777777">
        <w:tc>
          <w:tcPr>
            <w:tcW w:w="2880" w:type="dxa"/>
          </w:tcPr>
          <w:p w14:paraId="2683991D" w14:textId="77777777" w:rsidR="00FB62FB" w:rsidRDefault="00AF2941">
            <w:pPr>
              <w:pStyle w:val="Normln1"/>
              <w:tabs>
                <w:tab w:val="left" w:pos="1701"/>
                <w:tab w:val="left" w:pos="4678"/>
              </w:tabs>
              <w:rPr>
                <w:rFonts w:ascii="Calibri" w:eastAsia="Calibri" w:hAnsi="Calibri" w:cs="Calibri"/>
                <w:sz w:val="24"/>
                <w:szCs w:val="24"/>
              </w:rPr>
            </w:pPr>
            <w:r>
              <w:rPr>
                <w:rFonts w:ascii="Calibri" w:eastAsia="Calibri" w:hAnsi="Calibri" w:cs="Calibri"/>
                <w:sz w:val="24"/>
                <w:szCs w:val="24"/>
              </w:rPr>
              <w:t>DIČ:</w:t>
            </w:r>
          </w:p>
        </w:tc>
        <w:tc>
          <w:tcPr>
            <w:tcW w:w="6224" w:type="dxa"/>
            <w:gridSpan w:val="2"/>
          </w:tcPr>
          <w:p w14:paraId="2195B698" w14:textId="77777777" w:rsidR="00FB62FB" w:rsidRDefault="00AF2941">
            <w:pPr>
              <w:pStyle w:val="Normln1"/>
              <w:tabs>
                <w:tab w:val="left" w:pos="1701"/>
                <w:tab w:val="left" w:pos="4678"/>
              </w:tabs>
              <w:rPr>
                <w:rFonts w:ascii="Calibri" w:eastAsia="Calibri" w:hAnsi="Calibri" w:cs="Calibri"/>
                <w:sz w:val="24"/>
                <w:szCs w:val="24"/>
              </w:rPr>
            </w:pPr>
            <w:r>
              <w:rPr>
                <w:rFonts w:ascii="Calibri" w:eastAsia="Calibri" w:hAnsi="Calibri" w:cs="Calibri"/>
                <w:sz w:val="24"/>
                <w:szCs w:val="24"/>
              </w:rPr>
              <w:t>CZ04551320, nejsme plátci DPH</w:t>
            </w:r>
          </w:p>
        </w:tc>
      </w:tr>
      <w:tr w:rsidR="00FB62FB" w14:paraId="1E17416C" w14:textId="77777777">
        <w:tc>
          <w:tcPr>
            <w:tcW w:w="2880" w:type="dxa"/>
          </w:tcPr>
          <w:p w14:paraId="6BA34FBD" w14:textId="77777777" w:rsidR="00FB62FB" w:rsidRDefault="00AF2941">
            <w:pPr>
              <w:pStyle w:val="Normln1"/>
              <w:tabs>
                <w:tab w:val="left" w:pos="1701"/>
                <w:tab w:val="left" w:pos="4678"/>
              </w:tabs>
              <w:rPr>
                <w:rFonts w:ascii="Calibri" w:eastAsia="Calibri" w:hAnsi="Calibri" w:cs="Calibri"/>
                <w:sz w:val="24"/>
                <w:szCs w:val="24"/>
              </w:rPr>
            </w:pPr>
            <w:r>
              <w:rPr>
                <w:rFonts w:ascii="Calibri" w:eastAsia="Calibri" w:hAnsi="Calibri" w:cs="Calibri"/>
                <w:sz w:val="24"/>
                <w:szCs w:val="24"/>
              </w:rPr>
              <w:t xml:space="preserve">bankovní spojení </w:t>
            </w:r>
          </w:p>
        </w:tc>
        <w:tc>
          <w:tcPr>
            <w:tcW w:w="6224" w:type="dxa"/>
            <w:gridSpan w:val="2"/>
          </w:tcPr>
          <w:p w14:paraId="7336F30D" w14:textId="159B7E01" w:rsidR="00FB62FB" w:rsidRDefault="006E1D4C">
            <w:pPr>
              <w:pStyle w:val="Normln1"/>
              <w:tabs>
                <w:tab w:val="left" w:pos="1701"/>
                <w:tab w:val="left" w:pos="4678"/>
              </w:tabs>
              <w:rPr>
                <w:rFonts w:ascii="Calibri" w:eastAsia="Calibri" w:hAnsi="Calibri" w:cs="Calibri"/>
                <w:sz w:val="24"/>
                <w:szCs w:val="24"/>
              </w:rPr>
            </w:pPr>
            <w:proofErr w:type="spellStart"/>
            <w:r w:rsidRPr="006E1D4C">
              <w:rPr>
                <w:rFonts w:ascii="Calibri" w:eastAsia="Calibri" w:hAnsi="Calibri" w:cs="Calibri"/>
                <w:sz w:val="24"/>
                <w:szCs w:val="24"/>
                <w:highlight w:val="black"/>
              </w:rPr>
              <w:t>xxxxxxxxxxxxxxxxxxxxxxxxxxxxxxxxxxxx</w:t>
            </w:r>
            <w:proofErr w:type="spellEnd"/>
          </w:p>
        </w:tc>
      </w:tr>
      <w:tr w:rsidR="00FB62FB" w14:paraId="244F438C" w14:textId="77777777">
        <w:tc>
          <w:tcPr>
            <w:tcW w:w="2880" w:type="dxa"/>
          </w:tcPr>
          <w:p w14:paraId="7D357DE9" w14:textId="77777777" w:rsidR="00FB62FB" w:rsidRDefault="00AF2941">
            <w:pPr>
              <w:pStyle w:val="Normln1"/>
              <w:tabs>
                <w:tab w:val="left" w:pos="1701"/>
                <w:tab w:val="left" w:pos="4678"/>
              </w:tabs>
              <w:rPr>
                <w:rFonts w:ascii="Calibri" w:eastAsia="Calibri" w:hAnsi="Calibri" w:cs="Calibri"/>
                <w:sz w:val="24"/>
                <w:szCs w:val="24"/>
              </w:rPr>
            </w:pPr>
            <w:r>
              <w:rPr>
                <w:rFonts w:ascii="Calibri" w:eastAsia="Calibri" w:hAnsi="Calibri" w:cs="Calibri"/>
                <w:sz w:val="24"/>
                <w:szCs w:val="24"/>
              </w:rPr>
              <w:t>jednající:</w:t>
            </w:r>
          </w:p>
        </w:tc>
        <w:tc>
          <w:tcPr>
            <w:tcW w:w="6224" w:type="dxa"/>
            <w:gridSpan w:val="2"/>
          </w:tcPr>
          <w:p w14:paraId="082C3DE6" w14:textId="77777777" w:rsidR="00FB62FB" w:rsidRDefault="00AF2941">
            <w:pPr>
              <w:pStyle w:val="Normln1"/>
              <w:tabs>
                <w:tab w:val="left" w:pos="1701"/>
                <w:tab w:val="left" w:pos="4678"/>
              </w:tabs>
              <w:rPr>
                <w:rFonts w:ascii="Calibri" w:eastAsia="Calibri" w:hAnsi="Calibri" w:cs="Calibri"/>
                <w:sz w:val="24"/>
                <w:szCs w:val="24"/>
              </w:rPr>
            </w:pPr>
            <w:r>
              <w:rPr>
                <w:rFonts w:ascii="Calibri" w:eastAsia="Calibri" w:hAnsi="Calibri" w:cs="Calibri"/>
                <w:sz w:val="24"/>
                <w:szCs w:val="24"/>
              </w:rPr>
              <w:t>Mgr. Bc. Pavlínou Komínkovou, ředitelkou</w:t>
            </w:r>
          </w:p>
        </w:tc>
      </w:tr>
      <w:tr w:rsidR="00FB62FB" w14:paraId="52633326" w14:textId="77777777">
        <w:tc>
          <w:tcPr>
            <w:tcW w:w="2880" w:type="dxa"/>
          </w:tcPr>
          <w:p w14:paraId="21FACAF3" w14:textId="77777777" w:rsidR="00FB62FB" w:rsidRDefault="00AF2941">
            <w:pPr>
              <w:pStyle w:val="Normln1"/>
              <w:tabs>
                <w:tab w:val="left" w:pos="1701"/>
                <w:tab w:val="left" w:pos="4678"/>
              </w:tabs>
              <w:rPr>
                <w:rFonts w:ascii="Calibri" w:eastAsia="Calibri" w:hAnsi="Calibri" w:cs="Calibri"/>
                <w:sz w:val="24"/>
                <w:szCs w:val="24"/>
              </w:rPr>
            </w:pPr>
            <w:r>
              <w:rPr>
                <w:rFonts w:ascii="Calibri" w:eastAsia="Calibri" w:hAnsi="Calibri" w:cs="Calibri"/>
                <w:sz w:val="24"/>
                <w:szCs w:val="24"/>
              </w:rPr>
              <w:t>kontakt:</w:t>
            </w:r>
          </w:p>
          <w:p w14:paraId="2D488779" w14:textId="5D28E58E" w:rsidR="00D01EFC" w:rsidRDefault="00D01EFC" w:rsidP="00D01EFC">
            <w:pPr>
              <w:pStyle w:val="Normln1"/>
              <w:tabs>
                <w:tab w:val="left" w:pos="1701"/>
                <w:tab w:val="left" w:pos="4678"/>
              </w:tabs>
              <w:ind w:left="-16"/>
              <w:rPr>
                <w:rFonts w:ascii="Calibri" w:eastAsia="Calibri" w:hAnsi="Calibri" w:cs="Calibri"/>
                <w:sz w:val="24"/>
                <w:szCs w:val="24"/>
              </w:rPr>
            </w:pPr>
            <w:r>
              <w:rPr>
                <w:rFonts w:ascii="Calibri" w:eastAsia="Calibri" w:hAnsi="Calibri" w:cs="Calibri"/>
                <w:sz w:val="24"/>
                <w:szCs w:val="24"/>
              </w:rPr>
              <w:t>kontaktní osoba pro korektury sazby:</w:t>
            </w:r>
          </w:p>
          <w:p w14:paraId="04FB5D12" w14:textId="77777777" w:rsidR="00E974AA" w:rsidRDefault="00E974AA" w:rsidP="00E974AA">
            <w:pPr>
              <w:pStyle w:val="Normln1"/>
              <w:tabs>
                <w:tab w:val="left" w:pos="1701"/>
                <w:tab w:val="left" w:pos="4678"/>
              </w:tabs>
              <w:rPr>
                <w:rFonts w:ascii="Calibri" w:eastAsia="Calibri" w:hAnsi="Calibri" w:cs="Calibri"/>
                <w:sz w:val="24"/>
                <w:szCs w:val="24"/>
              </w:rPr>
            </w:pPr>
          </w:p>
          <w:p w14:paraId="0FDF2508" w14:textId="535293BE" w:rsidR="00D01EFC" w:rsidRDefault="00D01EFC">
            <w:pPr>
              <w:pStyle w:val="Normln1"/>
              <w:tabs>
                <w:tab w:val="left" w:pos="1701"/>
                <w:tab w:val="left" w:pos="4678"/>
              </w:tabs>
              <w:rPr>
                <w:rFonts w:ascii="Calibri" w:eastAsia="Calibri" w:hAnsi="Calibri" w:cs="Calibri"/>
                <w:sz w:val="24"/>
                <w:szCs w:val="24"/>
              </w:rPr>
            </w:pPr>
          </w:p>
        </w:tc>
        <w:tc>
          <w:tcPr>
            <w:tcW w:w="6224" w:type="dxa"/>
            <w:gridSpan w:val="2"/>
          </w:tcPr>
          <w:p w14:paraId="7F14081B" w14:textId="706D4422" w:rsidR="00FB62FB" w:rsidRDefault="006E1D4C">
            <w:pPr>
              <w:pStyle w:val="Normln1"/>
              <w:tabs>
                <w:tab w:val="left" w:pos="1701"/>
                <w:tab w:val="left" w:pos="4678"/>
              </w:tabs>
              <w:rPr>
                <w:rFonts w:ascii="Calibri" w:eastAsia="Calibri" w:hAnsi="Calibri" w:cs="Calibri"/>
                <w:sz w:val="24"/>
                <w:szCs w:val="24"/>
              </w:rPr>
            </w:pPr>
            <w:proofErr w:type="spellStart"/>
            <w:r w:rsidRPr="006E1D4C">
              <w:rPr>
                <w:rFonts w:ascii="Calibri" w:eastAsia="Calibri" w:hAnsi="Calibri" w:cs="Calibri"/>
                <w:sz w:val="24"/>
                <w:szCs w:val="24"/>
                <w:highlight w:val="black"/>
              </w:rPr>
              <w:t>xxxxxxxxxxxxxxxxxxxxxxxxxxxxxxxxxxxxxxxx</w:t>
            </w:r>
            <w:proofErr w:type="spellEnd"/>
          </w:p>
          <w:p w14:paraId="32A11D47" w14:textId="3A2E1EE8" w:rsidR="00D01EFC" w:rsidRDefault="00E974AA">
            <w:pPr>
              <w:pStyle w:val="Normln1"/>
              <w:tabs>
                <w:tab w:val="left" w:pos="1701"/>
                <w:tab w:val="left" w:pos="4678"/>
              </w:tabs>
              <w:rPr>
                <w:rFonts w:ascii="Calibri" w:eastAsia="Calibri" w:hAnsi="Calibri" w:cs="Calibri"/>
                <w:sz w:val="24"/>
                <w:szCs w:val="24"/>
              </w:rPr>
            </w:pPr>
            <w:r>
              <w:rPr>
                <w:rFonts w:ascii="Calibri" w:eastAsia="Calibri" w:hAnsi="Calibri" w:cs="Calibri"/>
                <w:sz w:val="24"/>
                <w:szCs w:val="24"/>
              </w:rPr>
              <w:t xml:space="preserve">Pavlína Komínková, </w:t>
            </w:r>
            <w:r w:rsidR="00D01EFC">
              <w:rPr>
                <w:rFonts w:ascii="Calibri" w:eastAsia="Calibri" w:hAnsi="Calibri" w:cs="Calibri"/>
                <w:sz w:val="24"/>
                <w:szCs w:val="24"/>
              </w:rPr>
              <w:t>Marek Novák</w:t>
            </w:r>
          </w:p>
          <w:p w14:paraId="166479EF" w14:textId="6F191683" w:rsidR="00E974AA" w:rsidRDefault="006E1D4C">
            <w:pPr>
              <w:pStyle w:val="Normln1"/>
              <w:tabs>
                <w:tab w:val="left" w:pos="1701"/>
                <w:tab w:val="left" w:pos="4678"/>
              </w:tabs>
              <w:rPr>
                <w:rFonts w:ascii="Calibri" w:eastAsia="Calibri" w:hAnsi="Calibri" w:cs="Calibri"/>
                <w:sz w:val="24"/>
                <w:szCs w:val="24"/>
              </w:rPr>
            </w:pPr>
            <w:proofErr w:type="spellStart"/>
            <w:r w:rsidRPr="006E1D4C">
              <w:rPr>
                <w:highlight w:val="black"/>
              </w:rPr>
              <w:t>xxxxxxxxxxxxxxxxxxxxxxxxxxxxxxxxxxxxxxxxxx</w:t>
            </w:r>
            <w:proofErr w:type="spellEnd"/>
          </w:p>
          <w:p w14:paraId="39E90796" w14:textId="37B4BF04" w:rsidR="003A22B5" w:rsidRDefault="006E1D4C">
            <w:pPr>
              <w:pStyle w:val="Normln1"/>
              <w:tabs>
                <w:tab w:val="left" w:pos="1701"/>
                <w:tab w:val="left" w:pos="4678"/>
              </w:tabs>
              <w:rPr>
                <w:rFonts w:ascii="Calibri" w:eastAsia="Calibri" w:hAnsi="Calibri" w:cs="Calibri"/>
                <w:sz w:val="24"/>
                <w:szCs w:val="24"/>
              </w:rPr>
            </w:pPr>
            <w:proofErr w:type="spellStart"/>
            <w:r w:rsidRPr="006E1D4C">
              <w:rPr>
                <w:highlight w:val="black"/>
              </w:rPr>
              <w:t>xxxxxxxxxxxxxxxxxxxxxxxxxxxxxxxxxxxxxxxxxxxxx</w:t>
            </w:r>
            <w:proofErr w:type="spellEnd"/>
          </w:p>
          <w:p w14:paraId="7E9C6F35" w14:textId="74AAB500" w:rsidR="00B71DFD" w:rsidRDefault="00B71DFD">
            <w:pPr>
              <w:pStyle w:val="Normln1"/>
              <w:tabs>
                <w:tab w:val="left" w:pos="1701"/>
                <w:tab w:val="left" w:pos="4678"/>
              </w:tabs>
              <w:rPr>
                <w:rFonts w:ascii="Calibri" w:eastAsia="Calibri" w:hAnsi="Calibri" w:cs="Calibri"/>
                <w:sz w:val="24"/>
                <w:szCs w:val="24"/>
              </w:rPr>
            </w:pPr>
          </w:p>
        </w:tc>
      </w:tr>
    </w:tbl>
    <w:p w14:paraId="42AE0C0D" w14:textId="5A4800FA" w:rsidR="00FB62FB" w:rsidRDefault="00AF2941" w:rsidP="00B71DFD">
      <w:pPr>
        <w:pStyle w:val="Normln1"/>
        <w:spacing w:line="360" w:lineRule="auto"/>
        <w:rPr>
          <w:rFonts w:ascii="Calibri" w:eastAsia="Calibri" w:hAnsi="Calibri" w:cs="Calibri"/>
          <w:sz w:val="24"/>
          <w:szCs w:val="24"/>
        </w:rPr>
      </w:pPr>
      <w:r>
        <w:rPr>
          <w:rFonts w:ascii="Calibri" w:eastAsia="Calibri" w:hAnsi="Calibri" w:cs="Calibri"/>
          <w:sz w:val="24"/>
          <w:szCs w:val="24"/>
        </w:rPr>
        <w:t>(dále jen „</w:t>
      </w:r>
      <w:r>
        <w:rPr>
          <w:rFonts w:ascii="Calibri" w:eastAsia="Calibri" w:hAnsi="Calibri" w:cs="Calibri"/>
          <w:i/>
          <w:sz w:val="24"/>
          <w:szCs w:val="24"/>
        </w:rPr>
        <w:t>objednatel</w:t>
      </w:r>
      <w:r>
        <w:rPr>
          <w:rFonts w:ascii="Calibri" w:eastAsia="Calibri" w:hAnsi="Calibri" w:cs="Calibri"/>
          <w:sz w:val="24"/>
          <w:szCs w:val="24"/>
        </w:rPr>
        <w:t xml:space="preserve">“) </w:t>
      </w:r>
    </w:p>
    <w:p w14:paraId="2A1120FF" w14:textId="77777777" w:rsidR="00FB62FB" w:rsidRDefault="00AF2941">
      <w:pPr>
        <w:pStyle w:val="Normln1"/>
        <w:rPr>
          <w:rFonts w:ascii="Calibri" w:eastAsia="Calibri" w:hAnsi="Calibri" w:cs="Calibri"/>
          <w:sz w:val="24"/>
          <w:szCs w:val="24"/>
        </w:rPr>
      </w:pPr>
      <w:r>
        <w:rPr>
          <w:rFonts w:ascii="Calibri" w:eastAsia="Calibri" w:hAnsi="Calibri" w:cs="Calibri"/>
          <w:sz w:val="24"/>
          <w:szCs w:val="24"/>
        </w:rPr>
        <w:t xml:space="preserve">   a</w:t>
      </w:r>
    </w:p>
    <w:p w14:paraId="6E2B9B0B" w14:textId="77777777" w:rsidR="00FB62FB" w:rsidRDefault="00FB62FB">
      <w:pPr>
        <w:pStyle w:val="Normln1"/>
        <w:rPr>
          <w:rFonts w:ascii="Calibri" w:eastAsia="Calibri" w:hAnsi="Calibri" w:cs="Calibri"/>
          <w:sz w:val="24"/>
          <w:szCs w:val="24"/>
        </w:rPr>
      </w:pPr>
    </w:p>
    <w:p w14:paraId="49AD7B1D" w14:textId="77777777" w:rsidR="00BE012B" w:rsidRPr="00B71DFD" w:rsidRDefault="00BE012B" w:rsidP="00BE012B">
      <w:pPr>
        <w:pStyle w:val="Normln1"/>
        <w:rPr>
          <w:rFonts w:asciiTheme="majorHAnsi" w:eastAsia="Calibri" w:hAnsiTheme="majorHAnsi" w:cs="Calibri"/>
          <w:b/>
          <w:sz w:val="24"/>
          <w:szCs w:val="24"/>
        </w:rPr>
      </w:pPr>
      <w:r w:rsidRPr="00B71DFD">
        <w:rPr>
          <w:rFonts w:asciiTheme="majorHAnsi" w:eastAsia="Calibri" w:hAnsiTheme="majorHAnsi" w:cs="Calibri"/>
          <w:b/>
          <w:sz w:val="24"/>
          <w:szCs w:val="24"/>
        </w:rPr>
        <w:t>Ing. Miloš Dvorský</w:t>
      </w:r>
    </w:p>
    <w:p w14:paraId="7BFB8005" w14:textId="6BBBD16C" w:rsidR="00BE012B" w:rsidRPr="00AD5CC8" w:rsidRDefault="003A22B5" w:rsidP="00BE012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alibri Bold Italic"/>
          <w:sz w:val="24"/>
          <w:szCs w:val="24"/>
        </w:rPr>
      </w:pPr>
      <w:r>
        <w:rPr>
          <w:rFonts w:asciiTheme="majorHAnsi" w:hAnsiTheme="majorHAnsi" w:cs="Calibri Bold Italic"/>
          <w:sz w:val="24"/>
          <w:szCs w:val="24"/>
        </w:rPr>
        <w:t xml:space="preserve"> </w:t>
      </w:r>
      <w:r w:rsidR="00BE012B" w:rsidRPr="00AD5CC8">
        <w:rPr>
          <w:rFonts w:asciiTheme="majorHAnsi" w:hAnsiTheme="majorHAnsi" w:cs="Calibri Bold Italic"/>
          <w:sz w:val="24"/>
          <w:szCs w:val="24"/>
        </w:rPr>
        <w:t xml:space="preserve">zapsán v živnostenském </w:t>
      </w:r>
      <w:proofErr w:type="spellStart"/>
      <w:r w:rsidR="00BE012B" w:rsidRPr="00AD5CC8">
        <w:rPr>
          <w:rFonts w:asciiTheme="majorHAnsi" w:hAnsiTheme="majorHAnsi" w:cs="Calibri Bold Italic"/>
          <w:sz w:val="24"/>
          <w:szCs w:val="24"/>
        </w:rPr>
        <w:t>rejstříku</w:t>
      </w:r>
      <w:proofErr w:type="spellEnd"/>
      <w:r w:rsidR="00BE012B" w:rsidRPr="00AD5CC8">
        <w:rPr>
          <w:rFonts w:asciiTheme="majorHAnsi" w:hAnsiTheme="majorHAnsi" w:cs="Calibri Bold Italic"/>
          <w:sz w:val="24"/>
          <w:szCs w:val="24"/>
        </w:rPr>
        <w:t xml:space="preserve"> Magistrátu </w:t>
      </w:r>
      <w:proofErr w:type="spellStart"/>
      <w:r w:rsidR="00BE012B" w:rsidRPr="00AD5CC8">
        <w:rPr>
          <w:rFonts w:asciiTheme="majorHAnsi" w:hAnsiTheme="majorHAnsi" w:cs="Calibri Bold Italic"/>
          <w:sz w:val="24"/>
          <w:szCs w:val="24"/>
        </w:rPr>
        <w:t>města</w:t>
      </w:r>
      <w:proofErr w:type="spellEnd"/>
      <w:r w:rsidR="00BE012B" w:rsidRPr="00AD5CC8">
        <w:rPr>
          <w:rFonts w:asciiTheme="majorHAnsi" w:hAnsiTheme="majorHAnsi" w:cs="Calibri Bold Italic"/>
          <w:sz w:val="24"/>
          <w:szCs w:val="24"/>
        </w:rPr>
        <w:t xml:space="preserve"> Olomouc</w:t>
      </w:r>
    </w:p>
    <w:p w14:paraId="42196836" w14:textId="2D3DF7A0" w:rsidR="00BE012B" w:rsidRPr="00AD5CC8" w:rsidRDefault="003A22B5" w:rsidP="00BE012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imes Roman"/>
          <w:sz w:val="24"/>
          <w:szCs w:val="24"/>
        </w:rPr>
      </w:pPr>
      <w:r>
        <w:rPr>
          <w:rFonts w:asciiTheme="majorHAnsi" w:eastAsia="Calibri" w:hAnsiTheme="majorHAnsi" w:cs="Calibri"/>
          <w:sz w:val="24"/>
          <w:szCs w:val="24"/>
        </w:rPr>
        <w:t xml:space="preserve"> </w:t>
      </w:r>
      <w:r w:rsidR="00AF2941" w:rsidRPr="00BE012B">
        <w:rPr>
          <w:rFonts w:asciiTheme="majorHAnsi" w:eastAsia="Calibri" w:hAnsiTheme="majorHAnsi" w:cs="Calibri"/>
          <w:sz w:val="24"/>
          <w:szCs w:val="24"/>
        </w:rPr>
        <w:t xml:space="preserve">adresa: </w:t>
      </w:r>
      <w:r w:rsidR="00B71DFD">
        <w:rPr>
          <w:rFonts w:asciiTheme="majorHAnsi" w:eastAsia="Calibri" w:hAnsiTheme="majorHAnsi" w:cs="Calibri"/>
          <w:sz w:val="24"/>
          <w:szCs w:val="24"/>
        </w:rPr>
        <w:tab/>
      </w:r>
      <w:r w:rsidR="00B71DFD">
        <w:rPr>
          <w:rFonts w:asciiTheme="majorHAnsi" w:eastAsia="Calibri" w:hAnsiTheme="majorHAnsi" w:cs="Calibri"/>
          <w:sz w:val="24"/>
          <w:szCs w:val="24"/>
        </w:rPr>
        <w:tab/>
      </w:r>
      <w:r w:rsidR="00B71DFD">
        <w:rPr>
          <w:rFonts w:asciiTheme="majorHAnsi" w:eastAsia="Calibri" w:hAnsiTheme="majorHAnsi" w:cs="Calibri"/>
          <w:sz w:val="24"/>
          <w:szCs w:val="24"/>
        </w:rPr>
        <w:tab/>
      </w:r>
    </w:p>
    <w:p w14:paraId="4CFB5205" w14:textId="7CC968C4" w:rsidR="00BE012B" w:rsidRPr="00AD5CC8" w:rsidRDefault="003A22B5" w:rsidP="00BE012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imes Roman"/>
          <w:sz w:val="24"/>
          <w:szCs w:val="24"/>
        </w:rPr>
      </w:pPr>
      <w:r>
        <w:rPr>
          <w:rFonts w:asciiTheme="majorHAnsi" w:hAnsiTheme="majorHAnsi" w:cs="Calibri Bold Italic"/>
          <w:sz w:val="24"/>
          <w:szCs w:val="24"/>
        </w:rPr>
        <w:t xml:space="preserve"> </w:t>
      </w:r>
      <w:r w:rsidR="00BE012B" w:rsidRPr="00AD5CC8">
        <w:rPr>
          <w:rFonts w:asciiTheme="majorHAnsi" w:hAnsiTheme="majorHAnsi" w:cs="Calibri Bold Italic"/>
          <w:sz w:val="24"/>
          <w:szCs w:val="24"/>
        </w:rPr>
        <w:t xml:space="preserve">IČ: </w:t>
      </w:r>
      <w:r w:rsidR="00B71DFD">
        <w:rPr>
          <w:rFonts w:asciiTheme="majorHAnsi" w:hAnsiTheme="majorHAnsi" w:cs="Calibri Bold Italic"/>
          <w:sz w:val="24"/>
          <w:szCs w:val="24"/>
        </w:rPr>
        <w:tab/>
      </w:r>
      <w:r w:rsidR="00B71DFD">
        <w:rPr>
          <w:rFonts w:asciiTheme="majorHAnsi" w:hAnsiTheme="majorHAnsi" w:cs="Calibri Bold Italic"/>
          <w:sz w:val="24"/>
          <w:szCs w:val="24"/>
        </w:rPr>
        <w:tab/>
      </w:r>
      <w:r w:rsidR="00B71DFD">
        <w:rPr>
          <w:rFonts w:asciiTheme="majorHAnsi" w:hAnsiTheme="majorHAnsi" w:cs="Calibri Bold Italic"/>
          <w:sz w:val="24"/>
          <w:szCs w:val="24"/>
        </w:rPr>
        <w:tab/>
      </w:r>
      <w:r w:rsidR="00B71DFD">
        <w:rPr>
          <w:rFonts w:asciiTheme="majorHAnsi" w:hAnsiTheme="majorHAnsi" w:cs="Calibri Bold Italic"/>
          <w:sz w:val="24"/>
          <w:szCs w:val="24"/>
        </w:rPr>
        <w:tab/>
      </w:r>
      <w:r w:rsidR="00BE012B" w:rsidRPr="00AD5CC8">
        <w:rPr>
          <w:rFonts w:asciiTheme="majorHAnsi" w:hAnsiTheme="majorHAnsi" w:cs="Calibri Bold Italic"/>
          <w:sz w:val="24"/>
          <w:szCs w:val="24"/>
        </w:rPr>
        <w:t xml:space="preserve">43994865, neplátce </w:t>
      </w:r>
      <w:r w:rsidR="007965DE">
        <w:rPr>
          <w:rFonts w:asciiTheme="majorHAnsi" w:hAnsiTheme="majorHAnsi" w:cs="Calibri Bold Italic"/>
          <w:sz w:val="24"/>
          <w:szCs w:val="24"/>
        </w:rPr>
        <w:t>DPH</w:t>
      </w:r>
    </w:p>
    <w:p w14:paraId="4DD93C10" w14:textId="13201A31" w:rsidR="00BE012B" w:rsidRPr="00AD5CC8" w:rsidRDefault="003A22B5" w:rsidP="00BE012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Calibri Bold Italic"/>
          <w:sz w:val="24"/>
          <w:szCs w:val="24"/>
        </w:rPr>
      </w:pPr>
      <w:r>
        <w:rPr>
          <w:rFonts w:asciiTheme="majorHAnsi" w:eastAsia="Calibri" w:hAnsiTheme="majorHAnsi" w:cs="Calibri"/>
          <w:sz w:val="24"/>
          <w:szCs w:val="24"/>
        </w:rPr>
        <w:t xml:space="preserve"> </w:t>
      </w:r>
      <w:r w:rsidR="00BE012B">
        <w:rPr>
          <w:rFonts w:asciiTheme="majorHAnsi" w:eastAsia="Calibri" w:hAnsiTheme="majorHAnsi" w:cs="Calibri"/>
          <w:sz w:val="24"/>
          <w:szCs w:val="24"/>
        </w:rPr>
        <w:t xml:space="preserve">bankovní spojení: </w:t>
      </w:r>
      <w:r w:rsidR="00B71DFD">
        <w:rPr>
          <w:rFonts w:asciiTheme="majorHAnsi" w:eastAsia="Calibri" w:hAnsiTheme="majorHAnsi" w:cs="Calibri"/>
          <w:sz w:val="24"/>
          <w:szCs w:val="24"/>
        </w:rPr>
        <w:tab/>
      </w:r>
      <w:r w:rsidR="00B71DFD">
        <w:rPr>
          <w:rFonts w:asciiTheme="majorHAnsi" w:eastAsia="Calibri" w:hAnsiTheme="majorHAnsi" w:cs="Calibri"/>
          <w:sz w:val="24"/>
          <w:szCs w:val="24"/>
        </w:rPr>
        <w:tab/>
      </w:r>
      <w:proofErr w:type="spellStart"/>
      <w:r w:rsidR="006E1D4C" w:rsidRPr="006E1D4C">
        <w:rPr>
          <w:rFonts w:asciiTheme="majorHAnsi" w:eastAsia="Calibri" w:hAnsiTheme="majorHAnsi" w:cs="Calibri"/>
          <w:sz w:val="24"/>
          <w:szCs w:val="24"/>
          <w:highlight w:val="black"/>
        </w:rPr>
        <w:t>xxxxxxxxxxxxxxxxxxxxxxxxxx</w:t>
      </w:r>
      <w:proofErr w:type="spellEnd"/>
      <w:r w:rsidR="00BE012B" w:rsidRPr="00AD5CC8">
        <w:rPr>
          <w:rFonts w:asciiTheme="majorHAnsi" w:hAnsiTheme="majorHAnsi" w:cs="Calibri Bold Italic"/>
          <w:sz w:val="24"/>
          <w:szCs w:val="24"/>
        </w:rPr>
        <w:t xml:space="preserve"> </w:t>
      </w:r>
    </w:p>
    <w:p w14:paraId="7E3C7BC6" w14:textId="49E4CDDE" w:rsidR="00BE012B" w:rsidRPr="007965DE" w:rsidRDefault="003A22B5" w:rsidP="00BE012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Calibri" w:hAnsiTheme="majorHAnsi" w:cs="Calibri"/>
          <w:sz w:val="24"/>
          <w:szCs w:val="24"/>
        </w:rPr>
      </w:pPr>
      <w:r>
        <w:rPr>
          <w:rFonts w:asciiTheme="majorHAnsi" w:eastAsia="Calibri" w:hAnsiTheme="majorHAnsi" w:cs="Calibri"/>
          <w:sz w:val="24"/>
          <w:szCs w:val="24"/>
        </w:rPr>
        <w:t xml:space="preserve"> </w:t>
      </w:r>
      <w:r w:rsidR="00BE012B">
        <w:rPr>
          <w:rFonts w:asciiTheme="majorHAnsi" w:eastAsia="Calibri" w:hAnsiTheme="majorHAnsi" w:cs="Calibri"/>
          <w:sz w:val="24"/>
          <w:szCs w:val="24"/>
        </w:rPr>
        <w:t xml:space="preserve">jednající: </w:t>
      </w:r>
      <w:r w:rsidR="00B71DFD">
        <w:rPr>
          <w:rFonts w:asciiTheme="majorHAnsi" w:eastAsia="Calibri" w:hAnsiTheme="majorHAnsi" w:cs="Calibri"/>
          <w:sz w:val="24"/>
          <w:szCs w:val="24"/>
        </w:rPr>
        <w:tab/>
      </w:r>
      <w:r w:rsidR="00B71DFD">
        <w:rPr>
          <w:rFonts w:asciiTheme="majorHAnsi" w:eastAsia="Calibri" w:hAnsiTheme="majorHAnsi" w:cs="Calibri"/>
          <w:sz w:val="24"/>
          <w:szCs w:val="24"/>
        </w:rPr>
        <w:tab/>
      </w:r>
      <w:r w:rsidR="00B71DFD">
        <w:rPr>
          <w:rFonts w:asciiTheme="majorHAnsi" w:eastAsia="Calibri" w:hAnsiTheme="majorHAnsi" w:cs="Calibri"/>
          <w:sz w:val="24"/>
          <w:szCs w:val="24"/>
        </w:rPr>
        <w:tab/>
      </w:r>
      <w:r w:rsidR="00BE012B" w:rsidRPr="003A22B5">
        <w:rPr>
          <w:rFonts w:asciiTheme="majorHAnsi" w:hAnsiTheme="majorHAnsi" w:cs="Calibri Bold Italic"/>
          <w:sz w:val="24"/>
          <w:szCs w:val="24"/>
          <w:lang w:val="de-DE"/>
        </w:rPr>
        <w:t xml:space="preserve">Ing. </w:t>
      </w:r>
      <w:proofErr w:type="spellStart"/>
      <w:r w:rsidR="00BE012B" w:rsidRPr="003A22B5">
        <w:rPr>
          <w:rFonts w:asciiTheme="majorHAnsi" w:hAnsiTheme="majorHAnsi" w:cs="Calibri Bold Italic"/>
          <w:sz w:val="24"/>
          <w:szCs w:val="24"/>
          <w:lang w:val="de-DE"/>
        </w:rPr>
        <w:t>Miloš</w:t>
      </w:r>
      <w:proofErr w:type="spellEnd"/>
      <w:r w:rsidR="00BE012B" w:rsidRPr="003A22B5">
        <w:rPr>
          <w:rFonts w:asciiTheme="majorHAnsi" w:hAnsiTheme="majorHAnsi" w:cs="Calibri Bold Italic"/>
          <w:sz w:val="24"/>
          <w:szCs w:val="24"/>
          <w:lang w:val="de-DE"/>
        </w:rPr>
        <w:t xml:space="preserve"> </w:t>
      </w:r>
      <w:proofErr w:type="spellStart"/>
      <w:r w:rsidR="007965DE">
        <w:rPr>
          <w:rFonts w:asciiTheme="majorHAnsi" w:hAnsiTheme="majorHAnsi" w:cs="Calibri Bold Italic"/>
          <w:sz w:val="24"/>
          <w:szCs w:val="24"/>
          <w:lang w:val="de-DE"/>
        </w:rPr>
        <w:t>Dvorsk</w:t>
      </w:r>
      <w:proofErr w:type="spellEnd"/>
      <w:r w:rsidR="007965DE">
        <w:rPr>
          <w:rFonts w:asciiTheme="majorHAnsi" w:hAnsiTheme="majorHAnsi" w:cs="Calibri Bold Italic"/>
          <w:sz w:val="24"/>
          <w:szCs w:val="24"/>
        </w:rPr>
        <w:t>ý</w:t>
      </w:r>
    </w:p>
    <w:p w14:paraId="5743A63C" w14:textId="17713CA6" w:rsidR="00BE012B" w:rsidRPr="00BE012B" w:rsidRDefault="003A22B5" w:rsidP="00BE012B">
      <w:pPr>
        <w:pStyle w:val="Normln1"/>
        <w:rPr>
          <w:rFonts w:asciiTheme="majorHAnsi" w:eastAsia="Calibri" w:hAnsiTheme="majorHAnsi" w:cs="Calibri"/>
          <w:sz w:val="24"/>
          <w:szCs w:val="24"/>
        </w:rPr>
      </w:pPr>
      <w:r>
        <w:rPr>
          <w:rFonts w:asciiTheme="majorHAnsi" w:eastAsia="Calibri" w:hAnsiTheme="majorHAnsi" w:cs="Calibri"/>
          <w:sz w:val="24"/>
          <w:szCs w:val="24"/>
        </w:rPr>
        <w:t xml:space="preserve"> </w:t>
      </w:r>
      <w:proofErr w:type="gramStart"/>
      <w:r w:rsidR="00BE012B">
        <w:rPr>
          <w:rFonts w:asciiTheme="majorHAnsi" w:eastAsia="Calibri" w:hAnsiTheme="majorHAnsi" w:cs="Calibri"/>
          <w:sz w:val="24"/>
          <w:szCs w:val="24"/>
        </w:rPr>
        <w:t>kontakt:</w:t>
      </w:r>
      <w:r w:rsidR="00AF2941" w:rsidRPr="00BE012B">
        <w:rPr>
          <w:rFonts w:asciiTheme="majorHAnsi" w:eastAsia="Calibri" w:hAnsiTheme="majorHAnsi" w:cs="Calibri"/>
          <w:sz w:val="24"/>
          <w:szCs w:val="24"/>
        </w:rPr>
        <w:t xml:space="preserve">  </w:t>
      </w:r>
      <w:r w:rsidR="00B71DFD">
        <w:rPr>
          <w:rFonts w:asciiTheme="majorHAnsi" w:eastAsia="Calibri" w:hAnsiTheme="majorHAnsi" w:cs="Calibri"/>
          <w:sz w:val="24"/>
          <w:szCs w:val="24"/>
        </w:rPr>
        <w:tab/>
      </w:r>
      <w:proofErr w:type="gramEnd"/>
      <w:r w:rsidR="00B71DFD">
        <w:rPr>
          <w:rFonts w:asciiTheme="majorHAnsi" w:eastAsia="Calibri" w:hAnsiTheme="majorHAnsi" w:cs="Calibri"/>
          <w:sz w:val="24"/>
          <w:szCs w:val="24"/>
        </w:rPr>
        <w:tab/>
      </w:r>
      <w:r w:rsidR="00B71DFD">
        <w:rPr>
          <w:rFonts w:asciiTheme="majorHAnsi" w:eastAsia="Calibri" w:hAnsiTheme="majorHAnsi" w:cs="Calibri"/>
          <w:sz w:val="24"/>
          <w:szCs w:val="24"/>
        </w:rPr>
        <w:tab/>
      </w:r>
      <w:proofErr w:type="spellStart"/>
      <w:r w:rsidR="006E1D4C" w:rsidRPr="006E1D4C">
        <w:rPr>
          <w:rFonts w:asciiTheme="majorHAnsi" w:hAnsiTheme="majorHAnsi" w:cs="Calibri Bold Italic"/>
          <w:color w:val="auto"/>
          <w:sz w:val="24"/>
          <w:szCs w:val="24"/>
          <w:highlight w:val="black"/>
          <w:lang w:val="de-DE"/>
        </w:rPr>
        <w:t>xxxxxxxxxxxxxxxxxxxxxxx</w:t>
      </w:r>
      <w:proofErr w:type="spellEnd"/>
      <w:r w:rsidR="00BE012B" w:rsidRPr="00AD5CC8">
        <w:rPr>
          <w:rFonts w:asciiTheme="majorHAnsi" w:hAnsiTheme="majorHAnsi" w:cs="Calibri Bold Italic"/>
          <w:sz w:val="24"/>
          <w:szCs w:val="24"/>
          <w:lang w:val="de-DE"/>
        </w:rPr>
        <w:t xml:space="preserve"> </w:t>
      </w:r>
    </w:p>
    <w:p w14:paraId="51167DA1" w14:textId="1F509121" w:rsidR="00FB62FB" w:rsidRPr="00BE012B" w:rsidRDefault="00AF2941" w:rsidP="00BE012B">
      <w:pPr>
        <w:pStyle w:val="Normln1"/>
        <w:rPr>
          <w:rFonts w:asciiTheme="majorHAnsi" w:eastAsia="Calibri" w:hAnsiTheme="majorHAnsi" w:cs="Calibri"/>
          <w:sz w:val="24"/>
          <w:szCs w:val="24"/>
        </w:rPr>
      </w:pPr>
      <w:r w:rsidRPr="00BE012B">
        <w:rPr>
          <w:rFonts w:asciiTheme="majorHAnsi" w:eastAsia="Calibri" w:hAnsiTheme="majorHAnsi" w:cs="Calibri"/>
          <w:sz w:val="24"/>
          <w:szCs w:val="24"/>
        </w:rPr>
        <w:tab/>
      </w:r>
      <w:r w:rsidRPr="00BE012B">
        <w:rPr>
          <w:rFonts w:asciiTheme="majorHAnsi" w:eastAsia="Calibri" w:hAnsiTheme="majorHAnsi" w:cs="Calibri"/>
          <w:sz w:val="24"/>
          <w:szCs w:val="24"/>
        </w:rPr>
        <w:tab/>
      </w:r>
      <w:r w:rsidRPr="00BE012B">
        <w:rPr>
          <w:rFonts w:asciiTheme="majorHAnsi" w:eastAsia="Calibri" w:hAnsiTheme="majorHAnsi" w:cs="Calibri"/>
          <w:sz w:val="24"/>
          <w:szCs w:val="24"/>
        </w:rPr>
        <w:tab/>
      </w:r>
      <w:r w:rsidRPr="00BE012B">
        <w:rPr>
          <w:rFonts w:asciiTheme="majorHAnsi" w:eastAsia="Calibri" w:hAnsiTheme="majorHAnsi" w:cs="Calibri"/>
          <w:sz w:val="24"/>
          <w:szCs w:val="24"/>
        </w:rPr>
        <w:tab/>
      </w:r>
      <w:r w:rsidRPr="00BE012B">
        <w:rPr>
          <w:rFonts w:asciiTheme="majorHAnsi" w:eastAsia="Calibri" w:hAnsiTheme="majorHAnsi" w:cs="Calibri"/>
          <w:sz w:val="24"/>
          <w:szCs w:val="24"/>
        </w:rPr>
        <w:tab/>
      </w:r>
    </w:p>
    <w:p w14:paraId="0B76BB42" w14:textId="24B69C81" w:rsidR="00BE012B" w:rsidRPr="00D01EFC" w:rsidRDefault="00AF2941" w:rsidP="00D01EFC">
      <w:pPr>
        <w:pStyle w:val="Normln1"/>
        <w:rPr>
          <w:rFonts w:asciiTheme="majorHAnsi" w:eastAsia="Calibri" w:hAnsiTheme="majorHAnsi" w:cs="Calibri"/>
          <w:sz w:val="24"/>
          <w:szCs w:val="24"/>
        </w:rPr>
      </w:pPr>
      <w:r w:rsidRPr="00BE012B">
        <w:rPr>
          <w:rFonts w:asciiTheme="majorHAnsi" w:eastAsia="Calibri" w:hAnsiTheme="majorHAnsi" w:cs="Calibri"/>
          <w:sz w:val="24"/>
          <w:szCs w:val="24"/>
        </w:rPr>
        <w:t>(dále jen „zhotovitel“)</w:t>
      </w:r>
    </w:p>
    <w:p w14:paraId="3EDC8A5F" w14:textId="77777777" w:rsidR="00FB62FB" w:rsidRDefault="00AF2941">
      <w:pPr>
        <w:pStyle w:val="Normln1"/>
        <w:spacing w:after="120"/>
        <w:jc w:val="center"/>
        <w:rPr>
          <w:rFonts w:ascii="Calibri" w:eastAsia="Calibri" w:hAnsi="Calibri" w:cs="Calibri"/>
          <w:sz w:val="24"/>
          <w:szCs w:val="24"/>
        </w:rPr>
      </w:pPr>
      <w:r>
        <w:rPr>
          <w:rFonts w:ascii="Calibri" w:eastAsia="Calibri" w:hAnsi="Calibri" w:cs="Calibri"/>
          <w:b/>
          <w:sz w:val="24"/>
          <w:szCs w:val="24"/>
        </w:rPr>
        <w:t xml:space="preserve">I.  </w:t>
      </w:r>
    </w:p>
    <w:p w14:paraId="2DB52146" w14:textId="77777777" w:rsidR="00FB62FB" w:rsidRDefault="00AF2941">
      <w:pPr>
        <w:pStyle w:val="Normln1"/>
        <w:spacing w:after="120"/>
        <w:jc w:val="center"/>
        <w:rPr>
          <w:rFonts w:ascii="Calibri" w:eastAsia="Calibri" w:hAnsi="Calibri" w:cs="Calibri"/>
          <w:sz w:val="24"/>
          <w:szCs w:val="24"/>
        </w:rPr>
      </w:pPr>
      <w:r>
        <w:rPr>
          <w:rFonts w:ascii="Calibri" w:eastAsia="Calibri" w:hAnsi="Calibri" w:cs="Calibri"/>
          <w:b/>
          <w:sz w:val="24"/>
          <w:szCs w:val="24"/>
        </w:rPr>
        <w:t>Základní ustanovení</w:t>
      </w:r>
    </w:p>
    <w:p w14:paraId="18CA4E34" w14:textId="71AD5134" w:rsidR="00FB62FB" w:rsidRDefault="00AF2941" w:rsidP="00E974AA">
      <w:pPr>
        <w:pStyle w:val="Normln1"/>
        <w:numPr>
          <w:ilvl w:val="0"/>
          <w:numId w:val="18"/>
        </w:numPr>
        <w:snapToGrid w:val="0"/>
        <w:jc w:val="both"/>
      </w:pPr>
      <w:r w:rsidRPr="00E974AA">
        <w:rPr>
          <w:rFonts w:ascii="Calibri" w:eastAsia="Calibri" w:hAnsi="Calibri" w:cs="Calibri"/>
          <w:sz w:val="24"/>
          <w:szCs w:val="24"/>
        </w:rPr>
        <w:t>Zhotovitel se touto smlouvou zavazuje provést na svůj náklad a na své nebezpečí pro objednatele dílo stanovené v článku II. této smlouvy a objednatel se zavazuje řádně a včas za provedené dílo zaplatit částku smluvenou dle článku IV. smlouvy.</w:t>
      </w:r>
    </w:p>
    <w:p w14:paraId="2426D737" w14:textId="7B1ABA8E" w:rsidR="00FB62FB" w:rsidRDefault="00AF2941" w:rsidP="00E974AA">
      <w:pPr>
        <w:pStyle w:val="Normln1"/>
        <w:numPr>
          <w:ilvl w:val="0"/>
          <w:numId w:val="18"/>
        </w:numPr>
        <w:snapToGrid w:val="0"/>
        <w:jc w:val="both"/>
      </w:pPr>
      <w:r>
        <w:rPr>
          <w:rFonts w:ascii="Calibri" w:eastAsia="Calibri" w:hAnsi="Calibri" w:cs="Calibri"/>
          <w:sz w:val="24"/>
          <w:szCs w:val="24"/>
        </w:rPr>
        <w:t>Smluvní strany prohlašují, že údaje uvedené v záhlaví této smlouvy jsou v souladu se skutečným stavem platným v době uzavření smlouvy. Smluvní strany se zavazují, že změny údajů uvedených v záhlaví této smlouvy neprodleně písemně oznámí druhé smluvní straně. Jestliže tak jedna strana neučiní, nahradí druhé straně veškerou škodu, která druhé straně vznikla opomenutím strany první.</w:t>
      </w:r>
    </w:p>
    <w:p w14:paraId="5B3BBAA1" w14:textId="1AED1BBD" w:rsidR="00E974AA" w:rsidRPr="00E974AA" w:rsidRDefault="00661A8B" w:rsidP="00E974AA">
      <w:pPr>
        <w:pStyle w:val="Normln1"/>
        <w:numPr>
          <w:ilvl w:val="0"/>
          <w:numId w:val="18"/>
        </w:numPr>
        <w:snapToGrid w:val="0"/>
        <w:jc w:val="both"/>
      </w:pPr>
      <w:r>
        <w:rPr>
          <w:rFonts w:ascii="Calibri" w:eastAsia="Calibri" w:hAnsi="Calibri" w:cs="Calibri"/>
          <w:sz w:val="24"/>
          <w:szCs w:val="24"/>
        </w:rPr>
        <w:lastRenderedPageBreak/>
        <w:t xml:space="preserve">Zhotovitel </w:t>
      </w:r>
      <w:r w:rsidR="00AF2941">
        <w:rPr>
          <w:rFonts w:ascii="Calibri" w:eastAsia="Calibri" w:hAnsi="Calibri" w:cs="Calibri"/>
          <w:sz w:val="24"/>
          <w:szCs w:val="24"/>
        </w:rPr>
        <w:t xml:space="preserve">prohlašuje, že je schopen provést předmět plnění na základě níže specifikovaných podkladů od objednatele, přičemž mu nejsou známy žádné překážky ve vztahu k jeho závazkům dle této smlouvy. </w:t>
      </w:r>
    </w:p>
    <w:p w14:paraId="4FA6B924" w14:textId="56F8102E" w:rsidR="0087144F" w:rsidRDefault="00AF2941" w:rsidP="00E974AA">
      <w:pPr>
        <w:pStyle w:val="Normln1"/>
        <w:numPr>
          <w:ilvl w:val="0"/>
          <w:numId w:val="18"/>
        </w:numPr>
        <w:snapToGrid w:val="0"/>
        <w:jc w:val="both"/>
      </w:pPr>
      <w:r>
        <w:rPr>
          <w:rFonts w:ascii="Calibri" w:eastAsia="Calibri" w:hAnsi="Calibri" w:cs="Calibri"/>
          <w:sz w:val="24"/>
          <w:szCs w:val="24"/>
        </w:rPr>
        <w:t>Zhotovitel prohlašuje, že se detailně seznámil s rozsahem a povahou předmětu plnění, že jsou mu známy veškeré technické, kvalitativní a jiné podmínky nezbytné k provedení předmětu plnění a že disponuje takovou kapacitou a odbornými znalostmi, které jsou nezbytné k provedení předmětu plnění za dohodnutou maximální smluvní cenu uvedenou v článku IV. této smlouvy</w:t>
      </w:r>
      <w:r w:rsidR="00661A8B">
        <w:rPr>
          <w:rFonts w:ascii="Calibri" w:eastAsia="Calibri" w:hAnsi="Calibri" w:cs="Calibri"/>
          <w:sz w:val="24"/>
          <w:szCs w:val="24"/>
        </w:rPr>
        <w:t>.</w:t>
      </w:r>
    </w:p>
    <w:p w14:paraId="4BE42BF2" w14:textId="77777777" w:rsidR="00BE012B" w:rsidRDefault="00BE012B" w:rsidP="00D01EFC">
      <w:pPr>
        <w:pStyle w:val="Normln1"/>
        <w:rPr>
          <w:rFonts w:ascii="Calibri" w:eastAsia="Calibri" w:hAnsi="Calibri" w:cs="Calibri"/>
          <w:b/>
          <w:sz w:val="24"/>
          <w:szCs w:val="24"/>
        </w:rPr>
      </w:pPr>
    </w:p>
    <w:p w14:paraId="614E9972" w14:textId="77777777" w:rsidR="0087144F" w:rsidRDefault="0087144F" w:rsidP="0087144F">
      <w:pPr>
        <w:pStyle w:val="Normln1"/>
        <w:ind w:left="360"/>
        <w:jc w:val="center"/>
        <w:rPr>
          <w:rFonts w:ascii="Calibri" w:eastAsia="Calibri" w:hAnsi="Calibri" w:cs="Calibri"/>
          <w:b/>
          <w:sz w:val="24"/>
          <w:szCs w:val="24"/>
        </w:rPr>
      </w:pPr>
      <w:r>
        <w:rPr>
          <w:rFonts w:ascii="Calibri" w:eastAsia="Calibri" w:hAnsi="Calibri" w:cs="Calibri"/>
          <w:b/>
          <w:sz w:val="24"/>
          <w:szCs w:val="24"/>
        </w:rPr>
        <w:t>II.</w:t>
      </w:r>
    </w:p>
    <w:p w14:paraId="1F619244" w14:textId="77777777" w:rsidR="00FB62FB" w:rsidRPr="0087144F" w:rsidRDefault="00AF2941" w:rsidP="0087144F">
      <w:pPr>
        <w:pStyle w:val="Normln1"/>
        <w:ind w:left="360"/>
        <w:jc w:val="center"/>
        <w:rPr>
          <w:rFonts w:ascii="Calibri" w:eastAsia="Calibri" w:hAnsi="Calibri" w:cs="Calibri"/>
          <w:sz w:val="24"/>
          <w:szCs w:val="24"/>
        </w:rPr>
      </w:pPr>
      <w:r w:rsidRPr="0087144F">
        <w:rPr>
          <w:rFonts w:ascii="Calibri" w:eastAsia="Calibri" w:hAnsi="Calibri" w:cs="Calibri"/>
          <w:b/>
          <w:sz w:val="24"/>
          <w:szCs w:val="24"/>
        </w:rPr>
        <w:t>Účel a předmět smlouvy</w:t>
      </w:r>
    </w:p>
    <w:p w14:paraId="7D350B19" w14:textId="77777777" w:rsidR="00FB62FB" w:rsidRDefault="00FB62FB">
      <w:pPr>
        <w:pStyle w:val="Normln1"/>
        <w:ind w:left="357"/>
        <w:jc w:val="center"/>
        <w:rPr>
          <w:rFonts w:ascii="Calibri" w:eastAsia="Calibri" w:hAnsi="Calibri" w:cs="Calibri"/>
          <w:sz w:val="24"/>
          <w:szCs w:val="24"/>
        </w:rPr>
      </w:pPr>
    </w:p>
    <w:p w14:paraId="76F7BA76" w14:textId="35571570" w:rsidR="00FB62FB" w:rsidRDefault="003A22B5" w:rsidP="003A22B5">
      <w:pPr>
        <w:pStyle w:val="Normln1"/>
        <w:spacing w:after="120"/>
        <w:jc w:val="both"/>
        <w:rPr>
          <w:rFonts w:ascii="Calibri" w:eastAsia="Calibri" w:hAnsi="Calibri" w:cs="Calibri"/>
          <w:sz w:val="24"/>
          <w:szCs w:val="24"/>
        </w:rPr>
      </w:pPr>
      <w:r>
        <w:rPr>
          <w:rFonts w:ascii="Calibri" w:eastAsia="Calibri" w:hAnsi="Calibri" w:cs="Calibri"/>
          <w:sz w:val="24"/>
          <w:szCs w:val="24"/>
        </w:rPr>
        <w:t xml:space="preserve">1. </w:t>
      </w:r>
      <w:r w:rsidR="00AF2941">
        <w:rPr>
          <w:rFonts w:ascii="Calibri" w:eastAsia="Calibri" w:hAnsi="Calibri" w:cs="Calibri"/>
          <w:sz w:val="24"/>
          <w:szCs w:val="24"/>
        </w:rPr>
        <w:t xml:space="preserve">Účelem této smlouvy je </w:t>
      </w:r>
      <w:r w:rsidR="00661A8B">
        <w:rPr>
          <w:rFonts w:ascii="Calibri" w:eastAsia="Calibri" w:hAnsi="Calibri" w:cs="Calibri"/>
          <w:sz w:val="24"/>
          <w:szCs w:val="24"/>
        </w:rPr>
        <w:t xml:space="preserve">výroba publikace </w:t>
      </w:r>
      <w:r w:rsidR="00B71DFD" w:rsidRPr="00B71DFD">
        <w:rPr>
          <w:rFonts w:ascii="Calibri" w:eastAsia="Calibri" w:hAnsi="Calibri" w:cs="Calibri"/>
          <w:b/>
          <w:sz w:val="24"/>
          <w:szCs w:val="24"/>
        </w:rPr>
        <w:t>Moravsk</w:t>
      </w:r>
      <w:r w:rsidR="00E974AA">
        <w:rPr>
          <w:rFonts w:ascii="Calibri" w:eastAsia="Calibri" w:hAnsi="Calibri" w:cs="Calibri"/>
          <w:b/>
          <w:sz w:val="24"/>
          <w:szCs w:val="24"/>
        </w:rPr>
        <w:t xml:space="preserve">é Švýcarsko Jindřicha </w:t>
      </w:r>
      <w:proofErr w:type="spellStart"/>
      <w:r w:rsidR="00E974AA">
        <w:rPr>
          <w:rFonts w:ascii="Calibri" w:eastAsia="Calibri" w:hAnsi="Calibri" w:cs="Calibri"/>
          <w:b/>
          <w:sz w:val="24"/>
          <w:szCs w:val="24"/>
        </w:rPr>
        <w:t>Wankla</w:t>
      </w:r>
      <w:proofErr w:type="spellEnd"/>
      <w:r w:rsidR="00C70BFC">
        <w:rPr>
          <w:rFonts w:ascii="Calibri" w:eastAsia="Calibri" w:hAnsi="Calibri" w:cs="Calibri"/>
          <w:sz w:val="24"/>
          <w:szCs w:val="24"/>
        </w:rPr>
        <w:t xml:space="preserve"> – katalog k expozici</w:t>
      </w:r>
    </w:p>
    <w:p w14:paraId="6A4620A2" w14:textId="43F81B21" w:rsidR="00661A8B" w:rsidRDefault="003A22B5" w:rsidP="00737A4A">
      <w:pPr>
        <w:pStyle w:val="Normln1"/>
        <w:spacing w:after="120"/>
        <w:jc w:val="both"/>
        <w:rPr>
          <w:rFonts w:ascii="Calibri" w:eastAsia="Calibri" w:hAnsi="Calibri" w:cs="Calibri"/>
          <w:sz w:val="24"/>
          <w:szCs w:val="24"/>
        </w:rPr>
      </w:pPr>
      <w:r>
        <w:rPr>
          <w:rFonts w:ascii="Calibri" w:eastAsia="Calibri" w:hAnsi="Calibri" w:cs="Calibri"/>
          <w:sz w:val="24"/>
          <w:szCs w:val="24"/>
        </w:rPr>
        <w:t xml:space="preserve">2. </w:t>
      </w:r>
      <w:r w:rsidR="00AF2941">
        <w:rPr>
          <w:rFonts w:ascii="Calibri" w:eastAsia="Calibri" w:hAnsi="Calibri" w:cs="Calibri"/>
          <w:sz w:val="24"/>
          <w:szCs w:val="24"/>
        </w:rPr>
        <w:t xml:space="preserve">Předmětem této smlouvy je provedení díla, jímž </w:t>
      </w:r>
      <w:r w:rsidR="00C70BFC">
        <w:rPr>
          <w:rFonts w:ascii="Calibri" w:eastAsia="Calibri" w:hAnsi="Calibri" w:cs="Calibri"/>
          <w:sz w:val="24"/>
          <w:szCs w:val="24"/>
        </w:rPr>
        <w:t xml:space="preserve">je </w:t>
      </w:r>
      <w:r w:rsidR="00661A8B">
        <w:rPr>
          <w:rFonts w:ascii="Calibri" w:eastAsia="Calibri" w:hAnsi="Calibri" w:cs="Calibri"/>
          <w:sz w:val="24"/>
          <w:szCs w:val="24"/>
        </w:rPr>
        <w:t xml:space="preserve">výroba publikace </w:t>
      </w:r>
      <w:r w:rsidR="00E974AA" w:rsidRPr="00E974AA">
        <w:rPr>
          <w:rFonts w:ascii="Calibri" w:eastAsia="Calibri" w:hAnsi="Calibri" w:cs="Calibri"/>
          <w:sz w:val="24"/>
          <w:szCs w:val="24"/>
        </w:rPr>
        <w:t xml:space="preserve">Moravské Švýcarsko Jindřicha </w:t>
      </w:r>
      <w:proofErr w:type="spellStart"/>
      <w:r w:rsidR="00E974AA" w:rsidRPr="00E974AA">
        <w:rPr>
          <w:rFonts w:ascii="Calibri" w:eastAsia="Calibri" w:hAnsi="Calibri" w:cs="Calibri"/>
          <w:sz w:val="24"/>
          <w:szCs w:val="24"/>
        </w:rPr>
        <w:t>Wankla</w:t>
      </w:r>
      <w:proofErr w:type="spellEnd"/>
      <w:r w:rsidR="00661A8B">
        <w:rPr>
          <w:rFonts w:ascii="Calibri" w:eastAsia="Calibri" w:hAnsi="Calibri" w:cs="Calibri"/>
          <w:sz w:val="24"/>
          <w:szCs w:val="24"/>
        </w:rPr>
        <w:t xml:space="preserve">, </w:t>
      </w:r>
      <w:r>
        <w:rPr>
          <w:rFonts w:ascii="Calibri" w:eastAsia="Calibri" w:hAnsi="Calibri" w:cs="Calibri"/>
          <w:sz w:val="24"/>
          <w:szCs w:val="24"/>
        </w:rPr>
        <w:t xml:space="preserve">katalogu k expozici, </w:t>
      </w:r>
      <w:r w:rsidR="00737A4A">
        <w:rPr>
          <w:rFonts w:ascii="Calibri" w:eastAsia="Calibri" w:hAnsi="Calibri" w:cs="Calibri"/>
          <w:sz w:val="24"/>
          <w:szCs w:val="24"/>
        </w:rPr>
        <w:t>přičemž výroba publikace zahrnuje:</w:t>
      </w:r>
    </w:p>
    <w:p w14:paraId="49C9D006" w14:textId="514D794B" w:rsidR="00737A4A" w:rsidRDefault="00737A4A" w:rsidP="00737A4A">
      <w:pPr>
        <w:pStyle w:val="Normln1"/>
        <w:spacing w:after="120"/>
        <w:jc w:val="both"/>
        <w:rPr>
          <w:rFonts w:ascii="Calibri" w:eastAsia="Calibri" w:hAnsi="Calibri" w:cs="Calibri"/>
          <w:sz w:val="24"/>
          <w:szCs w:val="24"/>
        </w:rPr>
      </w:pPr>
      <w:r>
        <w:rPr>
          <w:rFonts w:ascii="Calibri" w:eastAsia="Calibri" w:hAnsi="Calibri" w:cs="Calibri"/>
          <w:sz w:val="24"/>
          <w:szCs w:val="24"/>
        </w:rPr>
        <w:t>- sazbu publikace včetně dvou korektur ze strany objednatele,</w:t>
      </w:r>
    </w:p>
    <w:p w14:paraId="1AB29D69" w14:textId="6D53BE5C" w:rsidR="00737A4A" w:rsidRDefault="00737A4A" w:rsidP="00737A4A">
      <w:pPr>
        <w:pStyle w:val="Normln1"/>
        <w:spacing w:after="120"/>
        <w:jc w:val="both"/>
        <w:rPr>
          <w:rFonts w:ascii="Calibri" w:eastAsia="Calibri" w:hAnsi="Calibri" w:cs="Calibri"/>
          <w:sz w:val="24"/>
          <w:szCs w:val="24"/>
        </w:rPr>
      </w:pPr>
      <w:r>
        <w:rPr>
          <w:rFonts w:ascii="Calibri" w:eastAsia="Calibri" w:hAnsi="Calibri" w:cs="Calibri"/>
          <w:sz w:val="24"/>
          <w:szCs w:val="24"/>
        </w:rPr>
        <w:t>- úpravy fotografií a návrh grafické úpravy textu,</w:t>
      </w:r>
    </w:p>
    <w:p w14:paraId="332353D4" w14:textId="149D83E0" w:rsidR="00737A4A" w:rsidRDefault="00737A4A" w:rsidP="00737A4A">
      <w:pPr>
        <w:pStyle w:val="Normln1"/>
        <w:spacing w:after="120"/>
        <w:jc w:val="both"/>
        <w:rPr>
          <w:rFonts w:ascii="Calibri" w:eastAsia="Calibri" w:hAnsi="Calibri" w:cs="Calibri"/>
          <w:sz w:val="24"/>
          <w:szCs w:val="24"/>
        </w:rPr>
      </w:pPr>
      <w:r>
        <w:rPr>
          <w:rFonts w:ascii="Calibri" w:eastAsia="Calibri" w:hAnsi="Calibri" w:cs="Calibri"/>
          <w:sz w:val="24"/>
          <w:szCs w:val="24"/>
        </w:rPr>
        <w:t>- ofsetový tisk publikace včetně obálky</w:t>
      </w:r>
      <w:r w:rsidR="00B71DFD">
        <w:rPr>
          <w:rFonts w:ascii="Calibri" w:eastAsia="Calibri" w:hAnsi="Calibri" w:cs="Calibri"/>
          <w:sz w:val="24"/>
          <w:szCs w:val="24"/>
        </w:rPr>
        <w:t>–</w:t>
      </w:r>
      <w:r>
        <w:rPr>
          <w:rFonts w:ascii="Calibri" w:eastAsia="Calibri" w:hAnsi="Calibri" w:cs="Calibri"/>
          <w:sz w:val="24"/>
          <w:szCs w:val="24"/>
        </w:rPr>
        <w:t>celobarevný tisk</w:t>
      </w:r>
      <w:r w:rsidR="00B71DFD">
        <w:rPr>
          <w:rFonts w:ascii="Calibri" w:eastAsia="Calibri" w:hAnsi="Calibri" w:cs="Calibri"/>
          <w:sz w:val="24"/>
          <w:szCs w:val="24"/>
        </w:rPr>
        <w:t>–</w:t>
      </w:r>
      <w:r>
        <w:rPr>
          <w:rFonts w:ascii="Calibri" w:eastAsia="Calibri" w:hAnsi="Calibri" w:cs="Calibri"/>
          <w:sz w:val="24"/>
          <w:szCs w:val="24"/>
        </w:rPr>
        <w:t xml:space="preserve">barevnost 4/4, 300 ks publikace o </w:t>
      </w:r>
      <w:r w:rsidR="00B71DFD">
        <w:rPr>
          <w:rFonts w:ascii="Calibri" w:eastAsia="Calibri" w:hAnsi="Calibri" w:cs="Calibri"/>
          <w:sz w:val="24"/>
          <w:szCs w:val="24"/>
        </w:rPr>
        <w:t>45</w:t>
      </w:r>
      <w:r>
        <w:rPr>
          <w:rFonts w:ascii="Calibri" w:eastAsia="Calibri" w:hAnsi="Calibri" w:cs="Calibri"/>
          <w:sz w:val="24"/>
          <w:szCs w:val="24"/>
        </w:rPr>
        <w:t xml:space="preserve">0 stranách, gramáž papíru. 150, obálka s klopami, matnou laminací a parciálním lakem </w:t>
      </w:r>
    </w:p>
    <w:p w14:paraId="293A8700" w14:textId="7FA46063" w:rsidR="00FB62FB" w:rsidRDefault="00737A4A" w:rsidP="00737A4A">
      <w:pPr>
        <w:pStyle w:val="Normln1"/>
        <w:spacing w:after="120"/>
        <w:jc w:val="both"/>
        <w:rPr>
          <w:rFonts w:ascii="Calibri" w:eastAsia="Calibri" w:hAnsi="Calibri" w:cs="Calibri"/>
          <w:sz w:val="24"/>
          <w:szCs w:val="24"/>
        </w:rPr>
      </w:pPr>
      <w:r>
        <w:rPr>
          <w:rFonts w:ascii="Calibri" w:eastAsia="Calibri" w:hAnsi="Calibri" w:cs="Calibri"/>
          <w:sz w:val="24"/>
          <w:szCs w:val="24"/>
        </w:rPr>
        <w:t>- vazba publikace</w:t>
      </w:r>
      <w:r w:rsidR="00B71DFD">
        <w:rPr>
          <w:rFonts w:ascii="Calibri" w:eastAsia="Calibri" w:hAnsi="Calibri" w:cs="Calibri"/>
          <w:sz w:val="24"/>
          <w:szCs w:val="24"/>
        </w:rPr>
        <w:t>–</w:t>
      </w:r>
      <w:r>
        <w:rPr>
          <w:rFonts w:ascii="Calibri" w:eastAsia="Calibri" w:hAnsi="Calibri" w:cs="Calibri"/>
          <w:sz w:val="24"/>
          <w:szCs w:val="24"/>
        </w:rPr>
        <w:t>V4</w:t>
      </w:r>
    </w:p>
    <w:p w14:paraId="6012A1A3" w14:textId="404C226A" w:rsidR="001878FF" w:rsidRDefault="001878FF" w:rsidP="00737A4A">
      <w:pPr>
        <w:pStyle w:val="Normln1"/>
        <w:spacing w:after="120"/>
        <w:jc w:val="both"/>
        <w:rPr>
          <w:rFonts w:ascii="Calibri" w:eastAsia="Calibri" w:hAnsi="Calibri" w:cs="Calibri"/>
          <w:sz w:val="24"/>
          <w:szCs w:val="24"/>
        </w:rPr>
      </w:pPr>
      <w:r>
        <w:rPr>
          <w:rFonts w:ascii="Calibri" w:eastAsia="Calibri" w:hAnsi="Calibri" w:cs="Calibri"/>
          <w:sz w:val="24"/>
          <w:szCs w:val="24"/>
        </w:rPr>
        <w:t xml:space="preserve">- dodání nasázeného </w:t>
      </w:r>
      <w:proofErr w:type="spellStart"/>
      <w:r>
        <w:rPr>
          <w:rFonts w:ascii="Calibri" w:eastAsia="Calibri" w:hAnsi="Calibri" w:cs="Calibri"/>
          <w:sz w:val="24"/>
          <w:szCs w:val="24"/>
        </w:rPr>
        <w:t>pdf</w:t>
      </w:r>
      <w:proofErr w:type="spellEnd"/>
      <w:r>
        <w:rPr>
          <w:rFonts w:ascii="Calibri" w:eastAsia="Calibri" w:hAnsi="Calibri" w:cs="Calibri"/>
          <w:sz w:val="24"/>
          <w:szCs w:val="24"/>
        </w:rPr>
        <w:t xml:space="preserve"> ve finální podobě</w:t>
      </w:r>
    </w:p>
    <w:p w14:paraId="3241A712" w14:textId="5F6B672C" w:rsidR="003A22B5" w:rsidRPr="00354A9E" w:rsidRDefault="003A22B5" w:rsidP="003A22B5">
      <w:pPr>
        <w:pStyle w:val="Normln1"/>
        <w:spacing w:after="120"/>
        <w:jc w:val="both"/>
        <w:rPr>
          <w:rFonts w:asciiTheme="majorHAnsi" w:eastAsia="Calibri" w:hAnsiTheme="majorHAnsi" w:cs="Calibri"/>
          <w:sz w:val="22"/>
          <w:szCs w:val="22"/>
        </w:rPr>
      </w:pPr>
      <w:r>
        <w:rPr>
          <w:rFonts w:asciiTheme="majorHAnsi" w:eastAsia="Calibri" w:hAnsiTheme="majorHAnsi" w:cs="Calibri"/>
          <w:sz w:val="22"/>
          <w:szCs w:val="22"/>
        </w:rPr>
        <w:t xml:space="preserve">3. </w:t>
      </w:r>
      <w:r w:rsidRPr="00354A9E">
        <w:rPr>
          <w:rFonts w:asciiTheme="majorHAnsi" w:eastAsia="Calibri" w:hAnsiTheme="majorHAnsi" w:cs="Calibri"/>
          <w:sz w:val="22"/>
          <w:szCs w:val="22"/>
        </w:rPr>
        <w:t>Objednatel zhotoviteli poskytne ke splnění díla text publikace, fotografie v tiskové kvalitě a grafický návrh obálky publikace</w:t>
      </w:r>
      <w:r>
        <w:rPr>
          <w:rFonts w:asciiTheme="majorHAnsi" w:eastAsia="Calibri" w:hAnsiTheme="majorHAnsi" w:cs="Calibri"/>
          <w:sz w:val="22"/>
          <w:szCs w:val="22"/>
        </w:rPr>
        <w:t xml:space="preserve"> v dostatečné kvalitě.</w:t>
      </w:r>
    </w:p>
    <w:p w14:paraId="4442A5EC" w14:textId="77777777" w:rsidR="00BE012B" w:rsidRDefault="00BE012B" w:rsidP="00D01EFC">
      <w:pPr>
        <w:pStyle w:val="Normln1"/>
        <w:rPr>
          <w:rFonts w:ascii="Calibri" w:eastAsia="Calibri" w:hAnsi="Calibri" w:cs="Calibri"/>
          <w:b/>
          <w:sz w:val="24"/>
          <w:szCs w:val="24"/>
        </w:rPr>
      </w:pPr>
    </w:p>
    <w:p w14:paraId="4C8D488B" w14:textId="77777777" w:rsidR="00FB62FB" w:rsidRDefault="00AF2941">
      <w:pPr>
        <w:pStyle w:val="Normln1"/>
        <w:jc w:val="center"/>
        <w:rPr>
          <w:rFonts w:ascii="Calibri" w:eastAsia="Calibri" w:hAnsi="Calibri" w:cs="Calibri"/>
          <w:sz w:val="24"/>
          <w:szCs w:val="24"/>
        </w:rPr>
      </w:pPr>
      <w:r>
        <w:rPr>
          <w:rFonts w:ascii="Calibri" w:eastAsia="Calibri" w:hAnsi="Calibri" w:cs="Calibri"/>
          <w:b/>
          <w:sz w:val="24"/>
          <w:szCs w:val="24"/>
        </w:rPr>
        <w:t>III.</w:t>
      </w:r>
    </w:p>
    <w:p w14:paraId="6324E94A" w14:textId="77777777" w:rsidR="00FB62FB" w:rsidRDefault="00AF2941">
      <w:pPr>
        <w:pStyle w:val="Normln1"/>
        <w:spacing w:after="120"/>
        <w:jc w:val="center"/>
        <w:rPr>
          <w:rFonts w:ascii="Calibri" w:eastAsia="Calibri" w:hAnsi="Calibri" w:cs="Calibri"/>
          <w:sz w:val="24"/>
          <w:szCs w:val="24"/>
        </w:rPr>
      </w:pPr>
      <w:r>
        <w:rPr>
          <w:rFonts w:ascii="Calibri" w:eastAsia="Calibri" w:hAnsi="Calibri" w:cs="Calibri"/>
          <w:b/>
          <w:sz w:val="24"/>
          <w:szCs w:val="24"/>
        </w:rPr>
        <w:t>Doba a místo plnění</w:t>
      </w:r>
    </w:p>
    <w:p w14:paraId="1A16B232" w14:textId="77777777" w:rsidR="00FB62FB" w:rsidRDefault="00AF2941">
      <w:pPr>
        <w:pStyle w:val="Normln1"/>
        <w:numPr>
          <w:ilvl w:val="0"/>
          <w:numId w:val="14"/>
        </w:numPr>
        <w:spacing w:after="120"/>
        <w:jc w:val="both"/>
      </w:pPr>
      <w:r>
        <w:rPr>
          <w:rFonts w:ascii="Calibri" w:eastAsia="Calibri" w:hAnsi="Calibri" w:cs="Calibri"/>
          <w:sz w:val="24"/>
          <w:szCs w:val="24"/>
        </w:rPr>
        <w:t xml:space="preserve">Zhotovitel se zavazuje zahájit práce na předmětu plnění dle této smlouvy nejpozději </w:t>
      </w:r>
      <w:r>
        <w:rPr>
          <w:rFonts w:ascii="Calibri" w:eastAsia="Calibri" w:hAnsi="Calibri" w:cs="Calibri"/>
          <w:b/>
          <w:sz w:val="24"/>
          <w:szCs w:val="24"/>
        </w:rPr>
        <w:t>do 10 dnů</w:t>
      </w:r>
      <w:r>
        <w:rPr>
          <w:rFonts w:ascii="Calibri" w:eastAsia="Calibri" w:hAnsi="Calibri" w:cs="Calibri"/>
          <w:sz w:val="24"/>
          <w:szCs w:val="24"/>
        </w:rPr>
        <w:t xml:space="preserve"> ode dne podepsání této smlouvy.</w:t>
      </w:r>
    </w:p>
    <w:p w14:paraId="73BEFABB" w14:textId="72DCFBFC" w:rsidR="00FB62FB" w:rsidRDefault="00AF2941">
      <w:pPr>
        <w:pStyle w:val="Normln1"/>
        <w:numPr>
          <w:ilvl w:val="0"/>
          <w:numId w:val="14"/>
        </w:numPr>
        <w:spacing w:after="120"/>
        <w:jc w:val="both"/>
      </w:pPr>
      <w:r>
        <w:rPr>
          <w:rFonts w:ascii="Calibri" w:eastAsia="Calibri" w:hAnsi="Calibri" w:cs="Calibri"/>
          <w:sz w:val="24"/>
          <w:szCs w:val="24"/>
        </w:rPr>
        <w:t xml:space="preserve">Zhotovitel se zavazuje provést plnění dle této smlouvy ve stanoveném rozsahu včetně protokolárního předání díla bez vad a nedodělků </w:t>
      </w:r>
      <w:r>
        <w:rPr>
          <w:rFonts w:ascii="Calibri" w:eastAsia="Calibri" w:hAnsi="Calibri" w:cs="Calibri"/>
          <w:b/>
          <w:sz w:val="24"/>
          <w:szCs w:val="24"/>
        </w:rPr>
        <w:t xml:space="preserve">do </w:t>
      </w:r>
      <w:r w:rsidR="00E974AA">
        <w:rPr>
          <w:rFonts w:ascii="Calibri" w:eastAsia="Calibri" w:hAnsi="Calibri" w:cs="Calibri"/>
          <w:b/>
          <w:sz w:val="24"/>
          <w:szCs w:val="24"/>
        </w:rPr>
        <w:t>20</w:t>
      </w:r>
      <w:r>
        <w:rPr>
          <w:rFonts w:ascii="Calibri" w:eastAsia="Calibri" w:hAnsi="Calibri" w:cs="Calibri"/>
          <w:b/>
          <w:sz w:val="24"/>
          <w:szCs w:val="24"/>
        </w:rPr>
        <w:t>. 1</w:t>
      </w:r>
      <w:r w:rsidR="003A22B5">
        <w:rPr>
          <w:rFonts w:ascii="Calibri" w:eastAsia="Calibri" w:hAnsi="Calibri" w:cs="Calibri"/>
          <w:b/>
          <w:sz w:val="24"/>
          <w:szCs w:val="24"/>
        </w:rPr>
        <w:t>2</w:t>
      </w:r>
      <w:r>
        <w:rPr>
          <w:rFonts w:ascii="Calibri" w:eastAsia="Calibri" w:hAnsi="Calibri" w:cs="Calibri"/>
          <w:b/>
          <w:sz w:val="24"/>
          <w:szCs w:val="24"/>
        </w:rPr>
        <w:t>. 20</w:t>
      </w:r>
      <w:r w:rsidR="003A22B5">
        <w:rPr>
          <w:rFonts w:ascii="Calibri" w:eastAsia="Calibri" w:hAnsi="Calibri" w:cs="Calibri"/>
          <w:b/>
          <w:sz w:val="24"/>
          <w:szCs w:val="24"/>
        </w:rPr>
        <w:t>2</w:t>
      </w:r>
      <w:r w:rsidR="00E974AA">
        <w:rPr>
          <w:rFonts w:ascii="Calibri" w:eastAsia="Calibri" w:hAnsi="Calibri" w:cs="Calibri"/>
          <w:b/>
          <w:sz w:val="24"/>
          <w:szCs w:val="24"/>
        </w:rPr>
        <w:t>2</w:t>
      </w:r>
      <w:r>
        <w:rPr>
          <w:rFonts w:ascii="Calibri" w:eastAsia="Calibri" w:hAnsi="Calibri" w:cs="Calibri"/>
          <w:sz w:val="24"/>
          <w:szCs w:val="24"/>
        </w:rPr>
        <w:t>.</w:t>
      </w:r>
    </w:p>
    <w:p w14:paraId="00A5DE95" w14:textId="77777777" w:rsidR="00FB62FB" w:rsidRDefault="00AF2941">
      <w:pPr>
        <w:pStyle w:val="Normln1"/>
        <w:numPr>
          <w:ilvl w:val="0"/>
          <w:numId w:val="14"/>
        </w:numPr>
        <w:spacing w:after="120"/>
        <w:jc w:val="both"/>
      </w:pPr>
      <w:r>
        <w:rPr>
          <w:rFonts w:ascii="Calibri" w:eastAsia="Calibri" w:hAnsi="Calibri" w:cs="Calibri"/>
          <w:sz w:val="24"/>
          <w:szCs w:val="24"/>
        </w:rPr>
        <w:t>Objednatel si vyhrazuje právo posunutí termínu plnění s ohledem na své provozní a organizační potřeby a vybranému dodavateli z takového posunu za žádných okolností nemůže vyplývat právo na účtování jakýchkoliv smluvních pokut, navýšení cen či náhrad škod.</w:t>
      </w:r>
    </w:p>
    <w:p w14:paraId="7658BD56" w14:textId="1E30546D" w:rsidR="00FB62FB" w:rsidRDefault="00AF2941">
      <w:pPr>
        <w:pStyle w:val="Normln1"/>
        <w:numPr>
          <w:ilvl w:val="0"/>
          <w:numId w:val="14"/>
        </w:numPr>
        <w:spacing w:after="120"/>
        <w:jc w:val="both"/>
      </w:pPr>
      <w:r>
        <w:rPr>
          <w:rFonts w:ascii="Calibri" w:eastAsia="Calibri" w:hAnsi="Calibri" w:cs="Calibri"/>
          <w:sz w:val="24"/>
          <w:szCs w:val="24"/>
        </w:rPr>
        <w:t>Místem plnění je pro</w:t>
      </w:r>
      <w:r w:rsidR="00737A4A">
        <w:rPr>
          <w:rFonts w:ascii="Calibri" w:eastAsia="Calibri" w:hAnsi="Calibri" w:cs="Calibri"/>
          <w:sz w:val="24"/>
          <w:szCs w:val="24"/>
        </w:rPr>
        <w:t>vozovna zhotovitele.</w:t>
      </w:r>
    </w:p>
    <w:p w14:paraId="456489D3" w14:textId="4C533CAA" w:rsidR="00FB62FB" w:rsidRPr="00013C3E" w:rsidRDefault="00AF2941" w:rsidP="0087144F">
      <w:pPr>
        <w:pStyle w:val="Normln1"/>
        <w:numPr>
          <w:ilvl w:val="0"/>
          <w:numId w:val="14"/>
        </w:numPr>
        <w:spacing w:after="120"/>
        <w:ind w:left="357" w:hanging="357"/>
        <w:jc w:val="both"/>
      </w:pPr>
      <w:r>
        <w:rPr>
          <w:rFonts w:ascii="Calibri" w:eastAsia="Calibri" w:hAnsi="Calibri" w:cs="Calibri"/>
          <w:sz w:val="24"/>
          <w:szCs w:val="24"/>
        </w:rPr>
        <w:t xml:space="preserve">Zhotovitel splní svou povinnost provést dílo jeho řádným dokončením, protokolárním předáním předmětu díla objednateli.   </w:t>
      </w:r>
    </w:p>
    <w:p w14:paraId="304B1E2D" w14:textId="4CD164B6" w:rsidR="00013C3E" w:rsidRDefault="00013C3E" w:rsidP="00013C3E">
      <w:pPr>
        <w:pStyle w:val="Normln1"/>
        <w:spacing w:after="120"/>
        <w:ind w:left="357"/>
        <w:jc w:val="both"/>
        <w:rPr>
          <w:rFonts w:ascii="Calibri" w:eastAsia="Calibri" w:hAnsi="Calibri" w:cs="Calibri"/>
          <w:sz w:val="24"/>
          <w:szCs w:val="24"/>
        </w:rPr>
      </w:pPr>
    </w:p>
    <w:p w14:paraId="18117515" w14:textId="70C56DBC" w:rsidR="00013C3E" w:rsidRDefault="00013C3E" w:rsidP="00013C3E">
      <w:pPr>
        <w:pStyle w:val="Normln1"/>
        <w:spacing w:after="120"/>
        <w:ind w:left="357"/>
        <w:jc w:val="both"/>
        <w:rPr>
          <w:rFonts w:ascii="Calibri" w:eastAsia="Calibri" w:hAnsi="Calibri" w:cs="Calibri"/>
          <w:sz w:val="24"/>
          <w:szCs w:val="24"/>
        </w:rPr>
      </w:pPr>
    </w:p>
    <w:p w14:paraId="610FAD98" w14:textId="77777777" w:rsidR="00013C3E" w:rsidRPr="0087144F" w:rsidRDefault="00013C3E" w:rsidP="00013C3E">
      <w:pPr>
        <w:pStyle w:val="Normln1"/>
        <w:spacing w:after="120"/>
        <w:ind w:left="357"/>
        <w:jc w:val="both"/>
      </w:pPr>
    </w:p>
    <w:p w14:paraId="1E1F6B0C" w14:textId="77777777" w:rsidR="00BE012B" w:rsidRDefault="00BE012B">
      <w:pPr>
        <w:pStyle w:val="Normln1"/>
        <w:jc w:val="center"/>
        <w:rPr>
          <w:rFonts w:ascii="Calibri" w:eastAsia="Calibri" w:hAnsi="Calibri" w:cs="Calibri"/>
          <w:b/>
          <w:sz w:val="24"/>
          <w:szCs w:val="24"/>
        </w:rPr>
      </w:pPr>
    </w:p>
    <w:p w14:paraId="3D083327" w14:textId="77777777" w:rsidR="00FB62FB" w:rsidRDefault="00AF2941">
      <w:pPr>
        <w:pStyle w:val="Normln1"/>
        <w:jc w:val="center"/>
        <w:rPr>
          <w:rFonts w:ascii="Calibri" w:eastAsia="Calibri" w:hAnsi="Calibri" w:cs="Calibri"/>
          <w:sz w:val="24"/>
          <w:szCs w:val="24"/>
        </w:rPr>
      </w:pPr>
      <w:r>
        <w:rPr>
          <w:rFonts w:ascii="Calibri" w:eastAsia="Calibri" w:hAnsi="Calibri" w:cs="Calibri"/>
          <w:b/>
          <w:sz w:val="24"/>
          <w:szCs w:val="24"/>
        </w:rPr>
        <w:lastRenderedPageBreak/>
        <w:t>IV.</w:t>
      </w:r>
    </w:p>
    <w:p w14:paraId="7E9F2E4A" w14:textId="77777777" w:rsidR="00FB62FB" w:rsidRDefault="00AF2941">
      <w:pPr>
        <w:pStyle w:val="Normln1"/>
        <w:spacing w:after="120"/>
        <w:jc w:val="center"/>
        <w:rPr>
          <w:rFonts w:ascii="Calibri" w:eastAsia="Calibri" w:hAnsi="Calibri" w:cs="Calibri"/>
          <w:sz w:val="24"/>
          <w:szCs w:val="24"/>
        </w:rPr>
      </w:pPr>
      <w:r>
        <w:rPr>
          <w:rFonts w:ascii="Calibri" w:eastAsia="Calibri" w:hAnsi="Calibri" w:cs="Calibri"/>
          <w:b/>
          <w:sz w:val="24"/>
          <w:szCs w:val="24"/>
        </w:rPr>
        <w:t>Cena díla</w:t>
      </w:r>
    </w:p>
    <w:p w14:paraId="4717A327" w14:textId="6F49C4EC" w:rsidR="00FB62FB" w:rsidRDefault="00AF2941" w:rsidP="00BE012B">
      <w:pPr>
        <w:pStyle w:val="Normln1"/>
        <w:rPr>
          <w:rFonts w:ascii="Calibri" w:eastAsia="Calibri" w:hAnsi="Calibri" w:cs="Calibri"/>
          <w:sz w:val="24"/>
          <w:szCs w:val="24"/>
        </w:rPr>
      </w:pPr>
      <w:r>
        <w:rPr>
          <w:rFonts w:ascii="Calibri" w:eastAsia="Calibri" w:hAnsi="Calibri" w:cs="Calibri"/>
          <w:sz w:val="24"/>
          <w:szCs w:val="24"/>
        </w:rPr>
        <w:t xml:space="preserve">1.    Cena díla je sjednána na částku </w:t>
      </w:r>
      <w:r w:rsidR="00E974AA">
        <w:rPr>
          <w:rFonts w:ascii="Calibri" w:eastAsia="Calibri" w:hAnsi="Calibri" w:cs="Calibri"/>
          <w:b/>
          <w:sz w:val="24"/>
          <w:szCs w:val="24"/>
        </w:rPr>
        <w:t>222</w:t>
      </w:r>
      <w:r w:rsidR="003A22B5">
        <w:rPr>
          <w:rFonts w:ascii="Calibri" w:eastAsia="Calibri" w:hAnsi="Calibri" w:cs="Calibri"/>
          <w:b/>
          <w:sz w:val="24"/>
          <w:szCs w:val="24"/>
        </w:rPr>
        <w:t xml:space="preserve"> </w:t>
      </w:r>
      <w:r w:rsidR="00E974AA">
        <w:rPr>
          <w:rFonts w:ascii="Calibri" w:eastAsia="Calibri" w:hAnsi="Calibri" w:cs="Calibri"/>
          <w:b/>
          <w:sz w:val="24"/>
          <w:szCs w:val="24"/>
        </w:rPr>
        <w:t>3</w:t>
      </w:r>
      <w:r w:rsidR="003A22B5">
        <w:rPr>
          <w:rFonts w:ascii="Calibri" w:eastAsia="Calibri" w:hAnsi="Calibri" w:cs="Calibri"/>
          <w:b/>
          <w:sz w:val="24"/>
          <w:szCs w:val="24"/>
        </w:rPr>
        <w:t>00</w:t>
      </w:r>
      <w:r>
        <w:rPr>
          <w:rFonts w:ascii="Calibri" w:eastAsia="Calibri" w:hAnsi="Calibri" w:cs="Calibri"/>
          <w:b/>
          <w:sz w:val="24"/>
          <w:szCs w:val="24"/>
        </w:rPr>
        <w:t xml:space="preserve"> Kč</w:t>
      </w:r>
      <w:r w:rsidR="00BE012B">
        <w:rPr>
          <w:rFonts w:ascii="Calibri" w:eastAsia="Calibri" w:hAnsi="Calibri" w:cs="Calibri"/>
          <w:sz w:val="24"/>
          <w:szCs w:val="24"/>
        </w:rPr>
        <w:t xml:space="preserve"> včetně DPH, přičemž objednatel ani zhotovitel   nejsou plátci DPH.</w:t>
      </w:r>
      <w:r>
        <w:rPr>
          <w:rFonts w:ascii="Calibri" w:eastAsia="Calibri" w:hAnsi="Calibri" w:cs="Calibri"/>
          <w:sz w:val="24"/>
          <w:szCs w:val="24"/>
        </w:rPr>
        <w:tab/>
      </w:r>
      <w:r>
        <w:rPr>
          <w:rFonts w:ascii="Calibri" w:eastAsia="Calibri" w:hAnsi="Calibri" w:cs="Calibri"/>
          <w:sz w:val="24"/>
          <w:szCs w:val="24"/>
        </w:rPr>
        <w:tab/>
        <w:t xml:space="preserve">      </w:t>
      </w:r>
    </w:p>
    <w:p w14:paraId="70DAFB83" w14:textId="71396D89" w:rsidR="00FB62FB" w:rsidRDefault="00AF2941">
      <w:pPr>
        <w:pStyle w:val="Normln1"/>
        <w:numPr>
          <w:ilvl w:val="0"/>
          <w:numId w:val="12"/>
        </w:numPr>
        <w:spacing w:before="120" w:after="120"/>
        <w:ind w:left="425" w:hanging="425"/>
        <w:jc w:val="both"/>
        <w:rPr>
          <w:rFonts w:ascii="Calibri" w:eastAsia="Calibri" w:hAnsi="Calibri" w:cs="Calibri"/>
          <w:sz w:val="24"/>
          <w:szCs w:val="24"/>
        </w:rPr>
      </w:pPr>
      <w:r>
        <w:rPr>
          <w:rFonts w:ascii="Calibri" w:eastAsia="Calibri" w:hAnsi="Calibri" w:cs="Calibri"/>
          <w:sz w:val="24"/>
          <w:szCs w:val="24"/>
        </w:rPr>
        <w:t>Uvedená cena je cena nejvýše přípustná</w:t>
      </w:r>
      <w:r w:rsidR="00BE012B">
        <w:rPr>
          <w:rFonts w:ascii="Calibri" w:eastAsia="Calibri" w:hAnsi="Calibri" w:cs="Calibri"/>
          <w:sz w:val="24"/>
          <w:szCs w:val="24"/>
        </w:rPr>
        <w:t>.</w:t>
      </w:r>
    </w:p>
    <w:p w14:paraId="582A2483" w14:textId="77777777" w:rsidR="00FB62FB" w:rsidRDefault="00AF2941">
      <w:pPr>
        <w:pStyle w:val="Normln1"/>
        <w:numPr>
          <w:ilvl w:val="0"/>
          <w:numId w:val="12"/>
        </w:numPr>
        <w:tabs>
          <w:tab w:val="left" w:pos="426"/>
        </w:tabs>
        <w:spacing w:after="120"/>
        <w:ind w:left="426" w:hanging="426"/>
        <w:jc w:val="both"/>
        <w:rPr>
          <w:rFonts w:ascii="Calibri" w:eastAsia="Calibri" w:hAnsi="Calibri" w:cs="Calibri"/>
          <w:sz w:val="24"/>
          <w:szCs w:val="24"/>
        </w:rPr>
      </w:pPr>
      <w:r>
        <w:rPr>
          <w:rFonts w:ascii="Calibri" w:eastAsia="Calibri" w:hAnsi="Calibri" w:cs="Calibri"/>
          <w:sz w:val="24"/>
          <w:szCs w:val="24"/>
        </w:rPr>
        <w:t xml:space="preserve">Dohodnutá cena zahrnuje veškeré náklady zhotovitele související s provedením díla, zisk zhotovitele, daň z přidané hodnoty a očekávaný vývoj cen k datu předání díla. </w:t>
      </w:r>
    </w:p>
    <w:p w14:paraId="5CF84D38" w14:textId="77777777" w:rsidR="00BE012B" w:rsidRDefault="00BE012B" w:rsidP="00E974AA">
      <w:pPr>
        <w:pStyle w:val="Normln1"/>
        <w:rPr>
          <w:rFonts w:ascii="Calibri" w:eastAsia="Calibri" w:hAnsi="Calibri" w:cs="Calibri"/>
          <w:b/>
          <w:sz w:val="24"/>
          <w:szCs w:val="24"/>
        </w:rPr>
      </w:pPr>
    </w:p>
    <w:p w14:paraId="7B828D5C" w14:textId="77777777" w:rsidR="00FB62FB" w:rsidRDefault="00AF2941">
      <w:pPr>
        <w:pStyle w:val="Normln1"/>
        <w:jc w:val="center"/>
        <w:rPr>
          <w:rFonts w:ascii="Calibri" w:eastAsia="Calibri" w:hAnsi="Calibri" w:cs="Calibri"/>
          <w:sz w:val="24"/>
          <w:szCs w:val="24"/>
        </w:rPr>
      </w:pPr>
      <w:r>
        <w:rPr>
          <w:rFonts w:ascii="Calibri" w:eastAsia="Calibri" w:hAnsi="Calibri" w:cs="Calibri"/>
          <w:b/>
          <w:sz w:val="24"/>
          <w:szCs w:val="24"/>
        </w:rPr>
        <w:t>V.</w:t>
      </w:r>
    </w:p>
    <w:p w14:paraId="5A7601F3" w14:textId="77777777" w:rsidR="00FB62FB" w:rsidRDefault="00AF2941">
      <w:pPr>
        <w:pStyle w:val="Normln1"/>
        <w:spacing w:after="120"/>
        <w:jc w:val="center"/>
        <w:rPr>
          <w:rFonts w:ascii="Calibri" w:eastAsia="Calibri" w:hAnsi="Calibri" w:cs="Calibri"/>
          <w:sz w:val="24"/>
          <w:szCs w:val="24"/>
        </w:rPr>
      </w:pPr>
      <w:r>
        <w:rPr>
          <w:rFonts w:ascii="Calibri" w:eastAsia="Calibri" w:hAnsi="Calibri" w:cs="Calibri"/>
          <w:b/>
          <w:sz w:val="24"/>
          <w:szCs w:val="24"/>
        </w:rPr>
        <w:t>Platební podmínky</w:t>
      </w:r>
    </w:p>
    <w:p w14:paraId="7C35A71B" w14:textId="77777777" w:rsidR="00FB62FB" w:rsidRDefault="00AF2941">
      <w:pPr>
        <w:pStyle w:val="Normln1"/>
        <w:numPr>
          <w:ilvl w:val="0"/>
          <w:numId w:val="8"/>
        </w:numPr>
        <w:spacing w:after="120"/>
        <w:ind w:left="357" w:hanging="357"/>
        <w:jc w:val="both"/>
        <w:rPr>
          <w:rFonts w:ascii="Calibri" w:eastAsia="Calibri" w:hAnsi="Calibri" w:cs="Calibri"/>
          <w:sz w:val="24"/>
          <w:szCs w:val="24"/>
        </w:rPr>
      </w:pPr>
      <w:r>
        <w:rPr>
          <w:rFonts w:ascii="Calibri" w:eastAsia="Calibri" w:hAnsi="Calibri" w:cs="Calibri"/>
          <w:sz w:val="24"/>
          <w:szCs w:val="24"/>
        </w:rPr>
        <w:t xml:space="preserve">Zhotoviteli vzniká nárok na úhradu stanovené ceny po řádném splnění předmětu smlouvy v celém rozsahu. Předmět smlouvy se považuje za splněný jeho řádným předáním a převzetím ze strany objednatele v souladu s příslušnými ustanoveními smlouvy, bez vad a nedodělků. </w:t>
      </w:r>
    </w:p>
    <w:p w14:paraId="3158C33A" w14:textId="1EF41755" w:rsidR="00FB62FB" w:rsidRDefault="003A22B5">
      <w:pPr>
        <w:pStyle w:val="Normln1"/>
        <w:numPr>
          <w:ilvl w:val="0"/>
          <w:numId w:val="8"/>
        </w:numPr>
        <w:spacing w:after="120"/>
        <w:ind w:left="357" w:hanging="357"/>
        <w:jc w:val="both"/>
        <w:rPr>
          <w:rFonts w:ascii="Calibri" w:eastAsia="Calibri" w:hAnsi="Calibri" w:cs="Calibri"/>
          <w:sz w:val="24"/>
          <w:szCs w:val="24"/>
        </w:rPr>
      </w:pPr>
      <w:r>
        <w:rPr>
          <w:rFonts w:ascii="Calibri" w:eastAsia="Calibri" w:hAnsi="Calibri" w:cs="Calibri"/>
          <w:sz w:val="24"/>
          <w:szCs w:val="24"/>
        </w:rPr>
        <w:t xml:space="preserve"> </w:t>
      </w:r>
      <w:r w:rsidR="00AF2941">
        <w:rPr>
          <w:rFonts w:ascii="Calibri" w:eastAsia="Calibri" w:hAnsi="Calibri" w:cs="Calibri"/>
          <w:sz w:val="24"/>
          <w:szCs w:val="24"/>
        </w:rPr>
        <w:t xml:space="preserve">Cenu za zhotovení díla zhotovitelem dle této smlouvy bude uhrazena po ukončení realizace </w:t>
      </w:r>
      <w:r>
        <w:rPr>
          <w:rFonts w:ascii="Calibri" w:eastAsia="Calibri" w:hAnsi="Calibri" w:cs="Calibri"/>
          <w:sz w:val="24"/>
          <w:szCs w:val="24"/>
        </w:rPr>
        <w:t xml:space="preserve">  </w:t>
      </w:r>
      <w:r w:rsidR="00AF2941">
        <w:rPr>
          <w:rFonts w:ascii="Calibri" w:eastAsia="Calibri" w:hAnsi="Calibri" w:cs="Calibri"/>
          <w:sz w:val="24"/>
          <w:szCs w:val="24"/>
        </w:rPr>
        <w:t xml:space="preserve">díla s tím, že kopie zápisu </w:t>
      </w:r>
      <w:r w:rsidR="00E974AA">
        <w:rPr>
          <w:rFonts w:ascii="Calibri" w:eastAsia="Calibri" w:hAnsi="Calibri" w:cs="Calibri"/>
          <w:sz w:val="24"/>
          <w:szCs w:val="24"/>
        </w:rPr>
        <w:t>potvrzení</w:t>
      </w:r>
      <w:r w:rsidR="00AF2941">
        <w:rPr>
          <w:rFonts w:ascii="Calibri" w:eastAsia="Calibri" w:hAnsi="Calibri" w:cs="Calibri"/>
          <w:sz w:val="24"/>
          <w:szCs w:val="24"/>
        </w:rPr>
        <w:t> převzetí díla bude tvořit přílohu daňového dokladu – faktury.</w:t>
      </w:r>
    </w:p>
    <w:p w14:paraId="35464AD5" w14:textId="69DD8296" w:rsidR="00FB62FB" w:rsidRDefault="003A22B5">
      <w:pPr>
        <w:pStyle w:val="Normln1"/>
        <w:numPr>
          <w:ilvl w:val="0"/>
          <w:numId w:val="8"/>
        </w:numPr>
        <w:spacing w:after="120"/>
        <w:ind w:left="357" w:hanging="357"/>
        <w:jc w:val="both"/>
        <w:rPr>
          <w:rFonts w:ascii="Calibri" w:eastAsia="Calibri" w:hAnsi="Calibri" w:cs="Calibri"/>
          <w:sz w:val="24"/>
          <w:szCs w:val="24"/>
        </w:rPr>
      </w:pPr>
      <w:r>
        <w:rPr>
          <w:rFonts w:ascii="Calibri" w:eastAsia="Calibri" w:hAnsi="Calibri" w:cs="Calibri"/>
          <w:sz w:val="24"/>
          <w:szCs w:val="24"/>
        </w:rPr>
        <w:t xml:space="preserve">  </w:t>
      </w:r>
      <w:r w:rsidR="00AF2941">
        <w:rPr>
          <w:rFonts w:ascii="Calibri" w:eastAsia="Calibri" w:hAnsi="Calibri" w:cs="Calibri"/>
          <w:sz w:val="24"/>
          <w:szCs w:val="24"/>
        </w:rPr>
        <w:t>Lhůta splatnosti faktury činí</w:t>
      </w:r>
      <w:r w:rsidR="00AF2941">
        <w:rPr>
          <w:rFonts w:ascii="Calibri" w:eastAsia="Calibri" w:hAnsi="Calibri" w:cs="Calibri"/>
          <w:b/>
          <w:sz w:val="24"/>
          <w:szCs w:val="24"/>
        </w:rPr>
        <w:t xml:space="preserve"> 20 dní</w:t>
      </w:r>
      <w:r w:rsidR="00AF2941">
        <w:rPr>
          <w:rFonts w:ascii="Calibri" w:eastAsia="Calibri" w:hAnsi="Calibri" w:cs="Calibri"/>
          <w:sz w:val="24"/>
          <w:szCs w:val="24"/>
        </w:rPr>
        <w:t xml:space="preserve"> ode dne doručení faktury objednateli</w:t>
      </w:r>
      <w:r w:rsidR="00E974AA">
        <w:rPr>
          <w:rFonts w:ascii="Calibri" w:eastAsia="Calibri" w:hAnsi="Calibri" w:cs="Calibri"/>
          <w:sz w:val="24"/>
          <w:szCs w:val="24"/>
        </w:rPr>
        <w:t>.</w:t>
      </w:r>
    </w:p>
    <w:p w14:paraId="64B1A126" w14:textId="2DDC9764" w:rsidR="00FB62FB" w:rsidRDefault="00AF2941">
      <w:pPr>
        <w:pStyle w:val="Normln1"/>
        <w:tabs>
          <w:tab w:val="left" w:pos="426"/>
        </w:tabs>
        <w:spacing w:after="120"/>
        <w:ind w:left="426" w:hanging="426"/>
        <w:jc w:val="both"/>
        <w:rPr>
          <w:rFonts w:ascii="Calibri" w:eastAsia="Calibri" w:hAnsi="Calibri" w:cs="Calibri"/>
          <w:sz w:val="24"/>
          <w:szCs w:val="24"/>
        </w:rPr>
      </w:pPr>
      <w:r>
        <w:rPr>
          <w:rFonts w:ascii="Calibri" w:eastAsia="Calibri" w:hAnsi="Calibri" w:cs="Calibri"/>
          <w:sz w:val="24"/>
          <w:szCs w:val="24"/>
        </w:rPr>
        <w:t>4.    Daňový doklad – faktura musí obsahovat veškeré zákonné náležitosti daňového dokladu dle příslušných platných právních předpisů. Podkladem pro vystavení daňového dokladu</w:t>
      </w:r>
      <w:r w:rsidR="003A22B5">
        <w:rPr>
          <w:rFonts w:ascii="Calibri" w:eastAsia="Calibri" w:hAnsi="Calibri" w:cs="Calibri"/>
          <w:sz w:val="24"/>
          <w:szCs w:val="24"/>
        </w:rPr>
        <w:t>–</w:t>
      </w:r>
      <w:r>
        <w:rPr>
          <w:rFonts w:ascii="Calibri" w:eastAsia="Calibri" w:hAnsi="Calibri" w:cs="Calibri"/>
          <w:sz w:val="24"/>
          <w:szCs w:val="24"/>
        </w:rPr>
        <w:t>faktury provedeného díla je objednatelem podepsaný protokol o převzetí díla. Daňový doklad</w:t>
      </w:r>
      <w:r w:rsidR="003A22B5">
        <w:rPr>
          <w:rFonts w:ascii="Calibri" w:eastAsia="Calibri" w:hAnsi="Calibri" w:cs="Calibri"/>
          <w:sz w:val="24"/>
          <w:szCs w:val="24"/>
        </w:rPr>
        <w:t>–</w:t>
      </w:r>
      <w:r>
        <w:rPr>
          <w:rFonts w:ascii="Calibri" w:eastAsia="Calibri" w:hAnsi="Calibri" w:cs="Calibri"/>
          <w:sz w:val="24"/>
          <w:szCs w:val="24"/>
        </w:rPr>
        <w:t>faktura bude obsahovat mimo jiné označení a sídlo zhotovitele a objednatele, označení díla.</w:t>
      </w:r>
    </w:p>
    <w:p w14:paraId="0D800B7F" w14:textId="1C8CC28C" w:rsidR="00FB62FB" w:rsidRDefault="00AF2941">
      <w:pPr>
        <w:pStyle w:val="Normln1"/>
        <w:tabs>
          <w:tab w:val="left" w:pos="426"/>
        </w:tabs>
        <w:spacing w:after="120"/>
        <w:ind w:left="426" w:hanging="426"/>
        <w:jc w:val="both"/>
        <w:rPr>
          <w:rFonts w:ascii="Calibri" w:eastAsia="Calibri" w:hAnsi="Calibri" w:cs="Calibri"/>
          <w:sz w:val="24"/>
          <w:szCs w:val="24"/>
        </w:rPr>
      </w:pPr>
      <w:r>
        <w:rPr>
          <w:rFonts w:ascii="Calibri" w:eastAsia="Calibri" w:hAnsi="Calibri" w:cs="Calibri"/>
          <w:sz w:val="24"/>
          <w:szCs w:val="24"/>
        </w:rPr>
        <w:t xml:space="preserve">5.  </w:t>
      </w:r>
      <w:r w:rsidR="003A22B5">
        <w:rPr>
          <w:rFonts w:ascii="Calibri" w:eastAsia="Calibri" w:hAnsi="Calibri" w:cs="Calibri"/>
          <w:sz w:val="24"/>
          <w:szCs w:val="24"/>
        </w:rPr>
        <w:t xml:space="preserve">  </w:t>
      </w:r>
      <w:r>
        <w:rPr>
          <w:rFonts w:ascii="Calibri" w:eastAsia="Calibri" w:hAnsi="Calibri" w:cs="Calibri"/>
          <w:sz w:val="24"/>
          <w:szCs w:val="24"/>
        </w:rPr>
        <w:t>Zadavatel si vyhrazuje právo před uplynutím lhůty s</w:t>
      </w:r>
      <w:r w:rsidR="00804462">
        <w:rPr>
          <w:rFonts w:ascii="Calibri" w:eastAsia="Calibri" w:hAnsi="Calibri" w:cs="Calibri"/>
          <w:sz w:val="24"/>
          <w:szCs w:val="24"/>
        </w:rPr>
        <w:t>platnosti vrátit daňový doklad –</w:t>
      </w:r>
      <w:r>
        <w:rPr>
          <w:rFonts w:ascii="Calibri" w:eastAsia="Calibri" w:hAnsi="Calibri" w:cs="Calibri"/>
          <w:sz w:val="24"/>
          <w:szCs w:val="24"/>
        </w:rPr>
        <w:t>fakturu, pokud neobsahuje požadované náležitosti nebo obsahuje nesprávné cenové údaje. Oprávněným vrácením daňového dokladu – faktury přestává běžet původní lhůta splatnosti. Opravená nebo přepracovaná faktura bude opatřena novou lhůtou splatnosti. Součástí daňového dokladu</w:t>
      </w:r>
      <w:r w:rsidR="003A22B5">
        <w:rPr>
          <w:rFonts w:ascii="Calibri" w:eastAsia="Calibri" w:hAnsi="Calibri" w:cs="Calibri"/>
          <w:sz w:val="24"/>
          <w:szCs w:val="24"/>
        </w:rPr>
        <w:t>–</w:t>
      </w:r>
      <w:r>
        <w:rPr>
          <w:rFonts w:ascii="Calibri" w:eastAsia="Calibri" w:hAnsi="Calibri" w:cs="Calibri"/>
          <w:sz w:val="24"/>
          <w:szCs w:val="24"/>
        </w:rPr>
        <w:t xml:space="preserve">faktury bude vždy soupis účtovaných položek. </w:t>
      </w:r>
    </w:p>
    <w:p w14:paraId="0445AEB4" w14:textId="4D75C622" w:rsidR="00FB62FB" w:rsidRDefault="00AF2941">
      <w:pPr>
        <w:pStyle w:val="Normln1"/>
        <w:spacing w:after="120"/>
        <w:ind w:left="426" w:hanging="426"/>
        <w:jc w:val="both"/>
        <w:rPr>
          <w:rFonts w:ascii="Calibri" w:eastAsia="Calibri" w:hAnsi="Calibri" w:cs="Calibri"/>
          <w:sz w:val="24"/>
          <w:szCs w:val="24"/>
        </w:rPr>
      </w:pPr>
      <w:r>
        <w:rPr>
          <w:rFonts w:ascii="Calibri" w:eastAsia="Calibri" w:hAnsi="Calibri" w:cs="Calibri"/>
          <w:sz w:val="24"/>
          <w:szCs w:val="24"/>
        </w:rPr>
        <w:t xml:space="preserve">6.  </w:t>
      </w:r>
      <w:r w:rsidR="003A22B5">
        <w:rPr>
          <w:rFonts w:ascii="Calibri" w:eastAsia="Calibri" w:hAnsi="Calibri" w:cs="Calibri"/>
          <w:sz w:val="24"/>
          <w:szCs w:val="24"/>
        </w:rPr>
        <w:t xml:space="preserve">   </w:t>
      </w:r>
      <w:r>
        <w:rPr>
          <w:rFonts w:ascii="Calibri" w:eastAsia="Calibri" w:hAnsi="Calibri" w:cs="Calibri"/>
          <w:sz w:val="24"/>
          <w:szCs w:val="24"/>
        </w:rPr>
        <w:t>Platbu dle této smlouvy bude objednatel hradit bezhotovostním převodem na účet zhotovitele uvedený v záhlaví této smlouvy.</w:t>
      </w:r>
    </w:p>
    <w:p w14:paraId="004BDF46" w14:textId="3B38E227" w:rsidR="00FB62FB" w:rsidRDefault="00804462">
      <w:pPr>
        <w:pStyle w:val="Normln1"/>
        <w:spacing w:after="120"/>
        <w:ind w:left="426" w:hanging="426"/>
        <w:jc w:val="both"/>
        <w:rPr>
          <w:rFonts w:ascii="Calibri" w:eastAsia="Calibri" w:hAnsi="Calibri" w:cs="Calibri"/>
          <w:sz w:val="24"/>
          <w:szCs w:val="24"/>
        </w:rPr>
      </w:pPr>
      <w:r>
        <w:rPr>
          <w:rFonts w:ascii="Calibri" w:eastAsia="Calibri" w:hAnsi="Calibri" w:cs="Calibri"/>
          <w:sz w:val="24"/>
          <w:szCs w:val="24"/>
        </w:rPr>
        <w:t xml:space="preserve">7. </w:t>
      </w:r>
      <w:r w:rsidR="003A22B5">
        <w:rPr>
          <w:rFonts w:ascii="Calibri" w:eastAsia="Calibri" w:hAnsi="Calibri" w:cs="Calibri"/>
          <w:sz w:val="24"/>
          <w:szCs w:val="24"/>
        </w:rPr>
        <w:t xml:space="preserve"> </w:t>
      </w:r>
      <w:r w:rsidR="00AF2941">
        <w:rPr>
          <w:rFonts w:ascii="Calibri" w:eastAsia="Calibri" w:hAnsi="Calibri" w:cs="Calibri"/>
          <w:sz w:val="24"/>
          <w:szCs w:val="24"/>
        </w:rPr>
        <w:t>Jestliže dojde prokazatelně z důvodů na straně banky k prodlení s proveditelnou platbou faktury, není objednatel po tuto dobu v prodlení se zaplacením v ní uvedené částky.</w:t>
      </w:r>
    </w:p>
    <w:p w14:paraId="79C13686" w14:textId="77777777" w:rsidR="00FB62FB" w:rsidRDefault="00AF2941">
      <w:pPr>
        <w:pStyle w:val="Normln1"/>
        <w:tabs>
          <w:tab w:val="left" w:pos="426"/>
        </w:tabs>
        <w:spacing w:after="120"/>
        <w:jc w:val="both"/>
        <w:rPr>
          <w:rFonts w:ascii="Calibri" w:eastAsia="Calibri" w:hAnsi="Calibri" w:cs="Calibri"/>
          <w:sz w:val="24"/>
          <w:szCs w:val="24"/>
        </w:rPr>
      </w:pPr>
      <w:r>
        <w:rPr>
          <w:rFonts w:ascii="Calibri" w:eastAsia="Calibri" w:hAnsi="Calibri" w:cs="Calibri"/>
          <w:sz w:val="24"/>
          <w:szCs w:val="24"/>
        </w:rPr>
        <w:t>8.    Objednatel neposkytuje zálohy.</w:t>
      </w:r>
    </w:p>
    <w:p w14:paraId="211AD9BA" w14:textId="77777777" w:rsidR="00BE012B" w:rsidRDefault="00BE012B">
      <w:pPr>
        <w:pStyle w:val="Normln1"/>
        <w:jc w:val="center"/>
        <w:rPr>
          <w:rFonts w:ascii="Calibri" w:eastAsia="Calibri" w:hAnsi="Calibri" w:cs="Calibri"/>
          <w:b/>
          <w:sz w:val="24"/>
          <w:szCs w:val="24"/>
        </w:rPr>
      </w:pPr>
    </w:p>
    <w:p w14:paraId="0455B86F" w14:textId="77777777" w:rsidR="00FB62FB" w:rsidRDefault="00AF2941">
      <w:pPr>
        <w:pStyle w:val="Normln1"/>
        <w:jc w:val="center"/>
        <w:rPr>
          <w:rFonts w:ascii="Calibri" w:eastAsia="Calibri" w:hAnsi="Calibri" w:cs="Calibri"/>
          <w:sz w:val="24"/>
          <w:szCs w:val="24"/>
        </w:rPr>
      </w:pPr>
      <w:r>
        <w:rPr>
          <w:rFonts w:ascii="Calibri" w:eastAsia="Calibri" w:hAnsi="Calibri" w:cs="Calibri"/>
          <w:b/>
          <w:sz w:val="24"/>
          <w:szCs w:val="24"/>
        </w:rPr>
        <w:t>VI.</w:t>
      </w:r>
    </w:p>
    <w:p w14:paraId="67911EAA" w14:textId="77777777" w:rsidR="00FB62FB" w:rsidRDefault="00AF2941">
      <w:pPr>
        <w:pStyle w:val="Normln1"/>
        <w:spacing w:after="120"/>
        <w:ind w:left="357" w:hanging="357"/>
        <w:jc w:val="center"/>
        <w:rPr>
          <w:rFonts w:ascii="Calibri" w:eastAsia="Calibri" w:hAnsi="Calibri" w:cs="Calibri"/>
          <w:sz w:val="24"/>
          <w:szCs w:val="24"/>
        </w:rPr>
      </w:pPr>
      <w:r>
        <w:rPr>
          <w:rFonts w:ascii="Calibri" w:eastAsia="Calibri" w:hAnsi="Calibri" w:cs="Calibri"/>
          <w:b/>
          <w:sz w:val="24"/>
          <w:szCs w:val="24"/>
        </w:rPr>
        <w:t>Provádění díla</w:t>
      </w:r>
    </w:p>
    <w:p w14:paraId="45523D45" w14:textId="77777777" w:rsidR="00FB62FB" w:rsidRDefault="00AF2941">
      <w:pPr>
        <w:pStyle w:val="Normln1"/>
        <w:numPr>
          <w:ilvl w:val="0"/>
          <w:numId w:val="13"/>
        </w:numPr>
        <w:spacing w:after="120"/>
        <w:ind w:left="357" w:hanging="357"/>
        <w:jc w:val="both"/>
        <w:rPr>
          <w:rFonts w:ascii="Calibri" w:eastAsia="Calibri" w:hAnsi="Calibri" w:cs="Calibri"/>
          <w:sz w:val="24"/>
          <w:szCs w:val="24"/>
        </w:rPr>
      </w:pPr>
      <w:r>
        <w:rPr>
          <w:rFonts w:ascii="Calibri" w:eastAsia="Calibri" w:hAnsi="Calibri" w:cs="Calibri"/>
          <w:sz w:val="24"/>
          <w:szCs w:val="24"/>
        </w:rPr>
        <w:t>Zhotovitel je odpovědný za to, že v průběhu provádění díla budou dodržována veškerá zákonná a bezpečnostní ustanovení, příslušné normy a předpisy.</w:t>
      </w:r>
    </w:p>
    <w:p w14:paraId="098AFFA6" w14:textId="77777777" w:rsidR="00FB62FB" w:rsidRDefault="00AF2941">
      <w:pPr>
        <w:pStyle w:val="Normln1"/>
        <w:numPr>
          <w:ilvl w:val="0"/>
          <w:numId w:val="13"/>
        </w:numPr>
        <w:spacing w:after="120"/>
        <w:ind w:left="357" w:hanging="357"/>
        <w:jc w:val="both"/>
        <w:rPr>
          <w:rFonts w:ascii="Calibri" w:eastAsia="Calibri" w:hAnsi="Calibri" w:cs="Calibri"/>
          <w:sz w:val="24"/>
          <w:szCs w:val="24"/>
        </w:rPr>
      </w:pPr>
      <w:r>
        <w:rPr>
          <w:rFonts w:ascii="Calibri" w:eastAsia="Calibri" w:hAnsi="Calibri" w:cs="Calibri"/>
          <w:sz w:val="24"/>
          <w:szCs w:val="24"/>
        </w:rPr>
        <w:t>Při provádění díla je zhotovitel povinen dbát pokynů objednatele.</w:t>
      </w:r>
    </w:p>
    <w:p w14:paraId="347E3DAD" w14:textId="24AF3EBF" w:rsidR="00FB62FB" w:rsidRDefault="00AF2941">
      <w:pPr>
        <w:pStyle w:val="Normln1"/>
        <w:numPr>
          <w:ilvl w:val="0"/>
          <w:numId w:val="13"/>
        </w:numPr>
        <w:spacing w:after="120"/>
        <w:ind w:left="357" w:hanging="357"/>
        <w:jc w:val="both"/>
        <w:rPr>
          <w:rFonts w:ascii="Calibri" w:eastAsia="Calibri" w:hAnsi="Calibri" w:cs="Calibri"/>
          <w:sz w:val="24"/>
          <w:szCs w:val="24"/>
        </w:rPr>
      </w:pPr>
      <w:r>
        <w:rPr>
          <w:rFonts w:ascii="Calibri" w:eastAsia="Calibri" w:hAnsi="Calibri" w:cs="Calibri"/>
          <w:sz w:val="24"/>
          <w:szCs w:val="24"/>
        </w:rPr>
        <w:t>Pokud činností zhotovitele dojde ke způsobení škody objednateli nebo jiným subjektům z titulu opomenutí, nedbalosti nebo neplněním po</w:t>
      </w:r>
      <w:r w:rsidR="00BE012B">
        <w:rPr>
          <w:rFonts w:ascii="Calibri" w:eastAsia="Calibri" w:hAnsi="Calibri" w:cs="Calibri"/>
          <w:sz w:val="24"/>
          <w:szCs w:val="24"/>
        </w:rPr>
        <w:t xml:space="preserve">dmínek vyplývajících ze zákona </w:t>
      </w:r>
      <w:r>
        <w:rPr>
          <w:rFonts w:ascii="Calibri" w:eastAsia="Calibri" w:hAnsi="Calibri" w:cs="Calibri"/>
          <w:sz w:val="24"/>
          <w:szCs w:val="24"/>
        </w:rPr>
        <w:t>nebo ujednání vyplývajících ze smlouvy, je zhotovitel povinen bez zbytečného odkladu tuto škodu odstranit, a není-li to možné, pak ji neprodleně uhradit. Veškeré náklady s tím spojené nese zhotovitel.</w:t>
      </w:r>
    </w:p>
    <w:p w14:paraId="6A10DC6E" w14:textId="77777777" w:rsidR="00FB62FB" w:rsidRDefault="00AF2941">
      <w:pPr>
        <w:pStyle w:val="Normln1"/>
        <w:numPr>
          <w:ilvl w:val="0"/>
          <w:numId w:val="13"/>
        </w:numPr>
        <w:spacing w:after="120"/>
        <w:ind w:left="357" w:hanging="357"/>
        <w:jc w:val="both"/>
        <w:rPr>
          <w:rFonts w:ascii="Calibri" w:eastAsia="Calibri" w:hAnsi="Calibri" w:cs="Calibri"/>
          <w:sz w:val="24"/>
          <w:szCs w:val="24"/>
        </w:rPr>
      </w:pPr>
      <w:r>
        <w:rPr>
          <w:rFonts w:ascii="Calibri" w:eastAsia="Calibri" w:hAnsi="Calibri" w:cs="Calibri"/>
          <w:sz w:val="24"/>
          <w:szCs w:val="24"/>
        </w:rPr>
        <w:lastRenderedPageBreak/>
        <w:t xml:space="preserve">Zhotovitel odpovídá za to, že jím prováděné dílo nebude trpět žádnými právními vadami, které by měly původ v činnostech či výrobcích použitých při realizaci díla. </w:t>
      </w:r>
    </w:p>
    <w:p w14:paraId="23E545D9" w14:textId="432D8546" w:rsidR="00FB62FB" w:rsidRDefault="00AF2941">
      <w:pPr>
        <w:pStyle w:val="Normln1"/>
        <w:numPr>
          <w:ilvl w:val="0"/>
          <w:numId w:val="13"/>
        </w:numPr>
        <w:spacing w:after="120"/>
        <w:ind w:left="357" w:hanging="357"/>
        <w:jc w:val="both"/>
        <w:rPr>
          <w:rFonts w:ascii="Calibri" w:eastAsia="Calibri" w:hAnsi="Calibri" w:cs="Calibri"/>
          <w:sz w:val="24"/>
          <w:szCs w:val="24"/>
        </w:rPr>
      </w:pPr>
      <w:r>
        <w:rPr>
          <w:rFonts w:ascii="Calibri" w:eastAsia="Calibri" w:hAnsi="Calibri" w:cs="Calibri"/>
          <w:sz w:val="24"/>
          <w:szCs w:val="24"/>
        </w:rPr>
        <w:t xml:space="preserve">Zhotovitel je povinen provést pro všechny své zaměstnance pracující na díle vstupní školení o bezpečnosti a ochraně zdraví při práci a o požární ochraně. </w:t>
      </w:r>
    </w:p>
    <w:p w14:paraId="2236E5EE" w14:textId="77777777" w:rsidR="00FB62FB" w:rsidRDefault="00AF2941">
      <w:pPr>
        <w:pStyle w:val="Normln1"/>
        <w:numPr>
          <w:ilvl w:val="0"/>
          <w:numId w:val="13"/>
        </w:numPr>
        <w:spacing w:after="120"/>
        <w:ind w:left="357" w:hanging="357"/>
        <w:jc w:val="both"/>
        <w:rPr>
          <w:rFonts w:ascii="Calibri" w:eastAsia="Calibri" w:hAnsi="Calibri" w:cs="Calibri"/>
          <w:sz w:val="24"/>
          <w:szCs w:val="24"/>
        </w:rPr>
      </w:pPr>
      <w:r>
        <w:rPr>
          <w:rFonts w:ascii="Calibri" w:eastAsia="Calibri" w:hAnsi="Calibri" w:cs="Calibri"/>
          <w:sz w:val="24"/>
          <w:szCs w:val="24"/>
        </w:rPr>
        <w:t xml:space="preserve">Zhotovitel se zavazuje umožnit objednateli provádět průběžnou kontrolu realizace díla. </w:t>
      </w:r>
    </w:p>
    <w:p w14:paraId="2F1F978E" w14:textId="77777777" w:rsidR="00FB62FB" w:rsidRDefault="00AF2941">
      <w:pPr>
        <w:pStyle w:val="Normln1"/>
        <w:numPr>
          <w:ilvl w:val="0"/>
          <w:numId w:val="13"/>
        </w:numPr>
        <w:spacing w:after="120"/>
        <w:ind w:left="357" w:hanging="357"/>
        <w:jc w:val="both"/>
        <w:rPr>
          <w:rFonts w:ascii="Calibri" w:eastAsia="Calibri" w:hAnsi="Calibri" w:cs="Calibri"/>
          <w:sz w:val="24"/>
          <w:szCs w:val="24"/>
        </w:rPr>
      </w:pPr>
      <w:r>
        <w:rPr>
          <w:rFonts w:ascii="Calibri" w:eastAsia="Calibri" w:hAnsi="Calibri" w:cs="Calibri"/>
          <w:sz w:val="24"/>
          <w:szCs w:val="24"/>
        </w:rPr>
        <w:t xml:space="preserve">Objednatel poskytne zhotoviteli veškerou potřebnou součinnost. </w:t>
      </w:r>
    </w:p>
    <w:p w14:paraId="6A05EFFC" w14:textId="77777777" w:rsidR="00FB62FB" w:rsidRDefault="00AF2941">
      <w:pPr>
        <w:pStyle w:val="Normln1"/>
        <w:numPr>
          <w:ilvl w:val="0"/>
          <w:numId w:val="13"/>
        </w:numPr>
        <w:spacing w:after="120"/>
        <w:ind w:left="357" w:hanging="357"/>
        <w:jc w:val="both"/>
        <w:rPr>
          <w:rFonts w:ascii="Calibri" w:eastAsia="Calibri" w:hAnsi="Calibri" w:cs="Calibri"/>
          <w:sz w:val="24"/>
          <w:szCs w:val="24"/>
        </w:rPr>
      </w:pPr>
      <w:r>
        <w:rPr>
          <w:rFonts w:ascii="Calibri" w:eastAsia="Calibri" w:hAnsi="Calibri" w:cs="Calibri"/>
          <w:sz w:val="24"/>
          <w:szCs w:val="24"/>
        </w:rPr>
        <w:t xml:space="preserve">Zhotovitel se zavazuje odstranit všechny vady plnění vytčené objednatelem do zahájení užívání díla. </w:t>
      </w:r>
    </w:p>
    <w:p w14:paraId="72C23FEA" w14:textId="77777777" w:rsidR="00BE012B" w:rsidRDefault="00BE012B">
      <w:pPr>
        <w:pStyle w:val="Normln1"/>
        <w:jc w:val="center"/>
        <w:rPr>
          <w:rFonts w:ascii="Calibri" w:eastAsia="Calibri" w:hAnsi="Calibri" w:cs="Calibri"/>
          <w:b/>
          <w:sz w:val="24"/>
          <w:szCs w:val="24"/>
        </w:rPr>
      </w:pPr>
    </w:p>
    <w:p w14:paraId="1BDB5013" w14:textId="77777777" w:rsidR="00FB62FB" w:rsidRDefault="00AF2941">
      <w:pPr>
        <w:pStyle w:val="Normln1"/>
        <w:jc w:val="center"/>
        <w:rPr>
          <w:rFonts w:ascii="Calibri" w:eastAsia="Calibri" w:hAnsi="Calibri" w:cs="Calibri"/>
          <w:sz w:val="24"/>
          <w:szCs w:val="24"/>
        </w:rPr>
      </w:pPr>
      <w:r>
        <w:rPr>
          <w:rFonts w:ascii="Calibri" w:eastAsia="Calibri" w:hAnsi="Calibri" w:cs="Calibri"/>
          <w:b/>
          <w:sz w:val="24"/>
          <w:szCs w:val="24"/>
        </w:rPr>
        <w:t>VII.</w:t>
      </w:r>
    </w:p>
    <w:p w14:paraId="479BA2F9" w14:textId="77777777" w:rsidR="00FB62FB" w:rsidRDefault="00AF2941">
      <w:pPr>
        <w:pStyle w:val="Normln1"/>
        <w:spacing w:after="120"/>
        <w:ind w:left="357" w:hanging="357"/>
        <w:jc w:val="center"/>
        <w:rPr>
          <w:rFonts w:ascii="Calibri" w:eastAsia="Calibri" w:hAnsi="Calibri" w:cs="Calibri"/>
          <w:sz w:val="24"/>
          <w:szCs w:val="24"/>
        </w:rPr>
      </w:pPr>
      <w:r>
        <w:rPr>
          <w:rFonts w:ascii="Calibri" w:eastAsia="Calibri" w:hAnsi="Calibri" w:cs="Calibri"/>
          <w:b/>
          <w:sz w:val="24"/>
          <w:szCs w:val="24"/>
        </w:rPr>
        <w:t>Předání díla</w:t>
      </w:r>
    </w:p>
    <w:p w14:paraId="38C7FB88" w14:textId="77777777" w:rsidR="00FB62FB" w:rsidRDefault="00AF2941">
      <w:pPr>
        <w:pStyle w:val="Normln1"/>
        <w:numPr>
          <w:ilvl w:val="0"/>
          <w:numId w:val="4"/>
        </w:numPr>
        <w:spacing w:after="120"/>
        <w:ind w:left="357" w:hanging="357"/>
        <w:jc w:val="both"/>
        <w:rPr>
          <w:rFonts w:ascii="Calibri" w:eastAsia="Calibri" w:hAnsi="Calibri" w:cs="Calibri"/>
          <w:sz w:val="24"/>
          <w:szCs w:val="24"/>
        </w:rPr>
      </w:pPr>
      <w:r>
        <w:rPr>
          <w:rFonts w:ascii="Calibri" w:eastAsia="Calibri" w:hAnsi="Calibri" w:cs="Calibri"/>
          <w:sz w:val="24"/>
          <w:szCs w:val="24"/>
        </w:rPr>
        <w:t xml:space="preserve">Zhotovitel je povinen písemně oznámit objednateli nejméně 3 dny předem, že je dílo připraveno k předání. Během přejímacího řízení objednatel zkontroluje, zda je dílo provedeno v souladu se smlouvou a nevykazuje vady. </w:t>
      </w:r>
    </w:p>
    <w:p w14:paraId="6091A356" w14:textId="152FE7D5" w:rsidR="00FB62FB" w:rsidRDefault="00AF2941">
      <w:pPr>
        <w:pStyle w:val="Normln1"/>
        <w:numPr>
          <w:ilvl w:val="0"/>
          <w:numId w:val="4"/>
        </w:numPr>
        <w:spacing w:after="120"/>
        <w:ind w:left="357" w:hanging="357"/>
        <w:jc w:val="both"/>
        <w:rPr>
          <w:rFonts w:ascii="Calibri" w:eastAsia="Calibri" w:hAnsi="Calibri" w:cs="Calibri"/>
          <w:sz w:val="24"/>
          <w:szCs w:val="24"/>
        </w:rPr>
      </w:pPr>
      <w:r>
        <w:rPr>
          <w:rFonts w:ascii="Calibri" w:eastAsia="Calibri" w:hAnsi="Calibri" w:cs="Calibri"/>
          <w:sz w:val="24"/>
          <w:szCs w:val="24"/>
        </w:rPr>
        <w:t>Dílo je považováno za ukončené po dokončení a předání všech prací a dodávek požadovaných k vytvoření díla specifikovaného ve čl. II. této smlouvy.</w:t>
      </w:r>
    </w:p>
    <w:p w14:paraId="4E34095C" w14:textId="375FFD1C" w:rsidR="00FB62FB" w:rsidRDefault="00AF2941">
      <w:pPr>
        <w:pStyle w:val="Normln1"/>
        <w:numPr>
          <w:ilvl w:val="0"/>
          <w:numId w:val="4"/>
        </w:numPr>
        <w:spacing w:after="120"/>
        <w:ind w:left="357" w:hanging="357"/>
        <w:jc w:val="both"/>
        <w:rPr>
          <w:rFonts w:ascii="Calibri" w:eastAsia="Calibri" w:hAnsi="Calibri" w:cs="Calibri"/>
          <w:sz w:val="24"/>
          <w:szCs w:val="24"/>
        </w:rPr>
      </w:pPr>
      <w:r>
        <w:rPr>
          <w:rFonts w:ascii="Calibri" w:eastAsia="Calibri" w:hAnsi="Calibri" w:cs="Calibri"/>
          <w:sz w:val="24"/>
          <w:szCs w:val="24"/>
        </w:rPr>
        <w:t xml:space="preserve">Dílo je převzato </w:t>
      </w:r>
      <w:r w:rsidR="00E974AA">
        <w:rPr>
          <w:rFonts w:ascii="Calibri" w:eastAsia="Calibri" w:hAnsi="Calibri" w:cs="Calibri"/>
          <w:sz w:val="24"/>
          <w:szCs w:val="24"/>
        </w:rPr>
        <w:t>potvrzením ze strany objednatele</w:t>
      </w:r>
      <w:r>
        <w:rPr>
          <w:rFonts w:ascii="Calibri" w:eastAsia="Calibri" w:hAnsi="Calibri" w:cs="Calibri"/>
          <w:sz w:val="24"/>
          <w:szCs w:val="24"/>
        </w:rPr>
        <w:t>.</w:t>
      </w:r>
    </w:p>
    <w:p w14:paraId="729B2B4F" w14:textId="77777777" w:rsidR="00FB62FB" w:rsidRDefault="00FB62FB">
      <w:pPr>
        <w:pStyle w:val="Normln1"/>
        <w:tabs>
          <w:tab w:val="left" w:pos="426"/>
        </w:tabs>
        <w:jc w:val="both"/>
        <w:rPr>
          <w:rFonts w:ascii="Calibri" w:eastAsia="Calibri" w:hAnsi="Calibri" w:cs="Calibri"/>
          <w:sz w:val="24"/>
          <w:szCs w:val="24"/>
        </w:rPr>
      </w:pPr>
    </w:p>
    <w:p w14:paraId="1219619B" w14:textId="77777777" w:rsidR="00BE012B" w:rsidRDefault="00BE012B">
      <w:pPr>
        <w:pStyle w:val="Normln1"/>
        <w:jc w:val="center"/>
        <w:rPr>
          <w:rFonts w:ascii="Calibri" w:eastAsia="Calibri" w:hAnsi="Calibri" w:cs="Calibri"/>
          <w:b/>
          <w:sz w:val="24"/>
          <w:szCs w:val="24"/>
        </w:rPr>
      </w:pPr>
    </w:p>
    <w:p w14:paraId="45D96199" w14:textId="77777777" w:rsidR="00FB62FB" w:rsidRDefault="00AF2941">
      <w:pPr>
        <w:pStyle w:val="Normln1"/>
        <w:jc w:val="center"/>
        <w:rPr>
          <w:rFonts w:ascii="Calibri" w:eastAsia="Calibri" w:hAnsi="Calibri" w:cs="Calibri"/>
          <w:sz w:val="24"/>
          <w:szCs w:val="24"/>
        </w:rPr>
      </w:pPr>
      <w:r>
        <w:rPr>
          <w:rFonts w:ascii="Calibri" w:eastAsia="Calibri" w:hAnsi="Calibri" w:cs="Calibri"/>
          <w:b/>
          <w:sz w:val="24"/>
          <w:szCs w:val="24"/>
        </w:rPr>
        <w:t>VIII.</w:t>
      </w:r>
    </w:p>
    <w:p w14:paraId="3F81F3A3" w14:textId="77777777" w:rsidR="00FB62FB" w:rsidRDefault="00AF2941">
      <w:pPr>
        <w:pStyle w:val="Normln1"/>
        <w:keepNext/>
        <w:spacing w:after="120"/>
        <w:ind w:left="357" w:hanging="357"/>
        <w:jc w:val="center"/>
        <w:rPr>
          <w:rFonts w:ascii="Calibri" w:eastAsia="Calibri" w:hAnsi="Calibri" w:cs="Calibri"/>
          <w:sz w:val="24"/>
          <w:szCs w:val="24"/>
        </w:rPr>
      </w:pPr>
      <w:r>
        <w:rPr>
          <w:rFonts w:ascii="Calibri" w:eastAsia="Calibri" w:hAnsi="Calibri" w:cs="Calibri"/>
          <w:b/>
          <w:sz w:val="24"/>
          <w:szCs w:val="24"/>
        </w:rPr>
        <w:t>Přechod vlastnictví díla a nebezpečí škody na díle</w:t>
      </w:r>
    </w:p>
    <w:p w14:paraId="776C91DF" w14:textId="77777777" w:rsidR="00FB62FB" w:rsidRDefault="00AF2941">
      <w:pPr>
        <w:pStyle w:val="Normln1"/>
        <w:numPr>
          <w:ilvl w:val="0"/>
          <w:numId w:val="10"/>
        </w:numPr>
        <w:spacing w:after="120"/>
        <w:ind w:left="357" w:hanging="357"/>
        <w:jc w:val="both"/>
      </w:pPr>
      <w:r>
        <w:rPr>
          <w:rFonts w:ascii="Calibri" w:eastAsia="Calibri" w:hAnsi="Calibri" w:cs="Calibri"/>
          <w:sz w:val="24"/>
          <w:szCs w:val="24"/>
        </w:rPr>
        <w:t xml:space="preserve">Přechod vlastnického práva k dílu ze zhotovitele na objednatele, jakož i přechod vlastnického práva k movitým věcem, které jsou součástí díla, nastává dnem převzetí dokončeného díla objednatelem. </w:t>
      </w:r>
    </w:p>
    <w:p w14:paraId="7969845D" w14:textId="77777777" w:rsidR="00FB62FB" w:rsidRDefault="00AF2941">
      <w:pPr>
        <w:pStyle w:val="Normln1"/>
        <w:numPr>
          <w:ilvl w:val="0"/>
          <w:numId w:val="10"/>
        </w:numPr>
        <w:spacing w:after="240"/>
        <w:jc w:val="both"/>
      </w:pPr>
      <w:r>
        <w:rPr>
          <w:rFonts w:ascii="Calibri" w:eastAsia="Calibri" w:hAnsi="Calibri" w:cs="Calibri"/>
          <w:sz w:val="24"/>
          <w:szCs w:val="24"/>
        </w:rPr>
        <w:t>Přechod nebezpečí škody na díle ze zhotovitele na objednatele nastává dnem předání a převzetí díla dle smlouvy.</w:t>
      </w:r>
    </w:p>
    <w:p w14:paraId="00A341A1" w14:textId="77777777" w:rsidR="00BE012B" w:rsidRDefault="00BE012B">
      <w:pPr>
        <w:pStyle w:val="Normln1"/>
        <w:jc w:val="center"/>
        <w:rPr>
          <w:rFonts w:ascii="Calibri" w:eastAsia="Calibri" w:hAnsi="Calibri" w:cs="Calibri"/>
          <w:b/>
          <w:sz w:val="24"/>
          <w:szCs w:val="24"/>
        </w:rPr>
      </w:pPr>
    </w:p>
    <w:p w14:paraId="6007CC15" w14:textId="77777777" w:rsidR="00FB62FB" w:rsidRDefault="00AF2941">
      <w:pPr>
        <w:pStyle w:val="Normln1"/>
        <w:jc w:val="center"/>
        <w:rPr>
          <w:rFonts w:ascii="Calibri" w:eastAsia="Calibri" w:hAnsi="Calibri" w:cs="Calibri"/>
          <w:sz w:val="24"/>
          <w:szCs w:val="24"/>
        </w:rPr>
      </w:pPr>
      <w:r>
        <w:rPr>
          <w:rFonts w:ascii="Calibri" w:eastAsia="Calibri" w:hAnsi="Calibri" w:cs="Calibri"/>
          <w:b/>
          <w:sz w:val="24"/>
          <w:szCs w:val="24"/>
        </w:rPr>
        <w:t>IX.</w:t>
      </w:r>
    </w:p>
    <w:p w14:paraId="262D3BD7" w14:textId="77777777" w:rsidR="00FB62FB" w:rsidRDefault="00AF2941">
      <w:pPr>
        <w:pStyle w:val="Normln1"/>
        <w:spacing w:after="120"/>
        <w:ind w:left="357" w:hanging="357"/>
        <w:jc w:val="center"/>
        <w:rPr>
          <w:rFonts w:ascii="Calibri" w:eastAsia="Calibri" w:hAnsi="Calibri" w:cs="Calibri"/>
          <w:sz w:val="24"/>
          <w:szCs w:val="24"/>
        </w:rPr>
      </w:pPr>
      <w:r>
        <w:rPr>
          <w:rFonts w:ascii="Calibri" w:eastAsia="Calibri" w:hAnsi="Calibri" w:cs="Calibri"/>
          <w:b/>
          <w:sz w:val="24"/>
          <w:szCs w:val="24"/>
        </w:rPr>
        <w:t>Záruka a záruční servisní podmínky</w:t>
      </w:r>
    </w:p>
    <w:p w14:paraId="305D6466" w14:textId="258FBFC6" w:rsidR="00FB62FB" w:rsidRDefault="00AF2941">
      <w:pPr>
        <w:pStyle w:val="Normln1"/>
        <w:numPr>
          <w:ilvl w:val="0"/>
          <w:numId w:val="7"/>
        </w:numPr>
        <w:spacing w:after="120"/>
        <w:ind w:left="357" w:hanging="357"/>
        <w:jc w:val="both"/>
      </w:pPr>
      <w:r>
        <w:rPr>
          <w:rFonts w:ascii="Calibri" w:eastAsia="Calibri" w:hAnsi="Calibri" w:cs="Calibri"/>
          <w:sz w:val="24"/>
          <w:szCs w:val="24"/>
        </w:rPr>
        <w:t xml:space="preserve">Zhotovitel poskytuje záruku na jakost provedení celého díla v délce </w:t>
      </w:r>
      <w:r w:rsidR="00E974AA">
        <w:rPr>
          <w:rFonts w:ascii="Calibri" w:eastAsia="Calibri" w:hAnsi="Calibri" w:cs="Calibri"/>
          <w:b/>
          <w:sz w:val="24"/>
          <w:szCs w:val="24"/>
        </w:rPr>
        <w:t>12</w:t>
      </w:r>
      <w:r>
        <w:rPr>
          <w:rFonts w:ascii="Calibri" w:eastAsia="Calibri" w:hAnsi="Calibri" w:cs="Calibri"/>
          <w:b/>
          <w:sz w:val="24"/>
          <w:szCs w:val="24"/>
        </w:rPr>
        <w:t xml:space="preserve"> měsíců</w:t>
      </w:r>
      <w:r>
        <w:rPr>
          <w:rFonts w:ascii="Calibri" w:eastAsia="Calibri" w:hAnsi="Calibri" w:cs="Calibri"/>
          <w:sz w:val="24"/>
          <w:szCs w:val="24"/>
        </w:rPr>
        <w:t xml:space="preserve"> od data převzetí díla objednatelem. </w:t>
      </w:r>
    </w:p>
    <w:p w14:paraId="09E166DD" w14:textId="47BEB4B2" w:rsidR="00FB62FB" w:rsidRDefault="00AF2941">
      <w:pPr>
        <w:pStyle w:val="Normln1"/>
        <w:numPr>
          <w:ilvl w:val="0"/>
          <w:numId w:val="7"/>
        </w:numPr>
        <w:spacing w:after="120"/>
        <w:ind w:left="357" w:hanging="357"/>
        <w:jc w:val="both"/>
      </w:pPr>
      <w:r>
        <w:rPr>
          <w:rFonts w:ascii="Calibri" w:eastAsia="Calibri" w:hAnsi="Calibri" w:cs="Calibri"/>
          <w:sz w:val="24"/>
          <w:szCs w:val="24"/>
        </w:rPr>
        <w:t xml:space="preserve">Zhotovitel je povinen poskytnout na žádost objednatele po ukončení délky záruky, v případech neuvedených ve smlouvě, též pozáruční servis na provedené dílo ve formě odstraňování vad, bránících řádnému užívání díla, a to za přiměřenou cenu. </w:t>
      </w:r>
    </w:p>
    <w:p w14:paraId="0BA07314" w14:textId="1FC26509" w:rsidR="00FB62FB" w:rsidRDefault="00AF2941">
      <w:pPr>
        <w:pStyle w:val="Normln1"/>
        <w:numPr>
          <w:ilvl w:val="0"/>
          <w:numId w:val="7"/>
        </w:numPr>
        <w:spacing w:after="120"/>
        <w:ind w:left="357" w:hanging="357"/>
        <w:jc w:val="both"/>
      </w:pPr>
      <w:r>
        <w:rPr>
          <w:rFonts w:ascii="Calibri" w:eastAsia="Calibri" w:hAnsi="Calibri" w:cs="Calibri"/>
          <w:sz w:val="24"/>
          <w:szCs w:val="24"/>
        </w:rPr>
        <w:t>Objednatel je povine</w:t>
      </w:r>
      <w:r w:rsidR="002A1854">
        <w:rPr>
          <w:rFonts w:ascii="Calibri" w:eastAsia="Calibri" w:hAnsi="Calibri" w:cs="Calibri"/>
          <w:sz w:val="24"/>
          <w:szCs w:val="24"/>
        </w:rPr>
        <w:t xml:space="preserve">n reklamovat případné vady díla </w:t>
      </w:r>
      <w:r>
        <w:rPr>
          <w:rFonts w:ascii="Calibri" w:eastAsia="Calibri" w:hAnsi="Calibri" w:cs="Calibri"/>
          <w:sz w:val="24"/>
          <w:szCs w:val="24"/>
        </w:rPr>
        <w:t xml:space="preserve">u zhotovitele písemně a bez zbytečného odkladu ihned po jejich zjištění. V reklamaci musí být vady či neúplnost popsány a musí být uvedeno, jak se projevují. V případě, že objednatel uplatní nárok na odstranění záruční vady, zhotovitel bezodkladně zahájí práce vedoucí k odstranění reklamované vady bránící řádnému užívání díla. </w:t>
      </w:r>
    </w:p>
    <w:p w14:paraId="43787EBF" w14:textId="77777777" w:rsidR="00BE012B" w:rsidRDefault="00BE012B" w:rsidP="003A22B5">
      <w:pPr>
        <w:pStyle w:val="Normln1"/>
        <w:rPr>
          <w:rFonts w:ascii="Calibri" w:eastAsia="Calibri" w:hAnsi="Calibri" w:cs="Calibri"/>
          <w:b/>
          <w:sz w:val="24"/>
          <w:szCs w:val="24"/>
        </w:rPr>
      </w:pPr>
    </w:p>
    <w:p w14:paraId="24E879B1" w14:textId="77777777" w:rsidR="00FB62FB" w:rsidRDefault="00AF2941">
      <w:pPr>
        <w:pStyle w:val="Normln1"/>
        <w:jc w:val="center"/>
        <w:rPr>
          <w:rFonts w:ascii="Calibri" w:eastAsia="Calibri" w:hAnsi="Calibri" w:cs="Calibri"/>
          <w:sz w:val="24"/>
          <w:szCs w:val="24"/>
        </w:rPr>
      </w:pPr>
      <w:r>
        <w:rPr>
          <w:rFonts w:ascii="Calibri" w:eastAsia="Calibri" w:hAnsi="Calibri" w:cs="Calibri"/>
          <w:b/>
          <w:sz w:val="24"/>
          <w:szCs w:val="24"/>
        </w:rPr>
        <w:lastRenderedPageBreak/>
        <w:t>X.</w:t>
      </w:r>
    </w:p>
    <w:p w14:paraId="05914509" w14:textId="77777777" w:rsidR="00FB62FB" w:rsidRDefault="00AF2941">
      <w:pPr>
        <w:pStyle w:val="Normln1"/>
        <w:spacing w:after="120"/>
        <w:jc w:val="center"/>
        <w:rPr>
          <w:rFonts w:ascii="Calibri" w:eastAsia="Calibri" w:hAnsi="Calibri" w:cs="Calibri"/>
          <w:sz w:val="24"/>
          <w:szCs w:val="24"/>
        </w:rPr>
      </w:pPr>
      <w:r>
        <w:rPr>
          <w:rFonts w:ascii="Calibri" w:eastAsia="Calibri" w:hAnsi="Calibri" w:cs="Calibri"/>
          <w:b/>
          <w:sz w:val="24"/>
          <w:szCs w:val="24"/>
        </w:rPr>
        <w:t>Úrok z prodlení a smluvní pokuta</w:t>
      </w:r>
    </w:p>
    <w:p w14:paraId="3112138E" w14:textId="77777777" w:rsidR="00FB62FB" w:rsidRDefault="00AF2941">
      <w:pPr>
        <w:pStyle w:val="Normln1"/>
        <w:numPr>
          <w:ilvl w:val="3"/>
          <w:numId w:val="5"/>
        </w:numPr>
        <w:spacing w:after="120"/>
        <w:ind w:left="426" w:hanging="426"/>
        <w:jc w:val="both"/>
        <w:rPr>
          <w:rFonts w:ascii="Calibri" w:eastAsia="Calibri" w:hAnsi="Calibri" w:cs="Calibri"/>
          <w:sz w:val="24"/>
          <w:szCs w:val="24"/>
        </w:rPr>
      </w:pPr>
      <w:r>
        <w:rPr>
          <w:rFonts w:ascii="Calibri" w:eastAsia="Calibri" w:hAnsi="Calibri" w:cs="Calibri"/>
          <w:sz w:val="24"/>
          <w:szCs w:val="24"/>
        </w:rPr>
        <w:t xml:space="preserve">Pro případ porušení smluvních povinností dohodly strany smlouvy tyto ve smyslu ustanovení § 2048 občanského zákoníku níže uvedené smluvní pokuty. </w:t>
      </w:r>
    </w:p>
    <w:p w14:paraId="1D850BA6" w14:textId="77777777" w:rsidR="00FB62FB" w:rsidRDefault="00AF2941">
      <w:pPr>
        <w:pStyle w:val="Normln1"/>
        <w:numPr>
          <w:ilvl w:val="3"/>
          <w:numId w:val="5"/>
        </w:numPr>
        <w:spacing w:after="120"/>
        <w:ind w:left="426" w:hanging="426"/>
        <w:jc w:val="both"/>
        <w:rPr>
          <w:rFonts w:ascii="Calibri" w:eastAsia="Calibri" w:hAnsi="Calibri" w:cs="Calibri"/>
          <w:sz w:val="24"/>
          <w:szCs w:val="24"/>
        </w:rPr>
      </w:pPr>
      <w:r>
        <w:rPr>
          <w:rFonts w:ascii="Calibri" w:eastAsia="Calibri" w:hAnsi="Calibri" w:cs="Calibri"/>
          <w:sz w:val="24"/>
          <w:szCs w:val="24"/>
        </w:rPr>
        <w:t xml:space="preserve">Za prodlení se splněním lhůty sjednané pro předání a převzetí (odevzdání) řádně ukončeného díla v termínu dle článku III. smlouvy je zhotovitel povinen zaplatit objednateli smluvní pokutu ve výši </w:t>
      </w:r>
      <w:r w:rsidR="008F0B52">
        <w:rPr>
          <w:rFonts w:ascii="Calibri" w:eastAsia="Calibri" w:hAnsi="Calibri" w:cs="Calibri"/>
          <w:sz w:val="24"/>
          <w:szCs w:val="24"/>
        </w:rPr>
        <w:t>5</w:t>
      </w:r>
      <w:r>
        <w:rPr>
          <w:rFonts w:ascii="Calibri" w:eastAsia="Calibri" w:hAnsi="Calibri" w:cs="Calibri"/>
          <w:sz w:val="24"/>
          <w:szCs w:val="24"/>
        </w:rPr>
        <w:t xml:space="preserve">00 Kč, a to za každý i započatý den prodlení. </w:t>
      </w:r>
    </w:p>
    <w:p w14:paraId="141CA9B6" w14:textId="77777777" w:rsidR="00FB62FB" w:rsidRDefault="00AF2941">
      <w:pPr>
        <w:pStyle w:val="Normln1"/>
        <w:numPr>
          <w:ilvl w:val="3"/>
          <w:numId w:val="5"/>
        </w:numPr>
        <w:spacing w:after="120"/>
        <w:ind w:left="426" w:hanging="426"/>
        <w:jc w:val="both"/>
        <w:rPr>
          <w:rFonts w:ascii="Calibri" w:eastAsia="Calibri" w:hAnsi="Calibri" w:cs="Calibri"/>
          <w:sz w:val="24"/>
          <w:szCs w:val="24"/>
        </w:rPr>
      </w:pPr>
      <w:r>
        <w:rPr>
          <w:rFonts w:ascii="Calibri" w:eastAsia="Calibri" w:hAnsi="Calibri" w:cs="Calibri"/>
          <w:sz w:val="24"/>
          <w:szCs w:val="24"/>
        </w:rPr>
        <w:t>Pro případ prodlení objednatele se splněním povinnosti uhradit daňový doklad v rozsahu, v jakém dle smlouvy vznikl zhotoviteli nárok na jeho úhradu, nebo poskytnout jiné peněžité plnění sjednaly strany smlouvy úrok z prodlení ve výši 0,05 % z částky, s jejímž zaplacením bude objednatel v prodlení.</w:t>
      </w:r>
    </w:p>
    <w:p w14:paraId="2AA76CC2" w14:textId="77777777" w:rsidR="00FB62FB" w:rsidRDefault="00AF2941">
      <w:pPr>
        <w:pStyle w:val="Normln1"/>
        <w:numPr>
          <w:ilvl w:val="3"/>
          <w:numId w:val="5"/>
        </w:numPr>
        <w:spacing w:after="120"/>
        <w:ind w:left="426" w:hanging="426"/>
        <w:jc w:val="both"/>
        <w:rPr>
          <w:rFonts w:ascii="Calibri" w:eastAsia="Calibri" w:hAnsi="Calibri" w:cs="Calibri"/>
          <w:sz w:val="24"/>
          <w:szCs w:val="24"/>
        </w:rPr>
      </w:pPr>
      <w:r>
        <w:rPr>
          <w:rFonts w:ascii="Calibri" w:eastAsia="Calibri" w:hAnsi="Calibri" w:cs="Calibri"/>
          <w:sz w:val="24"/>
          <w:szCs w:val="24"/>
        </w:rPr>
        <w:t>Smluvní pokuta je splatná do 30 dnů ode dne, kdy je povinné straně doručena výzva oprávněné smluvní strany k zaplacení oprávněně požadované smluvní pokuty.</w:t>
      </w:r>
    </w:p>
    <w:p w14:paraId="74040672" w14:textId="77777777" w:rsidR="00FB62FB" w:rsidRDefault="00AF2941">
      <w:pPr>
        <w:pStyle w:val="Normln1"/>
        <w:numPr>
          <w:ilvl w:val="3"/>
          <w:numId w:val="5"/>
        </w:numPr>
        <w:spacing w:after="120"/>
        <w:ind w:left="426" w:hanging="426"/>
        <w:jc w:val="both"/>
        <w:rPr>
          <w:rFonts w:ascii="Calibri" w:eastAsia="Calibri" w:hAnsi="Calibri" w:cs="Calibri"/>
          <w:sz w:val="24"/>
          <w:szCs w:val="24"/>
        </w:rPr>
      </w:pPr>
      <w:r>
        <w:rPr>
          <w:rFonts w:ascii="Calibri" w:eastAsia="Calibri" w:hAnsi="Calibri" w:cs="Calibri"/>
          <w:sz w:val="24"/>
          <w:szCs w:val="24"/>
        </w:rPr>
        <w:t>Ujednáním o smluvní pokutě není dotčeno právo na náhradu škody.</w:t>
      </w:r>
    </w:p>
    <w:p w14:paraId="5978378D" w14:textId="77777777" w:rsidR="00FB62FB" w:rsidRDefault="00FB62FB">
      <w:pPr>
        <w:pStyle w:val="Normln1"/>
        <w:rPr>
          <w:rFonts w:ascii="Calibri" w:eastAsia="Calibri" w:hAnsi="Calibri" w:cs="Calibri"/>
          <w:sz w:val="24"/>
          <w:szCs w:val="24"/>
        </w:rPr>
      </w:pPr>
    </w:p>
    <w:p w14:paraId="2FD53BC5" w14:textId="77777777" w:rsidR="00BE012B" w:rsidRDefault="00BE012B">
      <w:pPr>
        <w:pStyle w:val="Normln1"/>
        <w:jc w:val="center"/>
        <w:rPr>
          <w:rFonts w:ascii="Calibri" w:eastAsia="Calibri" w:hAnsi="Calibri" w:cs="Calibri"/>
          <w:b/>
          <w:sz w:val="24"/>
          <w:szCs w:val="24"/>
        </w:rPr>
      </w:pPr>
    </w:p>
    <w:p w14:paraId="73F80B0A" w14:textId="77777777" w:rsidR="00FB62FB" w:rsidRDefault="00AF2941">
      <w:pPr>
        <w:pStyle w:val="Normln1"/>
        <w:jc w:val="center"/>
        <w:rPr>
          <w:rFonts w:ascii="Calibri" w:eastAsia="Calibri" w:hAnsi="Calibri" w:cs="Calibri"/>
          <w:sz w:val="24"/>
          <w:szCs w:val="24"/>
        </w:rPr>
      </w:pPr>
      <w:r>
        <w:rPr>
          <w:rFonts w:ascii="Calibri" w:eastAsia="Calibri" w:hAnsi="Calibri" w:cs="Calibri"/>
          <w:b/>
          <w:sz w:val="24"/>
          <w:szCs w:val="24"/>
        </w:rPr>
        <w:t>XI.</w:t>
      </w:r>
    </w:p>
    <w:p w14:paraId="0DCC7147" w14:textId="77777777" w:rsidR="00FB62FB" w:rsidRDefault="00AF2941">
      <w:pPr>
        <w:pStyle w:val="Normln1"/>
        <w:spacing w:after="120"/>
        <w:jc w:val="center"/>
        <w:rPr>
          <w:rFonts w:ascii="Calibri" w:eastAsia="Calibri" w:hAnsi="Calibri" w:cs="Calibri"/>
          <w:sz w:val="24"/>
          <w:szCs w:val="24"/>
        </w:rPr>
      </w:pPr>
      <w:r>
        <w:rPr>
          <w:rFonts w:ascii="Calibri" w:eastAsia="Calibri" w:hAnsi="Calibri" w:cs="Calibri"/>
          <w:b/>
          <w:sz w:val="24"/>
          <w:szCs w:val="24"/>
        </w:rPr>
        <w:t>Odstoupení od smlouvy</w:t>
      </w:r>
    </w:p>
    <w:p w14:paraId="772260F8" w14:textId="77777777" w:rsidR="00FB62FB" w:rsidRDefault="00AF2941">
      <w:pPr>
        <w:pStyle w:val="Normln1"/>
        <w:numPr>
          <w:ilvl w:val="0"/>
          <w:numId w:val="1"/>
        </w:numPr>
        <w:spacing w:after="120"/>
        <w:jc w:val="both"/>
        <w:rPr>
          <w:rFonts w:ascii="Calibri" w:eastAsia="Calibri" w:hAnsi="Calibri" w:cs="Calibri"/>
          <w:sz w:val="24"/>
          <w:szCs w:val="24"/>
        </w:rPr>
      </w:pPr>
      <w:r>
        <w:rPr>
          <w:rFonts w:ascii="Calibri" w:eastAsia="Calibri" w:hAnsi="Calibri" w:cs="Calibri"/>
          <w:sz w:val="24"/>
          <w:szCs w:val="24"/>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7CEF026D" w14:textId="77777777" w:rsidR="00FB62FB" w:rsidRDefault="00AF2941">
      <w:pPr>
        <w:pStyle w:val="Normln1"/>
        <w:numPr>
          <w:ilvl w:val="0"/>
          <w:numId w:val="1"/>
        </w:numPr>
        <w:ind w:left="357" w:hanging="357"/>
        <w:jc w:val="both"/>
        <w:rPr>
          <w:rFonts w:ascii="Calibri" w:eastAsia="Calibri" w:hAnsi="Calibri" w:cs="Calibri"/>
          <w:sz w:val="24"/>
          <w:szCs w:val="24"/>
        </w:rPr>
      </w:pPr>
      <w:r>
        <w:rPr>
          <w:rFonts w:ascii="Calibri" w:eastAsia="Calibri" w:hAnsi="Calibri" w:cs="Calibri"/>
          <w:sz w:val="24"/>
          <w:szCs w:val="24"/>
        </w:rPr>
        <w:t>Objednatel může písemně odstoupit od smlouvy rovněž v případě podstatného porušení uvedené smlouvy zhotovitelem. Za podstatné porušení smlouvy se považuje zejména:</w:t>
      </w:r>
    </w:p>
    <w:p w14:paraId="783D0502" w14:textId="455FCAD2" w:rsidR="00FB62FB" w:rsidRDefault="00AF2941">
      <w:pPr>
        <w:pStyle w:val="Normln1"/>
        <w:numPr>
          <w:ilvl w:val="0"/>
          <w:numId w:val="6"/>
        </w:numPr>
        <w:ind w:hanging="357"/>
        <w:jc w:val="both"/>
        <w:rPr>
          <w:rFonts w:ascii="Calibri" w:eastAsia="Calibri" w:hAnsi="Calibri" w:cs="Calibri"/>
          <w:sz w:val="24"/>
          <w:szCs w:val="24"/>
        </w:rPr>
      </w:pPr>
      <w:r>
        <w:rPr>
          <w:rFonts w:ascii="Calibri" w:eastAsia="Calibri" w:hAnsi="Calibri" w:cs="Calibri"/>
          <w:sz w:val="24"/>
          <w:szCs w:val="24"/>
        </w:rPr>
        <w:t>provádění díla v rozporu s některým z ustanovení smlouvy a/nebo jiných závazných dokumentů či předpisů;</w:t>
      </w:r>
    </w:p>
    <w:p w14:paraId="57F60FD7" w14:textId="77777777" w:rsidR="00FB62FB" w:rsidRDefault="00AF2941">
      <w:pPr>
        <w:pStyle w:val="Normln1"/>
        <w:numPr>
          <w:ilvl w:val="0"/>
          <w:numId w:val="6"/>
        </w:numPr>
        <w:spacing w:after="120"/>
        <w:ind w:hanging="357"/>
        <w:jc w:val="both"/>
        <w:rPr>
          <w:rFonts w:ascii="Calibri" w:eastAsia="Calibri" w:hAnsi="Calibri" w:cs="Calibri"/>
          <w:sz w:val="24"/>
          <w:szCs w:val="24"/>
        </w:rPr>
      </w:pPr>
      <w:r>
        <w:rPr>
          <w:rFonts w:ascii="Calibri" w:eastAsia="Calibri" w:hAnsi="Calibri" w:cs="Calibri"/>
          <w:sz w:val="24"/>
          <w:szCs w:val="24"/>
        </w:rPr>
        <w:t>v případě, že zhotovitel vstoupí do likvidace, bude ve vztahu ke zhotoviteli zahájeno insolvenční řízení dle zvláštního zákona či návrh na zahájení takového řízení bude zamítnut pro nedostatek majetku.</w:t>
      </w:r>
    </w:p>
    <w:p w14:paraId="15CA9D86" w14:textId="35B65B31" w:rsidR="00FB62FB" w:rsidRDefault="00AF2941">
      <w:pPr>
        <w:pStyle w:val="Normln1"/>
        <w:numPr>
          <w:ilvl w:val="0"/>
          <w:numId w:val="1"/>
        </w:numPr>
        <w:spacing w:after="120"/>
        <w:ind w:left="357" w:hanging="357"/>
        <w:jc w:val="both"/>
        <w:rPr>
          <w:rFonts w:ascii="Calibri" w:eastAsia="Calibri" w:hAnsi="Calibri" w:cs="Calibri"/>
          <w:sz w:val="24"/>
          <w:szCs w:val="24"/>
        </w:rPr>
      </w:pPr>
      <w:r>
        <w:rPr>
          <w:rFonts w:ascii="Calibri" w:eastAsia="Calibri" w:hAnsi="Calibri" w:cs="Calibri"/>
          <w:sz w:val="24"/>
          <w:szCs w:val="24"/>
        </w:rPr>
        <w:t xml:space="preserve">Prodlení zhotovitele s plněním smluvních povinností, v jehož důsledku nebude </w:t>
      </w:r>
      <w:r w:rsidR="00BE012B">
        <w:rPr>
          <w:rFonts w:ascii="Calibri" w:eastAsia="Calibri" w:hAnsi="Calibri" w:cs="Calibri"/>
          <w:sz w:val="24"/>
          <w:szCs w:val="24"/>
        </w:rPr>
        <w:t>publikace</w:t>
      </w:r>
      <w:r>
        <w:rPr>
          <w:rFonts w:ascii="Calibri" w:eastAsia="Calibri" w:hAnsi="Calibri" w:cs="Calibri"/>
          <w:sz w:val="24"/>
          <w:szCs w:val="24"/>
        </w:rPr>
        <w:t xml:space="preserve"> realizována v termínu uvedeném v čl. III. odst. 2 smlouvy, je podstatným porušením této smlouvy a objednatel má v tomto případě právo od smlouvy odstoupit.</w:t>
      </w:r>
    </w:p>
    <w:p w14:paraId="1909DF2B" w14:textId="77777777" w:rsidR="00FB62FB" w:rsidRDefault="00FB62FB">
      <w:pPr>
        <w:pStyle w:val="Normln1"/>
        <w:jc w:val="center"/>
        <w:rPr>
          <w:rFonts w:ascii="Calibri" w:eastAsia="Calibri" w:hAnsi="Calibri" w:cs="Calibri"/>
          <w:sz w:val="24"/>
          <w:szCs w:val="24"/>
        </w:rPr>
      </w:pPr>
    </w:p>
    <w:p w14:paraId="2262CDA9" w14:textId="77777777" w:rsidR="00BE012B" w:rsidRDefault="00BE012B">
      <w:pPr>
        <w:pStyle w:val="Normln1"/>
        <w:jc w:val="center"/>
        <w:rPr>
          <w:rFonts w:ascii="Calibri" w:eastAsia="Calibri" w:hAnsi="Calibri" w:cs="Calibri"/>
          <w:b/>
          <w:sz w:val="24"/>
          <w:szCs w:val="24"/>
        </w:rPr>
      </w:pPr>
    </w:p>
    <w:p w14:paraId="2AC34505" w14:textId="77777777" w:rsidR="00FB62FB" w:rsidRDefault="00AF2941">
      <w:pPr>
        <w:pStyle w:val="Normln1"/>
        <w:jc w:val="center"/>
        <w:rPr>
          <w:rFonts w:ascii="Calibri" w:eastAsia="Calibri" w:hAnsi="Calibri" w:cs="Calibri"/>
          <w:sz w:val="24"/>
          <w:szCs w:val="24"/>
        </w:rPr>
      </w:pPr>
      <w:r>
        <w:rPr>
          <w:rFonts w:ascii="Calibri" w:eastAsia="Calibri" w:hAnsi="Calibri" w:cs="Calibri"/>
          <w:b/>
          <w:sz w:val="24"/>
          <w:szCs w:val="24"/>
        </w:rPr>
        <w:t>XII.</w:t>
      </w:r>
    </w:p>
    <w:p w14:paraId="203BA6D6" w14:textId="77777777" w:rsidR="00FB62FB" w:rsidRDefault="00AF2941">
      <w:pPr>
        <w:pStyle w:val="Normln1"/>
        <w:spacing w:after="120"/>
        <w:jc w:val="center"/>
        <w:rPr>
          <w:rFonts w:ascii="Calibri" w:eastAsia="Calibri" w:hAnsi="Calibri" w:cs="Calibri"/>
          <w:sz w:val="24"/>
          <w:szCs w:val="24"/>
        </w:rPr>
      </w:pPr>
      <w:r>
        <w:rPr>
          <w:rFonts w:ascii="Calibri" w:eastAsia="Calibri" w:hAnsi="Calibri" w:cs="Calibri"/>
          <w:b/>
          <w:sz w:val="24"/>
          <w:szCs w:val="24"/>
        </w:rPr>
        <w:t>Ostatní ujednání</w:t>
      </w:r>
    </w:p>
    <w:p w14:paraId="2B7C274D" w14:textId="77777777" w:rsidR="00FB62FB" w:rsidRDefault="00AF2941">
      <w:pPr>
        <w:pStyle w:val="Normln1"/>
        <w:numPr>
          <w:ilvl w:val="0"/>
          <w:numId w:val="9"/>
        </w:numPr>
        <w:tabs>
          <w:tab w:val="left" w:pos="426"/>
        </w:tabs>
        <w:spacing w:after="120"/>
        <w:ind w:left="426" w:hanging="426"/>
        <w:jc w:val="both"/>
        <w:rPr>
          <w:rFonts w:ascii="Calibri" w:eastAsia="Calibri" w:hAnsi="Calibri" w:cs="Calibri"/>
          <w:sz w:val="24"/>
          <w:szCs w:val="24"/>
        </w:rPr>
      </w:pPr>
      <w:r>
        <w:rPr>
          <w:rFonts w:ascii="Calibri" w:eastAsia="Calibri" w:hAnsi="Calibri" w:cs="Calibri"/>
          <w:sz w:val="24"/>
          <w:szCs w:val="24"/>
        </w:rPr>
        <w:lastRenderedPageBreak/>
        <w:t xml:space="preserve">Práva a povinnosti smluvních stran výslovně touto smlouvou neupravené se řídí příslušnými ustanoveními zákona č. 89/2012 Sb., občanský zákoník. </w:t>
      </w:r>
    </w:p>
    <w:p w14:paraId="54FC7A5B" w14:textId="77777777" w:rsidR="00FB62FB" w:rsidRDefault="00AF2941">
      <w:pPr>
        <w:pStyle w:val="Normln1"/>
        <w:numPr>
          <w:ilvl w:val="0"/>
          <w:numId w:val="9"/>
        </w:numPr>
        <w:spacing w:after="120"/>
        <w:ind w:left="426" w:hanging="426"/>
        <w:jc w:val="both"/>
        <w:rPr>
          <w:rFonts w:ascii="Calibri" w:eastAsia="Calibri" w:hAnsi="Calibri" w:cs="Calibri"/>
          <w:sz w:val="24"/>
          <w:szCs w:val="24"/>
        </w:rPr>
      </w:pPr>
      <w:r>
        <w:rPr>
          <w:rFonts w:ascii="Calibri" w:eastAsia="Calibri" w:hAnsi="Calibri" w:cs="Calibri"/>
          <w:sz w:val="24"/>
          <w:szCs w:val="24"/>
        </w:rPr>
        <w:t>Vzhledem k veřejnoprávnímu charakteru objednatele zhotovitel svým podpisem této smlouvy uděluje objednateli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 a zákona č. 340/2015 Sb., o registru smluv).</w:t>
      </w:r>
    </w:p>
    <w:p w14:paraId="74EED68A" w14:textId="77777777" w:rsidR="00FB62FB" w:rsidRDefault="00AF2941">
      <w:pPr>
        <w:pStyle w:val="Normln1"/>
        <w:numPr>
          <w:ilvl w:val="0"/>
          <w:numId w:val="9"/>
        </w:numPr>
        <w:tabs>
          <w:tab w:val="left" w:pos="426"/>
        </w:tabs>
        <w:spacing w:after="120"/>
        <w:ind w:left="426" w:hanging="426"/>
        <w:jc w:val="both"/>
        <w:rPr>
          <w:rFonts w:ascii="Calibri" w:eastAsia="Calibri" w:hAnsi="Calibri" w:cs="Calibri"/>
          <w:sz w:val="24"/>
          <w:szCs w:val="24"/>
        </w:rPr>
      </w:pPr>
      <w:r>
        <w:rPr>
          <w:rFonts w:ascii="Calibri" w:eastAsia="Calibri" w:hAnsi="Calibri" w:cs="Calibri"/>
          <w:sz w:val="24"/>
          <w:szCs w:val="24"/>
        </w:rPr>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14:paraId="09A9520A" w14:textId="77777777" w:rsidR="00FB62FB" w:rsidRDefault="00AF2941">
      <w:pPr>
        <w:pStyle w:val="Normln1"/>
        <w:numPr>
          <w:ilvl w:val="0"/>
          <w:numId w:val="9"/>
        </w:numPr>
        <w:spacing w:after="120"/>
        <w:ind w:left="426" w:hanging="426"/>
        <w:jc w:val="both"/>
        <w:rPr>
          <w:rFonts w:ascii="Calibri" w:eastAsia="Calibri" w:hAnsi="Calibri" w:cs="Calibri"/>
          <w:sz w:val="24"/>
          <w:szCs w:val="24"/>
        </w:rPr>
      </w:pPr>
      <w:r>
        <w:rPr>
          <w:rFonts w:ascii="Calibri" w:eastAsia="Calibri" w:hAnsi="Calibri" w:cs="Calibri"/>
          <w:sz w:val="24"/>
          <w:szCs w:val="24"/>
        </w:rPr>
        <w:t>Smluvní strany se dohodly, že písemné dokumenty dle této smlouvy se mají za doručené převzetím od držitele poštovní licence či osobním převzetím oprávněnou osobou, jinak třetím dnem následujícím po dni jejich uložení k vyzvednutí u držitele poštovní licence.</w:t>
      </w:r>
    </w:p>
    <w:p w14:paraId="3FBCFE4F" w14:textId="361CD2A3" w:rsidR="00FB62FB" w:rsidRDefault="00AF2941">
      <w:pPr>
        <w:pStyle w:val="Normln1"/>
        <w:numPr>
          <w:ilvl w:val="0"/>
          <w:numId w:val="9"/>
        </w:numPr>
        <w:spacing w:after="120"/>
        <w:ind w:left="426" w:hanging="426"/>
        <w:jc w:val="both"/>
        <w:rPr>
          <w:rFonts w:ascii="Calibri" w:eastAsia="Calibri" w:hAnsi="Calibri" w:cs="Calibri"/>
          <w:sz w:val="24"/>
          <w:szCs w:val="24"/>
        </w:rPr>
      </w:pPr>
      <w:r>
        <w:rPr>
          <w:rFonts w:ascii="Calibri" w:eastAsia="Calibri" w:hAnsi="Calibri" w:cs="Calibri"/>
          <w:sz w:val="24"/>
          <w:szCs w:val="24"/>
        </w:rPr>
        <w:t xml:space="preserve">Tato smlouva je vyhotovena ve </w:t>
      </w:r>
      <w:r w:rsidR="00D01EFC">
        <w:rPr>
          <w:rFonts w:ascii="Calibri" w:eastAsia="Calibri" w:hAnsi="Calibri" w:cs="Calibri"/>
          <w:sz w:val="24"/>
          <w:szCs w:val="24"/>
        </w:rPr>
        <w:t>dvou</w:t>
      </w:r>
      <w:r>
        <w:rPr>
          <w:rFonts w:ascii="Calibri" w:eastAsia="Calibri" w:hAnsi="Calibri" w:cs="Calibri"/>
          <w:sz w:val="24"/>
          <w:szCs w:val="24"/>
        </w:rPr>
        <w:t xml:space="preserve"> stejnopisech, z nichž každé má platnost originálu. </w:t>
      </w:r>
      <w:r w:rsidR="00D01EFC">
        <w:rPr>
          <w:rFonts w:ascii="Calibri" w:eastAsia="Calibri" w:hAnsi="Calibri" w:cs="Calibri"/>
          <w:sz w:val="24"/>
          <w:szCs w:val="24"/>
        </w:rPr>
        <w:t xml:space="preserve">Jedno </w:t>
      </w:r>
      <w:r>
        <w:rPr>
          <w:rFonts w:ascii="Calibri" w:eastAsia="Calibri" w:hAnsi="Calibri" w:cs="Calibri"/>
          <w:sz w:val="24"/>
          <w:szCs w:val="24"/>
        </w:rPr>
        <w:t>vyhotovení smlouvy obdrží objednatel a jedno vyhotovení zhotovitel.</w:t>
      </w:r>
    </w:p>
    <w:p w14:paraId="5074EAC6" w14:textId="77777777" w:rsidR="00FB62FB" w:rsidRDefault="00AF2941">
      <w:pPr>
        <w:pStyle w:val="Normln1"/>
        <w:numPr>
          <w:ilvl w:val="0"/>
          <w:numId w:val="9"/>
        </w:numPr>
        <w:spacing w:after="120"/>
        <w:ind w:left="426" w:hanging="426"/>
        <w:jc w:val="both"/>
        <w:rPr>
          <w:rFonts w:ascii="Calibri" w:eastAsia="Calibri" w:hAnsi="Calibri" w:cs="Calibri"/>
          <w:sz w:val="24"/>
          <w:szCs w:val="24"/>
        </w:rPr>
      </w:pPr>
      <w:r>
        <w:rPr>
          <w:rFonts w:ascii="Calibri" w:eastAsia="Calibri" w:hAnsi="Calibri" w:cs="Calibri"/>
          <w:sz w:val="24"/>
          <w:szCs w:val="24"/>
        </w:rPr>
        <w:t>Smlouvu je možno měnit pouze na základě dohody smluvních stran formou písemných číslovaných dodatků podepsaných zástupci obou smluvních stran.</w:t>
      </w:r>
    </w:p>
    <w:p w14:paraId="305F921C" w14:textId="77777777" w:rsidR="00FB62FB" w:rsidRDefault="00AF2941">
      <w:pPr>
        <w:pStyle w:val="Normln1"/>
        <w:numPr>
          <w:ilvl w:val="0"/>
          <w:numId w:val="9"/>
        </w:numPr>
        <w:tabs>
          <w:tab w:val="left" w:pos="284"/>
        </w:tabs>
        <w:spacing w:after="120"/>
        <w:jc w:val="both"/>
        <w:rPr>
          <w:rFonts w:ascii="Calibri" w:eastAsia="Calibri" w:hAnsi="Calibri" w:cs="Calibri"/>
          <w:sz w:val="24"/>
          <w:szCs w:val="24"/>
        </w:rPr>
      </w:pPr>
      <w:r>
        <w:rPr>
          <w:rFonts w:ascii="Calibri" w:eastAsia="Calibri" w:hAnsi="Calibri" w:cs="Calibri"/>
          <w:sz w:val="24"/>
          <w:szCs w:val="24"/>
        </w:rPr>
        <w:t xml:space="preserve">  Smlouva nabývá platnosti a účinnosti dnem podpisu.</w:t>
      </w:r>
    </w:p>
    <w:p w14:paraId="5D751064" w14:textId="77777777" w:rsidR="00FB62FB" w:rsidRDefault="00AF2941">
      <w:pPr>
        <w:pStyle w:val="Normln1"/>
        <w:numPr>
          <w:ilvl w:val="0"/>
          <w:numId w:val="9"/>
        </w:numPr>
        <w:tabs>
          <w:tab w:val="left" w:pos="426"/>
        </w:tabs>
        <w:spacing w:after="120"/>
        <w:jc w:val="both"/>
        <w:rPr>
          <w:rFonts w:ascii="Calibri" w:eastAsia="Calibri" w:hAnsi="Calibri" w:cs="Calibri"/>
          <w:sz w:val="24"/>
          <w:szCs w:val="24"/>
        </w:rPr>
      </w:pPr>
      <w:r>
        <w:rPr>
          <w:rFonts w:ascii="Calibri" w:eastAsia="Calibri" w:hAnsi="Calibri" w:cs="Calibri"/>
          <w:sz w:val="24"/>
          <w:szCs w:val="24"/>
        </w:rPr>
        <w:t xml:space="preserve">Smluvní strany se s obsahem smlouvy seznámily a souhlasí s ním. </w:t>
      </w:r>
    </w:p>
    <w:p w14:paraId="6F02AC75" w14:textId="77777777" w:rsidR="00FB62FB" w:rsidRDefault="00FB62FB">
      <w:pPr>
        <w:pStyle w:val="Normln1"/>
        <w:rPr>
          <w:rFonts w:ascii="Calibri" w:eastAsia="Calibri" w:hAnsi="Calibri" w:cs="Calibri"/>
          <w:sz w:val="24"/>
          <w:szCs w:val="24"/>
        </w:rPr>
      </w:pPr>
    </w:p>
    <w:p w14:paraId="4942D494" w14:textId="77777777" w:rsidR="00A95890" w:rsidRDefault="00A95890" w:rsidP="0087144F">
      <w:pPr>
        <w:pStyle w:val="Normln1"/>
        <w:ind w:left="-142"/>
        <w:rPr>
          <w:rFonts w:ascii="Calibri" w:eastAsia="Calibri" w:hAnsi="Calibri" w:cs="Calibri"/>
          <w:sz w:val="24"/>
          <w:szCs w:val="24"/>
        </w:rPr>
      </w:pPr>
    </w:p>
    <w:p w14:paraId="23E21CD7" w14:textId="77777777" w:rsidR="00A95890" w:rsidRDefault="00A95890" w:rsidP="0087144F">
      <w:pPr>
        <w:pStyle w:val="Normln1"/>
        <w:ind w:left="-142"/>
        <w:rPr>
          <w:rFonts w:ascii="Calibri" w:eastAsia="Calibri" w:hAnsi="Calibri" w:cs="Calibri"/>
          <w:sz w:val="24"/>
          <w:szCs w:val="24"/>
        </w:rPr>
      </w:pPr>
    </w:p>
    <w:p w14:paraId="12C160DE" w14:textId="77777777" w:rsidR="00013C3E" w:rsidRDefault="00AF2941" w:rsidP="0087144F">
      <w:pPr>
        <w:pStyle w:val="Normln1"/>
        <w:ind w:left="-142"/>
        <w:rPr>
          <w:rFonts w:ascii="Calibri" w:eastAsia="Calibri" w:hAnsi="Calibri" w:cs="Calibri"/>
          <w:sz w:val="24"/>
          <w:szCs w:val="24"/>
        </w:rPr>
      </w:pPr>
      <w:r>
        <w:rPr>
          <w:rFonts w:ascii="Calibri" w:eastAsia="Calibri" w:hAnsi="Calibri" w:cs="Calibri"/>
          <w:sz w:val="24"/>
          <w:szCs w:val="24"/>
        </w:rPr>
        <w:t xml:space="preserve">V </w:t>
      </w:r>
      <w:r w:rsidR="00124E44">
        <w:rPr>
          <w:rFonts w:ascii="Calibri" w:eastAsia="Calibri" w:hAnsi="Calibri" w:cs="Calibri"/>
          <w:sz w:val="24"/>
          <w:szCs w:val="24"/>
        </w:rPr>
        <w:t>Blansku dne</w:t>
      </w:r>
      <w:r w:rsidR="00013C3E">
        <w:rPr>
          <w:rFonts w:ascii="Calibri" w:eastAsia="Calibri" w:hAnsi="Calibri" w:cs="Calibri"/>
          <w:sz w:val="24"/>
          <w:szCs w:val="24"/>
        </w:rPr>
        <w:t xml:space="preserve"> 7.11.2022</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00013C3E">
        <w:rPr>
          <w:rFonts w:ascii="Calibri" w:eastAsia="Calibri" w:hAnsi="Calibri" w:cs="Calibri"/>
          <w:sz w:val="24"/>
          <w:szCs w:val="24"/>
        </w:rPr>
        <w:t xml:space="preserve">           </w:t>
      </w:r>
      <w:r>
        <w:rPr>
          <w:rFonts w:ascii="Calibri" w:eastAsia="Calibri" w:hAnsi="Calibri" w:cs="Calibri"/>
          <w:sz w:val="24"/>
          <w:szCs w:val="24"/>
        </w:rPr>
        <w:t xml:space="preserve">V </w:t>
      </w:r>
      <w:r w:rsidR="00A95890">
        <w:rPr>
          <w:rFonts w:ascii="Calibri" w:eastAsia="Calibri" w:hAnsi="Calibri" w:cs="Calibri"/>
          <w:sz w:val="24"/>
          <w:szCs w:val="24"/>
        </w:rPr>
        <w:t>Olomouci</w:t>
      </w:r>
      <w:r w:rsidR="0087144F">
        <w:rPr>
          <w:rFonts w:ascii="Calibri" w:eastAsia="Calibri" w:hAnsi="Calibri" w:cs="Calibri"/>
          <w:sz w:val="24"/>
          <w:szCs w:val="24"/>
        </w:rPr>
        <w:t xml:space="preserve"> </w:t>
      </w:r>
      <w:r>
        <w:rPr>
          <w:rFonts w:ascii="Calibri" w:eastAsia="Calibri" w:hAnsi="Calibri" w:cs="Calibri"/>
          <w:sz w:val="24"/>
          <w:szCs w:val="24"/>
        </w:rPr>
        <w:t>dne</w:t>
      </w:r>
      <w:r w:rsidR="00013C3E">
        <w:rPr>
          <w:rFonts w:ascii="Calibri" w:eastAsia="Calibri" w:hAnsi="Calibri" w:cs="Calibri"/>
          <w:sz w:val="24"/>
          <w:szCs w:val="24"/>
        </w:rPr>
        <w:t xml:space="preserve"> </w:t>
      </w:r>
    </w:p>
    <w:p w14:paraId="549F066E" w14:textId="1C1112E4" w:rsidR="00FB62FB" w:rsidRDefault="00013C3E" w:rsidP="0087144F">
      <w:pPr>
        <w:pStyle w:val="Normln1"/>
        <w:ind w:left="-142"/>
        <w:rPr>
          <w:rFonts w:ascii="Calibri" w:eastAsia="Calibri" w:hAnsi="Calibri" w:cs="Calibri"/>
          <w:sz w:val="24"/>
          <w:szCs w:val="24"/>
        </w:rPr>
      </w:pPr>
      <w:r>
        <w:rPr>
          <w:rFonts w:ascii="Calibri" w:eastAsia="Calibri" w:hAnsi="Calibri" w:cs="Calibri"/>
          <w:sz w:val="24"/>
          <w:szCs w:val="24"/>
        </w:rPr>
        <w:t xml:space="preserve">                                                                                                           </w:t>
      </w:r>
      <w:r w:rsidR="008256D4">
        <w:rPr>
          <w:rFonts w:ascii="Calibri" w:eastAsia="Calibri" w:hAnsi="Calibri" w:cs="Calibri"/>
          <w:sz w:val="24"/>
          <w:szCs w:val="24"/>
        </w:rPr>
        <w:t>4.listopadu 2022</w:t>
      </w:r>
      <w:r w:rsidR="00AF2941">
        <w:rPr>
          <w:rFonts w:ascii="Calibri" w:eastAsia="Calibri" w:hAnsi="Calibri" w:cs="Calibri"/>
          <w:sz w:val="24"/>
          <w:szCs w:val="24"/>
        </w:rPr>
        <w:tab/>
      </w:r>
    </w:p>
    <w:p w14:paraId="73C68299" w14:textId="77777777" w:rsidR="00FB62FB" w:rsidRDefault="00FB62FB">
      <w:pPr>
        <w:pStyle w:val="Normln1"/>
        <w:rPr>
          <w:rFonts w:ascii="Calibri" w:eastAsia="Calibri" w:hAnsi="Calibri" w:cs="Calibri"/>
          <w:sz w:val="24"/>
          <w:szCs w:val="24"/>
        </w:rPr>
      </w:pPr>
    </w:p>
    <w:p w14:paraId="218D2337" w14:textId="77777777" w:rsidR="00FB62FB" w:rsidRDefault="00FB62FB">
      <w:pPr>
        <w:pStyle w:val="Normln1"/>
        <w:rPr>
          <w:rFonts w:ascii="Calibri" w:eastAsia="Calibri" w:hAnsi="Calibri" w:cs="Calibri"/>
          <w:sz w:val="24"/>
          <w:szCs w:val="24"/>
        </w:rPr>
      </w:pPr>
    </w:p>
    <w:p w14:paraId="3E8CC3BB" w14:textId="77777777" w:rsidR="00FB62FB" w:rsidRDefault="00FB62FB">
      <w:pPr>
        <w:pStyle w:val="Normln1"/>
        <w:rPr>
          <w:rFonts w:ascii="Calibri" w:eastAsia="Calibri" w:hAnsi="Calibri" w:cs="Calibri"/>
          <w:sz w:val="24"/>
          <w:szCs w:val="24"/>
        </w:rPr>
      </w:pPr>
    </w:p>
    <w:p w14:paraId="393DB31A" w14:textId="77777777" w:rsidR="0087144F" w:rsidRDefault="0087144F">
      <w:pPr>
        <w:pStyle w:val="Normln1"/>
        <w:rPr>
          <w:rFonts w:ascii="Calibri" w:eastAsia="Calibri" w:hAnsi="Calibri" w:cs="Calibri"/>
          <w:sz w:val="24"/>
          <w:szCs w:val="24"/>
        </w:rPr>
      </w:pPr>
    </w:p>
    <w:p w14:paraId="0F0CC1F1" w14:textId="77777777" w:rsidR="00FB62FB" w:rsidRDefault="00FB62FB">
      <w:pPr>
        <w:pStyle w:val="Normln1"/>
        <w:rPr>
          <w:rFonts w:ascii="Calibri" w:eastAsia="Calibri" w:hAnsi="Calibri" w:cs="Calibri"/>
          <w:sz w:val="24"/>
          <w:szCs w:val="24"/>
        </w:rPr>
      </w:pPr>
    </w:p>
    <w:p w14:paraId="7778F7B0" w14:textId="77777777" w:rsidR="00FB62FB" w:rsidRDefault="00AF2941">
      <w:pPr>
        <w:pStyle w:val="Normln1"/>
        <w:ind w:right="-144"/>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p>
    <w:p w14:paraId="76C32387" w14:textId="7530424C" w:rsidR="00FB62FB" w:rsidRDefault="00AF2941">
      <w:pPr>
        <w:pStyle w:val="Normln1"/>
        <w:ind w:right="-144"/>
        <w:rPr>
          <w:rFonts w:ascii="Calibri" w:eastAsia="Calibri" w:hAnsi="Calibri" w:cs="Calibri"/>
          <w:sz w:val="24"/>
          <w:szCs w:val="24"/>
        </w:rPr>
      </w:pPr>
      <w:r>
        <w:rPr>
          <w:rFonts w:ascii="Calibri" w:eastAsia="Calibri" w:hAnsi="Calibri" w:cs="Calibri"/>
          <w:sz w:val="24"/>
          <w:szCs w:val="24"/>
        </w:rPr>
        <w:t>za objednatele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0087144F">
        <w:rPr>
          <w:rFonts w:ascii="Calibri" w:eastAsia="Calibri" w:hAnsi="Calibri" w:cs="Calibri"/>
          <w:sz w:val="24"/>
          <w:szCs w:val="24"/>
        </w:rPr>
        <w:tab/>
      </w:r>
      <w:r>
        <w:rPr>
          <w:rFonts w:ascii="Calibri" w:eastAsia="Calibri" w:hAnsi="Calibri" w:cs="Calibri"/>
          <w:sz w:val="24"/>
          <w:szCs w:val="24"/>
        </w:rPr>
        <w:t xml:space="preserve">za zhotovitele  </w:t>
      </w:r>
      <w:r>
        <w:rPr>
          <w:rFonts w:ascii="Calibri" w:eastAsia="Calibri" w:hAnsi="Calibri" w:cs="Calibri"/>
          <w:i/>
          <w:sz w:val="24"/>
          <w:szCs w:val="24"/>
        </w:rPr>
        <w:t xml:space="preserve">                                                                                    </w:t>
      </w:r>
    </w:p>
    <w:p w14:paraId="3736F757" w14:textId="6C015C38" w:rsidR="00FB62FB" w:rsidRDefault="00AF2941">
      <w:pPr>
        <w:pStyle w:val="Normln1"/>
        <w:ind w:right="-144"/>
        <w:rPr>
          <w:rFonts w:ascii="Calibri" w:eastAsia="Calibri" w:hAnsi="Calibri" w:cs="Calibri"/>
          <w:sz w:val="24"/>
          <w:szCs w:val="24"/>
        </w:rPr>
      </w:pPr>
      <w:r>
        <w:rPr>
          <w:rFonts w:ascii="Calibri" w:eastAsia="Calibri" w:hAnsi="Calibri" w:cs="Calibri"/>
          <w:sz w:val="24"/>
          <w:szCs w:val="24"/>
        </w:rPr>
        <w:t>Mgr. Bc. Pavlína Komínková</w:t>
      </w:r>
      <w:r>
        <w:rPr>
          <w:rFonts w:ascii="Calibri" w:eastAsia="Calibri" w:hAnsi="Calibri" w:cs="Calibri"/>
          <w:sz w:val="24"/>
          <w:szCs w:val="24"/>
        </w:rPr>
        <w:tab/>
      </w:r>
      <w:r>
        <w:rPr>
          <w:rFonts w:ascii="Calibri" w:eastAsia="Calibri" w:hAnsi="Calibri" w:cs="Calibri"/>
          <w:sz w:val="24"/>
          <w:szCs w:val="24"/>
        </w:rPr>
        <w:tab/>
      </w:r>
      <w:r w:rsidR="00D02009">
        <w:rPr>
          <w:rFonts w:ascii="Calibri" w:eastAsia="Calibri" w:hAnsi="Calibri" w:cs="Calibri"/>
          <w:sz w:val="24"/>
          <w:szCs w:val="24"/>
        </w:rPr>
        <w:tab/>
      </w:r>
      <w:r w:rsidR="00D02009">
        <w:rPr>
          <w:rFonts w:ascii="Calibri" w:eastAsia="Calibri" w:hAnsi="Calibri" w:cs="Calibri"/>
          <w:sz w:val="24"/>
          <w:szCs w:val="24"/>
        </w:rPr>
        <w:tab/>
      </w:r>
      <w:r w:rsidR="00D02009">
        <w:rPr>
          <w:rFonts w:ascii="Calibri" w:eastAsia="Calibri" w:hAnsi="Calibri" w:cs="Calibri"/>
          <w:sz w:val="24"/>
          <w:szCs w:val="24"/>
        </w:rPr>
        <w:tab/>
        <w:t>Ing. Miloš Dvorský</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52BBA3D7" w14:textId="77777777" w:rsidR="00FB62FB" w:rsidRDefault="00FB62FB">
      <w:pPr>
        <w:pStyle w:val="Normln1"/>
        <w:ind w:right="-144"/>
        <w:rPr>
          <w:rFonts w:ascii="Calibri" w:eastAsia="Calibri" w:hAnsi="Calibri" w:cs="Calibri"/>
          <w:sz w:val="24"/>
          <w:szCs w:val="24"/>
        </w:rPr>
      </w:pPr>
    </w:p>
    <w:p w14:paraId="038943C7" w14:textId="77777777" w:rsidR="0087144F" w:rsidRDefault="0087144F">
      <w:pPr>
        <w:pStyle w:val="Normln1"/>
        <w:ind w:right="-144"/>
        <w:rPr>
          <w:rFonts w:ascii="Calibri" w:eastAsia="Calibri" w:hAnsi="Calibri" w:cs="Calibri"/>
          <w:sz w:val="24"/>
          <w:szCs w:val="24"/>
        </w:rPr>
      </w:pPr>
    </w:p>
    <w:p w14:paraId="43F9E682" w14:textId="77777777" w:rsidR="0087144F" w:rsidRDefault="0087144F">
      <w:pPr>
        <w:pStyle w:val="Normln1"/>
        <w:ind w:right="-144"/>
        <w:rPr>
          <w:rFonts w:ascii="Calibri" w:eastAsia="Calibri" w:hAnsi="Calibri" w:cs="Calibri"/>
          <w:sz w:val="24"/>
          <w:szCs w:val="24"/>
        </w:rPr>
      </w:pPr>
    </w:p>
    <w:sectPr w:rsidR="0087144F" w:rsidSect="00B71DFD">
      <w:headerReference w:type="default" r:id="rId8"/>
      <w:footerReference w:type="default" r:id="rId9"/>
      <w:pgSz w:w="11906" w:h="16838"/>
      <w:pgMar w:top="1135" w:right="1133" w:bottom="851" w:left="12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11E8" w14:textId="77777777" w:rsidR="005802A6" w:rsidRDefault="005802A6">
      <w:r>
        <w:separator/>
      </w:r>
    </w:p>
  </w:endnote>
  <w:endnote w:type="continuationSeparator" w:id="0">
    <w:p w14:paraId="015EC5F9" w14:textId="77777777" w:rsidR="005802A6" w:rsidRDefault="0058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Lucida Grande CE">
    <w:altName w:val="Calibri"/>
    <w:charset w:val="00"/>
    <w:family w:val="swiss"/>
    <w:pitch w:val="variable"/>
    <w:sig w:usb0="E1000AEF" w:usb1="5000A1FF" w:usb2="00000000" w:usb3="00000000" w:csb0="000001BF" w:csb1="00000000"/>
  </w:font>
  <w:font w:name="Calibri Bold Italic">
    <w:panose1 w:val="00000000000000000000"/>
    <w:charset w:val="00"/>
    <w:family w:val="auto"/>
    <w:notTrueType/>
    <w:pitch w:val="default"/>
    <w:sig w:usb0="00000003" w:usb1="00000000" w:usb2="00000000" w:usb3="00000000" w:csb0="00000001"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6DED" w14:textId="77777777" w:rsidR="00D02009" w:rsidRDefault="00D02009">
    <w:pPr>
      <w:pStyle w:val="Normln1"/>
      <w:jc w:val="center"/>
      <w:rPr>
        <w:sz w:val="24"/>
        <w:szCs w:val="24"/>
      </w:rPr>
    </w:pPr>
    <w:r>
      <w:fldChar w:fldCharType="begin"/>
    </w:r>
    <w:r>
      <w:instrText>PAGE</w:instrText>
    </w:r>
    <w:r>
      <w:fldChar w:fldCharType="separate"/>
    </w:r>
    <w:r w:rsidR="00E4452D">
      <w:rPr>
        <w:noProof/>
      </w:rPr>
      <w:t>6</w:t>
    </w:r>
    <w:r>
      <w:fldChar w:fldCharType="end"/>
    </w:r>
  </w:p>
  <w:p w14:paraId="63F5DAC3" w14:textId="77777777" w:rsidR="00D02009" w:rsidRDefault="00D02009">
    <w:pPr>
      <w:pStyle w:val="Normln1"/>
      <w:spacing w:after="454"/>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9712" w14:textId="77777777" w:rsidR="005802A6" w:rsidRDefault="005802A6">
      <w:r>
        <w:separator/>
      </w:r>
    </w:p>
  </w:footnote>
  <w:footnote w:type="continuationSeparator" w:id="0">
    <w:p w14:paraId="5556D4A3" w14:textId="77777777" w:rsidR="005802A6" w:rsidRDefault="00580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3C13" w14:textId="77777777" w:rsidR="00D02009" w:rsidRDefault="00D02009">
    <w:pPr>
      <w:pStyle w:val="Normln1"/>
      <w:spacing w:before="397"/>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CFE"/>
    <w:multiLevelType w:val="multilevel"/>
    <w:tmpl w:val="D5D6334A"/>
    <w:lvl w:ilvl="0">
      <w:start w:val="1"/>
      <w:numFmt w:val="decimal"/>
      <w:lvlText w:val="%1."/>
      <w:lvlJc w:val="left"/>
      <w:pPr>
        <w:ind w:left="360" w:hanging="360"/>
      </w:pPr>
      <w:rPr>
        <w:b w:val="0"/>
        <w:i w:val="0"/>
        <w:vertAlign w:val="baseline"/>
      </w:rPr>
    </w:lvl>
    <w:lvl w:ilvl="1">
      <w:start w:val="1"/>
      <w:numFmt w:val="decimal"/>
      <w:lvlText w:val="%2."/>
      <w:lvlJc w:val="left"/>
      <w:pPr>
        <w:ind w:left="54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E92488"/>
    <w:multiLevelType w:val="multilevel"/>
    <w:tmpl w:val="37EA686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E0A44A5"/>
    <w:multiLevelType w:val="multilevel"/>
    <w:tmpl w:val="85E63B96"/>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0FA42D72"/>
    <w:multiLevelType w:val="multilevel"/>
    <w:tmpl w:val="48F2E60C"/>
    <w:lvl w:ilvl="0">
      <w:start w:val="2"/>
      <w:numFmt w:val="decimal"/>
      <w:lvlText w:val="%1."/>
      <w:lvlJc w:val="left"/>
      <w:pPr>
        <w:ind w:left="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5CD1BFF"/>
    <w:multiLevelType w:val="multilevel"/>
    <w:tmpl w:val="91E0E71A"/>
    <w:lvl w:ilvl="0">
      <w:start w:val="1"/>
      <w:numFmt w:val="decimal"/>
      <w:lvlText w:val="%1."/>
      <w:lvlJc w:val="left"/>
      <w:pPr>
        <w:ind w:left="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F215A08"/>
    <w:multiLevelType w:val="multilevel"/>
    <w:tmpl w:val="56BA88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0743E81"/>
    <w:multiLevelType w:val="multilevel"/>
    <w:tmpl w:val="15F47B16"/>
    <w:lvl w:ilvl="0">
      <w:start w:val="1"/>
      <w:numFmt w:val="decimal"/>
      <w:lvlText w:val="%1."/>
      <w:lvlJc w:val="left"/>
      <w:pPr>
        <w:ind w:left="360" w:hanging="360"/>
      </w:pPr>
      <w:rPr>
        <w:rFonts w:ascii="Times New Roman" w:eastAsia="Times New Roman" w:hAnsi="Times New Roman" w:cs="Times New Roman"/>
        <w:b w:val="0"/>
        <w:i w:val="0"/>
        <w:color w:val="000000"/>
        <w:sz w:val="24"/>
        <w:szCs w:val="24"/>
        <w:vertAlign w:val="baseline"/>
      </w:rPr>
    </w:lvl>
    <w:lvl w:ilvl="1">
      <w:start w:val="1"/>
      <w:numFmt w:val="lowerLetter"/>
      <w:lvlText w:val="%2."/>
      <w:lvlJc w:val="left"/>
      <w:pPr>
        <w:ind w:left="1043" w:hanging="360"/>
      </w:pPr>
      <w:rPr>
        <w:vertAlign w:val="baseline"/>
      </w:rPr>
    </w:lvl>
    <w:lvl w:ilvl="2">
      <w:start w:val="1"/>
      <w:numFmt w:val="lowerRoman"/>
      <w:lvlText w:val="%3."/>
      <w:lvlJc w:val="right"/>
      <w:pPr>
        <w:ind w:left="1763" w:hanging="180"/>
      </w:pPr>
      <w:rPr>
        <w:vertAlign w:val="baseline"/>
      </w:rPr>
    </w:lvl>
    <w:lvl w:ilvl="3">
      <w:start w:val="1"/>
      <w:numFmt w:val="decimal"/>
      <w:lvlText w:val="%4."/>
      <w:lvlJc w:val="left"/>
      <w:pPr>
        <w:ind w:left="2483" w:hanging="360"/>
      </w:pPr>
      <w:rPr>
        <w:vertAlign w:val="baseline"/>
      </w:rPr>
    </w:lvl>
    <w:lvl w:ilvl="4">
      <w:start w:val="1"/>
      <w:numFmt w:val="lowerLetter"/>
      <w:lvlText w:val="%5."/>
      <w:lvlJc w:val="left"/>
      <w:pPr>
        <w:ind w:left="3203" w:hanging="360"/>
      </w:pPr>
      <w:rPr>
        <w:vertAlign w:val="baseline"/>
      </w:rPr>
    </w:lvl>
    <w:lvl w:ilvl="5">
      <w:start w:val="1"/>
      <w:numFmt w:val="lowerRoman"/>
      <w:lvlText w:val="%6."/>
      <w:lvlJc w:val="right"/>
      <w:pPr>
        <w:ind w:left="3923" w:hanging="180"/>
      </w:pPr>
      <w:rPr>
        <w:vertAlign w:val="baseline"/>
      </w:rPr>
    </w:lvl>
    <w:lvl w:ilvl="6">
      <w:start w:val="1"/>
      <w:numFmt w:val="decimal"/>
      <w:lvlText w:val="%7."/>
      <w:lvlJc w:val="left"/>
      <w:pPr>
        <w:ind w:left="4643" w:hanging="360"/>
      </w:pPr>
      <w:rPr>
        <w:vertAlign w:val="baseline"/>
      </w:rPr>
    </w:lvl>
    <w:lvl w:ilvl="7">
      <w:start w:val="1"/>
      <w:numFmt w:val="lowerLetter"/>
      <w:lvlText w:val="%8."/>
      <w:lvlJc w:val="left"/>
      <w:pPr>
        <w:ind w:left="5363" w:hanging="360"/>
      </w:pPr>
      <w:rPr>
        <w:vertAlign w:val="baseline"/>
      </w:rPr>
    </w:lvl>
    <w:lvl w:ilvl="8">
      <w:start w:val="1"/>
      <w:numFmt w:val="lowerRoman"/>
      <w:lvlText w:val="%9."/>
      <w:lvlJc w:val="right"/>
      <w:pPr>
        <w:ind w:left="6083" w:hanging="180"/>
      </w:pPr>
      <w:rPr>
        <w:vertAlign w:val="baseline"/>
      </w:rPr>
    </w:lvl>
  </w:abstractNum>
  <w:abstractNum w:abstractNumId="7" w15:restartNumberingAfterBreak="0">
    <w:nsid w:val="21102D50"/>
    <w:multiLevelType w:val="hybridMultilevel"/>
    <w:tmpl w:val="F8FA4ECE"/>
    <w:lvl w:ilvl="0" w:tplc="E08E3058">
      <w:start w:val="1"/>
      <w:numFmt w:val="decimal"/>
      <w:lvlText w:val="%1."/>
      <w:lvlJc w:val="left"/>
      <w:pPr>
        <w:ind w:left="720" w:hanging="360"/>
      </w:pPr>
      <w:rPr>
        <w:rFonts w:ascii="Calibri" w:eastAsia="Calibri" w:hAnsi="Calibri" w:cs="Calibr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335B90"/>
    <w:multiLevelType w:val="multilevel"/>
    <w:tmpl w:val="DFCC46E4"/>
    <w:lvl w:ilvl="0">
      <w:start w:val="2"/>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7A74C0A"/>
    <w:multiLevelType w:val="hybridMultilevel"/>
    <w:tmpl w:val="7EC6FC3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264D58"/>
    <w:multiLevelType w:val="multilevel"/>
    <w:tmpl w:val="F8B84B50"/>
    <w:lvl w:ilvl="0">
      <w:start w:val="1"/>
      <w:numFmt w:val="decimal"/>
      <w:lvlText w:val="%1."/>
      <w:lvlJc w:val="left"/>
      <w:pPr>
        <w:ind w:left="360" w:hanging="360"/>
      </w:pPr>
      <w:rPr>
        <w:rFonts w:ascii="Tahoma" w:eastAsia="Tahoma" w:hAnsi="Tahoma" w:cs="Tahoma"/>
        <w:b w:val="0"/>
        <w:i w:val="0"/>
        <w:color w:val="000000"/>
        <w:sz w:val="20"/>
        <w:szCs w:val="20"/>
        <w:vertAlign w:val="baseline"/>
      </w:rPr>
    </w:lvl>
    <w:lvl w:ilvl="1">
      <w:start w:val="1"/>
      <w:numFmt w:val="lowerLetter"/>
      <w:lvlText w:val="%2."/>
      <w:lvlJc w:val="left"/>
      <w:pPr>
        <w:ind w:left="1043" w:hanging="360"/>
      </w:pPr>
      <w:rPr>
        <w:vertAlign w:val="baseline"/>
      </w:rPr>
    </w:lvl>
    <w:lvl w:ilvl="2">
      <w:start w:val="1"/>
      <w:numFmt w:val="lowerRoman"/>
      <w:lvlText w:val="%3."/>
      <w:lvlJc w:val="right"/>
      <w:pPr>
        <w:ind w:left="1763" w:hanging="180"/>
      </w:pPr>
      <w:rPr>
        <w:vertAlign w:val="baseline"/>
      </w:rPr>
    </w:lvl>
    <w:lvl w:ilvl="3">
      <w:start w:val="1"/>
      <w:numFmt w:val="decimal"/>
      <w:lvlText w:val="%4."/>
      <w:lvlJc w:val="left"/>
      <w:pPr>
        <w:ind w:left="2483" w:hanging="360"/>
      </w:pPr>
      <w:rPr>
        <w:vertAlign w:val="baseline"/>
      </w:rPr>
    </w:lvl>
    <w:lvl w:ilvl="4">
      <w:start w:val="1"/>
      <w:numFmt w:val="lowerLetter"/>
      <w:lvlText w:val="%5."/>
      <w:lvlJc w:val="left"/>
      <w:pPr>
        <w:ind w:left="3203" w:hanging="360"/>
      </w:pPr>
      <w:rPr>
        <w:vertAlign w:val="baseline"/>
      </w:rPr>
    </w:lvl>
    <w:lvl w:ilvl="5">
      <w:start w:val="1"/>
      <w:numFmt w:val="lowerRoman"/>
      <w:lvlText w:val="%6."/>
      <w:lvlJc w:val="right"/>
      <w:pPr>
        <w:ind w:left="3923" w:hanging="180"/>
      </w:pPr>
      <w:rPr>
        <w:vertAlign w:val="baseline"/>
      </w:rPr>
    </w:lvl>
    <w:lvl w:ilvl="6">
      <w:start w:val="1"/>
      <w:numFmt w:val="decimal"/>
      <w:lvlText w:val="%7."/>
      <w:lvlJc w:val="left"/>
      <w:pPr>
        <w:ind w:left="4643" w:hanging="360"/>
      </w:pPr>
      <w:rPr>
        <w:vertAlign w:val="baseline"/>
      </w:rPr>
    </w:lvl>
    <w:lvl w:ilvl="7">
      <w:start w:val="1"/>
      <w:numFmt w:val="lowerLetter"/>
      <w:lvlText w:val="%8."/>
      <w:lvlJc w:val="left"/>
      <w:pPr>
        <w:ind w:left="5363" w:hanging="360"/>
      </w:pPr>
      <w:rPr>
        <w:vertAlign w:val="baseline"/>
      </w:rPr>
    </w:lvl>
    <w:lvl w:ilvl="8">
      <w:start w:val="1"/>
      <w:numFmt w:val="lowerRoman"/>
      <w:lvlText w:val="%9."/>
      <w:lvlJc w:val="right"/>
      <w:pPr>
        <w:ind w:left="6083" w:hanging="180"/>
      </w:pPr>
      <w:rPr>
        <w:vertAlign w:val="baseline"/>
      </w:rPr>
    </w:lvl>
  </w:abstractNum>
  <w:abstractNum w:abstractNumId="11" w15:restartNumberingAfterBreak="0">
    <w:nsid w:val="4F0D5FF2"/>
    <w:multiLevelType w:val="multilevel"/>
    <w:tmpl w:val="1C0083C8"/>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61EA1CD5"/>
    <w:multiLevelType w:val="multilevel"/>
    <w:tmpl w:val="9C2CF2A2"/>
    <w:lvl w:ilvl="0">
      <w:start w:val="1"/>
      <w:numFmt w:val="decimal"/>
      <w:lvlText w:val="%1."/>
      <w:lvlJc w:val="center"/>
      <w:pPr>
        <w:ind w:left="1080" w:hanging="720"/>
      </w:pPr>
      <w:rPr>
        <w:rFonts w:ascii="Times New Roman" w:eastAsia="Times New Roman" w:hAnsi="Times New Roman" w:cs="Times New Roman"/>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944270A"/>
    <w:multiLevelType w:val="multilevel"/>
    <w:tmpl w:val="C30632DE"/>
    <w:lvl w:ilvl="0">
      <w:start w:val="1"/>
      <w:numFmt w:val="lowerLetter"/>
      <w:lvlText w:val="%1."/>
      <w:lvlJc w:val="left"/>
      <w:pPr>
        <w:ind w:left="1117" w:hanging="360"/>
      </w:pPr>
      <w:rPr>
        <w:vertAlign w:val="baseline"/>
      </w:rPr>
    </w:lvl>
    <w:lvl w:ilvl="1">
      <w:start w:val="1"/>
      <w:numFmt w:val="bullet"/>
      <w:lvlText w:val="o"/>
      <w:lvlJc w:val="left"/>
      <w:pPr>
        <w:ind w:left="1837" w:hanging="360"/>
      </w:pPr>
      <w:rPr>
        <w:rFonts w:ascii="Courier New" w:eastAsia="Courier New" w:hAnsi="Courier New" w:cs="Courier New"/>
        <w:vertAlign w:val="baseline"/>
      </w:rPr>
    </w:lvl>
    <w:lvl w:ilvl="2">
      <w:start w:val="1"/>
      <w:numFmt w:val="bullet"/>
      <w:lvlText w:val="▪"/>
      <w:lvlJc w:val="left"/>
      <w:pPr>
        <w:ind w:left="2557" w:hanging="360"/>
      </w:pPr>
      <w:rPr>
        <w:rFonts w:ascii="Noto Sans Symbols" w:eastAsia="Noto Sans Symbols" w:hAnsi="Noto Sans Symbols" w:cs="Noto Sans Symbols"/>
        <w:vertAlign w:val="baseline"/>
      </w:rPr>
    </w:lvl>
    <w:lvl w:ilvl="3">
      <w:start w:val="1"/>
      <w:numFmt w:val="bullet"/>
      <w:lvlText w:val="●"/>
      <w:lvlJc w:val="left"/>
      <w:pPr>
        <w:ind w:left="3277" w:hanging="360"/>
      </w:pPr>
      <w:rPr>
        <w:rFonts w:ascii="Noto Sans Symbols" w:eastAsia="Noto Sans Symbols" w:hAnsi="Noto Sans Symbols" w:cs="Noto Sans Symbols"/>
        <w:vertAlign w:val="baseline"/>
      </w:rPr>
    </w:lvl>
    <w:lvl w:ilvl="4">
      <w:start w:val="1"/>
      <w:numFmt w:val="bullet"/>
      <w:lvlText w:val="o"/>
      <w:lvlJc w:val="left"/>
      <w:pPr>
        <w:ind w:left="3997" w:hanging="360"/>
      </w:pPr>
      <w:rPr>
        <w:rFonts w:ascii="Courier New" w:eastAsia="Courier New" w:hAnsi="Courier New" w:cs="Courier New"/>
        <w:vertAlign w:val="baseline"/>
      </w:rPr>
    </w:lvl>
    <w:lvl w:ilvl="5">
      <w:start w:val="1"/>
      <w:numFmt w:val="bullet"/>
      <w:lvlText w:val="▪"/>
      <w:lvlJc w:val="left"/>
      <w:pPr>
        <w:ind w:left="4717" w:hanging="360"/>
      </w:pPr>
      <w:rPr>
        <w:rFonts w:ascii="Noto Sans Symbols" w:eastAsia="Noto Sans Symbols" w:hAnsi="Noto Sans Symbols" w:cs="Noto Sans Symbols"/>
        <w:vertAlign w:val="baseline"/>
      </w:rPr>
    </w:lvl>
    <w:lvl w:ilvl="6">
      <w:start w:val="1"/>
      <w:numFmt w:val="bullet"/>
      <w:lvlText w:val="●"/>
      <w:lvlJc w:val="left"/>
      <w:pPr>
        <w:ind w:left="5437" w:hanging="360"/>
      </w:pPr>
      <w:rPr>
        <w:rFonts w:ascii="Noto Sans Symbols" w:eastAsia="Noto Sans Symbols" w:hAnsi="Noto Sans Symbols" w:cs="Noto Sans Symbols"/>
        <w:vertAlign w:val="baseline"/>
      </w:rPr>
    </w:lvl>
    <w:lvl w:ilvl="7">
      <w:start w:val="1"/>
      <w:numFmt w:val="bullet"/>
      <w:lvlText w:val="o"/>
      <w:lvlJc w:val="left"/>
      <w:pPr>
        <w:ind w:left="6157" w:hanging="360"/>
      </w:pPr>
      <w:rPr>
        <w:rFonts w:ascii="Courier New" w:eastAsia="Courier New" w:hAnsi="Courier New" w:cs="Courier New"/>
        <w:vertAlign w:val="baseline"/>
      </w:rPr>
    </w:lvl>
    <w:lvl w:ilvl="8">
      <w:start w:val="1"/>
      <w:numFmt w:val="bullet"/>
      <w:lvlText w:val="▪"/>
      <w:lvlJc w:val="left"/>
      <w:pPr>
        <w:ind w:left="6877" w:hanging="360"/>
      </w:pPr>
      <w:rPr>
        <w:rFonts w:ascii="Noto Sans Symbols" w:eastAsia="Noto Sans Symbols" w:hAnsi="Noto Sans Symbols" w:cs="Noto Sans Symbols"/>
        <w:vertAlign w:val="baseline"/>
      </w:rPr>
    </w:lvl>
  </w:abstractNum>
  <w:abstractNum w:abstractNumId="14" w15:restartNumberingAfterBreak="0">
    <w:nsid w:val="70FB11AE"/>
    <w:multiLevelType w:val="multilevel"/>
    <w:tmpl w:val="1C0083C8"/>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767F3A37"/>
    <w:multiLevelType w:val="multilevel"/>
    <w:tmpl w:val="375E8050"/>
    <w:lvl w:ilvl="0">
      <w:start w:val="1"/>
      <w:numFmt w:val="decimal"/>
      <w:lvlText w:val="%1."/>
      <w:lvlJc w:val="left"/>
      <w:pPr>
        <w:ind w:left="360" w:hanging="360"/>
      </w:pPr>
      <w:rPr>
        <w:rFonts w:ascii="Tahoma" w:eastAsia="Tahoma" w:hAnsi="Tahoma" w:cs="Tahoma"/>
        <w:b w:val="0"/>
        <w:i w:val="0"/>
        <w:color w:val="000000"/>
        <w:sz w:val="20"/>
        <w:szCs w:val="20"/>
        <w:vertAlign w:val="baseline"/>
      </w:rPr>
    </w:lvl>
    <w:lvl w:ilvl="1">
      <w:start w:val="1"/>
      <w:numFmt w:val="lowerLetter"/>
      <w:lvlText w:val="%2."/>
      <w:lvlJc w:val="left"/>
      <w:pPr>
        <w:ind w:left="1043" w:hanging="360"/>
      </w:pPr>
      <w:rPr>
        <w:vertAlign w:val="baseline"/>
      </w:rPr>
    </w:lvl>
    <w:lvl w:ilvl="2">
      <w:start w:val="1"/>
      <w:numFmt w:val="lowerRoman"/>
      <w:lvlText w:val="%3."/>
      <w:lvlJc w:val="right"/>
      <w:pPr>
        <w:ind w:left="1763" w:hanging="180"/>
      </w:pPr>
      <w:rPr>
        <w:vertAlign w:val="baseline"/>
      </w:rPr>
    </w:lvl>
    <w:lvl w:ilvl="3">
      <w:start w:val="1"/>
      <w:numFmt w:val="decimal"/>
      <w:lvlText w:val="%4."/>
      <w:lvlJc w:val="left"/>
      <w:pPr>
        <w:ind w:left="2483" w:hanging="360"/>
      </w:pPr>
      <w:rPr>
        <w:vertAlign w:val="baseline"/>
      </w:rPr>
    </w:lvl>
    <w:lvl w:ilvl="4">
      <w:start w:val="1"/>
      <w:numFmt w:val="lowerLetter"/>
      <w:lvlText w:val="%5."/>
      <w:lvlJc w:val="left"/>
      <w:pPr>
        <w:ind w:left="3203" w:hanging="360"/>
      </w:pPr>
      <w:rPr>
        <w:vertAlign w:val="baseline"/>
      </w:rPr>
    </w:lvl>
    <w:lvl w:ilvl="5">
      <w:start w:val="1"/>
      <w:numFmt w:val="lowerRoman"/>
      <w:lvlText w:val="%6."/>
      <w:lvlJc w:val="right"/>
      <w:pPr>
        <w:ind w:left="3923" w:hanging="180"/>
      </w:pPr>
      <w:rPr>
        <w:vertAlign w:val="baseline"/>
      </w:rPr>
    </w:lvl>
    <w:lvl w:ilvl="6">
      <w:start w:val="1"/>
      <w:numFmt w:val="decimal"/>
      <w:lvlText w:val="%7."/>
      <w:lvlJc w:val="left"/>
      <w:pPr>
        <w:ind w:left="4643" w:hanging="360"/>
      </w:pPr>
      <w:rPr>
        <w:vertAlign w:val="baseline"/>
      </w:rPr>
    </w:lvl>
    <w:lvl w:ilvl="7">
      <w:start w:val="1"/>
      <w:numFmt w:val="lowerLetter"/>
      <w:lvlText w:val="%8."/>
      <w:lvlJc w:val="left"/>
      <w:pPr>
        <w:ind w:left="5363" w:hanging="360"/>
      </w:pPr>
      <w:rPr>
        <w:vertAlign w:val="baseline"/>
      </w:rPr>
    </w:lvl>
    <w:lvl w:ilvl="8">
      <w:start w:val="1"/>
      <w:numFmt w:val="lowerRoman"/>
      <w:lvlText w:val="%9."/>
      <w:lvlJc w:val="right"/>
      <w:pPr>
        <w:ind w:left="6083" w:hanging="180"/>
      </w:pPr>
      <w:rPr>
        <w:vertAlign w:val="baseline"/>
      </w:rPr>
    </w:lvl>
  </w:abstractNum>
  <w:abstractNum w:abstractNumId="16" w15:restartNumberingAfterBreak="0">
    <w:nsid w:val="7950539A"/>
    <w:multiLevelType w:val="multilevel"/>
    <w:tmpl w:val="DFCC46E4"/>
    <w:lvl w:ilvl="0">
      <w:start w:val="2"/>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A1F566E"/>
    <w:multiLevelType w:val="multilevel"/>
    <w:tmpl w:val="278C9FB4"/>
    <w:lvl w:ilvl="0">
      <w:start w:val="1"/>
      <w:numFmt w:val="decimal"/>
      <w:lvlText w:val="%1."/>
      <w:lvlJc w:val="left"/>
      <w:pPr>
        <w:ind w:left="36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2066681905">
    <w:abstractNumId w:val="1"/>
  </w:num>
  <w:num w:numId="2" w16cid:durableId="919561416">
    <w:abstractNumId w:val="11"/>
  </w:num>
  <w:num w:numId="3" w16cid:durableId="252052590">
    <w:abstractNumId w:val="16"/>
  </w:num>
  <w:num w:numId="4" w16cid:durableId="1778594459">
    <w:abstractNumId w:val="2"/>
  </w:num>
  <w:num w:numId="5" w16cid:durableId="821698480">
    <w:abstractNumId w:val="5"/>
  </w:num>
  <w:num w:numId="6" w16cid:durableId="297614995">
    <w:abstractNumId w:val="13"/>
  </w:num>
  <w:num w:numId="7" w16cid:durableId="1866406691">
    <w:abstractNumId w:val="15"/>
  </w:num>
  <w:num w:numId="8" w16cid:durableId="663430901">
    <w:abstractNumId w:val="0"/>
  </w:num>
  <w:num w:numId="9" w16cid:durableId="2006320045">
    <w:abstractNumId w:val="4"/>
  </w:num>
  <w:num w:numId="10" w16cid:durableId="9918549">
    <w:abstractNumId w:val="10"/>
  </w:num>
  <w:num w:numId="11" w16cid:durableId="1442919505">
    <w:abstractNumId w:val="12"/>
  </w:num>
  <w:num w:numId="12" w16cid:durableId="1448164136">
    <w:abstractNumId w:val="3"/>
  </w:num>
  <w:num w:numId="13" w16cid:durableId="1150054942">
    <w:abstractNumId w:val="17"/>
  </w:num>
  <w:num w:numId="14" w16cid:durableId="29305293">
    <w:abstractNumId w:val="6"/>
  </w:num>
  <w:num w:numId="15" w16cid:durableId="774907440">
    <w:abstractNumId w:val="8"/>
  </w:num>
  <w:num w:numId="16" w16cid:durableId="1880042643">
    <w:abstractNumId w:val="14"/>
  </w:num>
  <w:num w:numId="17" w16cid:durableId="794298606">
    <w:abstractNumId w:val="9"/>
  </w:num>
  <w:num w:numId="18" w16cid:durableId="818569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FB"/>
    <w:rsid w:val="00013C3E"/>
    <w:rsid w:val="000C2549"/>
    <w:rsid w:val="00124E44"/>
    <w:rsid w:val="001878FF"/>
    <w:rsid w:val="002A1854"/>
    <w:rsid w:val="003023A5"/>
    <w:rsid w:val="003A22B5"/>
    <w:rsid w:val="003B0EC2"/>
    <w:rsid w:val="00417A98"/>
    <w:rsid w:val="00462BF8"/>
    <w:rsid w:val="00502894"/>
    <w:rsid w:val="0053316C"/>
    <w:rsid w:val="005525A6"/>
    <w:rsid w:val="005802A6"/>
    <w:rsid w:val="00646643"/>
    <w:rsid w:val="00661A8B"/>
    <w:rsid w:val="006E01D7"/>
    <w:rsid w:val="006E1D4C"/>
    <w:rsid w:val="00706F80"/>
    <w:rsid w:val="00737A4A"/>
    <w:rsid w:val="007827C8"/>
    <w:rsid w:val="007965DE"/>
    <w:rsid w:val="00804462"/>
    <w:rsid w:val="008256D4"/>
    <w:rsid w:val="0087144F"/>
    <w:rsid w:val="008F0B52"/>
    <w:rsid w:val="009B53FD"/>
    <w:rsid w:val="00A95890"/>
    <w:rsid w:val="00AA6AB5"/>
    <w:rsid w:val="00AD5CC8"/>
    <w:rsid w:val="00AF2941"/>
    <w:rsid w:val="00B71DFD"/>
    <w:rsid w:val="00B73CBB"/>
    <w:rsid w:val="00BE012B"/>
    <w:rsid w:val="00C43818"/>
    <w:rsid w:val="00C70BFC"/>
    <w:rsid w:val="00D01EFC"/>
    <w:rsid w:val="00D02009"/>
    <w:rsid w:val="00DF228E"/>
    <w:rsid w:val="00E4452D"/>
    <w:rsid w:val="00E974AA"/>
    <w:rsid w:val="00EF5A83"/>
    <w:rsid w:val="00FB62F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125E4"/>
  <w15:docId w15:val="{E3E06BAD-1E03-6043-A733-6CA47557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cs-CZ"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1"/>
    <w:next w:val="Normln1"/>
    <w:pPr>
      <w:keepNext/>
      <w:keepLines/>
      <w:spacing w:before="480" w:after="120"/>
      <w:outlineLvl w:val="0"/>
    </w:pPr>
    <w:rPr>
      <w:b/>
      <w:sz w:val="48"/>
      <w:szCs w:val="48"/>
    </w:rPr>
  </w:style>
  <w:style w:type="paragraph" w:styleId="Nadpis2">
    <w:name w:val="heading 2"/>
    <w:basedOn w:val="Normln1"/>
    <w:next w:val="Normln1"/>
    <w:pPr>
      <w:keepNext/>
      <w:keepLines/>
      <w:spacing w:before="360" w:after="80"/>
      <w:outlineLvl w:val="1"/>
    </w:pPr>
    <w:rPr>
      <w:b/>
      <w:sz w:val="36"/>
      <w:szCs w:val="36"/>
    </w:rPr>
  </w:style>
  <w:style w:type="paragraph" w:styleId="Nadpis3">
    <w:name w:val="heading 3"/>
    <w:basedOn w:val="Normln1"/>
    <w:next w:val="Normln1"/>
    <w:pPr>
      <w:keepNext/>
      <w:keepLines/>
      <w:spacing w:before="280" w:after="80"/>
      <w:outlineLvl w:val="2"/>
    </w:pPr>
    <w:rPr>
      <w:b/>
      <w:sz w:val="28"/>
      <w:szCs w:val="28"/>
    </w:rPr>
  </w:style>
  <w:style w:type="paragraph" w:styleId="Nadpis4">
    <w:name w:val="heading 4"/>
    <w:basedOn w:val="Normln1"/>
    <w:next w:val="Normln1"/>
    <w:pPr>
      <w:keepNext/>
      <w:keepLines/>
      <w:spacing w:before="240" w:after="40"/>
      <w:outlineLvl w:val="3"/>
    </w:pPr>
    <w:rPr>
      <w:b/>
      <w:sz w:val="24"/>
      <w:szCs w:val="24"/>
    </w:rPr>
  </w:style>
  <w:style w:type="paragraph" w:styleId="Nadpis5">
    <w:name w:val="heading 5"/>
    <w:basedOn w:val="Normln1"/>
    <w:next w:val="Normln1"/>
    <w:pPr>
      <w:keepNext/>
      <w:keepLines/>
      <w:spacing w:before="220" w:after="40"/>
      <w:outlineLvl w:val="4"/>
    </w:pPr>
    <w:rPr>
      <w:b/>
      <w:sz w:val="22"/>
      <w:szCs w:val="22"/>
    </w:rPr>
  </w:style>
  <w:style w:type="paragraph" w:styleId="Nadpis6">
    <w:name w:val="heading 6"/>
    <w:basedOn w:val="Normln1"/>
    <w:next w:val="Normln1"/>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style>
  <w:style w:type="paragraph" w:styleId="Nzev">
    <w:name w:val="Title"/>
    <w:basedOn w:val="Normln1"/>
    <w:next w:val="Normln1"/>
    <w:pPr>
      <w:keepNext/>
      <w:keepLines/>
      <w:spacing w:before="480" w:after="120"/>
    </w:pPr>
    <w:rPr>
      <w:b/>
      <w:sz w:val="72"/>
      <w:szCs w:val="72"/>
    </w:rPr>
  </w:style>
  <w:style w:type="paragraph" w:customStyle="1" w:styleId="Normln2">
    <w:name w:val="Normální2"/>
    <w:pPr>
      <w:suppressAutoHyphens/>
      <w:spacing w:line="1" w:lineRule="atLeast"/>
      <w:ind w:leftChars="-1" w:left="-1" w:hangingChars="1" w:hanging="1"/>
      <w:textDirection w:val="btLr"/>
      <w:textAlignment w:val="top"/>
      <w:outlineLvl w:val="0"/>
    </w:pPr>
    <w:rPr>
      <w:position w:val="-1"/>
      <w:sz w:val="24"/>
      <w:szCs w:val="24"/>
      <w:lang w:eastAsia="cs-CZ"/>
    </w:rPr>
  </w:style>
  <w:style w:type="paragraph" w:customStyle="1" w:styleId="Nadpis11">
    <w:name w:val="Nadpis 11"/>
    <w:basedOn w:val="Normln2"/>
    <w:next w:val="Normln2"/>
    <w:pPr>
      <w:keepNext/>
      <w:overflowPunct w:val="0"/>
      <w:autoSpaceDE w:val="0"/>
      <w:autoSpaceDN w:val="0"/>
      <w:adjustRightInd w:val="0"/>
    </w:pPr>
    <w:rPr>
      <w:b/>
      <w:szCs w:val="20"/>
      <w:lang w:val="uz-Cyrl-UZ" w:eastAsia="uz-Cyrl-UZ"/>
    </w:rPr>
  </w:style>
  <w:style w:type="character" w:customStyle="1" w:styleId="Standardnpsmoodstavce1">
    <w:name w:val="Standardní písmo odstavce1"/>
    <w:qFormat/>
    <w:rPr>
      <w:w w:val="100"/>
      <w:position w:val="-1"/>
      <w:effect w:val="none"/>
      <w:vertAlign w:val="baseline"/>
      <w:cs w:val="0"/>
      <w:em w:val="none"/>
    </w:rPr>
  </w:style>
  <w:style w:type="table" w:customStyle="1" w:styleId="Normlntabulka1">
    <w:name w:val="Normální tabulka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eznamu1">
    <w:name w:val="Bez seznamu1"/>
    <w:qFormat/>
  </w:style>
  <w:style w:type="paragraph" w:customStyle="1" w:styleId="Zhlav1">
    <w:name w:val="Záhlaví1"/>
    <w:basedOn w:val="Normln2"/>
    <w:rPr>
      <w:lang w:val="uz-Cyrl-UZ" w:eastAsia="uz-Cyrl-UZ"/>
    </w:rPr>
  </w:style>
  <w:style w:type="paragraph" w:customStyle="1" w:styleId="Zpat1">
    <w:name w:val="Zápatí1"/>
    <w:basedOn w:val="Normln2"/>
    <w:rPr>
      <w:lang w:val="uz-Cyrl-UZ" w:eastAsia="uz-Cyrl-UZ"/>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lang w:eastAsia="cs-CZ"/>
    </w:rPr>
  </w:style>
  <w:style w:type="table" w:customStyle="1" w:styleId="Mkatabulky1">
    <w:name w:val="Mřížka tabulky1"/>
    <w:basedOn w:val="Normlntabulk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2"/>
    <w:rPr>
      <w:szCs w:val="20"/>
    </w:rPr>
  </w:style>
  <w:style w:type="character" w:customStyle="1" w:styleId="Nadpis1Char">
    <w:name w:val="Nadpis 1 Char"/>
    <w:rPr>
      <w:b/>
      <w:w w:val="100"/>
      <w:position w:val="-1"/>
      <w:sz w:val="24"/>
      <w:effect w:val="none"/>
      <w:vertAlign w:val="baseline"/>
      <w:cs w:val="0"/>
      <w:em w:val="none"/>
    </w:rPr>
  </w:style>
  <w:style w:type="paragraph" w:customStyle="1" w:styleId="Zkladntext21">
    <w:name w:val="Základní text 21"/>
    <w:basedOn w:val="Normln2"/>
    <w:pPr>
      <w:spacing w:after="120" w:line="480" w:lineRule="auto"/>
    </w:pPr>
    <w:rPr>
      <w:lang w:val="uz-Cyrl-UZ" w:eastAsia="uz-Cyrl-UZ"/>
    </w:rPr>
  </w:style>
  <w:style w:type="character" w:customStyle="1" w:styleId="Zkladntext2Char">
    <w:name w:val="Základní text 2 Char"/>
    <w:rPr>
      <w:w w:val="100"/>
      <w:position w:val="-1"/>
      <w:sz w:val="24"/>
      <w:szCs w:val="24"/>
      <w:effect w:val="none"/>
      <w:vertAlign w:val="baseline"/>
      <w:cs w:val="0"/>
      <w:em w:val="none"/>
    </w:rPr>
  </w:style>
  <w:style w:type="character" w:customStyle="1" w:styleId="slostrnky1">
    <w:name w:val="Číslo stránky1"/>
    <w:basedOn w:val="Standardnpsmoodstavce1"/>
    <w:rPr>
      <w:w w:val="100"/>
      <w:position w:val="-1"/>
      <w:effect w:val="none"/>
      <w:vertAlign w:val="baseline"/>
      <w:cs w:val="0"/>
      <w:em w:val="none"/>
    </w:rPr>
  </w:style>
  <w:style w:type="character" w:customStyle="1" w:styleId="ZhlavChar">
    <w:name w:val="Záhlaví Char"/>
    <w:rPr>
      <w:w w:val="100"/>
      <w:position w:val="-1"/>
      <w:sz w:val="24"/>
      <w:szCs w:val="24"/>
      <w:effect w:val="none"/>
      <w:vertAlign w:val="baseline"/>
      <w:cs w:val="0"/>
      <w:em w:val="none"/>
    </w:rPr>
  </w:style>
  <w:style w:type="paragraph" w:customStyle="1" w:styleId="Textbubliny1">
    <w:name w:val="Text bubliny1"/>
    <w:basedOn w:val="Normln2"/>
    <w:rPr>
      <w:rFonts w:ascii="Tahoma" w:hAnsi="Tahoma"/>
      <w:sz w:val="16"/>
      <w:szCs w:val="16"/>
      <w:lang w:val="uz-Cyrl-UZ" w:eastAsia="uz-Cyrl-UZ"/>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paragraph" w:customStyle="1" w:styleId="Textkomente1">
    <w:name w:val="Text komentáře1"/>
    <w:basedOn w:val="Normln2"/>
    <w:rPr>
      <w:sz w:val="20"/>
      <w:szCs w:val="20"/>
    </w:rPr>
  </w:style>
  <w:style w:type="character" w:customStyle="1" w:styleId="TextkomenteChar">
    <w:name w:val="Text komentáře Char"/>
    <w:basedOn w:val="Standardnpsmoodstavce1"/>
    <w:rPr>
      <w:w w:val="100"/>
      <w:position w:val="-1"/>
      <w:effect w:val="none"/>
      <w:vertAlign w:val="baseline"/>
      <w:cs w:val="0"/>
      <w:em w:val="none"/>
    </w:rPr>
  </w:style>
  <w:style w:type="paragraph" w:customStyle="1" w:styleId="Pedmtkomente1">
    <w:name w:val="Předmět komentáře1"/>
    <w:basedOn w:val="Textkomente1"/>
    <w:next w:val="Textkomente1"/>
    <w:rPr>
      <w:b/>
      <w:bCs/>
      <w:lang w:val="uz-Cyrl-UZ" w:eastAsia="uz-Cyrl-UZ"/>
    </w:rPr>
  </w:style>
  <w:style w:type="character" w:customStyle="1" w:styleId="PedmtkomenteChar">
    <w:name w:val="Předmět komentáře Char"/>
    <w:rPr>
      <w:b/>
      <w:bCs/>
      <w:w w:val="100"/>
      <w:position w:val="-1"/>
      <w:effect w:val="none"/>
      <w:vertAlign w:val="baseline"/>
      <w:cs w:val="0"/>
      <w:em w:val="none"/>
    </w:rPr>
  </w:style>
  <w:style w:type="paragraph" w:customStyle="1" w:styleId="Barevnstnovnzvraznn11">
    <w:name w:val="Barevné stínování – zvýraznění 11"/>
    <w:pPr>
      <w:suppressAutoHyphens/>
      <w:spacing w:line="1" w:lineRule="atLeast"/>
      <w:ind w:leftChars="-1" w:left="-1" w:hangingChars="1" w:hanging="1"/>
      <w:textDirection w:val="btLr"/>
      <w:textAlignment w:val="top"/>
      <w:outlineLvl w:val="0"/>
    </w:pPr>
    <w:rPr>
      <w:position w:val="-1"/>
      <w:sz w:val="24"/>
      <w:szCs w:val="24"/>
      <w:lang w:eastAsia="cs-CZ"/>
    </w:rPr>
  </w:style>
  <w:style w:type="paragraph" w:customStyle="1" w:styleId="Nzev1">
    <w:name w:val="Název1"/>
    <w:basedOn w:val="Normln2"/>
    <w:pPr>
      <w:jc w:val="center"/>
    </w:pPr>
    <w:rPr>
      <w:bCs/>
      <w:i/>
      <w:lang w:val="uz-Cyrl-UZ" w:eastAsia="uz-Cyrl-UZ"/>
    </w:rPr>
  </w:style>
  <w:style w:type="character" w:customStyle="1" w:styleId="NzevChar">
    <w:name w:val="Název Char"/>
    <w:rPr>
      <w:bCs/>
      <w:i/>
      <w:w w:val="100"/>
      <w:position w:val="-1"/>
      <w:sz w:val="24"/>
      <w:szCs w:val="24"/>
      <w:effect w:val="none"/>
      <w:vertAlign w:val="baseline"/>
      <w:cs w:val="0"/>
      <w:em w:val="none"/>
    </w:rPr>
  </w:style>
  <w:style w:type="character" w:customStyle="1" w:styleId="Hypertextovodkaz1">
    <w:name w:val="Hypertextový odkaz1"/>
    <w:rPr>
      <w:color w:val="0000FF"/>
      <w:w w:val="100"/>
      <w:position w:val="-1"/>
      <w:u w:val="single"/>
      <w:effect w:val="none"/>
      <w:vertAlign w:val="baseline"/>
      <w:cs w:val="0"/>
      <w:em w:val="none"/>
    </w:rPr>
  </w:style>
  <w:style w:type="character" w:customStyle="1" w:styleId="Sledovanodkaz1">
    <w:name w:val="Sledovaný odkaz1"/>
    <w:rPr>
      <w:color w:val="800080"/>
      <w:w w:val="100"/>
      <w:position w:val="-1"/>
      <w:u w:val="single"/>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customStyle="1" w:styleId="Barevnseznamzvraznn11">
    <w:name w:val="Barevný seznam – zvýraznění 11"/>
    <w:basedOn w:val="Normln2"/>
    <w:pPr>
      <w:ind w:left="720"/>
      <w:contextualSpacing/>
    </w:pPr>
  </w:style>
  <w:style w:type="character" w:customStyle="1" w:styleId="st">
    <w:name w:val="st"/>
    <w:rPr>
      <w:w w:val="100"/>
      <w:position w:val="-1"/>
      <w:effect w:val="none"/>
      <w:vertAlign w:val="baseline"/>
      <w:cs w:val="0"/>
      <w:em w:val="none"/>
    </w:rPr>
  </w:style>
  <w:style w:type="paragraph" w:customStyle="1" w:styleId="Text">
    <w:name w:val="Text"/>
    <w:pPr>
      <w:pBdr>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position w:val="-1"/>
      <w:sz w:val="22"/>
      <w:szCs w:val="22"/>
      <w:bdr w:val="nil"/>
      <w:lang w:eastAsia="cs-CZ"/>
    </w:rPr>
  </w:style>
  <w:style w:type="paragraph" w:styleId="Podnadpis">
    <w:name w:val="Subtitle"/>
    <w:basedOn w:val="Normln1"/>
    <w:next w:val="Normln1"/>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Pr>
  </w:style>
  <w:style w:type="table" w:customStyle="1" w:styleId="a1">
    <w:basedOn w:val="Normlntabulka"/>
    <w:tblPr>
      <w:tblStyleRowBandSize w:val="1"/>
      <w:tblStyleColBandSize w:val="1"/>
    </w:tblPr>
  </w:style>
  <w:style w:type="paragraph" w:styleId="Textkomente">
    <w:name w:val="annotation text"/>
    <w:basedOn w:val="Normln"/>
    <w:link w:val="TextkomenteChar1"/>
    <w:uiPriority w:val="99"/>
    <w:semiHidden/>
    <w:unhideWhenUsed/>
    <w:rPr>
      <w:sz w:val="24"/>
      <w:szCs w:val="24"/>
    </w:rPr>
  </w:style>
  <w:style w:type="character" w:customStyle="1" w:styleId="TextkomenteChar1">
    <w:name w:val="Text komentáře Char1"/>
    <w:basedOn w:val="Standardnpsmoodstavce"/>
    <w:link w:val="Textkomente"/>
    <w:uiPriority w:val="99"/>
    <w:semiHidden/>
    <w:rPr>
      <w:sz w:val="24"/>
      <w:szCs w:val="24"/>
    </w:rPr>
  </w:style>
  <w:style w:type="character" w:styleId="Odkaznakoment">
    <w:name w:val="annotation reference"/>
    <w:basedOn w:val="Standardnpsmoodstavce"/>
    <w:uiPriority w:val="99"/>
    <w:semiHidden/>
    <w:unhideWhenUsed/>
    <w:rPr>
      <w:sz w:val="18"/>
      <w:szCs w:val="18"/>
    </w:rPr>
  </w:style>
  <w:style w:type="paragraph" w:styleId="Textbubliny">
    <w:name w:val="Balloon Text"/>
    <w:basedOn w:val="Normln"/>
    <w:link w:val="TextbublinyChar1"/>
    <w:uiPriority w:val="99"/>
    <w:semiHidden/>
    <w:unhideWhenUsed/>
    <w:rsid w:val="00AF2941"/>
    <w:rPr>
      <w:rFonts w:ascii="Lucida Grande CE" w:hAnsi="Lucida Grande CE"/>
      <w:sz w:val="18"/>
      <w:szCs w:val="18"/>
    </w:rPr>
  </w:style>
  <w:style w:type="character" w:customStyle="1" w:styleId="TextbublinyChar1">
    <w:name w:val="Text bubliny Char1"/>
    <w:basedOn w:val="Standardnpsmoodstavce"/>
    <w:link w:val="Textbubliny"/>
    <w:uiPriority w:val="99"/>
    <w:semiHidden/>
    <w:rsid w:val="00AF2941"/>
    <w:rPr>
      <w:rFonts w:ascii="Lucida Grande CE" w:hAnsi="Lucida Grande CE"/>
      <w:sz w:val="18"/>
      <w:szCs w:val="18"/>
    </w:rPr>
  </w:style>
  <w:style w:type="character" w:styleId="Hypertextovodkaz">
    <w:name w:val="Hyperlink"/>
    <w:basedOn w:val="Standardnpsmoodstavce"/>
    <w:uiPriority w:val="99"/>
    <w:unhideWhenUsed/>
    <w:rsid w:val="00D01EFC"/>
    <w:rPr>
      <w:color w:val="0000FF" w:themeColor="hyperlink"/>
      <w:u w:val="single"/>
    </w:rPr>
  </w:style>
  <w:style w:type="character" w:customStyle="1" w:styleId="Nevyeenzmnka1">
    <w:name w:val="Nevyřešená zmínka1"/>
    <w:basedOn w:val="Standardnpsmoodstavce"/>
    <w:uiPriority w:val="99"/>
    <w:semiHidden/>
    <w:unhideWhenUsed/>
    <w:rsid w:val="00D01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188AB-E84C-4490-BC80-53A038E6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1889</Words>
  <Characters>11151</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NaZemi</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pavlisova</dc:creator>
  <cp:lastModifiedBy>ucetni</cp:lastModifiedBy>
  <cp:revision>8</cp:revision>
  <cp:lastPrinted>2022-11-08T12:01:00Z</cp:lastPrinted>
  <dcterms:created xsi:type="dcterms:W3CDTF">2022-11-08T11:51:00Z</dcterms:created>
  <dcterms:modified xsi:type="dcterms:W3CDTF">2022-11-08T12:08:00Z</dcterms:modified>
</cp:coreProperties>
</file>