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CD42" w14:textId="77777777" w:rsidR="00BF14DA" w:rsidRPr="00BE7F79" w:rsidRDefault="00A73259" w:rsidP="00A73259">
      <w:pPr>
        <w:jc w:val="center"/>
        <w:rPr>
          <w:rFonts w:ascii="Times New Roman" w:hAnsi="Times New Roman" w:cs="Times New Roman"/>
          <w:b/>
          <w:bCs/>
          <w:sz w:val="24"/>
          <w:szCs w:val="24"/>
        </w:rPr>
      </w:pPr>
      <w:r w:rsidRPr="00BE7F79">
        <w:rPr>
          <w:rFonts w:ascii="Times New Roman" w:hAnsi="Times New Roman" w:cs="Times New Roman"/>
          <w:b/>
          <w:bCs/>
          <w:sz w:val="24"/>
          <w:szCs w:val="24"/>
        </w:rPr>
        <w:t xml:space="preserve">Smlouva o </w:t>
      </w:r>
      <w:r w:rsidR="00C77EA0" w:rsidRPr="00BE7F79">
        <w:rPr>
          <w:rFonts w:ascii="Times New Roman" w:hAnsi="Times New Roman" w:cs="Times New Roman"/>
          <w:b/>
          <w:bCs/>
          <w:sz w:val="24"/>
          <w:szCs w:val="24"/>
        </w:rPr>
        <w:t>dílo</w:t>
      </w:r>
    </w:p>
    <w:p w14:paraId="41204A86" w14:textId="0C4E4172" w:rsidR="00343FCB" w:rsidRPr="00BE7F79" w:rsidRDefault="00343FCB" w:rsidP="00343FCB">
      <w:pPr>
        <w:pBdr>
          <w:top w:val="nil"/>
          <w:left w:val="nil"/>
          <w:bottom w:val="nil"/>
          <w:right w:val="nil"/>
          <w:between w:val="nil"/>
        </w:pBdr>
        <w:tabs>
          <w:tab w:val="left" w:pos="1560"/>
        </w:tabs>
        <w:spacing w:after="0"/>
        <w:rPr>
          <w:rFonts w:ascii="Times New Roman" w:hAnsi="Times New Roman" w:cs="Times New Roman"/>
          <w:b/>
        </w:rPr>
      </w:pPr>
      <w:r w:rsidRPr="00BE7F79">
        <w:rPr>
          <w:rFonts w:ascii="Times New Roman" w:hAnsi="Times New Roman" w:cs="Times New Roman"/>
          <w:b/>
        </w:rPr>
        <w:t>Uživatel:</w:t>
      </w:r>
      <w:r w:rsidR="000173AF" w:rsidRPr="00BE7F79">
        <w:rPr>
          <w:rFonts w:ascii="Times New Roman" w:hAnsi="Times New Roman" w:cs="Times New Roman"/>
          <w:b/>
        </w:rPr>
        <w:tab/>
      </w:r>
      <w:r w:rsidRPr="00BE7F79">
        <w:rPr>
          <w:rFonts w:ascii="Times New Roman" w:hAnsi="Times New Roman" w:cs="Times New Roman"/>
          <w:b/>
        </w:rPr>
        <w:t>Střední průmyslová škola elektrotechnická, Praha 10, V Úžlabině 320</w:t>
      </w:r>
    </w:p>
    <w:p w14:paraId="0ED7BFBD" w14:textId="7C20E7A6" w:rsidR="00343FCB" w:rsidRPr="00BE7F79" w:rsidRDefault="000173AF" w:rsidP="00343FCB">
      <w:pPr>
        <w:pBdr>
          <w:top w:val="nil"/>
          <w:left w:val="nil"/>
          <w:bottom w:val="nil"/>
          <w:right w:val="nil"/>
          <w:between w:val="nil"/>
        </w:pBdr>
        <w:tabs>
          <w:tab w:val="left" w:pos="1530"/>
          <w:tab w:val="left" w:pos="1560"/>
        </w:tabs>
        <w:spacing w:after="0"/>
        <w:rPr>
          <w:rFonts w:ascii="Times New Roman" w:hAnsi="Times New Roman" w:cs="Times New Roman"/>
        </w:rPr>
      </w:pPr>
      <w:r w:rsidRPr="00BE7F79">
        <w:rPr>
          <w:rFonts w:ascii="Times New Roman" w:hAnsi="Times New Roman" w:cs="Times New Roman"/>
        </w:rPr>
        <w:tab/>
      </w:r>
      <w:r w:rsidR="00343FCB" w:rsidRPr="00BE7F79">
        <w:rPr>
          <w:rFonts w:ascii="Times New Roman" w:hAnsi="Times New Roman" w:cs="Times New Roman"/>
        </w:rPr>
        <w:t>V Úžlabině 320, 100 00 Praha 10</w:t>
      </w:r>
    </w:p>
    <w:p w14:paraId="05E36CF6" w14:textId="6AC0A904" w:rsidR="00343FCB" w:rsidRPr="00BE7F79" w:rsidRDefault="000173AF" w:rsidP="00343FCB">
      <w:pPr>
        <w:pBdr>
          <w:top w:val="nil"/>
          <w:left w:val="nil"/>
          <w:bottom w:val="nil"/>
          <w:right w:val="nil"/>
          <w:between w:val="nil"/>
        </w:pBdr>
        <w:tabs>
          <w:tab w:val="left" w:pos="1530"/>
          <w:tab w:val="left" w:pos="1560"/>
        </w:tabs>
        <w:spacing w:after="0"/>
        <w:rPr>
          <w:rFonts w:ascii="Times New Roman" w:hAnsi="Times New Roman" w:cs="Times New Roman"/>
        </w:rPr>
      </w:pPr>
      <w:r w:rsidRPr="00BE7F79">
        <w:rPr>
          <w:rFonts w:ascii="Times New Roman" w:hAnsi="Times New Roman" w:cs="Times New Roman"/>
        </w:rPr>
        <w:tab/>
      </w:r>
      <w:r w:rsidR="00343FCB" w:rsidRPr="00BE7F79">
        <w:rPr>
          <w:rFonts w:ascii="Times New Roman" w:hAnsi="Times New Roman" w:cs="Times New Roman"/>
        </w:rPr>
        <w:t>IČ: 61385409</w:t>
      </w:r>
    </w:p>
    <w:p w14:paraId="00D7CECC" w14:textId="0DC614FC" w:rsidR="00343FCB" w:rsidRPr="00BE7F79" w:rsidRDefault="00343FCB" w:rsidP="00343FCB">
      <w:pPr>
        <w:pBdr>
          <w:top w:val="nil"/>
          <w:left w:val="nil"/>
          <w:bottom w:val="nil"/>
          <w:right w:val="nil"/>
          <w:between w:val="nil"/>
        </w:pBdr>
        <w:tabs>
          <w:tab w:val="left" w:pos="1530"/>
          <w:tab w:val="left" w:pos="1560"/>
        </w:tabs>
        <w:spacing w:after="0"/>
        <w:rPr>
          <w:rFonts w:ascii="Times New Roman" w:hAnsi="Times New Roman" w:cs="Times New Roman"/>
        </w:rPr>
      </w:pPr>
      <w:r w:rsidRPr="00BE7F79">
        <w:rPr>
          <w:rFonts w:ascii="Times New Roman" w:hAnsi="Times New Roman" w:cs="Times New Roman"/>
        </w:rPr>
        <w:tab/>
        <w:t xml:space="preserve">Bankovní spojení: </w:t>
      </w:r>
    </w:p>
    <w:p w14:paraId="722508C6" w14:textId="031FB867" w:rsidR="00343FCB" w:rsidRPr="00BE7F79" w:rsidRDefault="00343FCB" w:rsidP="00343FCB">
      <w:pPr>
        <w:pBdr>
          <w:top w:val="nil"/>
          <w:left w:val="nil"/>
          <w:bottom w:val="nil"/>
          <w:right w:val="nil"/>
          <w:between w:val="nil"/>
        </w:pBdr>
        <w:tabs>
          <w:tab w:val="left" w:pos="1530"/>
          <w:tab w:val="left" w:pos="1560"/>
        </w:tabs>
        <w:spacing w:after="0"/>
        <w:rPr>
          <w:rFonts w:ascii="Times New Roman" w:hAnsi="Times New Roman" w:cs="Times New Roman"/>
        </w:rPr>
      </w:pPr>
      <w:r w:rsidRPr="00BE7F79">
        <w:rPr>
          <w:rFonts w:ascii="Times New Roman" w:hAnsi="Times New Roman" w:cs="Times New Roman"/>
        </w:rPr>
        <w:tab/>
        <w:t xml:space="preserve">č. </w:t>
      </w:r>
      <w:proofErr w:type="spellStart"/>
      <w:r w:rsidRPr="00BE7F79">
        <w:rPr>
          <w:rFonts w:ascii="Times New Roman" w:hAnsi="Times New Roman" w:cs="Times New Roman"/>
        </w:rPr>
        <w:t>ú.</w:t>
      </w:r>
      <w:proofErr w:type="spellEnd"/>
      <w:r w:rsidRPr="00BE7F79">
        <w:rPr>
          <w:rFonts w:ascii="Times New Roman" w:hAnsi="Times New Roman" w:cs="Times New Roman"/>
        </w:rPr>
        <w:t xml:space="preserve">: </w:t>
      </w:r>
    </w:p>
    <w:p w14:paraId="11CE9BA1" w14:textId="72F20B60" w:rsidR="00343FCB" w:rsidRPr="00BE7F79" w:rsidRDefault="00343FCB" w:rsidP="00343FCB">
      <w:pPr>
        <w:pBdr>
          <w:top w:val="nil"/>
          <w:left w:val="nil"/>
          <w:bottom w:val="nil"/>
          <w:right w:val="nil"/>
          <w:between w:val="nil"/>
        </w:pBdr>
        <w:tabs>
          <w:tab w:val="left" w:pos="1530"/>
          <w:tab w:val="left" w:pos="1560"/>
        </w:tabs>
        <w:spacing w:after="0"/>
        <w:rPr>
          <w:rFonts w:ascii="Times New Roman" w:hAnsi="Times New Roman" w:cs="Times New Roman"/>
        </w:rPr>
      </w:pPr>
      <w:r w:rsidRPr="00BE7F79">
        <w:rPr>
          <w:rFonts w:ascii="Times New Roman" w:hAnsi="Times New Roman" w:cs="Times New Roman"/>
        </w:rPr>
        <w:tab/>
        <w:t>zastoupen ředitelkou školy</w:t>
      </w:r>
    </w:p>
    <w:p w14:paraId="3E352CB5" w14:textId="77777777" w:rsidR="00343FCB" w:rsidRPr="00BE7F79" w:rsidRDefault="00343FCB" w:rsidP="00343FCB">
      <w:pPr>
        <w:pBdr>
          <w:top w:val="nil"/>
          <w:left w:val="nil"/>
          <w:bottom w:val="nil"/>
          <w:right w:val="nil"/>
          <w:between w:val="nil"/>
        </w:pBdr>
        <w:tabs>
          <w:tab w:val="left" w:pos="1530"/>
          <w:tab w:val="left" w:pos="1560"/>
        </w:tabs>
        <w:spacing w:after="0"/>
        <w:rPr>
          <w:rFonts w:ascii="Times New Roman" w:hAnsi="Times New Roman" w:cs="Times New Roman"/>
        </w:rPr>
      </w:pPr>
      <w:r w:rsidRPr="00BE7F79">
        <w:rPr>
          <w:rFonts w:ascii="Times New Roman" w:hAnsi="Times New Roman" w:cs="Times New Roman"/>
        </w:rPr>
        <w:tab/>
        <w:t>(dále jen „Uživatel“)</w:t>
      </w:r>
    </w:p>
    <w:p w14:paraId="1900DE98" w14:textId="77777777" w:rsidR="00343FCB" w:rsidRPr="00BE7F79" w:rsidRDefault="00082599" w:rsidP="00343FCB">
      <w:pPr>
        <w:pBdr>
          <w:top w:val="nil"/>
          <w:left w:val="nil"/>
          <w:bottom w:val="nil"/>
          <w:right w:val="nil"/>
          <w:between w:val="nil"/>
        </w:pBdr>
        <w:tabs>
          <w:tab w:val="left" w:pos="1418"/>
          <w:tab w:val="left" w:pos="1530"/>
        </w:tabs>
        <w:spacing w:after="0"/>
        <w:rPr>
          <w:rFonts w:ascii="Times New Roman" w:hAnsi="Times New Roman" w:cs="Times New Roman"/>
        </w:rPr>
      </w:pPr>
      <w:r w:rsidRPr="00BE7F79">
        <w:rPr>
          <w:rFonts w:ascii="Times New Roman" w:hAnsi="Times New Roman" w:cs="Times New Roman"/>
        </w:rPr>
        <w:tab/>
      </w:r>
      <w:r w:rsidR="00343FCB" w:rsidRPr="00BE7F79">
        <w:rPr>
          <w:rFonts w:ascii="Times New Roman" w:hAnsi="Times New Roman" w:cs="Times New Roman"/>
        </w:rPr>
        <w:t>a</w:t>
      </w:r>
    </w:p>
    <w:p w14:paraId="51682198" w14:textId="71CF7A50" w:rsidR="00343FCB" w:rsidRPr="00BE7F79" w:rsidRDefault="00343FCB" w:rsidP="00343FCB">
      <w:pPr>
        <w:pBdr>
          <w:top w:val="nil"/>
          <w:left w:val="nil"/>
          <w:bottom w:val="nil"/>
          <w:right w:val="nil"/>
          <w:between w:val="nil"/>
        </w:pBdr>
        <w:tabs>
          <w:tab w:val="left" w:pos="1530"/>
        </w:tabs>
        <w:spacing w:after="0"/>
        <w:rPr>
          <w:rFonts w:ascii="Times New Roman" w:hAnsi="Times New Roman" w:cs="Times New Roman"/>
          <w:b/>
        </w:rPr>
      </w:pPr>
      <w:r w:rsidRPr="00BE7F79">
        <w:rPr>
          <w:rFonts w:ascii="Times New Roman" w:hAnsi="Times New Roman" w:cs="Times New Roman"/>
          <w:b/>
        </w:rPr>
        <w:t>Poskytovatel:</w:t>
      </w:r>
      <w:r w:rsidRPr="00BE7F79">
        <w:rPr>
          <w:rFonts w:ascii="Times New Roman" w:hAnsi="Times New Roman" w:cs="Times New Roman"/>
          <w:b/>
        </w:rPr>
        <w:tab/>
      </w:r>
      <w:proofErr w:type="spellStart"/>
      <w:r w:rsidR="000173AF" w:rsidRPr="00BE7F79">
        <w:rPr>
          <w:rFonts w:ascii="Times New Roman" w:hAnsi="Times New Roman" w:cs="Times New Roman"/>
          <w:b/>
        </w:rPr>
        <w:t>Safe</w:t>
      </w:r>
      <w:proofErr w:type="spellEnd"/>
      <w:r w:rsidR="000173AF" w:rsidRPr="00BE7F79">
        <w:rPr>
          <w:rFonts w:ascii="Times New Roman" w:hAnsi="Times New Roman" w:cs="Times New Roman"/>
          <w:b/>
        </w:rPr>
        <w:t xml:space="preserve"> </w:t>
      </w:r>
      <w:proofErr w:type="spellStart"/>
      <w:r w:rsidR="000173AF" w:rsidRPr="00BE7F79">
        <w:rPr>
          <w:rFonts w:ascii="Times New Roman" w:hAnsi="Times New Roman" w:cs="Times New Roman"/>
          <w:b/>
        </w:rPr>
        <w:t>Traffic</w:t>
      </w:r>
      <w:proofErr w:type="spellEnd"/>
      <w:r w:rsidR="000173AF" w:rsidRPr="00BE7F79">
        <w:rPr>
          <w:rFonts w:ascii="Times New Roman" w:hAnsi="Times New Roman" w:cs="Times New Roman"/>
          <w:b/>
        </w:rPr>
        <w:t xml:space="preserve"> s. r. o.</w:t>
      </w:r>
    </w:p>
    <w:p w14:paraId="0F1DAC4C" w14:textId="465AAF1B" w:rsidR="000173AF" w:rsidRPr="00BE7F79" w:rsidRDefault="000173AF" w:rsidP="00343FCB">
      <w:pPr>
        <w:pBdr>
          <w:top w:val="nil"/>
          <w:left w:val="nil"/>
          <w:bottom w:val="nil"/>
          <w:right w:val="nil"/>
          <w:between w:val="nil"/>
        </w:pBdr>
        <w:tabs>
          <w:tab w:val="left" w:pos="1530"/>
        </w:tabs>
        <w:spacing w:after="0"/>
        <w:rPr>
          <w:rFonts w:ascii="Times New Roman" w:hAnsi="Times New Roman" w:cs="Times New Roman"/>
          <w:bCs/>
        </w:rPr>
      </w:pPr>
      <w:r w:rsidRPr="00BE7F79">
        <w:rPr>
          <w:rFonts w:ascii="Times New Roman" w:hAnsi="Times New Roman" w:cs="Times New Roman"/>
          <w:b/>
        </w:rPr>
        <w:tab/>
      </w:r>
      <w:r w:rsidRPr="00BE7F79">
        <w:rPr>
          <w:rFonts w:ascii="Times New Roman" w:hAnsi="Times New Roman" w:cs="Times New Roman"/>
          <w:bCs/>
        </w:rPr>
        <w:t>Rybniční 486</w:t>
      </w:r>
    </w:p>
    <w:p w14:paraId="616764FD" w14:textId="72083F44" w:rsidR="000173AF" w:rsidRPr="00BE7F79" w:rsidRDefault="000173AF" w:rsidP="00343FCB">
      <w:pPr>
        <w:pBdr>
          <w:top w:val="nil"/>
          <w:left w:val="nil"/>
          <w:bottom w:val="nil"/>
          <w:right w:val="nil"/>
          <w:between w:val="nil"/>
        </w:pBdr>
        <w:tabs>
          <w:tab w:val="left" w:pos="1530"/>
        </w:tabs>
        <w:spacing w:after="0"/>
        <w:rPr>
          <w:rFonts w:ascii="Times New Roman" w:hAnsi="Times New Roman" w:cs="Times New Roman"/>
          <w:bCs/>
        </w:rPr>
      </w:pPr>
      <w:r w:rsidRPr="00BE7F79">
        <w:rPr>
          <w:rFonts w:ascii="Times New Roman" w:hAnsi="Times New Roman" w:cs="Times New Roman"/>
          <w:bCs/>
        </w:rPr>
        <w:tab/>
        <w:t>251 64 Mnichovice</w:t>
      </w:r>
    </w:p>
    <w:p w14:paraId="15B3CC00" w14:textId="2307623B" w:rsidR="000173AF" w:rsidRPr="00BE7F79" w:rsidRDefault="00343FCB" w:rsidP="00343FCB">
      <w:pPr>
        <w:pBdr>
          <w:top w:val="nil"/>
          <w:left w:val="nil"/>
          <w:bottom w:val="nil"/>
          <w:right w:val="nil"/>
          <w:between w:val="nil"/>
        </w:pBdr>
        <w:tabs>
          <w:tab w:val="left" w:pos="1530"/>
        </w:tabs>
        <w:spacing w:after="0"/>
        <w:rPr>
          <w:rFonts w:ascii="Times New Roman" w:hAnsi="Times New Roman" w:cs="Times New Roman"/>
        </w:rPr>
      </w:pPr>
      <w:r w:rsidRPr="00BE7F79">
        <w:rPr>
          <w:rFonts w:ascii="Times New Roman" w:hAnsi="Times New Roman" w:cs="Times New Roman"/>
        </w:rPr>
        <w:tab/>
      </w:r>
      <w:r w:rsidR="000173AF" w:rsidRPr="00BE7F79">
        <w:rPr>
          <w:rFonts w:ascii="Times New Roman" w:hAnsi="Times New Roman" w:cs="Times New Roman"/>
        </w:rPr>
        <w:t>IČO: 06157611</w:t>
      </w:r>
    </w:p>
    <w:p w14:paraId="6D504294" w14:textId="4AAB586A" w:rsidR="000173AF" w:rsidRPr="00BE7F79" w:rsidRDefault="000173AF" w:rsidP="00343FCB">
      <w:pPr>
        <w:pBdr>
          <w:top w:val="nil"/>
          <w:left w:val="nil"/>
          <w:bottom w:val="nil"/>
          <w:right w:val="nil"/>
          <w:between w:val="nil"/>
        </w:pBdr>
        <w:tabs>
          <w:tab w:val="left" w:pos="1530"/>
        </w:tabs>
        <w:spacing w:after="0"/>
        <w:rPr>
          <w:rFonts w:ascii="Times New Roman" w:hAnsi="Times New Roman" w:cs="Times New Roman"/>
        </w:rPr>
      </w:pPr>
      <w:r w:rsidRPr="00BE7F79">
        <w:rPr>
          <w:rFonts w:ascii="Times New Roman" w:hAnsi="Times New Roman" w:cs="Times New Roman"/>
        </w:rPr>
        <w:tab/>
        <w:t xml:space="preserve">Bankovní spojení: </w:t>
      </w:r>
    </w:p>
    <w:p w14:paraId="1922501F" w14:textId="2A6BB2B3" w:rsidR="000173AF" w:rsidRPr="00BE7F79" w:rsidRDefault="000173AF" w:rsidP="00343FCB">
      <w:pPr>
        <w:pBdr>
          <w:top w:val="nil"/>
          <w:left w:val="nil"/>
          <w:bottom w:val="nil"/>
          <w:right w:val="nil"/>
          <w:between w:val="nil"/>
        </w:pBdr>
        <w:tabs>
          <w:tab w:val="left" w:pos="1530"/>
        </w:tabs>
        <w:spacing w:after="0"/>
        <w:rPr>
          <w:rFonts w:ascii="Times New Roman" w:hAnsi="Times New Roman" w:cs="Times New Roman"/>
        </w:rPr>
      </w:pPr>
      <w:r w:rsidRPr="00BE7F79">
        <w:rPr>
          <w:rFonts w:ascii="Times New Roman" w:hAnsi="Times New Roman" w:cs="Times New Roman"/>
        </w:rPr>
        <w:tab/>
        <w:t xml:space="preserve">Č. ú: </w:t>
      </w:r>
    </w:p>
    <w:p w14:paraId="2AD49952" w14:textId="00B34EDA" w:rsidR="00343FCB" w:rsidRPr="00BE7F79" w:rsidRDefault="00343FCB" w:rsidP="00343FCB">
      <w:pPr>
        <w:pBdr>
          <w:top w:val="nil"/>
          <w:left w:val="nil"/>
          <w:bottom w:val="nil"/>
          <w:right w:val="nil"/>
          <w:between w:val="nil"/>
        </w:pBdr>
        <w:tabs>
          <w:tab w:val="left" w:pos="1530"/>
        </w:tabs>
        <w:spacing w:after="0"/>
        <w:rPr>
          <w:rFonts w:ascii="Times New Roman" w:hAnsi="Times New Roman" w:cs="Times New Roman"/>
        </w:rPr>
      </w:pPr>
      <w:r w:rsidRPr="00BE7F79">
        <w:rPr>
          <w:rFonts w:ascii="Times New Roman" w:hAnsi="Times New Roman" w:cs="Times New Roman"/>
        </w:rPr>
        <w:tab/>
      </w:r>
      <w:r w:rsidR="000173AF" w:rsidRPr="00BE7F79">
        <w:rPr>
          <w:rFonts w:ascii="Times New Roman" w:hAnsi="Times New Roman" w:cs="Times New Roman"/>
        </w:rPr>
        <w:t>z</w:t>
      </w:r>
      <w:r w:rsidRPr="00BE7F79">
        <w:rPr>
          <w:rFonts w:ascii="Times New Roman" w:hAnsi="Times New Roman" w:cs="Times New Roman"/>
        </w:rPr>
        <w:t>astoupen</w:t>
      </w:r>
      <w:r w:rsidR="000173AF" w:rsidRPr="00BE7F79">
        <w:rPr>
          <w:rFonts w:ascii="Times New Roman" w:hAnsi="Times New Roman" w:cs="Times New Roman"/>
        </w:rPr>
        <w:t xml:space="preserve"> jednatelkou firmy</w:t>
      </w:r>
    </w:p>
    <w:p w14:paraId="390AB183" w14:textId="77777777" w:rsidR="00343FCB" w:rsidRPr="00BE7F79" w:rsidRDefault="00343FCB" w:rsidP="00343FCB">
      <w:pPr>
        <w:pBdr>
          <w:top w:val="nil"/>
          <w:left w:val="nil"/>
          <w:bottom w:val="nil"/>
          <w:right w:val="nil"/>
          <w:between w:val="nil"/>
        </w:pBdr>
        <w:tabs>
          <w:tab w:val="left" w:pos="1530"/>
        </w:tabs>
        <w:spacing w:after="0"/>
        <w:rPr>
          <w:rFonts w:ascii="Times New Roman" w:hAnsi="Times New Roman" w:cs="Times New Roman"/>
        </w:rPr>
      </w:pPr>
      <w:r w:rsidRPr="00BE7F79">
        <w:rPr>
          <w:rFonts w:ascii="Times New Roman" w:hAnsi="Times New Roman" w:cs="Times New Roman"/>
        </w:rPr>
        <w:tab/>
        <w:t>(dále jen „Poskytovatel“)</w:t>
      </w:r>
    </w:p>
    <w:p w14:paraId="6A48B672" w14:textId="77777777" w:rsidR="00343FCB" w:rsidRPr="00BE7F79" w:rsidRDefault="00343FCB" w:rsidP="00A73259">
      <w:pPr>
        <w:rPr>
          <w:rFonts w:ascii="Times New Roman" w:hAnsi="Times New Roman" w:cs="Times New Roman"/>
        </w:rPr>
      </w:pPr>
    </w:p>
    <w:p w14:paraId="028C14AD" w14:textId="77777777" w:rsidR="00A73259" w:rsidRPr="00BE7F79" w:rsidRDefault="00A73259" w:rsidP="00343FCB">
      <w:pPr>
        <w:jc w:val="both"/>
        <w:rPr>
          <w:rFonts w:ascii="Times New Roman" w:hAnsi="Times New Roman" w:cs="Times New Roman"/>
        </w:rPr>
      </w:pPr>
      <w:r w:rsidRPr="00BE7F79">
        <w:rPr>
          <w:rFonts w:ascii="Times New Roman" w:hAnsi="Times New Roman" w:cs="Times New Roman"/>
        </w:rPr>
        <w:t>v souladu s ustanovením §2586 a násl. zákona č. 89/2012 Sb., občanský zákoník, v pla</w:t>
      </w:r>
      <w:r w:rsidR="00343FCB" w:rsidRPr="00BE7F79">
        <w:rPr>
          <w:rFonts w:ascii="Times New Roman" w:hAnsi="Times New Roman" w:cs="Times New Roman"/>
        </w:rPr>
        <w:t>tném a účinném znění, uzavírají</w:t>
      </w:r>
      <w:r w:rsidRPr="00BE7F79">
        <w:rPr>
          <w:rFonts w:ascii="Times New Roman" w:hAnsi="Times New Roman" w:cs="Times New Roman"/>
        </w:rPr>
        <w:t xml:space="preserve"> tuto </w:t>
      </w:r>
      <w:r w:rsidR="00343FCB" w:rsidRPr="00BE7F79">
        <w:rPr>
          <w:rFonts w:ascii="Times New Roman" w:hAnsi="Times New Roman" w:cs="Times New Roman"/>
        </w:rPr>
        <w:t>S</w:t>
      </w:r>
      <w:r w:rsidRPr="00BE7F79">
        <w:rPr>
          <w:rFonts w:ascii="Times New Roman" w:hAnsi="Times New Roman" w:cs="Times New Roman"/>
        </w:rPr>
        <w:t>mlouvu o poskytování služeb podpory a správy IT</w:t>
      </w:r>
      <w:r w:rsidR="00343FCB" w:rsidRPr="00BE7F79">
        <w:rPr>
          <w:rFonts w:ascii="Times New Roman" w:hAnsi="Times New Roman" w:cs="Times New Roman"/>
        </w:rPr>
        <w:t xml:space="preserve"> (dále jen "Smlouva")</w:t>
      </w:r>
      <w:r w:rsidRPr="00BE7F79">
        <w:rPr>
          <w:rFonts w:ascii="Times New Roman" w:hAnsi="Times New Roman" w:cs="Times New Roman"/>
        </w:rPr>
        <w:t>.</w:t>
      </w:r>
    </w:p>
    <w:p w14:paraId="5301DB7B" w14:textId="77777777" w:rsidR="00A73259" w:rsidRPr="00BE7F79" w:rsidRDefault="00343FCB" w:rsidP="00045392">
      <w:pPr>
        <w:spacing w:after="0"/>
        <w:jc w:val="center"/>
        <w:rPr>
          <w:rFonts w:ascii="Times New Roman" w:hAnsi="Times New Roman" w:cs="Times New Roman"/>
          <w:b/>
        </w:rPr>
      </w:pPr>
      <w:r w:rsidRPr="00BE7F79">
        <w:rPr>
          <w:rFonts w:ascii="Times New Roman" w:hAnsi="Times New Roman" w:cs="Times New Roman"/>
          <w:b/>
        </w:rPr>
        <w:t>Čl. I</w:t>
      </w:r>
    </w:p>
    <w:p w14:paraId="094DE517" w14:textId="77777777" w:rsidR="00045392" w:rsidRPr="00BE7F79" w:rsidRDefault="00045392" w:rsidP="00343FCB">
      <w:pPr>
        <w:jc w:val="center"/>
        <w:rPr>
          <w:rFonts w:ascii="Times New Roman" w:hAnsi="Times New Roman" w:cs="Times New Roman"/>
          <w:b/>
        </w:rPr>
      </w:pPr>
      <w:r w:rsidRPr="00BE7F79">
        <w:rPr>
          <w:rFonts w:ascii="Times New Roman" w:hAnsi="Times New Roman" w:cs="Times New Roman"/>
          <w:b/>
        </w:rPr>
        <w:t>Předmět smlouvy</w:t>
      </w:r>
    </w:p>
    <w:p w14:paraId="0C5A60F3" w14:textId="43FECE22" w:rsidR="00343FCB" w:rsidRPr="00BE7F79" w:rsidRDefault="00B1708A" w:rsidP="000173AF">
      <w:pPr>
        <w:pStyle w:val="xmsonormal"/>
        <w:shd w:val="clear" w:color="auto" w:fill="FFFFFF"/>
        <w:spacing w:before="0" w:beforeAutospacing="0" w:after="213" w:afterAutospacing="0"/>
        <w:ind w:right="13"/>
        <w:jc w:val="both"/>
        <w:rPr>
          <w:sz w:val="22"/>
          <w:szCs w:val="22"/>
        </w:rPr>
      </w:pPr>
      <w:r w:rsidRPr="00BE7F79">
        <w:rPr>
          <w:b/>
          <w:sz w:val="22"/>
          <w:szCs w:val="22"/>
        </w:rPr>
        <w:t>P</w:t>
      </w:r>
      <w:r w:rsidR="00343FCB" w:rsidRPr="00BE7F79">
        <w:rPr>
          <w:b/>
          <w:sz w:val="22"/>
          <w:szCs w:val="22"/>
        </w:rPr>
        <w:t xml:space="preserve">ředmětem </w:t>
      </w:r>
      <w:r w:rsidR="00DB12DF" w:rsidRPr="00BE7F79">
        <w:rPr>
          <w:b/>
          <w:sz w:val="22"/>
          <w:szCs w:val="22"/>
        </w:rPr>
        <w:t>smlouvy</w:t>
      </w:r>
      <w:r w:rsidR="00343FCB" w:rsidRPr="00BE7F79">
        <w:rPr>
          <w:sz w:val="22"/>
          <w:szCs w:val="22"/>
        </w:rPr>
        <w:t xml:space="preserve"> je poskytování servisních činností souvisejících s instalací, nastavením, provozem</w:t>
      </w:r>
      <w:r w:rsidR="00C77EA0" w:rsidRPr="00BE7F79">
        <w:rPr>
          <w:sz w:val="22"/>
          <w:szCs w:val="22"/>
        </w:rPr>
        <w:t>, správou</w:t>
      </w:r>
      <w:r w:rsidR="00343FCB" w:rsidRPr="00BE7F79">
        <w:rPr>
          <w:sz w:val="22"/>
          <w:szCs w:val="22"/>
        </w:rPr>
        <w:t xml:space="preserve"> a</w:t>
      </w:r>
      <w:r w:rsidR="00DB12DF" w:rsidRPr="00BE7F79">
        <w:rPr>
          <w:sz w:val="22"/>
          <w:szCs w:val="22"/>
        </w:rPr>
        <w:t> </w:t>
      </w:r>
      <w:r w:rsidR="00343FCB" w:rsidRPr="00BE7F79">
        <w:rPr>
          <w:sz w:val="22"/>
          <w:szCs w:val="22"/>
        </w:rPr>
        <w:t>údržbou informačních technologií (dále jen „IT“) a poskytování uživatelské podpory pověřeným osobám Uživatele</w:t>
      </w:r>
      <w:r w:rsidR="00873427" w:rsidRPr="00BE7F79">
        <w:rPr>
          <w:sz w:val="22"/>
          <w:szCs w:val="22"/>
        </w:rPr>
        <w:t>.</w:t>
      </w:r>
      <w:r w:rsidR="00D06DA4" w:rsidRPr="00BE7F79">
        <w:rPr>
          <w:sz w:val="22"/>
          <w:szCs w:val="22"/>
        </w:rPr>
        <w:t xml:space="preserve"> </w:t>
      </w:r>
    </w:p>
    <w:p w14:paraId="02460999" w14:textId="77777777" w:rsidR="00B7043F" w:rsidRPr="00BE7F79" w:rsidRDefault="00B7043F" w:rsidP="00B7043F">
      <w:pPr>
        <w:pStyle w:val="Odstavecseseznamem"/>
        <w:ind w:left="284"/>
        <w:jc w:val="both"/>
        <w:rPr>
          <w:rFonts w:ascii="Times New Roman" w:hAnsi="Times New Roman" w:cs="Times New Roman"/>
        </w:rPr>
      </w:pPr>
    </w:p>
    <w:p w14:paraId="53EAD25A" w14:textId="77777777" w:rsidR="00873427" w:rsidRPr="00BE7F79" w:rsidRDefault="00045392" w:rsidP="00E81DC8">
      <w:pPr>
        <w:pStyle w:val="Odstavecseseznamem"/>
        <w:numPr>
          <w:ilvl w:val="0"/>
          <w:numId w:val="22"/>
        </w:numPr>
        <w:spacing w:after="0"/>
        <w:ind w:left="284" w:hanging="284"/>
        <w:jc w:val="both"/>
        <w:rPr>
          <w:rFonts w:ascii="Times New Roman" w:hAnsi="Times New Roman" w:cs="Times New Roman"/>
          <w:b/>
        </w:rPr>
      </w:pPr>
      <w:r w:rsidRPr="00BE7F79">
        <w:rPr>
          <w:rFonts w:ascii="Times New Roman" w:hAnsi="Times New Roman" w:cs="Times New Roman"/>
          <w:b/>
        </w:rPr>
        <w:t xml:space="preserve">Předmětem </w:t>
      </w:r>
      <w:r w:rsidR="00DB12DF" w:rsidRPr="00BE7F79">
        <w:rPr>
          <w:rFonts w:ascii="Times New Roman" w:hAnsi="Times New Roman" w:cs="Times New Roman"/>
          <w:b/>
        </w:rPr>
        <w:t>smlouvy</w:t>
      </w:r>
      <w:r w:rsidRPr="00BE7F79">
        <w:rPr>
          <w:rFonts w:ascii="Times New Roman" w:hAnsi="Times New Roman" w:cs="Times New Roman"/>
          <w:b/>
        </w:rPr>
        <w:t xml:space="preserve"> jsou zejména tyto činnosti:</w:t>
      </w:r>
    </w:p>
    <w:p w14:paraId="7294A122"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 xml:space="preserve">vést jednoduchou evidenci činností (den nahlášení požadavku, kým hlášeno, kdy vyřešeno, nevyřešeno, předáno k řešení), </w:t>
      </w:r>
    </w:p>
    <w:p w14:paraId="4AF68F69"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vytvořit a průběžně aktualizovat dokumentaci školní LAN a všech prvků v LAN,</w:t>
      </w:r>
    </w:p>
    <w:p w14:paraId="6FE884EF" w14:textId="63BEB56C"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 xml:space="preserve"> spravovat školní servery (servery s virtuálními stroji a jednotlivé virtuální servery), operační systémy a</w:t>
      </w:r>
      <w:r w:rsidR="00BE7F79">
        <w:rPr>
          <w:rFonts w:ascii="Times New Roman" w:hAnsi="Times New Roman" w:cs="Times New Roman"/>
        </w:rPr>
        <w:t> </w:t>
      </w:r>
      <w:r w:rsidRPr="00BE7F79">
        <w:rPr>
          <w:rFonts w:ascii="Times New Roman" w:hAnsi="Times New Roman" w:cs="Times New Roman"/>
        </w:rPr>
        <w:t>všechny služby v nich běžící,</w:t>
      </w:r>
    </w:p>
    <w:p w14:paraId="4640C434"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spravovat školní LAN (strukturovaná kabeláž, switche, routery, AP),</w:t>
      </w:r>
    </w:p>
    <w:p w14:paraId="3DB3D0A3"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spravovat firewall,</w:t>
      </w:r>
    </w:p>
    <w:p w14:paraId="3657DD93"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spravovat cloudové služby Microsoft365 a související služby,</w:t>
      </w:r>
    </w:p>
    <w:p w14:paraId="63DC1A81"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denně kontrolovat funkčnost školních serverů,</w:t>
      </w:r>
    </w:p>
    <w:p w14:paraId="0DF1B95B"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denně kontrolovat konektivitu (připojení školní sítě k internetu),</w:t>
      </w:r>
    </w:p>
    <w:p w14:paraId="0D60A085"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monitorovat</w:t>
      </w:r>
      <w:r w:rsidR="00B7043F" w:rsidRPr="00BE7F79">
        <w:rPr>
          <w:rFonts w:ascii="Times New Roman" w:hAnsi="Times New Roman" w:cs="Times New Roman"/>
        </w:rPr>
        <w:t xml:space="preserve"> </w:t>
      </w:r>
      <w:proofErr w:type="spellStart"/>
      <w:r w:rsidR="00B7043F" w:rsidRPr="00BE7F79">
        <w:rPr>
          <w:rFonts w:ascii="Times New Roman" w:hAnsi="Times New Roman" w:cs="Times New Roman"/>
        </w:rPr>
        <w:t>WiFi</w:t>
      </w:r>
      <w:proofErr w:type="spellEnd"/>
      <w:r w:rsidR="00B7043F" w:rsidRPr="00BE7F79">
        <w:rPr>
          <w:rFonts w:ascii="Times New Roman" w:hAnsi="Times New Roman" w:cs="Times New Roman"/>
        </w:rPr>
        <w:t xml:space="preserve"> síť </w:t>
      </w:r>
      <w:r w:rsidRPr="00BE7F79">
        <w:rPr>
          <w:rFonts w:ascii="Times New Roman" w:hAnsi="Times New Roman" w:cs="Times New Roman"/>
        </w:rPr>
        <w:t>školy (případně aplikace omezujících pravidel),</w:t>
      </w:r>
    </w:p>
    <w:p w14:paraId="4EFAB43B"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blokovat (povolovat) přístupy ke službám na základě požadavku ředitelky školy,</w:t>
      </w:r>
    </w:p>
    <w:p w14:paraId="02E111D4"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evid</w:t>
      </w:r>
      <w:r w:rsidR="00B7043F" w:rsidRPr="00BE7F79">
        <w:rPr>
          <w:rFonts w:ascii="Times New Roman" w:hAnsi="Times New Roman" w:cs="Times New Roman"/>
        </w:rPr>
        <w:t>ovat</w:t>
      </w:r>
      <w:r w:rsidRPr="00BE7F79">
        <w:rPr>
          <w:rFonts w:ascii="Times New Roman" w:hAnsi="Times New Roman" w:cs="Times New Roman"/>
        </w:rPr>
        <w:t xml:space="preserve"> požadavky na obnovu HW a SW vybavení,</w:t>
      </w:r>
    </w:p>
    <w:p w14:paraId="0F75B60E"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vytvář</w:t>
      </w:r>
      <w:r w:rsidR="00B7043F" w:rsidRPr="00BE7F79">
        <w:rPr>
          <w:rFonts w:ascii="Times New Roman" w:hAnsi="Times New Roman" w:cs="Times New Roman"/>
        </w:rPr>
        <w:t>et</w:t>
      </w:r>
      <w:r w:rsidRPr="00BE7F79">
        <w:rPr>
          <w:rFonts w:ascii="Times New Roman" w:hAnsi="Times New Roman" w:cs="Times New Roman"/>
        </w:rPr>
        <w:t xml:space="preserve"> a </w:t>
      </w:r>
      <w:r w:rsidR="00B7043F" w:rsidRPr="00BE7F79">
        <w:rPr>
          <w:rFonts w:ascii="Times New Roman" w:hAnsi="Times New Roman" w:cs="Times New Roman"/>
        </w:rPr>
        <w:t>aktualizovat</w:t>
      </w:r>
      <w:r w:rsidRPr="00BE7F79">
        <w:rPr>
          <w:rFonts w:ascii="Times New Roman" w:hAnsi="Times New Roman" w:cs="Times New Roman"/>
        </w:rPr>
        <w:t xml:space="preserve"> plán obměny prvků LAN a serverů</w:t>
      </w:r>
      <w:r w:rsidR="00B7043F" w:rsidRPr="00BE7F79">
        <w:rPr>
          <w:rFonts w:ascii="Times New Roman" w:hAnsi="Times New Roman" w:cs="Times New Roman"/>
        </w:rPr>
        <w:t>,</w:t>
      </w:r>
    </w:p>
    <w:p w14:paraId="31D5E7DE"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spolupracovat s</w:t>
      </w:r>
      <w:r w:rsidR="00B7043F" w:rsidRPr="00BE7F79">
        <w:rPr>
          <w:rFonts w:ascii="Times New Roman" w:hAnsi="Times New Roman" w:cs="Times New Roman"/>
        </w:rPr>
        <w:t xml:space="preserve"> odpovědnými zaměstnanci Uživatele, např. se</w:t>
      </w:r>
      <w:r w:rsidRPr="00BE7F79">
        <w:rPr>
          <w:rFonts w:ascii="Times New Roman" w:hAnsi="Times New Roman" w:cs="Times New Roman"/>
        </w:rPr>
        <w:t xml:space="preserve"> správci operačního systému</w:t>
      </w:r>
      <w:r w:rsidR="00B7043F" w:rsidRPr="00BE7F79">
        <w:rPr>
          <w:rFonts w:ascii="Times New Roman" w:hAnsi="Times New Roman" w:cs="Times New Roman"/>
        </w:rPr>
        <w:t xml:space="preserve">, koordinátorem ICT a vedením školy </w:t>
      </w:r>
      <w:r w:rsidRPr="00BE7F79">
        <w:rPr>
          <w:rFonts w:ascii="Times New Roman" w:hAnsi="Times New Roman" w:cs="Times New Roman"/>
        </w:rPr>
        <w:t>při výběru HW a SW,</w:t>
      </w:r>
    </w:p>
    <w:p w14:paraId="762D03A4"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 xml:space="preserve">spravovat systém síťového tisku </w:t>
      </w:r>
      <w:proofErr w:type="spellStart"/>
      <w:r w:rsidRPr="00BE7F79">
        <w:rPr>
          <w:rFonts w:ascii="Times New Roman" w:hAnsi="Times New Roman" w:cs="Times New Roman"/>
        </w:rPr>
        <w:t>SafeQ</w:t>
      </w:r>
      <w:proofErr w:type="spellEnd"/>
      <w:r w:rsidRPr="00BE7F79">
        <w:rPr>
          <w:rFonts w:ascii="Times New Roman" w:hAnsi="Times New Roman" w:cs="Times New Roman"/>
        </w:rPr>
        <w:t>,</w:t>
      </w:r>
    </w:p>
    <w:p w14:paraId="37F19C2C" w14:textId="77777777" w:rsidR="00A7546F" w:rsidRPr="00BE7F79" w:rsidRDefault="00A7546F"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komunikovat s firmou realizující vstupní systém (</w:t>
      </w:r>
      <w:proofErr w:type="spellStart"/>
      <w:r w:rsidRPr="00BE7F79">
        <w:rPr>
          <w:rFonts w:ascii="Times New Roman" w:hAnsi="Times New Roman" w:cs="Times New Roman"/>
        </w:rPr>
        <w:t>Cutter</w:t>
      </w:r>
      <w:proofErr w:type="spellEnd"/>
      <w:r w:rsidRPr="00BE7F79">
        <w:rPr>
          <w:rFonts w:ascii="Times New Roman" w:hAnsi="Times New Roman" w:cs="Times New Roman"/>
        </w:rPr>
        <w:t>)</w:t>
      </w:r>
      <w:r w:rsidR="00B7043F" w:rsidRPr="00BE7F79">
        <w:rPr>
          <w:rFonts w:ascii="Times New Roman" w:hAnsi="Times New Roman" w:cs="Times New Roman"/>
        </w:rPr>
        <w:t>,</w:t>
      </w:r>
    </w:p>
    <w:p w14:paraId="4B01058C" w14:textId="77777777" w:rsidR="00747517" w:rsidRPr="00BE7F79" w:rsidRDefault="00B1708A" w:rsidP="00B7043F">
      <w:pPr>
        <w:pStyle w:val="Odstavecseseznamem"/>
        <w:numPr>
          <w:ilvl w:val="0"/>
          <w:numId w:val="25"/>
        </w:numPr>
        <w:ind w:left="709" w:hanging="425"/>
        <w:rPr>
          <w:rFonts w:ascii="Times New Roman" w:hAnsi="Times New Roman" w:cs="Times New Roman"/>
        </w:rPr>
      </w:pPr>
      <w:r w:rsidRPr="00BE7F79">
        <w:rPr>
          <w:rFonts w:ascii="Times New Roman" w:hAnsi="Times New Roman" w:cs="Times New Roman"/>
        </w:rPr>
        <w:t xml:space="preserve">vytvořit </w:t>
      </w:r>
      <w:r w:rsidR="00747517" w:rsidRPr="00BE7F79">
        <w:rPr>
          <w:rFonts w:ascii="Times New Roman" w:hAnsi="Times New Roman" w:cs="Times New Roman"/>
        </w:rPr>
        <w:t xml:space="preserve">plán zefektivnění provozu školní sítě s cílem snížit ekonomické náklady na provoz, </w:t>
      </w:r>
      <w:r w:rsidR="00670494" w:rsidRPr="00BE7F79">
        <w:rPr>
          <w:rFonts w:ascii="Times New Roman" w:hAnsi="Times New Roman" w:cs="Times New Roman"/>
        </w:rPr>
        <w:t xml:space="preserve">na </w:t>
      </w:r>
      <w:r w:rsidR="00747517" w:rsidRPr="00BE7F79">
        <w:rPr>
          <w:rFonts w:ascii="Times New Roman" w:hAnsi="Times New Roman" w:cs="Times New Roman"/>
        </w:rPr>
        <w:t>z</w:t>
      </w:r>
      <w:r w:rsidR="00670494" w:rsidRPr="00BE7F79">
        <w:rPr>
          <w:rFonts w:ascii="Times New Roman" w:hAnsi="Times New Roman" w:cs="Times New Roman"/>
        </w:rPr>
        <w:t>efektivnění</w:t>
      </w:r>
      <w:r w:rsidR="00747517" w:rsidRPr="00BE7F79">
        <w:rPr>
          <w:rFonts w:ascii="Times New Roman" w:hAnsi="Times New Roman" w:cs="Times New Roman"/>
        </w:rPr>
        <w:t xml:space="preserve"> správ</w:t>
      </w:r>
      <w:r w:rsidR="00670494" w:rsidRPr="00BE7F79">
        <w:rPr>
          <w:rFonts w:ascii="Times New Roman" w:hAnsi="Times New Roman" w:cs="Times New Roman"/>
        </w:rPr>
        <w:t>y</w:t>
      </w:r>
      <w:r w:rsidR="00747517" w:rsidRPr="00BE7F79">
        <w:rPr>
          <w:rFonts w:ascii="Times New Roman" w:hAnsi="Times New Roman" w:cs="Times New Roman"/>
        </w:rPr>
        <w:t xml:space="preserve"> apod. a po schválení Uživatele jej </w:t>
      </w:r>
      <w:r w:rsidR="00670494" w:rsidRPr="00BE7F79">
        <w:rPr>
          <w:rFonts w:ascii="Times New Roman" w:hAnsi="Times New Roman" w:cs="Times New Roman"/>
        </w:rPr>
        <w:t xml:space="preserve">postupně </w:t>
      </w:r>
      <w:r w:rsidR="00747517" w:rsidRPr="00BE7F79">
        <w:rPr>
          <w:rFonts w:ascii="Times New Roman" w:hAnsi="Times New Roman" w:cs="Times New Roman"/>
        </w:rPr>
        <w:t>realizovat.</w:t>
      </w:r>
    </w:p>
    <w:p w14:paraId="013EA33B" w14:textId="77777777" w:rsidR="00045392" w:rsidRPr="00BE7F79" w:rsidRDefault="00045392" w:rsidP="00045392">
      <w:pPr>
        <w:spacing w:after="0"/>
        <w:jc w:val="center"/>
        <w:rPr>
          <w:rFonts w:ascii="Times New Roman" w:hAnsi="Times New Roman" w:cs="Times New Roman"/>
          <w:b/>
        </w:rPr>
      </w:pPr>
      <w:r w:rsidRPr="00BE7F79">
        <w:rPr>
          <w:rFonts w:ascii="Times New Roman" w:hAnsi="Times New Roman" w:cs="Times New Roman"/>
          <w:b/>
        </w:rPr>
        <w:t>Čl. II</w:t>
      </w:r>
    </w:p>
    <w:p w14:paraId="5B08B9F7" w14:textId="77777777" w:rsidR="00045392" w:rsidRPr="00BE7F79" w:rsidRDefault="00082599" w:rsidP="00045392">
      <w:pPr>
        <w:spacing w:after="0"/>
        <w:jc w:val="center"/>
        <w:rPr>
          <w:rFonts w:ascii="Times New Roman" w:hAnsi="Times New Roman" w:cs="Times New Roman"/>
          <w:b/>
        </w:rPr>
      </w:pPr>
      <w:r w:rsidRPr="00BE7F79">
        <w:rPr>
          <w:rFonts w:ascii="Times New Roman" w:hAnsi="Times New Roman" w:cs="Times New Roman"/>
          <w:b/>
        </w:rPr>
        <w:lastRenderedPageBreak/>
        <w:tab/>
      </w:r>
      <w:r w:rsidR="00045392" w:rsidRPr="00BE7F79">
        <w:rPr>
          <w:rFonts w:ascii="Times New Roman" w:hAnsi="Times New Roman" w:cs="Times New Roman"/>
          <w:b/>
        </w:rPr>
        <w:t>Podmínky p</w:t>
      </w:r>
      <w:r w:rsidR="005373A7" w:rsidRPr="00BE7F79">
        <w:rPr>
          <w:rFonts w:ascii="Times New Roman" w:hAnsi="Times New Roman" w:cs="Times New Roman"/>
          <w:b/>
        </w:rPr>
        <w:t>oskytování služeb</w:t>
      </w:r>
    </w:p>
    <w:p w14:paraId="78D32706" w14:textId="77777777" w:rsidR="00045392" w:rsidRPr="00BE7F79" w:rsidRDefault="00045392" w:rsidP="00045392">
      <w:pPr>
        <w:pStyle w:val="Odstavecseseznamem"/>
        <w:numPr>
          <w:ilvl w:val="0"/>
          <w:numId w:val="6"/>
        </w:numPr>
        <w:ind w:left="284" w:hanging="284"/>
        <w:rPr>
          <w:rFonts w:ascii="Times New Roman" w:hAnsi="Times New Roman" w:cs="Times New Roman"/>
          <w:b/>
        </w:rPr>
      </w:pPr>
      <w:r w:rsidRPr="00BE7F79">
        <w:rPr>
          <w:rFonts w:ascii="Times New Roman" w:hAnsi="Times New Roman" w:cs="Times New Roman"/>
          <w:b/>
        </w:rPr>
        <w:t>Místo plnění smlouvy</w:t>
      </w:r>
    </w:p>
    <w:p w14:paraId="578D04DE" w14:textId="77777777" w:rsidR="00873427" w:rsidRPr="00BE7F79" w:rsidRDefault="00A73259" w:rsidP="00045392">
      <w:pPr>
        <w:pStyle w:val="Odstavecseseznamem"/>
        <w:ind w:left="284"/>
        <w:rPr>
          <w:rFonts w:ascii="Times New Roman" w:hAnsi="Times New Roman" w:cs="Times New Roman"/>
        </w:rPr>
      </w:pPr>
      <w:r w:rsidRPr="00BE7F79">
        <w:rPr>
          <w:rFonts w:ascii="Times New Roman" w:hAnsi="Times New Roman" w:cs="Times New Roman"/>
        </w:rPr>
        <w:t xml:space="preserve">Služba je poskytována </w:t>
      </w:r>
    </w:p>
    <w:p w14:paraId="5800A3DF" w14:textId="77777777" w:rsidR="0047620A" w:rsidRPr="00BE7F79" w:rsidRDefault="00873427" w:rsidP="00873427">
      <w:pPr>
        <w:pStyle w:val="Odstavecseseznamem"/>
        <w:ind w:left="284"/>
        <w:rPr>
          <w:rFonts w:ascii="Times New Roman" w:hAnsi="Times New Roman" w:cs="Times New Roman"/>
        </w:rPr>
      </w:pPr>
      <w:r w:rsidRPr="00BE7F79">
        <w:rPr>
          <w:rFonts w:ascii="Times New Roman" w:hAnsi="Times New Roman" w:cs="Times New Roman"/>
        </w:rPr>
        <w:t xml:space="preserve">a) přímo v místě správy </w:t>
      </w:r>
      <w:r w:rsidR="00A73259" w:rsidRPr="00BE7F79">
        <w:rPr>
          <w:rFonts w:ascii="Times New Roman" w:hAnsi="Times New Roman" w:cs="Times New Roman"/>
        </w:rPr>
        <w:t>na adrese</w:t>
      </w:r>
      <w:r w:rsidRPr="00BE7F79">
        <w:rPr>
          <w:rFonts w:ascii="Times New Roman" w:hAnsi="Times New Roman" w:cs="Times New Roman"/>
        </w:rPr>
        <w:t>:</w:t>
      </w:r>
      <w:r w:rsidR="00A73259" w:rsidRPr="00BE7F79">
        <w:rPr>
          <w:rFonts w:ascii="Times New Roman" w:hAnsi="Times New Roman" w:cs="Times New Roman"/>
        </w:rPr>
        <w:t xml:space="preserve"> Střední průmyslová škola elektrotechnick</w:t>
      </w:r>
      <w:r w:rsidRPr="00BE7F79">
        <w:rPr>
          <w:rFonts w:ascii="Times New Roman" w:hAnsi="Times New Roman" w:cs="Times New Roman"/>
        </w:rPr>
        <w:t>á</w:t>
      </w:r>
      <w:r w:rsidR="00A73259" w:rsidRPr="00BE7F79">
        <w:rPr>
          <w:rFonts w:ascii="Times New Roman" w:hAnsi="Times New Roman" w:cs="Times New Roman"/>
        </w:rPr>
        <w:t>, Praha 10, V</w:t>
      </w:r>
      <w:r w:rsidR="00670494" w:rsidRPr="00BE7F79">
        <w:rPr>
          <w:rFonts w:ascii="Times New Roman" w:hAnsi="Times New Roman" w:cs="Times New Roman"/>
        </w:rPr>
        <w:t> </w:t>
      </w:r>
      <w:r w:rsidR="00A73259" w:rsidRPr="00BE7F79">
        <w:rPr>
          <w:rFonts w:ascii="Times New Roman" w:hAnsi="Times New Roman" w:cs="Times New Roman"/>
        </w:rPr>
        <w:t xml:space="preserve">Úžlabině 320, ulice V </w:t>
      </w:r>
      <w:r w:rsidRPr="00BE7F79">
        <w:rPr>
          <w:rFonts w:ascii="Times New Roman" w:hAnsi="Times New Roman" w:cs="Times New Roman"/>
        </w:rPr>
        <w:t>Ú</w:t>
      </w:r>
      <w:r w:rsidR="00A73259" w:rsidRPr="00BE7F79">
        <w:rPr>
          <w:rFonts w:ascii="Times New Roman" w:hAnsi="Times New Roman" w:cs="Times New Roman"/>
        </w:rPr>
        <w:t>žlabině 320, 100 00 Praha</w:t>
      </w:r>
      <w:r w:rsidR="0047620A" w:rsidRPr="00BE7F79">
        <w:rPr>
          <w:rFonts w:ascii="Times New Roman" w:hAnsi="Times New Roman" w:cs="Times New Roman"/>
        </w:rPr>
        <w:t xml:space="preserve"> 10,</w:t>
      </w:r>
    </w:p>
    <w:p w14:paraId="2B9B7914" w14:textId="77777777" w:rsidR="00873427" w:rsidRPr="00BE7F79" w:rsidRDefault="00873427" w:rsidP="00873427">
      <w:pPr>
        <w:pStyle w:val="Odstavecseseznamem"/>
        <w:ind w:left="284"/>
        <w:rPr>
          <w:rFonts w:ascii="Times New Roman" w:hAnsi="Times New Roman" w:cs="Times New Roman"/>
        </w:rPr>
      </w:pPr>
      <w:r w:rsidRPr="00BE7F79">
        <w:rPr>
          <w:rFonts w:ascii="Times New Roman" w:hAnsi="Times New Roman" w:cs="Times New Roman"/>
        </w:rPr>
        <w:t>b) vzdáleně prostřednictvím sítě inter</w:t>
      </w:r>
      <w:r w:rsidR="00670494" w:rsidRPr="00BE7F79">
        <w:rPr>
          <w:rFonts w:ascii="Times New Roman" w:hAnsi="Times New Roman" w:cs="Times New Roman"/>
        </w:rPr>
        <w:t>net, a to bez časového omezení.</w:t>
      </w:r>
    </w:p>
    <w:p w14:paraId="0680D0A8" w14:textId="77777777" w:rsidR="00873427" w:rsidRPr="00BE7F79" w:rsidRDefault="00873427" w:rsidP="00873427">
      <w:pPr>
        <w:pStyle w:val="Odstavecseseznamem"/>
        <w:ind w:left="284"/>
        <w:rPr>
          <w:rFonts w:ascii="Times New Roman" w:hAnsi="Times New Roman" w:cs="Times New Roman"/>
        </w:rPr>
      </w:pPr>
    </w:p>
    <w:p w14:paraId="16D16F16" w14:textId="77777777" w:rsidR="00045392" w:rsidRPr="00BE7F79" w:rsidRDefault="00045392" w:rsidP="00DB12DF">
      <w:pPr>
        <w:pStyle w:val="Odstavecseseznamem"/>
        <w:numPr>
          <w:ilvl w:val="0"/>
          <w:numId w:val="6"/>
        </w:numPr>
        <w:ind w:left="284" w:hanging="284"/>
        <w:rPr>
          <w:rFonts w:ascii="Times New Roman" w:hAnsi="Times New Roman" w:cs="Times New Roman"/>
          <w:b/>
        </w:rPr>
      </w:pPr>
      <w:r w:rsidRPr="00BE7F79">
        <w:rPr>
          <w:rFonts w:ascii="Times New Roman" w:hAnsi="Times New Roman" w:cs="Times New Roman"/>
          <w:b/>
        </w:rPr>
        <w:t>Čas plnění smlouvy</w:t>
      </w:r>
    </w:p>
    <w:p w14:paraId="7B9F5F5A" w14:textId="77777777" w:rsidR="00873427" w:rsidRPr="00BE7F79" w:rsidRDefault="00873427" w:rsidP="00045392">
      <w:pPr>
        <w:pStyle w:val="Odstavecseseznamem"/>
        <w:ind w:left="284"/>
        <w:rPr>
          <w:rFonts w:ascii="Times New Roman" w:hAnsi="Times New Roman" w:cs="Times New Roman"/>
        </w:rPr>
      </w:pPr>
      <w:r w:rsidRPr="00BE7F79">
        <w:rPr>
          <w:rFonts w:ascii="Times New Roman" w:hAnsi="Times New Roman" w:cs="Times New Roman"/>
        </w:rPr>
        <w:t>Služba je poskytována</w:t>
      </w:r>
    </w:p>
    <w:p w14:paraId="2C1A0106" w14:textId="3F15E4F9" w:rsidR="00873427" w:rsidRPr="00BE7F79" w:rsidRDefault="00873427" w:rsidP="00873427">
      <w:pPr>
        <w:pStyle w:val="Odstavecseseznamem"/>
        <w:ind w:left="284"/>
        <w:rPr>
          <w:rFonts w:ascii="Times New Roman" w:hAnsi="Times New Roman" w:cs="Times New Roman"/>
        </w:rPr>
      </w:pPr>
      <w:r w:rsidRPr="00BE7F79">
        <w:rPr>
          <w:rFonts w:ascii="Times New Roman" w:hAnsi="Times New Roman" w:cs="Times New Roman"/>
        </w:rPr>
        <w:t>a) v místě správy v</w:t>
      </w:r>
      <w:r w:rsidR="000173AF" w:rsidRPr="00BE7F79">
        <w:rPr>
          <w:rFonts w:ascii="Times New Roman" w:hAnsi="Times New Roman" w:cs="Times New Roman"/>
        </w:rPr>
        <w:t> pondělí až čtvrtek</w:t>
      </w:r>
      <w:r w:rsidR="0047620A" w:rsidRPr="00BE7F79">
        <w:rPr>
          <w:rFonts w:ascii="Times New Roman" w:hAnsi="Times New Roman" w:cs="Times New Roman"/>
        </w:rPr>
        <w:t xml:space="preserve"> v</w:t>
      </w:r>
      <w:r w:rsidR="000173AF" w:rsidRPr="00BE7F79">
        <w:rPr>
          <w:rFonts w:ascii="Times New Roman" w:hAnsi="Times New Roman" w:cs="Times New Roman"/>
        </w:rPr>
        <w:t xml:space="preserve"> čase </w:t>
      </w:r>
      <w:r w:rsidR="0047620A" w:rsidRPr="00BE7F79">
        <w:rPr>
          <w:rFonts w:ascii="Times New Roman" w:hAnsi="Times New Roman" w:cs="Times New Roman"/>
        </w:rPr>
        <w:t>od 6:30</w:t>
      </w:r>
      <w:r w:rsidRPr="00BE7F79">
        <w:rPr>
          <w:rFonts w:ascii="Times New Roman" w:hAnsi="Times New Roman" w:cs="Times New Roman"/>
        </w:rPr>
        <w:t xml:space="preserve"> do 21</w:t>
      </w:r>
      <w:r w:rsidR="0047620A" w:rsidRPr="00BE7F79">
        <w:rPr>
          <w:rFonts w:ascii="Times New Roman" w:hAnsi="Times New Roman" w:cs="Times New Roman"/>
        </w:rPr>
        <w:t>:00</w:t>
      </w:r>
      <w:r w:rsidRPr="00BE7F79">
        <w:rPr>
          <w:rFonts w:ascii="Times New Roman" w:hAnsi="Times New Roman" w:cs="Times New Roman"/>
        </w:rPr>
        <w:t xml:space="preserve"> hodin, </w:t>
      </w:r>
      <w:r w:rsidR="000173AF" w:rsidRPr="00BE7F79">
        <w:rPr>
          <w:rFonts w:ascii="Times New Roman" w:hAnsi="Times New Roman" w:cs="Times New Roman"/>
        </w:rPr>
        <w:t xml:space="preserve">v pátek v čase 6:30 do 20:00, </w:t>
      </w:r>
      <w:r w:rsidRPr="00BE7F79">
        <w:rPr>
          <w:rFonts w:ascii="Times New Roman" w:hAnsi="Times New Roman" w:cs="Times New Roman"/>
        </w:rPr>
        <w:t xml:space="preserve">v sobotu </w:t>
      </w:r>
      <w:r w:rsidR="0047620A" w:rsidRPr="00BE7F79">
        <w:rPr>
          <w:rFonts w:ascii="Times New Roman" w:hAnsi="Times New Roman" w:cs="Times New Roman"/>
        </w:rPr>
        <w:t>v</w:t>
      </w:r>
      <w:r w:rsidR="00BE7F79">
        <w:rPr>
          <w:rFonts w:ascii="Times New Roman" w:hAnsi="Times New Roman" w:cs="Times New Roman"/>
        </w:rPr>
        <w:t> </w:t>
      </w:r>
      <w:r w:rsidR="000173AF" w:rsidRPr="00BE7F79">
        <w:rPr>
          <w:rFonts w:ascii="Times New Roman" w:hAnsi="Times New Roman" w:cs="Times New Roman"/>
        </w:rPr>
        <w:t>čase</w:t>
      </w:r>
      <w:r w:rsidR="0047620A" w:rsidRPr="00BE7F79">
        <w:rPr>
          <w:rFonts w:ascii="Times New Roman" w:hAnsi="Times New Roman" w:cs="Times New Roman"/>
        </w:rPr>
        <w:t xml:space="preserve"> </w:t>
      </w:r>
      <w:r w:rsidRPr="00BE7F79">
        <w:rPr>
          <w:rFonts w:ascii="Times New Roman" w:hAnsi="Times New Roman" w:cs="Times New Roman"/>
        </w:rPr>
        <w:t>od 9</w:t>
      </w:r>
      <w:r w:rsidR="00B7043F" w:rsidRPr="00BE7F79">
        <w:rPr>
          <w:rFonts w:ascii="Times New Roman" w:hAnsi="Times New Roman" w:cs="Times New Roman"/>
        </w:rPr>
        <w:t>:00</w:t>
      </w:r>
      <w:r w:rsidRPr="00BE7F79">
        <w:rPr>
          <w:rFonts w:ascii="Times New Roman" w:hAnsi="Times New Roman" w:cs="Times New Roman"/>
        </w:rPr>
        <w:t xml:space="preserve"> do 19</w:t>
      </w:r>
      <w:r w:rsidR="00B7043F" w:rsidRPr="00BE7F79">
        <w:rPr>
          <w:rFonts w:ascii="Times New Roman" w:hAnsi="Times New Roman" w:cs="Times New Roman"/>
        </w:rPr>
        <w:t>:00</w:t>
      </w:r>
      <w:r w:rsidRPr="00BE7F79">
        <w:rPr>
          <w:rFonts w:ascii="Times New Roman" w:hAnsi="Times New Roman" w:cs="Times New Roman"/>
        </w:rPr>
        <w:t xml:space="preserve"> hod.</w:t>
      </w:r>
    </w:p>
    <w:p w14:paraId="7CA60A6F" w14:textId="77777777" w:rsidR="00873427" w:rsidRPr="00BE7F79" w:rsidRDefault="00873427" w:rsidP="00873427">
      <w:pPr>
        <w:pStyle w:val="Odstavecseseznamem"/>
        <w:ind w:left="284"/>
        <w:rPr>
          <w:rFonts w:ascii="Times New Roman" w:hAnsi="Times New Roman" w:cs="Times New Roman"/>
        </w:rPr>
      </w:pPr>
      <w:r w:rsidRPr="00BE7F79">
        <w:rPr>
          <w:rFonts w:ascii="Times New Roman" w:hAnsi="Times New Roman" w:cs="Times New Roman"/>
        </w:rPr>
        <w:t>b) vzdáleně prostřednictvím sítě internet nepřetržitě.</w:t>
      </w:r>
    </w:p>
    <w:p w14:paraId="08EB3A91" w14:textId="77777777" w:rsidR="00082599" w:rsidRPr="00BE7F79" w:rsidRDefault="00082599" w:rsidP="00873427">
      <w:pPr>
        <w:pStyle w:val="Odstavecseseznamem"/>
        <w:ind w:left="284"/>
        <w:rPr>
          <w:rFonts w:ascii="Times New Roman" w:hAnsi="Times New Roman" w:cs="Times New Roman"/>
        </w:rPr>
      </w:pPr>
    </w:p>
    <w:p w14:paraId="43327211" w14:textId="77777777" w:rsidR="00082599" w:rsidRPr="00BE7F79" w:rsidRDefault="001E635C" w:rsidP="00DB12DF">
      <w:pPr>
        <w:pStyle w:val="Odstavecseseznamem"/>
        <w:numPr>
          <w:ilvl w:val="0"/>
          <w:numId w:val="6"/>
        </w:numPr>
        <w:ind w:left="284" w:hanging="284"/>
        <w:rPr>
          <w:rFonts w:ascii="Times New Roman" w:hAnsi="Times New Roman" w:cs="Times New Roman"/>
          <w:b/>
        </w:rPr>
      </w:pPr>
      <w:r w:rsidRPr="00BE7F79">
        <w:rPr>
          <w:rFonts w:ascii="Times New Roman" w:hAnsi="Times New Roman" w:cs="Times New Roman"/>
          <w:b/>
        </w:rPr>
        <w:t>Časový r</w:t>
      </w:r>
      <w:r w:rsidR="005373A7" w:rsidRPr="00BE7F79">
        <w:rPr>
          <w:rFonts w:ascii="Times New Roman" w:hAnsi="Times New Roman" w:cs="Times New Roman"/>
          <w:b/>
        </w:rPr>
        <w:t>ozsah plnění</w:t>
      </w:r>
    </w:p>
    <w:p w14:paraId="014EC228" w14:textId="77777777" w:rsidR="005373A7" w:rsidRPr="00BE7F79" w:rsidRDefault="00DB12DF" w:rsidP="00670494">
      <w:pPr>
        <w:pStyle w:val="Odstavecseseznamem"/>
        <w:ind w:left="284"/>
        <w:rPr>
          <w:rFonts w:ascii="Times New Roman" w:hAnsi="Times New Roman" w:cs="Times New Roman"/>
        </w:rPr>
      </w:pPr>
      <w:r w:rsidRPr="00BE7F79">
        <w:rPr>
          <w:rFonts w:ascii="Times New Roman" w:hAnsi="Times New Roman" w:cs="Times New Roman"/>
        </w:rPr>
        <w:t>Služba bude poskytována v rozsahu do</w:t>
      </w:r>
      <w:r w:rsidR="00670494" w:rsidRPr="00BE7F79">
        <w:rPr>
          <w:rFonts w:ascii="Times New Roman" w:hAnsi="Times New Roman" w:cs="Times New Roman"/>
        </w:rPr>
        <w:t>12 hodin za týden</w:t>
      </w:r>
      <w:r w:rsidRPr="00BE7F79">
        <w:rPr>
          <w:rFonts w:ascii="Times New Roman" w:hAnsi="Times New Roman" w:cs="Times New Roman"/>
        </w:rPr>
        <w:t xml:space="preserve">, celkem </w:t>
      </w:r>
      <w:r w:rsidR="00B7043F" w:rsidRPr="00BE7F79">
        <w:rPr>
          <w:rFonts w:ascii="Times New Roman" w:hAnsi="Times New Roman" w:cs="Times New Roman"/>
        </w:rPr>
        <w:t xml:space="preserve">do </w:t>
      </w:r>
      <w:r w:rsidRPr="00BE7F79">
        <w:rPr>
          <w:rFonts w:ascii="Times New Roman" w:hAnsi="Times New Roman" w:cs="Times New Roman"/>
        </w:rPr>
        <w:t xml:space="preserve">48 hodin za měsíc. </w:t>
      </w:r>
    </w:p>
    <w:p w14:paraId="457B330D" w14:textId="77777777" w:rsidR="00DB12DF" w:rsidRPr="00BE7F79" w:rsidRDefault="00DB12DF" w:rsidP="00670494">
      <w:pPr>
        <w:pStyle w:val="Odstavecseseznamem"/>
        <w:ind w:left="284"/>
        <w:rPr>
          <w:rFonts w:ascii="Times New Roman" w:hAnsi="Times New Roman" w:cs="Times New Roman"/>
        </w:rPr>
      </w:pPr>
    </w:p>
    <w:p w14:paraId="22624E3F" w14:textId="77777777" w:rsidR="003969CD" w:rsidRPr="00BE7F79" w:rsidRDefault="00DB12DF" w:rsidP="00DB12DF">
      <w:pPr>
        <w:pStyle w:val="Odstavecseseznamem"/>
        <w:numPr>
          <w:ilvl w:val="0"/>
          <w:numId w:val="6"/>
        </w:numPr>
        <w:ind w:left="284" w:hanging="284"/>
        <w:rPr>
          <w:rFonts w:ascii="Times New Roman" w:hAnsi="Times New Roman" w:cs="Times New Roman"/>
          <w:b/>
        </w:rPr>
      </w:pPr>
      <w:r w:rsidRPr="00BE7F79">
        <w:rPr>
          <w:rFonts w:ascii="Times New Roman" w:hAnsi="Times New Roman" w:cs="Times New Roman"/>
          <w:b/>
        </w:rPr>
        <w:t>Provozní podmínky</w:t>
      </w:r>
    </w:p>
    <w:p w14:paraId="306081A2" w14:textId="23D319DC" w:rsidR="00CF22A9" w:rsidRPr="00BE7F79" w:rsidRDefault="00DB12DF" w:rsidP="00B7043F">
      <w:pPr>
        <w:pStyle w:val="Odstavecseseznamem"/>
        <w:ind w:left="284"/>
        <w:jc w:val="both"/>
        <w:rPr>
          <w:rFonts w:ascii="Times New Roman" w:hAnsi="Times New Roman" w:cs="Times New Roman"/>
        </w:rPr>
      </w:pPr>
      <w:r w:rsidRPr="00BE7F79">
        <w:rPr>
          <w:rFonts w:ascii="Times New Roman" w:hAnsi="Times New Roman" w:cs="Times New Roman"/>
        </w:rPr>
        <w:t>Uživatel umožní Poskytovali přístup do budovy školy v pracovních dnech</w:t>
      </w:r>
      <w:r w:rsidR="002D3620" w:rsidRPr="00BE7F79">
        <w:rPr>
          <w:rFonts w:ascii="Times New Roman" w:hAnsi="Times New Roman" w:cs="Times New Roman"/>
        </w:rPr>
        <w:t xml:space="preserve"> od 6:30 do 2</w:t>
      </w:r>
      <w:r w:rsidR="000173AF" w:rsidRPr="00BE7F79">
        <w:rPr>
          <w:rFonts w:ascii="Times New Roman" w:hAnsi="Times New Roman" w:cs="Times New Roman"/>
        </w:rPr>
        <w:t>0</w:t>
      </w:r>
      <w:r w:rsidR="001E635C" w:rsidRPr="00BE7F79">
        <w:rPr>
          <w:rFonts w:ascii="Times New Roman" w:hAnsi="Times New Roman" w:cs="Times New Roman"/>
        </w:rPr>
        <w:t>:00</w:t>
      </w:r>
      <w:r w:rsidR="002D3620" w:rsidRPr="00BE7F79">
        <w:rPr>
          <w:rFonts w:ascii="Times New Roman" w:hAnsi="Times New Roman" w:cs="Times New Roman"/>
        </w:rPr>
        <w:t xml:space="preserve"> hod.</w:t>
      </w:r>
      <w:r w:rsidR="000173AF" w:rsidRPr="00BE7F79">
        <w:rPr>
          <w:rFonts w:ascii="Times New Roman" w:hAnsi="Times New Roman" w:cs="Times New Roman"/>
        </w:rPr>
        <w:t xml:space="preserve">, </w:t>
      </w:r>
      <w:r w:rsidR="007E2799" w:rsidRPr="00BE7F79">
        <w:rPr>
          <w:rFonts w:ascii="Times New Roman" w:hAnsi="Times New Roman" w:cs="Times New Roman"/>
        </w:rPr>
        <w:t>respektive do 21:00 hod</w:t>
      </w:r>
      <w:r w:rsidR="00BE7F79">
        <w:rPr>
          <w:rFonts w:ascii="Times New Roman" w:hAnsi="Times New Roman" w:cs="Times New Roman"/>
        </w:rPr>
        <w:t xml:space="preserve">., </w:t>
      </w:r>
      <w:r w:rsidR="001E635C" w:rsidRPr="00BE7F79">
        <w:rPr>
          <w:rFonts w:ascii="Times New Roman" w:hAnsi="Times New Roman" w:cs="Times New Roman"/>
        </w:rPr>
        <w:t>v</w:t>
      </w:r>
      <w:r w:rsidR="002D3620" w:rsidRPr="00BE7F79">
        <w:rPr>
          <w:rFonts w:ascii="Times New Roman" w:hAnsi="Times New Roman" w:cs="Times New Roman"/>
        </w:rPr>
        <w:t> sobotu od 9:00 do 19</w:t>
      </w:r>
      <w:r w:rsidR="001E635C" w:rsidRPr="00BE7F79">
        <w:rPr>
          <w:rFonts w:ascii="Times New Roman" w:hAnsi="Times New Roman" w:cs="Times New Roman"/>
        </w:rPr>
        <w:t>:</w:t>
      </w:r>
      <w:r w:rsidR="002D3620" w:rsidRPr="00BE7F79">
        <w:rPr>
          <w:rFonts w:ascii="Times New Roman" w:hAnsi="Times New Roman" w:cs="Times New Roman"/>
        </w:rPr>
        <w:t xml:space="preserve">00 hod. </w:t>
      </w:r>
      <w:r w:rsidR="001E635C" w:rsidRPr="00BE7F79">
        <w:rPr>
          <w:rFonts w:ascii="Times New Roman" w:hAnsi="Times New Roman" w:cs="Times New Roman"/>
        </w:rPr>
        <w:t xml:space="preserve">Vstup ve dnech státních svátků a vánočních prázdnin je možný pouze na základě předchozího souhlasu Uživatele. </w:t>
      </w:r>
    </w:p>
    <w:p w14:paraId="0159E6EB" w14:textId="77777777" w:rsidR="00CF22A9" w:rsidRPr="00BE7F79" w:rsidRDefault="00CF22A9" w:rsidP="00CF22A9">
      <w:pPr>
        <w:pStyle w:val="Odstavecseseznamem"/>
        <w:ind w:left="284"/>
        <w:rPr>
          <w:rFonts w:ascii="Times New Roman" w:hAnsi="Times New Roman" w:cs="Times New Roman"/>
        </w:rPr>
      </w:pPr>
    </w:p>
    <w:p w14:paraId="70FC6849" w14:textId="77777777" w:rsidR="00CF22A9" w:rsidRPr="00BE7F79" w:rsidRDefault="00CF22A9" w:rsidP="00CF22A9">
      <w:pPr>
        <w:pStyle w:val="Odstavecseseznamem"/>
        <w:numPr>
          <w:ilvl w:val="0"/>
          <w:numId w:val="6"/>
        </w:numPr>
        <w:ind w:left="284" w:hanging="284"/>
        <w:rPr>
          <w:rFonts w:ascii="Times New Roman" w:hAnsi="Times New Roman" w:cs="Times New Roman"/>
          <w:b/>
        </w:rPr>
      </w:pPr>
      <w:r w:rsidRPr="00BE7F79">
        <w:rPr>
          <w:rFonts w:ascii="Times New Roman" w:hAnsi="Times New Roman" w:cs="Times New Roman"/>
          <w:b/>
        </w:rPr>
        <w:t>Závazky Uživatele</w:t>
      </w:r>
    </w:p>
    <w:p w14:paraId="1E39AB17" w14:textId="77777777" w:rsidR="002D3620" w:rsidRPr="00BE7F79" w:rsidRDefault="002D3620" w:rsidP="00CF22A9">
      <w:pPr>
        <w:pStyle w:val="Odstavecseseznamem"/>
        <w:ind w:left="284"/>
        <w:rPr>
          <w:rFonts w:ascii="Times New Roman" w:hAnsi="Times New Roman" w:cs="Times New Roman"/>
        </w:rPr>
      </w:pPr>
      <w:r w:rsidRPr="00BE7F79">
        <w:rPr>
          <w:rFonts w:ascii="Times New Roman" w:hAnsi="Times New Roman" w:cs="Times New Roman"/>
        </w:rPr>
        <w:t xml:space="preserve">Uživatel předá Poskytovateli </w:t>
      </w:r>
      <w:r w:rsidR="0047620A" w:rsidRPr="00BE7F79">
        <w:rPr>
          <w:rFonts w:ascii="Times New Roman" w:hAnsi="Times New Roman" w:cs="Times New Roman"/>
        </w:rPr>
        <w:t xml:space="preserve">klíč a </w:t>
      </w:r>
      <w:r w:rsidRPr="00BE7F79">
        <w:rPr>
          <w:rFonts w:ascii="Times New Roman" w:hAnsi="Times New Roman" w:cs="Times New Roman"/>
        </w:rPr>
        <w:t xml:space="preserve">vstupní kód do budovy školy </w:t>
      </w:r>
      <w:r w:rsidR="0047620A" w:rsidRPr="00BE7F79">
        <w:rPr>
          <w:rFonts w:ascii="Times New Roman" w:hAnsi="Times New Roman" w:cs="Times New Roman"/>
        </w:rPr>
        <w:t xml:space="preserve">a </w:t>
      </w:r>
      <w:r w:rsidRPr="00BE7F79">
        <w:rPr>
          <w:rFonts w:ascii="Times New Roman" w:hAnsi="Times New Roman" w:cs="Times New Roman"/>
        </w:rPr>
        <w:t>klíč ke vstupu na dvůr školy.</w:t>
      </w:r>
    </w:p>
    <w:p w14:paraId="25654608" w14:textId="77777777" w:rsidR="00CF22A9" w:rsidRPr="00BE7F79" w:rsidRDefault="00CF22A9" w:rsidP="00CF22A9">
      <w:pPr>
        <w:pStyle w:val="Odstavecseseznamem"/>
        <w:ind w:left="284"/>
        <w:rPr>
          <w:rFonts w:ascii="Times New Roman" w:hAnsi="Times New Roman" w:cs="Times New Roman"/>
        </w:rPr>
      </w:pPr>
    </w:p>
    <w:p w14:paraId="393C6EFB" w14:textId="77777777" w:rsidR="00CF22A9" w:rsidRPr="00BE7F79" w:rsidRDefault="00CF22A9" w:rsidP="00CF22A9">
      <w:pPr>
        <w:pStyle w:val="Odstavecseseznamem"/>
        <w:numPr>
          <w:ilvl w:val="0"/>
          <w:numId w:val="6"/>
        </w:numPr>
        <w:ind w:left="284" w:hanging="284"/>
        <w:rPr>
          <w:rFonts w:ascii="Times New Roman" w:hAnsi="Times New Roman" w:cs="Times New Roman"/>
          <w:b/>
        </w:rPr>
      </w:pPr>
      <w:r w:rsidRPr="00BE7F79">
        <w:rPr>
          <w:rFonts w:ascii="Times New Roman" w:hAnsi="Times New Roman" w:cs="Times New Roman"/>
          <w:b/>
        </w:rPr>
        <w:t>Závazky Poskytovatele</w:t>
      </w:r>
    </w:p>
    <w:p w14:paraId="78C8763A" w14:textId="141102BF" w:rsidR="00D06DA4" w:rsidRPr="00BE7F79" w:rsidRDefault="00D06DA4" w:rsidP="00D06DA4">
      <w:pPr>
        <w:pStyle w:val="Odstavecseseznamem"/>
        <w:numPr>
          <w:ilvl w:val="0"/>
          <w:numId w:val="30"/>
        </w:numPr>
        <w:ind w:left="567" w:hanging="283"/>
        <w:rPr>
          <w:rFonts w:ascii="Times New Roman" w:hAnsi="Times New Roman" w:cs="Times New Roman"/>
        </w:rPr>
      </w:pPr>
      <w:r w:rsidRPr="00BE7F79">
        <w:rPr>
          <w:rFonts w:ascii="Times New Roman" w:hAnsi="Times New Roman" w:cs="Times New Roman"/>
        </w:rPr>
        <w:t>Provádět práce, které jsou předmětem smlouvy</w:t>
      </w:r>
      <w:r w:rsidR="007E2799" w:rsidRPr="00BE7F79">
        <w:rPr>
          <w:rFonts w:ascii="Times New Roman" w:hAnsi="Times New Roman" w:cs="Times New Roman"/>
        </w:rPr>
        <w:t>,</w:t>
      </w:r>
      <w:r w:rsidRPr="00BE7F79">
        <w:rPr>
          <w:rFonts w:ascii="Times New Roman" w:hAnsi="Times New Roman" w:cs="Times New Roman"/>
        </w:rPr>
        <w:t xml:space="preserve"> svými zaměstnanci. Pokud bude při plnění smlouvy </w:t>
      </w:r>
      <w:r w:rsidR="007E2799" w:rsidRPr="00BE7F79">
        <w:rPr>
          <w:rFonts w:ascii="Times New Roman" w:hAnsi="Times New Roman" w:cs="Times New Roman"/>
        </w:rPr>
        <w:t>poskytovatel p</w:t>
      </w:r>
      <w:r w:rsidRPr="00BE7F79">
        <w:rPr>
          <w:rFonts w:ascii="Times New Roman" w:hAnsi="Times New Roman" w:cs="Times New Roman"/>
        </w:rPr>
        <w:t xml:space="preserve">rovádět činnosti prostřednictvím subdodavatelů, zodpovídá za plnění včetně odpovědnosti za škody, jako by činnost prováděl sám. </w:t>
      </w:r>
    </w:p>
    <w:p w14:paraId="295710D0" w14:textId="5E818740" w:rsidR="00D06DA4" w:rsidRPr="00BE7F79" w:rsidRDefault="007E2799" w:rsidP="00D06DA4">
      <w:pPr>
        <w:pStyle w:val="Odstavecseseznamem"/>
        <w:numPr>
          <w:ilvl w:val="0"/>
          <w:numId w:val="30"/>
        </w:numPr>
        <w:ind w:left="567" w:hanging="283"/>
        <w:rPr>
          <w:rFonts w:ascii="Times New Roman" w:hAnsi="Times New Roman" w:cs="Times New Roman"/>
        </w:rPr>
      </w:pPr>
      <w:r w:rsidRPr="00BE7F79">
        <w:rPr>
          <w:rFonts w:ascii="Times New Roman" w:hAnsi="Times New Roman" w:cs="Times New Roman"/>
        </w:rPr>
        <w:t>Dod</w:t>
      </w:r>
      <w:r w:rsidR="00D06DA4" w:rsidRPr="00BE7F79">
        <w:rPr>
          <w:rFonts w:ascii="Times New Roman" w:hAnsi="Times New Roman" w:cs="Times New Roman"/>
        </w:rPr>
        <w:t>ržovat ustanovení platných vyhlášek o bezpečnosti práce a ochraně zdraví</w:t>
      </w:r>
      <w:r w:rsidRPr="00BE7F79">
        <w:rPr>
          <w:rFonts w:ascii="Times New Roman" w:hAnsi="Times New Roman" w:cs="Times New Roman"/>
        </w:rPr>
        <w:t>. Poskytovatel si</w:t>
      </w:r>
      <w:r w:rsidR="00D06DA4" w:rsidRPr="00BE7F79">
        <w:rPr>
          <w:rFonts w:ascii="Times New Roman" w:hAnsi="Times New Roman" w:cs="Times New Roman"/>
        </w:rPr>
        <w:t xml:space="preserve"> dodržování těchto vyhlášek sám zajistí.</w:t>
      </w:r>
    </w:p>
    <w:p w14:paraId="1B41FF02" w14:textId="636A4561" w:rsidR="00DB12DF" w:rsidRPr="00BE7F79" w:rsidRDefault="0047620A" w:rsidP="00D06DA4">
      <w:pPr>
        <w:pStyle w:val="Odstavecseseznamem"/>
        <w:numPr>
          <w:ilvl w:val="0"/>
          <w:numId w:val="30"/>
        </w:numPr>
        <w:ind w:left="567" w:hanging="283"/>
        <w:rPr>
          <w:rFonts w:ascii="Times New Roman" w:hAnsi="Times New Roman" w:cs="Times New Roman"/>
        </w:rPr>
      </w:pPr>
      <w:r w:rsidRPr="00BE7F79">
        <w:rPr>
          <w:rFonts w:ascii="Times New Roman" w:hAnsi="Times New Roman" w:cs="Times New Roman"/>
        </w:rPr>
        <w:t>V případě opuštění budovy po ukončení provozu školy</w:t>
      </w:r>
      <w:r w:rsidR="001E635C" w:rsidRPr="00BE7F79">
        <w:rPr>
          <w:rFonts w:ascii="Times New Roman" w:hAnsi="Times New Roman" w:cs="Times New Roman"/>
        </w:rPr>
        <w:t xml:space="preserve"> </w:t>
      </w:r>
      <w:r w:rsidRPr="00BE7F79">
        <w:rPr>
          <w:rFonts w:ascii="Times New Roman" w:hAnsi="Times New Roman" w:cs="Times New Roman"/>
        </w:rPr>
        <w:t xml:space="preserve">nebo mimo provozní dobu školy </w:t>
      </w:r>
      <w:r w:rsidR="00CF22A9" w:rsidRPr="00BE7F79">
        <w:rPr>
          <w:rFonts w:ascii="Times New Roman" w:hAnsi="Times New Roman" w:cs="Times New Roman"/>
        </w:rPr>
        <w:t xml:space="preserve">zabezpečit </w:t>
      </w:r>
      <w:r w:rsidR="00D06DA4" w:rsidRPr="00BE7F79">
        <w:rPr>
          <w:rFonts w:ascii="Times New Roman" w:hAnsi="Times New Roman" w:cs="Times New Roman"/>
        </w:rPr>
        <w:t xml:space="preserve">budovu školy, respektive celý areál </w:t>
      </w:r>
      <w:r w:rsidR="00CF22A9" w:rsidRPr="00BE7F79">
        <w:rPr>
          <w:rFonts w:ascii="Times New Roman" w:hAnsi="Times New Roman" w:cs="Times New Roman"/>
        </w:rPr>
        <w:t>spuštěním bezpečnostního systému a uzamčení</w:t>
      </w:r>
      <w:r w:rsidR="00D06DA4" w:rsidRPr="00BE7F79">
        <w:rPr>
          <w:rFonts w:ascii="Times New Roman" w:hAnsi="Times New Roman" w:cs="Times New Roman"/>
        </w:rPr>
        <w:t>m</w:t>
      </w:r>
      <w:r w:rsidR="00CF22A9" w:rsidRPr="00BE7F79">
        <w:rPr>
          <w:rFonts w:ascii="Times New Roman" w:hAnsi="Times New Roman" w:cs="Times New Roman"/>
        </w:rPr>
        <w:t xml:space="preserve"> </w:t>
      </w:r>
      <w:r w:rsidR="00D06DA4" w:rsidRPr="00BE7F79">
        <w:rPr>
          <w:rFonts w:ascii="Times New Roman" w:hAnsi="Times New Roman" w:cs="Times New Roman"/>
        </w:rPr>
        <w:t>v</w:t>
      </w:r>
      <w:r w:rsidR="007E2799" w:rsidRPr="00BE7F79">
        <w:rPr>
          <w:rFonts w:ascii="Times New Roman" w:hAnsi="Times New Roman" w:cs="Times New Roman"/>
        </w:rPr>
        <w:t>stupu na dvůr.</w:t>
      </w:r>
    </w:p>
    <w:p w14:paraId="4DE0A97F" w14:textId="77777777" w:rsidR="0047620A" w:rsidRPr="00BE7F79" w:rsidRDefault="0047620A" w:rsidP="00D06DA4">
      <w:pPr>
        <w:pStyle w:val="Odstavecseseznamem"/>
        <w:numPr>
          <w:ilvl w:val="0"/>
          <w:numId w:val="30"/>
        </w:numPr>
        <w:ind w:left="567" w:hanging="283"/>
        <w:rPr>
          <w:rFonts w:ascii="Times New Roman" w:hAnsi="Times New Roman" w:cs="Times New Roman"/>
        </w:rPr>
      </w:pPr>
      <w:r w:rsidRPr="00BE7F79">
        <w:rPr>
          <w:rFonts w:ascii="Times New Roman" w:hAnsi="Times New Roman" w:cs="Times New Roman"/>
        </w:rPr>
        <w:t xml:space="preserve">Bez souhlasu Uživatele </w:t>
      </w:r>
      <w:r w:rsidR="00DF28A5" w:rsidRPr="00BE7F79">
        <w:rPr>
          <w:rFonts w:ascii="Times New Roman" w:hAnsi="Times New Roman" w:cs="Times New Roman"/>
        </w:rPr>
        <w:t>ne</w:t>
      </w:r>
      <w:r w:rsidRPr="00BE7F79">
        <w:rPr>
          <w:rFonts w:ascii="Times New Roman" w:hAnsi="Times New Roman" w:cs="Times New Roman"/>
        </w:rPr>
        <w:t>pořizovat cizí majetek a </w:t>
      </w:r>
      <w:r w:rsidR="00DF28A5" w:rsidRPr="00BE7F79">
        <w:rPr>
          <w:rFonts w:ascii="Times New Roman" w:hAnsi="Times New Roman" w:cs="Times New Roman"/>
        </w:rPr>
        <w:t>ne</w:t>
      </w:r>
      <w:r w:rsidRPr="00BE7F79">
        <w:rPr>
          <w:rFonts w:ascii="Times New Roman" w:hAnsi="Times New Roman" w:cs="Times New Roman"/>
        </w:rPr>
        <w:t xml:space="preserve">instalovat jej na zařízení Uživatele. </w:t>
      </w:r>
    </w:p>
    <w:p w14:paraId="4A98D384" w14:textId="77777777" w:rsidR="002D3620" w:rsidRPr="00BE7F79" w:rsidRDefault="002D3620" w:rsidP="002D3620">
      <w:pPr>
        <w:spacing w:after="0"/>
        <w:jc w:val="center"/>
        <w:rPr>
          <w:rFonts w:ascii="Times New Roman" w:hAnsi="Times New Roman" w:cs="Times New Roman"/>
          <w:b/>
        </w:rPr>
      </w:pPr>
      <w:r w:rsidRPr="00BE7F79">
        <w:rPr>
          <w:rFonts w:ascii="Times New Roman" w:hAnsi="Times New Roman" w:cs="Times New Roman"/>
          <w:b/>
        </w:rPr>
        <w:t>Čl. III</w:t>
      </w:r>
    </w:p>
    <w:p w14:paraId="63F75CA5" w14:textId="77777777" w:rsidR="003969CD" w:rsidRPr="00BE7F79" w:rsidRDefault="003969CD" w:rsidP="002D3620">
      <w:pPr>
        <w:spacing w:after="0"/>
        <w:jc w:val="center"/>
        <w:rPr>
          <w:rFonts w:ascii="Times New Roman" w:hAnsi="Times New Roman" w:cs="Times New Roman"/>
          <w:b/>
        </w:rPr>
      </w:pPr>
      <w:r w:rsidRPr="00BE7F79">
        <w:rPr>
          <w:rFonts w:ascii="Times New Roman" w:hAnsi="Times New Roman" w:cs="Times New Roman"/>
          <w:b/>
        </w:rPr>
        <w:t>Trvání smlouvy</w:t>
      </w:r>
    </w:p>
    <w:p w14:paraId="23AA2326" w14:textId="0623D1C4" w:rsidR="003969CD" w:rsidRPr="00BE7F79" w:rsidRDefault="003969CD" w:rsidP="00BE7F79">
      <w:pPr>
        <w:jc w:val="both"/>
        <w:rPr>
          <w:rFonts w:ascii="Times New Roman" w:hAnsi="Times New Roman" w:cs="Times New Roman"/>
        </w:rPr>
      </w:pPr>
      <w:r w:rsidRPr="00BE7F79">
        <w:rPr>
          <w:rFonts w:ascii="Times New Roman" w:hAnsi="Times New Roman" w:cs="Times New Roman"/>
        </w:rPr>
        <w:t xml:space="preserve">Právní vztah založený touto Smlouvou se sjednává na dobu </w:t>
      </w:r>
      <w:r w:rsidR="00B7043F" w:rsidRPr="00BE7F79">
        <w:rPr>
          <w:rFonts w:ascii="Times New Roman" w:hAnsi="Times New Roman" w:cs="Times New Roman"/>
        </w:rPr>
        <w:t>12 měsíců,</w:t>
      </w:r>
      <w:r w:rsidRPr="00BE7F79">
        <w:rPr>
          <w:rFonts w:ascii="Times New Roman" w:hAnsi="Times New Roman" w:cs="Times New Roman"/>
        </w:rPr>
        <w:t xml:space="preserve"> a to počínaje ode dne 1</w:t>
      </w:r>
      <w:r w:rsidR="007E2799" w:rsidRPr="00BE7F79">
        <w:rPr>
          <w:rFonts w:ascii="Times New Roman" w:hAnsi="Times New Roman" w:cs="Times New Roman"/>
        </w:rPr>
        <w:t>9</w:t>
      </w:r>
      <w:r w:rsidRPr="00BE7F79">
        <w:rPr>
          <w:rFonts w:ascii="Times New Roman" w:hAnsi="Times New Roman" w:cs="Times New Roman"/>
        </w:rPr>
        <w:t>. 10. 2022.</w:t>
      </w:r>
    </w:p>
    <w:p w14:paraId="51133049" w14:textId="47196EDA" w:rsidR="002D3620" w:rsidRPr="00BE7F79" w:rsidRDefault="002D3620" w:rsidP="002D3620">
      <w:pPr>
        <w:spacing w:after="0"/>
        <w:jc w:val="center"/>
        <w:rPr>
          <w:rFonts w:ascii="Times New Roman" w:hAnsi="Times New Roman" w:cs="Times New Roman"/>
          <w:b/>
        </w:rPr>
      </w:pPr>
      <w:r w:rsidRPr="00BE7F79">
        <w:rPr>
          <w:rFonts w:ascii="Times New Roman" w:hAnsi="Times New Roman" w:cs="Times New Roman"/>
          <w:b/>
        </w:rPr>
        <w:t>Čl. IV</w:t>
      </w:r>
    </w:p>
    <w:p w14:paraId="6830454C" w14:textId="77777777" w:rsidR="003969CD" w:rsidRPr="00BE7F79" w:rsidRDefault="003969CD" w:rsidP="002D3620">
      <w:pPr>
        <w:spacing w:after="0"/>
        <w:jc w:val="center"/>
        <w:rPr>
          <w:rFonts w:ascii="Times New Roman" w:hAnsi="Times New Roman" w:cs="Times New Roman"/>
          <w:b/>
        </w:rPr>
      </w:pPr>
      <w:r w:rsidRPr="00BE7F79">
        <w:rPr>
          <w:rFonts w:ascii="Times New Roman" w:hAnsi="Times New Roman" w:cs="Times New Roman"/>
          <w:b/>
        </w:rPr>
        <w:t>Úplata</w:t>
      </w:r>
    </w:p>
    <w:p w14:paraId="1EDF5A37" w14:textId="71412108" w:rsidR="003969CD" w:rsidRPr="00BE7F79" w:rsidRDefault="003969CD" w:rsidP="002D3620">
      <w:pPr>
        <w:pStyle w:val="Odstavecseseznamem"/>
        <w:numPr>
          <w:ilvl w:val="0"/>
          <w:numId w:val="16"/>
        </w:numPr>
        <w:ind w:left="284" w:hanging="284"/>
        <w:jc w:val="both"/>
        <w:rPr>
          <w:rFonts w:ascii="Times New Roman" w:hAnsi="Times New Roman" w:cs="Times New Roman"/>
        </w:rPr>
      </w:pPr>
      <w:r w:rsidRPr="00BE7F79">
        <w:rPr>
          <w:rFonts w:ascii="Times New Roman" w:hAnsi="Times New Roman" w:cs="Times New Roman"/>
        </w:rPr>
        <w:t xml:space="preserve">Smluvní strany se dohodly, že úplata za poskytování Podpory a správy IT činí  </w:t>
      </w:r>
      <w:r w:rsidR="007E2799" w:rsidRPr="00BE7F79">
        <w:rPr>
          <w:rFonts w:ascii="Times New Roman" w:hAnsi="Times New Roman" w:cs="Times New Roman"/>
        </w:rPr>
        <w:t xml:space="preserve">850 </w:t>
      </w:r>
      <w:r w:rsidRPr="00BE7F79">
        <w:rPr>
          <w:rFonts w:ascii="Times New Roman" w:hAnsi="Times New Roman" w:cs="Times New Roman"/>
        </w:rPr>
        <w:t xml:space="preserve">Kč </w:t>
      </w:r>
      <w:r w:rsidR="00BE7F79" w:rsidRPr="00BE7F79">
        <w:rPr>
          <w:rFonts w:ascii="Times New Roman" w:hAnsi="Times New Roman" w:cs="Times New Roman"/>
        </w:rPr>
        <w:t>za hodinu. Poskytovatel není plátcem DPH.</w:t>
      </w:r>
      <w:r w:rsidRPr="00BE7F79">
        <w:rPr>
          <w:rFonts w:ascii="Times New Roman" w:hAnsi="Times New Roman" w:cs="Times New Roman"/>
        </w:rPr>
        <w:t xml:space="preserve"> </w:t>
      </w:r>
    </w:p>
    <w:p w14:paraId="7994AF24" w14:textId="77777777" w:rsidR="0040262C" w:rsidRPr="00BE7F79" w:rsidRDefault="0040262C" w:rsidP="002D3620">
      <w:pPr>
        <w:pStyle w:val="Odstavecseseznamem"/>
        <w:numPr>
          <w:ilvl w:val="0"/>
          <w:numId w:val="16"/>
        </w:numPr>
        <w:spacing w:after="0"/>
        <w:ind w:left="284" w:hanging="284"/>
        <w:jc w:val="both"/>
        <w:rPr>
          <w:rFonts w:ascii="Times New Roman" w:hAnsi="Times New Roman" w:cs="Times New Roman"/>
        </w:rPr>
      </w:pPr>
      <w:r w:rsidRPr="00BE7F79">
        <w:rPr>
          <w:rFonts w:ascii="Times New Roman" w:hAnsi="Times New Roman" w:cs="Times New Roman"/>
        </w:rPr>
        <w:t xml:space="preserve">Cena uvedená v odstavci 1 tohoto článku nezahrnuje </w:t>
      </w:r>
    </w:p>
    <w:p w14:paraId="580FFD00" w14:textId="77777777" w:rsidR="0040262C" w:rsidRPr="00BE7F79" w:rsidRDefault="0040262C" w:rsidP="00DF28A5">
      <w:pPr>
        <w:pStyle w:val="Odstavecseseznamem"/>
        <w:numPr>
          <w:ilvl w:val="0"/>
          <w:numId w:val="27"/>
        </w:numPr>
        <w:jc w:val="both"/>
        <w:rPr>
          <w:rFonts w:ascii="Times New Roman" w:hAnsi="Times New Roman" w:cs="Times New Roman"/>
        </w:rPr>
      </w:pPr>
      <w:r w:rsidRPr="00BE7F79">
        <w:rPr>
          <w:rFonts w:ascii="Times New Roman" w:hAnsi="Times New Roman" w:cs="Times New Roman"/>
        </w:rPr>
        <w:t>cenu hardware, software, jejich doplňků, spotřebního materiálu nezbytného pro řádné fungování počítačové sítě, serverů, pracovních stanic, připojení k internetu apod.</w:t>
      </w:r>
    </w:p>
    <w:p w14:paraId="7869CBD4" w14:textId="77777777" w:rsidR="0040262C" w:rsidRPr="00BE7F79" w:rsidRDefault="0040262C" w:rsidP="00DF28A5">
      <w:pPr>
        <w:pStyle w:val="Odstavecseseznamem"/>
        <w:numPr>
          <w:ilvl w:val="0"/>
          <w:numId w:val="27"/>
        </w:numPr>
        <w:jc w:val="both"/>
        <w:rPr>
          <w:rFonts w:ascii="Times New Roman" w:hAnsi="Times New Roman" w:cs="Times New Roman"/>
        </w:rPr>
      </w:pPr>
      <w:r w:rsidRPr="00BE7F79">
        <w:rPr>
          <w:rFonts w:ascii="Times New Roman" w:hAnsi="Times New Roman" w:cs="Times New Roman"/>
        </w:rPr>
        <w:t>servis poškozeného hardware v záruce i mimo ní.</w:t>
      </w:r>
    </w:p>
    <w:p w14:paraId="0DBD7443" w14:textId="74701C0D" w:rsidR="0040262C" w:rsidRDefault="0040262C" w:rsidP="002D3620">
      <w:pPr>
        <w:pStyle w:val="Odstavecseseznamem"/>
        <w:numPr>
          <w:ilvl w:val="0"/>
          <w:numId w:val="16"/>
        </w:numPr>
        <w:ind w:left="284" w:hanging="284"/>
        <w:jc w:val="both"/>
        <w:rPr>
          <w:rFonts w:ascii="Times New Roman" w:hAnsi="Times New Roman" w:cs="Times New Roman"/>
        </w:rPr>
      </w:pPr>
      <w:r w:rsidRPr="00BE7F79">
        <w:rPr>
          <w:rFonts w:ascii="Times New Roman" w:hAnsi="Times New Roman" w:cs="Times New Roman"/>
        </w:rPr>
        <w:t xml:space="preserve">Smluvní strany se dohodly, že veškeré cestovní náklady spojené s lokálními přístupy v místě správy jsou zahrnuty v ceně za poskytování </w:t>
      </w:r>
      <w:r w:rsidR="00082599" w:rsidRPr="00BE7F79">
        <w:rPr>
          <w:rFonts w:ascii="Times New Roman" w:hAnsi="Times New Roman" w:cs="Times New Roman"/>
        </w:rPr>
        <w:t>předmětu smlouvy</w:t>
      </w:r>
      <w:r w:rsidRPr="00BE7F79">
        <w:rPr>
          <w:rFonts w:ascii="Times New Roman" w:hAnsi="Times New Roman" w:cs="Times New Roman"/>
        </w:rPr>
        <w:t>.</w:t>
      </w:r>
    </w:p>
    <w:p w14:paraId="0BF10CF2" w14:textId="77777777" w:rsidR="008E75BE" w:rsidRPr="008E75BE" w:rsidRDefault="008E75BE" w:rsidP="008E75BE">
      <w:pPr>
        <w:jc w:val="both"/>
        <w:rPr>
          <w:rFonts w:ascii="Times New Roman" w:hAnsi="Times New Roman" w:cs="Times New Roman"/>
        </w:rPr>
      </w:pPr>
    </w:p>
    <w:p w14:paraId="3821E5B6" w14:textId="77777777" w:rsidR="001F487A" w:rsidRPr="00BE7F79" w:rsidRDefault="001F487A" w:rsidP="002D3620">
      <w:pPr>
        <w:pStyle w:val="Odstavecseseznamem"/>
        <w:numPr>
          <w:ilvl w:val="0"/>
          <w:numId w:val="16"/>
        </w:numPr>
        <w:ind w:left="284" w:hanging="284"/>
        <w:jc w:val="both"/>
        <w:rPr>
          <w:rFonts w:ascii="Times New Roman" w:hAnsi="Times New Roman" w:cs="Times New Roman"/>
        </w:rPr>
      </w:pPr>
      <w:r w:rsidRPr="00BE7F79">
        <w:rPr>
          <w:rFonts w:ascii="Times New Roman" w:hAnsi="Times New Roman" w:cs="Times New Roman"/>
        </w:rPr>
        <w:lastRenderedPageBreak/>
        <w:t>Úplatu se Uživatel zavazuje hradit Poskytovateli bezhotovostním převodem příslušné částky na účet uvedený v záhlaví této Smlouvy, a to na základě faktury (daňového dokladu) vystaveného Poskytovatelem za příslušný měsíc. Splatnost faktury (daňového dokladu) je 14 dní. Za den splnění platebního závazku Uživatele se považuje den, ke kterému byla příslušná částka připsána na účet Poskytovatele.</w:t>
      </w:r>
    </w:p>
    <w:p w14:paraId="077659E0" w14:textId="77777777" w:rsidR="001F487A" w:rsidRPr="00BE7F79" w:rsidRDefault="001F487A" w:rsidP="002D3620">
      <w:pPr>
        <w:pStyle w:val="Odstavecseseznamem"/>
        <w:numPr>
          <w:ilvl w:val="0"/>
          <w:numId w:val="16"/>
        </w:numPr>
        <w:ind w:left="284" w:hanging="284"/>
        <w:jc w:val="both"/>
        <w:rPr>
          <w:rFonts w:ascii="Times New Roman" w:hAnsi="Times New Roman" w:cs="Times New Roman"/>
        </w:rPr>
      </w:pPr>
      <w:r w:rsidRPr="00BE7F79">
        <w:rPr>
          <w:rFonts w:ascii="Times New Roman" w:hAnsi="Times New Roman" w:cs="Times New Roman"/>
        </w:rPr>
        <w:t xml:space="preserve">Poskytovatel má povinnost přiložit k faktuře (daňovému dokladu) pracovní výkaz za fakturované období. Poskytovatel </w:t>
      </w:r>
      <w:r w:rsidR="0098640A" w:rsidRPr="00BE7F79">
        <w:rPr>
          <w:rFonts w:ascii="Times New Roman" w:hAnsi="Times New Roman" w:cs="Times New Roman"/>
        </w:rPr>
        <w:t>zasílá faktury Uživateli měsíčně, nejpozději vždy do</w:t>
      </w:r>
      <w:r w:rsidR="00DF28A5" w:rsidRPr="00BE7F79">
        <w:rPr>
          <w:rFonts w:ascii="Times New Roman" w:hAnsi="Times New Roman" w:cs="Times New Roman"/>
        </w:rPr>
        <w:t xml:space="preserve"> 15. dne následujícího měsíce.</w:t>
      </w:r>
    </w:p>
    <w:p w14:paraId="6262A949" w14:textId="77777777" w:rsidR="0098640A" w:rsidRPr="00BE7F79" w:rsidRDefault="0098640A" w:rsidP="002D3620">
      <w:pPr>
        <w:pStyle w:val="Odstavecseseznamem"/>
        <w:numPr>
          <w:ilvl w:val="0"/>
          <w:numId w:val="16"/>
        </w:numPr>
        <w:ind w:left="284" w:hanging="284"/>
        <w:jc w:val="both"/>
        <w:rPr>
          <w:rFonts w:ascii="Times New Roman" w:hAnsi="Times New Roman" w:cs="Times New Roman"/>
        </w:rPr>
      </w:pPr>
      <w:r w:rsidRPr="00BE7F79">
        <w:rPr>
          <w:rFonts w:ascii="Times New Roman" w:hAnsi="Times New Roman" w:cs="Times New Roman"/>
        </w:rPr>
        <w:t>Nezaplatí-li Uživatel úplatu do 5 pracovních dnů po její splatnosti dle odstavce č. 4, zavazuje se zaplatit Poskytovateli smluvní pokutu ve výši 100 Kč bez DPH za každý i započatý den prodlení.</w:t>
      </w:r>
    </w:p>
    <w:p w14:paraId="7E053739" w14:textId="77777777" w:rsidR="00082599" w:rsidRPr="00BE7F79" w:rsidRDefault="00082599" w:rsidP="002D3620">
      <w:pPr>
        <w:pStyle w:val="Odstavecseseznamem"/>
        <w:numPr>
          <w:ilvl w:val="0"/>
          <w:numId w:val="16"/>
        </w:numPr>
        <w:ind w:left="284" w:hanging="284"/>
        <w:jc w:val="both"/>
        <w:rPr>
          <w:rFonts w:ascii="Times New Roman" w:hAnsi="Times New Roman" w:cs="Times New Roman"/>
        </w:rPr>
      </w:pPr>
      <w:r w:rsidRPr="00BE7F79">
        <w:rPr>
          <w:rFonts w:ascii="Times New Roman" w:hAnsi="Times New Roman" w:cs="Times New Roman"/>
        </w:rPr>
        <w:t>Pokud Uživatel neuhradí úplatu ani do 14 kalendářních dní ode dne splatnosti, je Poskytovatel oprávněn pozastavit poskytování správy počítačové sítě po dobu než bude příslušná měsíční úhrada uhrazena. Během této doby nevzniká Uživateli nárok na vrácení poměrné částky za dny</w:t>
      </w:r>
      <w:r w:rsidR="00DF28A5" w:rsidRPr="00BE7F79">
        <w:rPr>
          <w:rFonts w:ascii="Times New Roman" w:hAnsi="Times New Roman" w:cs="Times New Roman"/>
        </w:rPr>
        <w:t>,</w:t>
      </w:r>
      <w:r w:rsidRPr="00BE7F79">
        <w:rPr>
          <w:rFonts w:ascii="Times New Roman" w:hAnsi="Times New Roman" w:cs="Times New Roman"/>
        </w:rPr>
        <w:t xml:space="preserve"> ve kterých nebyla služba poskytována.</w:t>
      </w:r>
    </w:p>
    <w:p w14:paraId="29248084" w14:textId="77777777" w:rsidR="00082599" w:rsidRPr="00BE7F79" w:rsidRDefault="00082599" w:rsidP="002D3620">
      <w:pPr>
        <w:pStyle w:val="Odstavecseseznamem"/>
        <w:numPr>
          <w:ilvl w:val="0"/>
          <w:numId w:val="16"/>
        </w:numPr>
        <w:ind w:left="284" w:hanging="284"/>
        <w:jc w:val="both"/>
        <w:rPr>
          <w:rFonts w:ascii="Times New Roman" w:hAnsi="Times New Roman" w:cs="Times New Roman"/>
        </w:rPr>
      </w:pPr>
      <w:r w:rsidRPr="00BE7F79">
        <w:rPr>
          <w:rFonts w:ascii="Times New Roman" w:hAnsi="Times New Roman" w:cs="Times New Roman"/>
        </w:rPr>
        <w:t>Případný nárok Poskytovatele na úhradu smluvní pokuty bude přičten k fakturované částce následující faktury.</w:t>
      </w:r>
    </w:p>
    <w:p w14:paraId="786316B3" w14:textId="77777777" w:rsidR="00045392" w:rsidRPr="00BE7F79" w:rsidRDefault="00045392" w:rsidP="00045392">
      <w:pPr>
        <w:spacing w:after="0"/>
        <w:jc w:val="center"/>
        <w:rPr>
          <w:rFonts w:ascii="Times New Roman" w:hAnsi="Times New Roman" w:cs="Times New Roman"/>
          <w:b/>
        </w:rPr>
      </w:pPr>
      <w:r w:rsidRPr="00BE7F79">
        <w:rPr>
          <w:rFonts w:ascii="Times New Roman" w:hAnsi="Times New Roman" w:cs="Times New Roman"/>
          <w:b/>
        </w:rPr>
        <w:t xml:space="preserve">Čl. </w:t>
      </w:r>
      <w:r w:rsidR="002D3620" w:rsidRPr="00BE7F79">
        <w:rPr>
          <w:rFonts w:ascii="Times New Roman" w:hAnsi="Times New Roman" w:cs="Times New Roman"/>
          <w:b/>
        </w:rPr>
        <w:t>V</w:t>
      </w:r>
    </w:p>
    <w:p w14:paraId="0C6ACD90" w14:textId="77777777" w:rsidR="003969CD" w:rsidRPr="00BE7F79" w:rsidRDefault="003969CD" w:rsidP="002D3620">
      <w:pPr>
        <w:spacing w:after="0"/>
        <w:jc w:val="center"/>
        <w:rPr>
          <w:rFonts w:ascii="Times New Roman" w:hAnsi="Times New Roman" w:cs="Times New Roman"/>
          <w:b/>
        </w:rPr>
      </w:pPr>
      <w:r w:rsidRPr="00BE7F79">
        <w:rPr>
          <w:rFonts w:ascii="Times New Roman" w:hAnsi="Times New Roman" w:cs="Times New Roman"/>
          <w:b/>
        </w:rPr>
        <w:t>Zánik smlouvy</w:t>
      </w:r>
    </w:p>
    <w:p w14:paraId="785CBC97" w14:textId="77777777" w:rsidR="003969CD" w:rsidRPr="00BE7F79" w:rsidRDefault="003969CD" w:rsidP="002D3620">
      <w:pPr>
        <w:pStyle w:val="Odstavecseseznamem"/>
        <w:numPr>
          <w:ilvl w:val="0"/>
          <w:numId w:val="18"/>
        </w:numPr>
        <w:spacing w:after="120"/>
        <w:ind w:left="284" w:hanging="284"/>
        <w:rPr>
          <w:rFonts w:ascii="Times New Roman" w:hAnsi="Times New Roman" w:cs="Times New Roman"/>
        </w:rPr>
      </w:pPr>
      <w:r w:rsidRPr="00BE7F79">
        <w:rPr>
          <w:rFonts w:ascii="Times New Roman" w:hAnsi="Times New Roman" w:cs="Times New Roman"/>
        </w:rPr>
        <w:t xml:space="preserve">Tato Smlouva končí: </w:t>
      </w:r>
    </w:p>
    <w:p w14:paraId="18BBDE4D" w14:textId="77777777" w:rsidR="003969CD" w:rsidRPr="00BE7F79" w:rsidRDefault="003969CD" w:rsidP="002D3620">
      <w:pPr>
        <w:pStyle w:val="Odstavecseseznamem"/>
        <w:numPr>
          <w:ilvl w:val="0"/>
          <w:numId w:val="20"/>
        </w:numPr>
        <w:ind w:left="284" w:firstLine="0"/>
        <w:rPr>
          <w:rFonts w:ascii="Times New Roman" w:hAnsi="Times New Roman" w:cs="Times New Roman"/>
        </w:rPr>
      </w:pPr>
      <w:r w:rsidRPr="00BE7F79">
        <w:rPr>
          <w:rFonts w:ascii="Times New Roman" w:hAnsi="Times New Roman" w:cs="Times New Roman"/>
        </w:rPr>
        <w:t>výpovědí</w:t>
      </w:r>
      <w:r w:rsidR="00045392" w:rsidRPr="00BE7F79">
        <w:rPr>
          <w:rFonts w:ascii="Times New Roman" w:hAnsi="Times New Roman" w:cs="Times New Roman"/>
        </w:rPr>
        <w:t>,</w:t>
      </w:r>
    </w:p>
    <w:p w14:paraId="7A4BE3BF" w14:textId="77777777" w:rsidR="003969CD" w:rsidRPr="00BE7F79" w:rsidRDefault="003969CD" w:rsidP="002D3620">
      <w:pPr>
        <w:pStyle w:val="Odstavecseseznamem"/>
        <w:numPr>
          <w:ilvl w:val="0"/>
          <w:numId w:val="20"/>
        </w:numPr>
        <w:ind w:left="284" w:firstLine="0"/>
        <w:rPr>
          <w:rFonts w:ascii="Times New Roman" w:hAnsi="Times New Roman" w:cs="Times New Roman"/>
        </w:rPr>
      </w:pPr>
      <w:r w:rsidRPr="00BE7F79">
        <w:rPr>
          <w:rFonts w:ascii="Times New Roman" w:hAnsi="Times New Roman" w:cs="Times New Roman"/>
        </w:rPr>
        <w:t>odstoupením</w:t>
      </w:r>
      <w:r w:rsidR="00045392" w:rsidRPr="00BE7F79">
        <w:rPr>
          <w:rFonts w:ascii="Times New Roman" w:hAnsi="Times New Roman" w:cs="Times New Roman"/>
        </w:rPr>
        <w:t>,</w:t>
      </w:r>
      <w:r w:rsidRPr="00BE7F79">
        <w:rPr>
          <w:rFonts w:ascii="Times New Roman" w:hAnsi="Times New Roman" w:cs="Times New Roman"/>
        </w:rPr>
        <w:t xml:space="preserve"> </w:t>
      </w:r>
    </w:p>
    <w:p w14:paraId="4C6D03EE" w14:textId="77777777" w:rsidR="003969CD" w:rsidRPr="00BE7F79" w:rsidRDefault="003969CD" w:rsidP="002D3620">
      <w:pPr>
        <w:pStyle w:val="Odstavecseseznamem"/>
        <w:numPr>
          <w:ilvl w:val="0"/>
          <w:numId w:val="20"/>
        </w:numPr>
        <w:ind w:left="284" w:firstLine="0"/>
        <w:rPr>
          <w:rFonts w:ascii="Times New Roman" w:hAnsi="Times New Roman" w:cs="Times New Roman"/>
        </w:rPr>
      </w:pPr>
      <w:r w:rsidRPr="00BE7F79">
        <w:rPr>
          <w:rFonts w:ascii="Times New Roman" w:hAnsi="Times New Roman" w:cs="Times New Roman"/>
        </w:rPr>
        <w:t>dohodou smluvních stran</w:t>
      </w:r>
      <w:r w:rsidR="00045392" w:rsidRPr="00BE7F79">
        <w:rPr>
          <w:rFonts w:ascii="Times New Roman" w:hAnsi="Times New Roman" w:cs="Times New Roman"/>
        </w:rPr>
        <w:t>.</w:t>
      </w:r>
    </w:p>
    <w:p w14:paraId="0D3CB0E2" w14:textId="77777777" w:rsidR="003969CD" w:rsidRPr="00BE7F79" w:rsidRDefault="003969CD" w:rsidP="002D3620">
      <w:pPr>
        <w:pStyle w:val="Odstavecseseznamem"/>
        <w:numPr>
          <w:ilvl w:val="0"/>
          <w:numId w:val="18"/>
        </w:numPr>
        <w:ind w:left="284" w:hanging="284"/>
        <w:rPr>
          <w:rFonts w:ascii="Times New Roman" w:hAnsi="Times New Roman" w:cs="Times New Roman"/>
        </w:rPr>
      </w:pPr>
      <w:r w:rsidRPr="00BE7F79">
        <w:rPr>
          <w:rFonts w:ascii="Times New Roman" w:hAnsi="Times New Roman" w:cs="Times New Roman"/>
        </w:rPr>
        <w:t xml:space="preserve">Smlouvu mohou vypovědět </w:t>
      </w:r>
      <w:r w:rsidR="00045392" w:rsidRPr="00BE7F79">
        <w:rPr>
          <w:rFonts w:ascii="Times New Roman" w:hAnsi="Times New Roman" w:cs="Times New Roman"/>
        </w:rPr>
        <w:t>U</w:t>
      </w:r>
      <w:r w:rsidRPr="00BE7F79">
        <w:rPr>
          <w:rFonts w:ascii="Times New Roman" w:hAnsi="Times New Roman" w:cs="Times New Roman"/>
        </w:rPr>
        <w:t xml:space="preserve">živatel i Poskytovatel, a to i bez udání důvodu. </w:t>
      </w:r>
    </w:p>
    <w:p w14:paraId="6C5A8565" w14:textId="77777777" w:rsidR="003969CD" w:rsidRPr="00BE7F79" w:rsidRDefault="003969CD" w:rsidP="002D3620">
      <w:pPr>
        <w:pStyle w:val="Odstavecseseznamem"/>
        <w:numPr>
          <w:ilvl w:val="0"/>
          <w:numId w:val="18"/>
        </w:numPr>
        <w:ind w:left="284" w:hanging="284"/>
        <w:rPr>
          <w:rFonts w:ascii="Times New Roman" w:hAnsi="Times New Roman" w:cs="Times New Roman"/>
        </w:rPr>
      </w:pPr>
      <w:r w:rsidRPr="00BE7F79">
        <w:rPr>
          <w:rFonts w:ascii="Times New Roman" w:hAnsi="Times New Roman" w:cs="Times New Roman"/>
        </w:rPr>
        <w:t>Výpovědní lhůta činí tři měsíce a počíná běžet od prv</w:t>
      </w:r>
      <w:r w:rsidR="00045392" w:rsidRPr="00BE7F79">
        <w:rPr>
          <w:rFonts w:ascii="Times New Roman" w:hAnsi="Times New Roman" w:cs="Times New Roman"/>
        </w:rPr>
        <w:t>ní</w:t>
      </w:r>
      <w:r w:rsidRPr="00BE7F79">
        <w:rPr>
          <w:rFonts w:ascii="Times New Roman" w:hAnsi="Times New Roman" w:cs="Times New Roman"/>
        </w:rPr>
        <w:t>ho dne měsíce následujícího po doručení výpovědi druhé smluvní straně.</w:t>
      </w:r>
    </w:p>
    <w:p w14:paraId="67BC75D7" w14:textId="77777777" w:rsidR="003969CD" w:rsidRPr="00BE7F79" w:rsidRDefault="003969CD" w:rsidP="002D3620">
      <w:pPr>
        <w:pStyle w:val="Odstavecseseznamem"/>
        <w:numPr>
          <w:ilvl w:val="0"/>
          <w:numId w:val="18"/>
        </w:numPr>
        <w:ind w:left="284" w:hanging="284"/>
        <w:rPr>
          <w:rFonts w:ascii="Times New Roman" w:hAnsi="Times New Roman" w:cs="Times New Roman"/>
        </w:rPr>
      </w:pPr>
      <w:r w:rsidRPr="00BE7F79">
        <w:rPr>
          <w:rFonts w:ascii="Times New Roman" w:hAnsi="Times New Roman" w:cs="Times New Roman"/>
        </w:rPr>
        <w:t>V případě prodlení jedné smluvní strany se svým závazkem delším než 30 dnů je druhá smluvní strana oprávněna od této smlouvy písemně odstoupit z okamžitou platností.</w:t>
      </w:r>
    </w:p>
    <w:p w14:paraId="4401A693" w14:textId="77777777" w:rsidR="002D3620" w:rsidRPr="00BE7F79" w:rsidRDefault="002D3620" w:rsidP="002D3620">
      <w:pPr>
        <w:spacing w:after="0"/>
        <w:jc w:val="center"/>
        <w:rPr>
          <w:rFonts w:ascii="Times New Roman" w:hAnsi="Times New Roman" w:cs="Times New Roman"/>
          <w:b/>
        </w:rPr>
      </w:pPr>
      <w:r w:rsidRPr="00BE7F79">
        <w:rPr>
          <w:rFonts w:ascii="Times New Roman" w:hAnsi="Times New Roman" w:cs="Times New Roman"/>
          <w:b/>
        </w:rPr>
        <w:t>Čl. VI</w:t>
      </w:r>
    </w:p>
    <w:p w14:paraId="0E603DB5" w14:textId="77777777" w:rsidR="00082599" w:rsidRPr="00BE7F79" w:rsidRDefault="00082599" w:rsidP="002D3620">
      <w:pPr>
        <w:spacing w:after="0"/>
        <w:jc w:val="center"/>
        <w:rPr>
          <w:rFonts w:ascii="Times New Roman" w:hAnsi="Times New Roman" w:cs="Times New Roman"/>
          <w:b/>
        </w:rPr>
      </w:pPr>
      <w:r w:rsidRPr="00BE7F79">
        <w:rPr>
          <w:rFonts w:ascii="Times New Roman" w:hAnsi="Times New Roman" w:cs="Times New Roman"/>
          <w:b/>
        </w:rPr>
        <w:t>Autorská práva</w:t>
      </w:r>
    </w:p>
    <w:p w14:paraId="1D2BF63D" w14:textId="77777777" w:rsidR="00082599" w:rsidRPr="00BE7F79" w:rsidRDefault="00082599" w:rsidP="00B204A6">
      <w:pPr>
        <w:pStyle w:val="Odstavecseseznamem"/>
        <w:numPr>
          <w:ilvl w:val="0"/>
          <w:numId w:val="13"/>
        </w:numPr>
        <w:ind w:left="284" w:hanging="284"/>
        <w:jc w:val="both"/>
        <w:rPr>
          <w:rFonts w:ascii="Times New Roman" w:hAnsi="Times New Roman" w:cs="Times New Roman"/>
        </w:rPr>
      </w:pPr>
      <w:r w:rsidRPr="00BE7F79">
        <w:rPr>
          <w:rFonts w:ascii="Times New Roman" w:hAnsi="Times New Roman" w:cs="Times New Roman"/>
        </w:rPr>
        <w:t>Součástí Plnění poskytovaného na základě této Smlouvy může být i vytváření autorských děl ve smyslu zákona č. 121/2000 Sb., autorský zákon, v platném znění (dále jen „Autorské dílo“).</w:t>
      </w:r>
    </w:p>
    <w:p w14:paraId="3A923F74" w14:textId="77777777" w:rsidR="00082599" w:rsidRPr="00BE7F79" w:rsidRDefault="00082599" w:rsidP="00B204A6">
      <w:pPr>
        <w:pStyle w:val="Odstavecseseznamem"/>
        <w:numPr>
          <w:ilvl w:val="0"/>
          <w:numId w:val="13"/>
        </w:numPr>
        <w:ind w:left="284" w:hanging="284"/>
        <w:jc w:val="both"/>
        <w:rPr>
          <w:rFonts w:ascii="Times New Roman" w:hAnsi="Times New Roman" w:cs="Times New Roman"/>
        </w:rPr>
      </w:pPr>
      <w:r w:rsidRPr="00BE7F79">
        <w:rPr>
          <w:rFonts w:ascii="Times New Roman" w:hAnsi="Times New Roman" w:cs="Times New Roman"/>
        </w:rPr>
        <w:t>Poskytovatel podpisem této Smlouvy postupuje Uživateli právo užít každé Autorské dílo, které vznikne v souvislosti s plněním této Smlouvy (dále jen „Licence“), a to za těchto licenčních podmínek:</w:t>
      </w:r>
    </w:p>
    <w:p w14:paraId="17990EF3" w14:textId="77777777" w:rsidR="00082599" w:rsidRPr="00BE7F79" w:rsidRDefault="00082599" w:rsidP="00B204A6">
      <w:pPr>
        <w:pStyle w:val="Odstavecseseznamem"/>
        <w:numPr>
          <w:ilvl w:val="0"/>
          <w:numId w:val="14"/>
        </w:numPr>
        <w:ind w:left="426" w:hanging="142"/>
        <w:jc w:val="both"/>
        <w:rPr>
          <w:rFonts w:ascii="Times New Roman" w:hAnsi="Times New Roman" w:cs="Times New Roman"/>
        </w:rPr>
      </w:pPr>
      <w:r w:rsidRPr="00BE7F79">
        <w:rPr>
          <w:rFonts w:ascii="Times New Roman" w:hAnsi="Times New Roman" w:cs="Times New Roman"/>
        </w:rPr>
        <w:t>časový rozsah užití Autorského díla činí dobu trvání majetkových práv autora,</w:t>
      </w:r>
    </w:p>
    <w:p w14:paraId="65DF3087" w14:textId="77777777" w:rsidR="00082599" w:rsidRPr="00BE7F79" w:rsidRDefault="00082599" w:rsidP="00B204A6">
      <w:pPr>
        <w:pStyle w:val="Odstavecseseznamem"/>
        <w:numPr>
          <w:ilvl w:val="0"/>
          <w:numId w:val="14"/>
        </w:numPr>
        <w:ind w:left="426" w:hanging="142"/>
        <w:jc w:val="both"/>
        <w:rPr>
          <w:rFonts w:ascii="Times New Roman" w:hAnsi="Times New Roman" w:cs="Times New Roman"/>
        </w:rPr>
      </w:pPr>
      <w:r w:rsidRPr="00BE7F79">
        <w:rPr>
          <w:rFonts w:ascii="Times New Roman" w:hAnsi="Times New Roman" w:cs="Times New Roman"/>
        </w:rPr>
        <w:t>územní rozsah užití Autorského díla či jeho části není omezen,</w:t>
      </w:r>
    </w:p>
    <w:p w14:paraId="3E55AA59" w14:textId="77777777" w:rsidR="00082599" w:rsidRPr="00BE7F79" w:rsidRDefault="005373A7" w:rsidP="00B204A6">
      <w:pPr>
        <w:pStyle w:val="Odstavecseseznamem"/>
        <w:numPr>
          <w:ilvl w:val="0"/>
          <w:numId w:val="14"/>
        </w:numPr>
        <w:ind w:left="426" w:hanging="142"/>
        <w:jc w:val="both"/>
        <w:rPr>
          <w:rFonts w:ascii="Times New Roman" w:hAnsi="Times New Roman" w:cs="Times New Roman"/>
        </w:rPr>
      </w:pPr>
      <w:r w:rsidRPr="00BE7F79">
        <w:rPr>
          <w:rFonts w:ascii="Times New Roman" w:hAnsi="Times New Roman" w:cs="Times New Roman"/>
        </w:rPr>
        <w:t>A</w:t>
      </w:r>
      <w:r w:rsidR="00082599" w:rsidRPr="00BE7F79">
        <w:rPr>
          <w:rFonts w:ascii="Times New Roman" w:hAnsi="Times New Roman" w:cs="Times New Roman"/>
        </w:rPr>
        <w:t xml:space="preserve">utorské dílo jako celek, jeho dílčí části či jednotlivé jeho prvky smí být použity jen v souladu </w:t>
      </w:r>
      <w:r w:rsidRPr="00BE7F79">
        <w:rPr>
          <w:rFonts w:ascii="Times New Roman" w:hAnsi="Times New Roman" w:cs="Times New Roman"/>
        </w:rPr>
        <w:tab/>
      </w:r>
      <w:r w:rsidR="00082599" w:rsidRPr="00BE7F79">
        <w:rPr>
          <w:rFonts w:ascii="Times New Roman" w:hAnsi="Times New Roman" w:cs="Times New Roman"/>
        </w:rPr>
        <w:t>s právními předpisy, obchodními zvyklostmi a dobrými mravy,</w:t>
      </w:r>
    </w:p>
    <w:p w14:paraId="7774E31B" w14:textId="77777777" w:rsidR="00082599" w:rsidRPr="00BE7F79" w:rsidRDefault="005373A7" w:rsidP="00B204A6">
      <w:pPr>
        <w:pStyle w:val="Odstavecseseznamem"/>
        <w:numPr>
          <w:ilvl w:val="0"/>
          <w:numId w:val="14"/>
        </w:numPr>
        <w:ind w:left="426" w:hanging="142"/>
        <w:jc w:val="both"/>
        <w:rPr>
          <w:rFonts w:ascii="Times New Roman" w:hAnsi="Times New Roman" w:cs="Times New Roman"/>
        </w:rPr>
      </w:pPr>
      <w:r w:rsidRPr="00BE7F79">
        <w:rPr>
          <w:rFonts w:ascii="Times New Roman" w:hAnsi="Times New Roman" w:cs="Times New Roman"/>
        </w:rPr>
        <w:t>u</w:t>
      </w:r>
      <w:r w:rsidR="00082599" w:rsidRPr="00BE7F79">
        <w:rPr>
          <w:rFonts w:ascii="Times New Roman" w:hAnsi="Times New Roman" w:cs="Times New Roman"/>
        </w:rPr>
        <w:t xml:space="preserve">živatel je oprávněn Autorské dílo neomezeně upravovat a měnit, </w:t>
      </w:r>
    </w:p>
    <w:p w14:paraId="5A398DA6" w14:textId="77777777" w:rsidR="00082599" w:rsidRPr="00BE7F79" w:rsidRDefault="005373A7" w:rsidP="00B204A6">
      <w:pPr>
        <w:pStyle w:val="Odstavecseseznamem"/>
        <w:numPr>
          <w:ilvl w:val="0"/>
          <w:numId w:val="14"/>
        </w:numPr>
        <w:ind w:left="426" w:hanging="142"/>
        <w:jc w:val="both"/>
        <w:rPr>
          <w:rFonts w:ascii="Times New Roman" w:hAnsi="Times New Roman" w:cs="Times New Roman"/>
        </w:rPr>
      </w:pPr>
      <w:r w:rsidRPr="00BE7F79">
        <w:rPr>
          <w:rFonts w:ascii="Times New Roman" w:hAnsi="Times New Roman" w:cs="Times New Roman"/>
        </w:rPr>
        <w:t>u</w:t>
      </w:r>
      <w:r w:rsidR="00082599" w:rsidRPr="00BE7F79">
        <w:rPr>
          <w:rFonts w:ascii="Times New Roman" w:hAnsi="Times New Roman" w:cs="Times New Roman"/>
        </w:rPr>
        <w:t>živatel je oprávněn poskytnout podlicenci dalším osobám.</w:t>
      </w:r>
    </w:p>
    <w:p w14:paraId="6CFC0978" w14:textId="77777777" w:rsidR="00082599" w:rsidRPr="00BE7F79" w:rsidRDefault="00082599" w:rsidP="00B204A6">
      <w:pPr>
        <w:pStyle w:val="Odstavecseseznamem"/>
        <w:numPr>
          <w:ilvl w:val="0"/>
          <w:numId w:val="13"/>
        </w:numPr>
        <w:ind w:left="284" w:hanging="284"/>
        <w:jc w:val="both"/>
        <w:rPr>
          <w:rFonts w:ascii="Times New Roman" w:hAnsi="Times New Roman" w:cs="Times New Roman"/>
        </w:rPr>
      </w:pPr>
      <w:r w:rsidRPr="00BE7F79">
        <w:rPr>
          <w:rFonts w:ascii="Times New Roman" w:hAnsi="Times New Roman" w:cs="Times New Roman"/>
        </w:rPr>
        <w:t>Smluvní strany se dohodly, že Licence je poskytnuta uhrazením faktury za měsíc, ve kterém Autorské dílo vzniklo.</w:t>
      </w:r>
    </w:p>
    <w:p w14:paraId="69BB0957" w14:textId="77777777" w:rsidR="00082599" w:rsidRPr="00BE7F79" w:rsidRDefault="002D3620" w:rsidP="002D3620">
      <w:pPr>
        <w:spacing w:after="0"/>
        <w:jc w:val="center"/>
        <w:rPr>
          <w:rFonts w:ascii="Times New Roman" w:hAnsi="Times New Roman" w:cs="Times New Roman"/>
          <w:b/>
        </w:rPr>
      </w:pPr>
      <w:r w:rsidRPr="00BE7F79">
        <w:rPr>
          <w:rFonts w:ascii="Times New Roman" w:hAnsi="Times New Roman" w:cs="Times New Roman"/>
          <w:b/>
        </w:rPr>
        <w:t>Čl. VII</w:t>
      </w:r>
    </w:p>
    <w:p w14:paraId="47623FBF" w14:textId="77777777" w:rsidR="003969CD" w:rsidRPr="00BE7F79" w:rsidRDefault="003969CD" w:rsidP="002D3620">
      <w:pPr>
        <w:spacing w:after="0"/>
        <w:jc w:val="center"/>
        <w:rPr>
          <w:rFonts w:ascii="Times New Roman" w:hAnsi="Times New Roman" w:cs="Times New Roman"/>
          <w:b/>
        </w:rPr>
      </w:pPr>
      <w:r w:rsidRPr="00BE7F79">
        <w:rPr>
          <w:rFonts w:ascii="Times New Roman" w:hAnsi="Times New Roman" w:cs="Times New Roman"/>
          <w:b/>
        </w:rPr>
        <w:t>Ochrana informací</w:t>
      </w:r>
    </w:p>
    <w:p w14:paraId="1F3466DE" w14:textId="77777777" w:rsidR="00082599" w:rsidRPr="00BE7F79" w:rsidRDefault="00082599" w:rsidP="00082599">
      <w:pPr>
        <w:pStyle w:val="Odstavecseseznamem"/>
        <w:numPr>
          <w:ilvl w:val="0"/>
          <w:numId w:val="8"/>
        </w:numPr>
        <w:ind w:left="284" w:hanging="284"/>
        <w:jc w:val="both"/>
        <w:rPr>
          <w:rFonts w:ascii="Times New Roman" w:hAnsi="Times New Roman" w:cs="Times New Roman"/>
        </w:rPr>
      </w:pPr>
      <w:r w:rsidRPr="00BE7F79">
        <w:rPr>
          <w:rFonts w:ascii="Times New Roman" w:hAnsi="Times New Roman" w:cs="Times New Roman"/>
        </w:rPr>
        <w:t>Veškeré skutečnosti obchodní, ekonomické či technické povahy související se smluvními stranami a</w:t>
      </w:r>
      <w:r w:rsidR="00B204A6" w:rsidRPr="00BE7F79">
        <w:rPr>
          <w:rFonts w:ascii="Times New Roman" w:hAnsi="Times New Roman" w:cs="Times New Roman"/>
        </w:rPr>
        <w:t> </w:t>
      </w:r>
      <w:r w:rsidRPr="00BE7F79">
        <w:rPr>
          <w:rFonts w:ascii="Times New Roman" w:hAnsi="Times New Roman" w:cs="Times New Roman"/>
        </w:rPr>
        <w:t>touto Smlouvou, které nejsou běžně dostupné v obchodních kruzích a se kterými při zajištění plnění přijdou smluvní strany do styku jsou obchodním tajemstvím. Povahu obchodního tajemství pro účely této Smlouvy ztrácejí, pokud jsou dohodou obou smluvních stran určeny ke zveřejnění.</w:t>
      </w:r>
    </w:p>
    <w:p w14:paraId="385B1C61" w14:textId="77777777" w:rsidR="00082599" w:rsidRPr="00BE7F79" w:rsidRDefault="00082599" w:rsidP="00082599">
      <w:pPr>
        <w:pStyle w:val="Odstavecseseznamem"/>
        <w:numPr>
          <w:ilvl w:val="0"/>
          <w:numId w:val="8"/>
        </w:numPr>
        <w:ind w:left="284" w:hanging="284"/>
        <w:jc w:val="both"/>
        <w:rPr>
          <w:rFonts w:ascii="Times New Roman" w:hAnsi="Times New Roman" w:cs="Times New Roman"/>
        </w:rPr>
      </w:pPr>
      <w:r w:rsidRPr="00BE7F79">
        <w:rPr>
          <w:rFonts w:ascii="Times New Roman" w:hAnsi="Times New Roman" w:cs="Times New Roman"/>
        </w:rPr>
        <w:t>Smluvní strany se zavazují, že jiným subjektům nesdělí, nezpřístupní, pro sebe nebo pro jiného nevyužijí obchodního tajemství. Veškeré získané informace této povahy pozdrží v přísné tajnosti a</w:t>
      </w:r>
      <w:r w:rsidR="002D3620" w:rsidRPr="00BE7F79">
        <w:rPr>
          <w:rFonts w:ascii="Times New Roman" w:hAnsi="Times New Roman" w:cs="Times New Roman"/>
        </w:rPr>
        <w:t> </w:t>
      </w:r>
      <w:r w:rsidRPr="00BE7F79">
        <w:rPr>
          <w:rFonts w:ascii="Times New Roman" w:hAnsi="Times New Roman" w:cs="Times New Roman"/>
        </w:rPr>
        <w:t>omezí jejich sdělení pouze na ty zaměstnance nebo pracovníky, kteří jsou oprávněni v souvislosti s</w:t>
      </w:r>
      <w:r w:rsidR="002D3620" w:rsidRPr="00BE7F79">
        <w:rPr>
          <w:rFonts w:ascii="Times New Roman" w:hAnsi="Times New Roman" w:cs="Times New Roman"/>
        </w:rPr>
        <w:t> </w:t>
      </w:r>
      <w:r w:rsidRPr="00BE7F79">
        <w:rPr>
          <w:rFonts w:ascii="Times New Roman" w:hAnsi="Times New Roman" w:cs="Times New Roman"/>
        </w:rPr>
        <w:t>obsahem a předmětem Smlouvy tyto informace mít. Tato povinnost se nevztahuje na:</w:t>
      </w:r>
    </w:p>
    <w:p w14:paraId="1A5C84E4" w14:textId="77777777" w:rsidR="00082599" w:rsidRPr="00BE7F79" w:rsidRDefault="00082599" w:rsidP="00082599">
      <w:pPr>
        <w:pStyle w:val="Odstavecseseznamem"/>
        <w:numPr>
          <w:ilvl w:val="0"/>
          <w:numId w:val="9"/>
        </w:numPr>
        <w:jc w:val="both"/>
        <w:rPr>
          <w:rFonts w:ascii="Times New Roman" w:hAnsi="Times New Roman" w:cs="Times New Roman"/>
        </w:rPr>
      </w:pPr>
      <w:r w:rsidRPr="00BE7F79">
        <w:rPr>
          <w:rFonts w:ascii="Times New Roman" w:hAnsi="Times New Roman" w:cs="Times New Roman"/>
        </w:rPr>
        <w:t>informace poskytnuté třetí osobě (subdodavateli) z důvodu plnění této Smlouvy nebo prováděcí dohody, nebo</w:t>
      </w:r>
    </w:p>
    <w:p w14:paraId="6A62D586" w14:textId="77777777" w:rsidR="00082599" w:rsidRPr="00BE7F79" w:rsidRDefault="00082599" w:rsidP="00082599">
      <w:pPr>
        <w:pStyle w:val="Odstavecseseznamem"/>
        <w:numPr>
          <w:ilvl w:val="0"/>
          <w:numId w:val="9"/>
        </w:numPr>
        <w:jc w:val="both"/>
        <w:rPr>
          <w:rFonts w:ascii="Times New Roman" w:hAnsi="Times New Roman" w:cs="Times New Roman"/>
        </w:rPr>
      </w:pPr>
      <w:r w:rsidRPr="00BE7F79">
        <w:rPr>
          <w:rFonts w:ascii="Times New Roman" w:hAnsi="Times New Roman" w:cs="Times New Roman"/>
        </w:rPr>
        <w:lastRenderedPageBreak/>
        <w:t>informace, které druhá smluvní strana sama zveřejní nebo způsobí, že jsou veřejnosti přístupné, nebo</w:t>
      </w:r>
    </w:p>
    <w:p w14:paraId="6CA66672" w14:textId="77777777" w:rsidR="00082599" w:rsidRPr="00BE7F79" w:rsidRDefault="00082599" w:rsidP="00082599">
      <w:pPr>
        <w:pStyle w:val="Odstavecseseznamem"/>
        <w:numPr>
          <w:ilvl w:val="0"/>
          <w:numId w:val="9"/>
        </w:numPr>
        <w:jc w:val="both"/>
        <w:rPr>
          <w:rFonts w:ascii="Times New Roman" w:hAnsi="Times New Roman" w:cs="Times New Roman"/>
        </w:rPr>
      </w:pPr>
      <w:r w:rsidRPr="00BE7F79">
        <w:rPr>
          <w:rFonts w:ascii="Times New Roman" w:hAnsi="Times New Roman" w:cs="Times New Roman"/>
        </w:rPr>
        <w:t>informace obecně známé, nebo</w:t>
      </w:r>
    </w:p>
    <w:p w14:paraId="46B50B6A" w14:textId="77777777" w:rsidR="00082599" w:rsidRPr="00BE7F79" w:rsidRDefault="00082599" w:rsidP="00082599">
      <w:pPr>
        <w:pStyle w:val="Odstavecseseznamem"/>
        <w:numPr>
          <w:ilvl w:val="0"/>
          <w:numId w:val="9"/>
        </w:numPr>
        <w:jc w:val="both"/>
        <w:rPr>
          <w:rFonts w:ascii="Times New Roman" w:hAnsi="Times New Roman" w:cs="Times New Roman"/>
        </w:rPr>
      </w:pPr>
      <w:r w:rsidRPr="00BE7F79">
        <w:rPr>
          <w:rFonts w:ascii="Times New Roman" w:hAnsi="Times New Roman" w:cs="Times New Roman"/>
        </w:rPr>
        <w:t>informace poskytnuté třetí osobě z důvodu plnění zákonné povinnosti (auditorovi, daňovému poradci apod.).</w:t>
      </w:r>
    </w:p>
    <w:p w14:paraId="2A83BFD8" w14:textId="77777777" w:rsidR="002D3620" w:rsidRPr="00BE7F79" w:rsidRDefault="002D3620" w:rsidP="002D3620">
      <w:pPr>
        <w:spacing w:after="0"/>
        <w:jc w:val="center"/>
        <w:rPr>
          <w:rFonts w:ascii="Times New Roman" w:hAnsi="Times New Roman" w:cs="Times New Roman"/>
          <w:b/>
        </w:rPr>
      </w:pPr>
      <w:r w:rsidRPr="00BE7F79">
        <w:rPr>
          <w:rFonts w:ascii="Times New Roman" w:hAnsi="Times New Roman" w:cs="Times New Roman"/>
          <w:b/>
        </w:rPr>
        <w:t>Čl. VIII</w:t>
      </w:r>
    </w:p>
    <w:p w14:paraId="1B638F3F" w14:textId="77777777" w:rsidR="00082599" w:rsidRPr="00BE7F79" w:rsidRDefault="00082599" w:rsidP="002D3620">
      <w:pPr>
        <w:spacing w:after="0"/>
        <w:jc w:val="center"/>
        <w:rPr>
          <w:rFonts w:ascii="Times New Roman" w:hAnsi="Times New Roman" w:cs="Times New Roman"/>
          <w:b/>
        </w:rPr>
      </w:pPr>
      <w:r w:rsidRPr="00BE7F79">
        <w:rPr>
          <w:rFonts w:ascii="Times New Roman" w:hAnsi="Times New Roman" w:cs="Times New Roman"/>
          <w:b/>
        </w:rPr>
        <w:t>Závěrečná ustanovení</w:t>
      </w:r>
    </w:p>
    <w:p w14:paraId="557B2C31" w14:textId="440D238B" w:rsidR="00135814" w:rsidRPr="00BE7F79" w:rsidRDefault="00135814"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rPr>
      </w:pPr>
      <w:r w:rsidRPr="00BE7F79">
        <w:rPr>
          <w:rFonts w:ascii="Times New Roman" w:hAnsi="Times New Roman" w:cs="Times New Roman"/>
        </w:rPr>
        <w:t xml:space="preserve">Časy odezvy a časy vyřízení budou upřesněny </w:t>
      </w:r>
      <w:r w:rsidR="00BE7F79" w:rsidRPr="00BE7F79">
        <w:rPr>
          <w:rFonts w:ascii="Times New Roman" w:hAnsi="Times New Roman" w:cs="Times New Roman"/>
        </w:rPr>
        <w:t>do</w:t>
      </w:r>
      <w:r w:rsidRPr="00BE7F79">
        <w:rPr>
          <w:rFonts w:ascii="Times New Roman" w:hAnsi="Times New Roman" w:cs="Times New Roman"/>
        </w:rPr>
        <w:t xml:space="preserve"> tří měsíců </w:t>
      </w:r>
      <w:r w:rsidR="00DF28A5" w:rsidRPr="00BE7F79">
        <w:rPr>
          <w:rFonts w:ascii="Times New Roman" w:hAnsi="Times New Roman" w:cs="Times New Roman"/>
        </w:rPr>
        <w:t xml:space="preserve">od podpisu Smlouvy </w:t>
      </w:r>
      <w:r w:rsidRPr="00BE7F79">
        <w:rPr>
          <w:rFonts w:ascii="Times New Roman" w:hAnsi="Times New Roman" w:cs="Times New Roman"/>
        </w:rPr>
        <w:t>v</w:t>
      </w:r>
      <w:r w:rsidR="00DF28A5" w:rsidRPr="00BE7F79">
        <w:rPr>
          <w:rFonts w:ascii="Times New Roman" w:hAnsi="Times New Roman" w:cs="Times New Roman"/>
        </w:rPr>
        <w:t> </w:t>
      </w:r>
      <w:r w:rsidRPr="00BE7F79">
        <w:rPr>
          <w:rFonts w:ascii="Times New Roman" w:hAnsi="Times New Roman" w:cs="Times New Roman"/>
        </w:rPr>
        <w:t xml:space="preserve">dodatku k této </w:t>
      </w:r>
      <w:r w:rsidR="00DF28A5" w:rsidRPr="00BE7F79">
        <w:rPr>
          <w:rFonts w:ascii="Times New Roman" w:hAnsi="Times New Roman" w:cs="Times New Roman"/>
        </w:rPr>
        <w:t>S</w:t>
      </w:r>
      <w:r w:rsidRPr="00BE7F79">
        <w:rPr>
          <w:rFonts w:ascii="Times New Roman" w:hAnsi="Times New Roman" w:cs="Times New Roman"/>
        </w:rPr>
        <w:t>mlouvě o dílo.</w:t>
      </w:r>
    </w:p>
    <w:p w14:paraId="715B3880" w14:textId="77777777" w:rsidR="00082599" w:rsidRPr="00BE7F7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rPr>
      </w:pPr>
      <w:r w:rsidRPr="00BE7F79">
        <w:rPr>
          <w:rFonts w:ascii="Times New Roman" w:hAnsi="Times New Roman" w:cs="Times New Roman"/>
        </w:rPr>
        <w:t>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14:paraId="53938B7F" w14:textId="77777777" w:rsidR="00082599" w:rsidRPr="00BE7F7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rPr>
      </w:pPr>
      <w:r w:rsidRPr="00BE7F79">
        <w:rPr>
          <w:rFonts w:ascii="Times New Roman" w:hAnsi="Times New Roman" w:cs="Times New Roman"/>
        </w:rPr>
        <w:t>Smlouva může být měněna či doplňována pouze písemnými, oboustranně dohodnutými a</w:t>
      </w:r>
      <w:r w:rsidR="00135814" w:rsidRPr="00BE7F79">
        <w:rPr>
          <w:rFonts w:ascii="Times New Roman" w:hAnsi="Times New Roman" w:cs="Times New Roman"/>
        </w:rPr>
        <w:t> </w:t>
      </w:r>
      <w:r w:rsidRPr="00BE7F79">
        <w:rPr>
          <w:rFonts w:ascii="Times New Roman" w:hAnsi="Times New Roman" w:cs="Times New Roman"/>
        </w:rPr>
        <w:t>vzestupně číslovanými dodatky.</w:t>
      </w:r>
    </w:p>
    <w:p w14:paraId="5E5B70DC" w14:textId="77777777" w:rsidR="00082599" w:rsidRPr="00BE7F7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rPr>
      </w:pPr>
      <w:r w:rsidRPr="00BE7F79">
        <w:rPr>
          <w:rFonts w:ascii="Times New Roman" w:hAnsi="Times New Roman" w:cs="Times New Roman"/>
        </w:rPr>
        <w:t>Smluvní strany se dohodly, že veškeré písemnosti budou zasílány na adresu uvedenou v záhlaví této Smlouvy. Pokud některá ze smluvních stran nepřevezme doporučenou zásilku, bude zásilka uložena u poskytovatele poštovních služeb a po 15 dnech od tohoto uložení považována za doručenou.</w:t>
      </w:r>
    </w:p>
    <w:p w14:paraId="75058D12" w14:textId="72247BCB" w:rsidR="00135814" w:rsidRPr="00BE7F79" w:rsidRDefault="00135814" w:rsidP="00135814">
      <w:pPr>
        <w:numPr>
          <w:ilvl w:val="0"/>
          <w:numId w:val="10"/>
        </w:numPr>
        <w:pBdr>
          <w:top w:val="nil"/>
          <w:left w:val="nil"/>
          <w:bottom w:val="nil"/>
          <w:right w:val="nil"/>
          <w:between w:val="nil"/>
        </w:pBdr>
        <w:spacing w:after="0"/>
        <w:ind w:left="426" w:hanging="426"/>
        <w:contextualSpacing/>
        <w:jc w:val="both"/>
        <w:rPr>
          <w:rFonts w:ascii="Times New Roman" w:eastAsia="Calibri" w:hAnsi="Times New Roman" w:cs="Times New Roman"/>
        </w:rPr>
      </w:pPr>
      <w:r w:rsidRPr="00BE7F79">
        <w:rPr>
          <w:rFonts w:ascii="Times New Roman" w:eastAsia="Calibri" w:hAnsi="Times New Roman" w:cs="Times New Roman"/>
        </w:rPr>
        <w:t>Smluvní strany výslovně sjednávají, že uveřejnění této smlouvy v registru smluv dle zákona č.</w:t>
      </w:r>
      <w:r w:rsidRPr="00BE7F79">
        <w:rPr>
          <w:rFonts w:ascii="Times New Roman" w:hAnsi="Times New Roman" w:cs="Times New Roman"/>
        </w:rPr>
        <w:t> </w:t>
      </w:r>
      <w:r w:rsidRPr="00BE7F79">
        <w:rPr>
          <w:rFonts w:ascii="Times New Roman" w:eastAsia="Calibri" w:hAnsi="Times New Roman" w:cs="Times New Roman"/>
        </w:rPr>
        <w:t>340/2015 Sb., o</w:t>
      </w:r>
      <w:r w:rsidR="00BE7F79">
        <w:rPr>
          <w:rFonts w:ascii="Times New Roman" w:eastAsia="Calibri" w:hAnsi="Times New Roman" w:cs="Times New Roman"/>
        </w:rPr>
        <w:t> </w:t>
      </w:r>
      <w:r w:rsidRPr="00BE7F79">
        <w:rPr>
          <w:rFonts w:ascii="Times New Roman" w:eastAsia="Calibri" w:hAnsi="Times New Roman" w:cs="Times New Roman"/>
        </w:rPr>
        <w:t>zvláštních podmínkách účinnosti některých smluv, uveřejňování těchto smluv a o registru smluv ( zákon o</w:t>
      </w:r>
      <w:r w:rsidR="00BE7F79">
        <w:rPr>
          <w:rFonts w:ascii="Times New Roman" w:eastAsia="Calibri" w:hAnsi="Times New Roman" w:cs="Times New Roman"/>
        </w:rPr>
        <w:t> </w:t>
      </w:r>
      <w:r w:rsidRPr="00BE7F79">
        <w:rPr>
          <w:rFonts w:ascii="Times New Roman" w:eastAsia="Calibri" w:hAnsi="Times New Roman" w:cs="Times New Roman"/>
        </w:rPr>
        <w:t>registru smluv) zajistí Střední průmyslová škola elektrotechnická, Praha 10, v Úžlabině 320.</w:t>
      </w:r>
    </w:p>
    <w:p w14:paraId="7101F3FB" w14:textId="77777777" w:rsidR="00082599" w:rsidRPr="00BE7F7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rPr>
      </w:pPr>
      <w:r w:rsidRPr="00BE7F79">
        <w:rPr>
          <w:rFonts w:ascii="Times New Roman" w:hAnsi="Times New Roman" w:cs="Times New Roman"/>
        </w:rPr>
        <w:t xml:space="preserve">Tato Smlouva je vyhotovena ve dvou vyhotoveních, z nichž každá smluvní strana obdrží po jednom. </w:t>
      </w:r>
    </w:p>
    <w:p w14:paraId="72F9DB8B" w14:textId="77777777" w:rsidR="00082599" w:rsidRPr="00BE7F7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rPr>
      </w:pPr>
      <w:r w:rsidRPr="00BE7F79">
        <w:rPr>
          <w:rFonts w:ascii="Times New Roman" w:hAnsi="Times New Roman" w:cs="Times New Roman"/>
        </w:rPr>
        <w:t>Smluvní strany prohlašují, že si tuto Smlouvu před jejím podpisem řádně přečetly, že byla uzavřena po vzájemné dohodě podle jejich pravé a svobodné vůle, určitě, vážně a srozumitelně, nikoli v tísni a za nápadně nevýhodných podmínek.</w:t>
      </w:r>
    </w:p>
    <w:p w14:paraId="76684AF8" w14:textId="77777777" w:rsidR="00082599" w:rsidRPr="00BE7F7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rPr>
      </w:pPr>
      <w:r w:rsidRPr="00BE7F79">
        <w:rPr>
          <w:rFonts w:ascii="Times New Roman" w:hAnsi="Times New Roman" w:cs="Times New Roman"/>
        </w:rPr>
        <w:t xml:space="preserve">Shodnou vůli s podmínkami této Smlouvy stvrzují smluvní strany svými vlastnoručními podpisy.    </w:t>
      </w:r>
    </w:p>
    <w:p w14:paraId="0AB5E837" w14:textId="77777777" w:rsidR="00BE7F79" w:rsidRDefault="00BE7F79" w:rsidP="00082599">
      <w:pPr>
        <w:pBdr>
          <w:top w:val="nil"/>
          <w:left w:val="nil"/>
          <w:bottom w:val="nil"/>
          <w:right w:val="nil"/>
          <w:between w:val="nil"/>
        </w:pBdr>
        <w:tabs>
          <w:tab w:val="left" w:pos="4535"/>
        </w:tabs>
        <w:rPr>
          <w:rFonts w:ascii="Times New Roman" w:hAnsi="Times New Roman" w:cs="Times New Roman"/>
        </w:rPr>
      </w:pPr>
    </w:p>
    <w:p w14:paraId="5905C169" w14:textId="77777777" w:rsidR="00BE7F79" w:rsidRDefault="00BE7F79" w:rsidP="00082599">
      <w:pPr>
        <w:pBdr>
          <w:top w:val="nil"/>
          <w:left w:val="nil"/>
          <w:bottom w:val="nil"/>
          <w:right w:val="nil"/>
          <w:between w:val="nil"/>
        </w:pBdr>
        <w:tabs>
          <w:tab w:val="left" w:pos="4535"/>
        </w:tabs>
        <w:rPr>
          <w:rFonts w:ascii="Times New Roman" w:hAnsi="Times New Roman" w:cs="Times New Roman"/>
        </w:rPr>
      </w:pPr>
    </w:p>
    <w:p w14:paraId="577D762A" w14:textId="77777777" w:rsidR="00BE7F79" w:rsidRDefault="00BE7F79" w:rsidP="00082599">
      <w:pPr>
        <w:pBdr>
          <w:top w:val="nil"/>
          <w:left w:val="nil"/>
          <w:bottom w:val="nil"/>
          <w:right w:val="nil"/>
          <w:between w:val="nil"/>
        </w:pBdr>
        <w:tabs>
          <w:tab w:val="left" w:pos="4535"/>
        </w:tabs>
        <w:rPr>
          <w:rFonts w:ascii="Times New Roman" w:hAnsi="Times New Roman" w:cs="Times New Roman"/>
        </w:rPr>
      </w:pPr>
    </w:p>
    <w:p w14:paraId="26D488B8" w14:textId="77777777" w:rsidR="00BE7F79" w:rsidRDefault="00BE7F79" w:rsidP="00082599">
      <w:pPr>
        <w:pBdr>
          <w:top w:val="nil"/>
          <w:left w:val="nil"/>
          <w:bottom w:val="nil"/>
          <w:right w:val="nil"/>
          <w:between w:val="nil"/>
        </w:pBdr>
        <w:tabs>
          <w:tab w:val="left" w:pos="4535"/>
        </w:tabs>
        <w:rPr>
          <w:rFonts w:ascii="Times New Roman" w:hAnsi="Times New Roman" w:cs="Times New Roman"/>
        </w:rPr>
      </w:pPr>
    </w:p>
    <w:p w14:paraId="51961AC1" w14:textId="77777777" w:rsidR="00BE7F79" w:rsidRDefault="00BE7F79" w:rsidP="00082599">
      <w:pPr>
        <w:pBdr>
          <w:top w:val="nil"/>
          <w:left w:val="nil"/>
          <w:bottom w:val="nil"/>
          <w:right w:val="nil"/>
          <w:between w:val="nil"/>
        </w:pBdr>
        <w:tabs>
          <w:tab w:val="left" w:pos="4535"/>
        </w:tabs>
        <w:rPr>
          <w:rFonts w:ascii="Times New Roman" w:hAnsi="Times New Roman" w:cs="Times New Roman"/>
        </w:rPr>
      </w:pPr>
    </w:p>
    <w:p w14:paraId="1A315B72" w14:textId="4C99525C" w:rsidR="00082599" w:rsidRPr="00BE7F79" w:rsidRDefault="00082599" w:rsidP="00082599">
      <w:pPr>
        <w:pBdr>
          <w:top w:val="nil"/>
          <w:left w:val="nil"/>
          <w:bottom w:val="nil"/>
          <w:right w:val="nil"/>
          <w:between w:val="nil"/>
        </w:pBdr>
        <w:tabs>
          <w:tab w:val="left" w:pos="4535"/>
        </w:tabs>
        <w:rPr>
          <w:rFonts w:ascii="Times New Roman" w:hAnsi="Times New Roman" w:cs="Times New Roman"/>
        </w:rPr>
      </w:pPr>
      <w:r w:rsidRPr="00BE7F79">
        <w:rPr>
          <w:rFonts w:ascii="Times New Roman" w:hAnsi="Times New Roman" w:cs="Times New Roman"/>
        </w:rPr>
        <w:t>Za Uživatele, v Praze dne</w:t>
      </w:r>
      <w:r w:rsidR="008E75BE">
        <w:rPr>
          <w:rFonts w:ascii="Times New Roman" w:hAnsi="Times New Roman" w:cs="Times New Roman"/>
        </w:rPr>
        <w:t>:</w:t>
      </w:r>
      <w:r w:rsidRPr="00BE7F79">
        <w:rPr>
          <w:rFonts w:ascii="Times New Roman" w:hAnsi="Times New Roman" w:cs="Times New Roman"/>
        </w:rPr>
        <w:t xml:space="preserve"> </w:t>
      </w:r>
      <w:r w:rsidR="008E75BE">
        <w:rPr>
          <w:rFonts w:ascii="Times New Roman" w:hAnsi="Times New Roman" w:cs="Times New Roman"/>
        </w:rPr>
        <w:t>21. 10. 2022</w:t>
      </w:r>
      <w:r w:rsidRPr="00BE7F79">
        <w:rPr>
          <w:rFonts w:ascii="Times New Roman" w:hAnsi="Times New Roman" w:cs="Times New Roman"/>
        </w:rPr>
        <w:tab/>
      </w:r>
      <w:r w:rsidRPr="00BE7F79">
        <w:rPr>
          <w:rFonts w:ascii="Times New Roman" w:hAnsi="Times New Roman" w:cs="Times New Roman"/>
        </w:rPr>
        <w:tab/>
      </w:r>
      <w:r w:rsidR="00BE7F79">
        <w:rPr>
          <w:rFonts w:ascii="Times New Roman" w:hAnsi="Times New Roman" w:cs="Times New Roman"/>
        </w:rPr>
        <w:tab/>
      </w:r>
      <w:r w:rsidRPr="00BE7F79">
        <w:rPr>
          <w:rFonts w:ascii="Times New Roman" w:hAnsi="Times New Roman" w:cs="Times New Roman"/>
        </w:rPr>
        <w:t>Za Poskytovatele, v Praze dne</w:t>
      </w:r>
      <w:r w:rsidR="008E75BE">
        <w:rPr>
          <w:rFonts w:ascii="Times New Roman" w:hAnsi="Times New Roman" w:cs="Times New Roman"/>
        </w:rPr>
        <w:t>:</w:t>
      </w:r>
      <w:r w:rsidRPr="00BE7F79">
        <w:rPr>
          <w:rFonts w:ascii="Times New Roman" w:hAnsi="Times New Roman" w:cs="Times New Roman"/>
        </w:rPr>
        <w:t xml:space="preserve"> </w:t>
      </w:r>
      <w:r w:rsidR="008E75BE">
        <w:rPr>
          <w:rFonts w:ascii="Times New Roman" w:hAnsi="Times New Roman" w:cs="Times New Roman"/>
        </w:rPr>
        <w:t>21. 10. 2022</w:t>
      </w:r>
    </w:p>
    <w:p w14:paraId="728DECF1" w14:textId="77777777" w:rsidR="00082599" w:rsidRPr="00BE7F79" w:rsidRDefault="00082599" w:rsidP="00082599">
      <w:pPr>
        <w:pBdr>
          <w:top w:val="nil"/>
          <w:left w:val="nil"/>
          <w:bottom w:val="nil"/>
          <w:right w:val="nil"/>
          <w:between w:val="nil"/>
        </w:pBdr>
        <w:rPr>
          <w:rFonts w:ascii="Times New Roman" w:hAnsi="Times New Roman" w:cs="Times New Roman"/>
        </w:rPr>
      </w:pPr>
      <w:r w:rsidRPr="00BE7F79">
        <w:rPr>
          <w:rFonts w:ascii="Times New Roman" w:hAnsi="Times New Roman" w:cs="Times New Roman"/>
        </w:rPr>
        <w:tab/>
      </w:r>
      <w:r w:rsidRPr="00BE7F79">
        <w:rPr>
          <w:rFonts w:ascii="Times New Roman" w:hAnsi="Times New Roman" w:cs="Times New Roman"/>
        </w:rPr>
        <w:tab/>
      </w:r>
      <w:r w:rsidRPr="00BE7F79">
        <w:rPr>
          <w:rFonts w:ascii="Times New Roman" w:hAnsi="Times New Roman" w:cs="Times New Roman"/>
        </w:rPr>
        <w:tab/>
      </w:r>
    </w:p>
    <w:p w14:paraId="49C7D329" w14:textId="681A06A6" w:rsidR="00082599" w:rsidRPr="00BE7F79" w:rsidRDefault="00082599" w:rsidP="00B204A6">
      <w:pPr>
        <w:pBdr>
          <w:top w:val="nil"/>
          <w:left w:val="nil"/>
          <w:bottom w:val="nil"/>
          <w:right w:val="nil"/>
          <w:between w:val="nil"/>
        </w:pBdr>
        <w:tabs>
          <w:tab w:val="center" w:pos="6803"/>
          <w:tab w:val="center" w:pos="2267"/>
        </w:tabs>
        <w:spacing w:after="0"/>
        <w:rPr>
          <w:rFonts w:ascii="Times New Roman" w:hAnsi="Times New Roman" w:cs="Times New Roman"/>
        </w:rPr>
      </w:pPr>
      <w:r w:rsidRPr="00BE7F79">
        <w:rPr>
          <w:rFonts w:ascii="Times New Roman" w:hAnsi="Times New Roman" w:cs="Times New Roman"/>
        </w:rPr>
        <w:tab/>
      </w:r>
    </w:p>
    <w:sectPr w:rsidR="00082599" w:rsidRPr="00BE7F79" w:rsidSect="008E75BE">
      <w:pgSz w:w="11906" w:h="16838"/>
      <w:pgMar w:top="993"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3065" w14:textId="77777777" w:rsidR="0088479D" w:rsidRDefault="0088479D" w:rsidP="00D23996">
      <w:pPr>
        <w:spacing w:after="0" w:line="240" w:lineRule="auto"/>
      </w:pPr>
      <w:r>
        <w:separator/>
      </w:r>
    </w:p>
  </w:endnote>
  <w:endnote w:type="continuationSeparator" w:id="0">
    <w:p w14:paraId="3B5FE540" w14:textId="77777777" w:rsidR="0088479D" w:rsidRDefault="0088479D" w:rsidP="00D2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B2A5" w14:textId="77777777" w:rsidR="0088479D" w:rsidRDefault="0088479D" w:rsidP="00D23996">
      <w:pPr>
        <w:spacing w:after="0" w:line="240" w:lineRule="auto"/>
      </w:pPr>
      <w:r>
        <w:separator/>
      </w:r>
    </w:p>
  </w:footnote>
  <w:footnote w:type="continuationSeparator" w:id="0">
    <w:p w14:paraId="3B6A70A1" w14:textId="77777777" w:rsidR="0088479D" w:rsidRDefault="0088479D" w:rsidP="00D23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7C88"/>
    <w:multiLevelType w:val="hybridMultilevel"/>
    <w:tmpl w:val="8756541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BC94571"/>
    <w:multiLevelType w:val="hybridMultilevel"/>
    <w:tmpl w:val="605C01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772979"/>
    <w:multiLevelType w:val="multilevel"/>
    <w:tmpl w:val="8466E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E11309"/>
    <w:multiLevelType w:val="hybridMultilevel"/>
    <w:tmpl w:val="A906CE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F153F4"/>
    <w:multiLevelType w:val="hybridMultilevel"/>
    <w:tmpl w:val="282EB64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33E10E02"/>
    <w:multiLevelType w:val="hybridMultilevel"/>
    <w:tmpl w:val="282EB64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387E69B5"/>
    <w:multiLevelType w:val="hybridMultilevel"/>
    <w:tmpl w:val="1B1421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220880"/>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15:restartNumberingAfterBreak="0">
    <w:nsid w:val="3B8402EA"/>
    <w:multiLevelType w:val="hybridMultilevel"/>
    <w:tmpl w:val="DC148A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3D119B"/>
    <w:multiLevelType w:val="hybridMultilevel"/>
    <w:tmpl w:val="3C107A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9636CE"/>
    <w:multiLevelType w:val="multilevel"/>
    <w:tmpl w:val="8460C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5D66FB"/>
    <w:multiLevelType w:val="hybridMultilevel"/>
    <w:tmpl w:val="F37CA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AB1B26"/>
    <w:multiLevelType w:val="hybridMultilevel"/>
    <w:tmpl w:val="6054EB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6C60F8"/>
    <w:multiLevelType w:val="hybridMultilevel"/>
    <w:tmpl w:val="B8AE7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0C26DC"/>
    <w:multiLevelType w:val="hybridMultilevel"/>
    <w:tmpl w:val="E3D63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0C1835"/>
    <w:multiLevelType w:val="multilevel"/>
    <w:tmpl w:val="E3C22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FB16FB6"/>
    <w:multiLevelType w:val="multilevel"/>
    <w:tmpl w:val="E1D66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65330A"/>
    <w:multiLevelType w:val="hybridMultilevel"/>
    <w:tmpl w:val="863ABF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0947B5"/>
    <w:multiLevelType w:val="hybridMultilevel"/>
    <w:tmpl w:val="81ECE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3E2E95"/>
    <w:multiLevelType w:val="multilevel"/>
    <w:tmpl w:val="72EEA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996665"/>
    <w:multiLevelType w:val="hybridMultilevel"/>
    <w:tmpl w:val="F09C3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3B1A5A"/>
    <w:multiLevelType w:val="singleLevel"/>
    <w:tmpl w:val="3C28385C"/>
    <w:lvl w:ilvl="0">
      <w:start w:val="1"/>
      <w:numFmt w:val="bullet"/>
      <w:lvlText w:val="-"/>
      <w:lvlJc w:val="left"/>
      <w:pPr>
        <w:tabs>
          <w:tab w:val="num" w:pos="360"/>
        </w:tabs>
        <w:ind w:left="360" w:hanging="360"/>
      </w:pPr>
      <w:rPr>
        <w:rFonts w:hint="default"/>
      </w:rPr>
    </w:lvl>
  </w:abstractNum>
  <w:abstractNum w:abstractNumId="22" w15:restartNumberingAfterBreak="0">
    <w:nsid w:val="5F2B2E33"/>
    <w:multiLevelType w:val="hybridMultilevel"/>
    <w:tmpl w:val="316083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EA0D25"/>
    <w:multiLevelType w:val="hybridMultilevel"/>
    <w:tmpl w:val="07BE77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AD345F"/>
    <w:multiLevelType w:val="hybridMultilevel"/>
    <w:tmpl w:val="A3B86F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8F6628"/>
    <w:multiLevelType w:val="hybridMultilevel"/>
    <w:tmpl w:val="BDAA98F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714E7F90"/>
    <w:multiLevelType w:val="hybridMultilevel"/>
    <w:tmpl w:val="1D4AFDD0"/>
    <w:lvl w:ilvl="0" w:tplc="DE527C8E">
      <w:start w:val="106"/>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71BA3000"/>
    <w:multiLevelType w:val="hybridMultilevel"/>
    <w:tmpl w:val="7A185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F30A66"/>
    <w:multiLevelType w:val="hybridMultilevel"/>
    <w:tmpl w:val="6D48EC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EC6121"/>
    <w:multiLevelType w:val="hybridMultilevel"/>
    <w:tmpl w:val="1A9AFD48"/>
    <w:lvl w:ilvl="0" w:tplc="04050017">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abstractNumId w:val="13"/>
  </w:num>
  <w:num w:numId="2">
    <w:abstractNumId w:val="17"/>
  </w:num>
  <w:num w:numId="3">
    <w:abstractNumId w:val="21"/>
  </w:num>
  <w:num w:numId="4">
    <w:abstractNumId w:val="15"/>
  </w:num>
  <w:num w:numId="5">
    <w:abstractNumId w:val="8"/>
  </w:num>
  <w:num w:numId="6">
    <w:abstractNumId w:val="25"/>
  </w:num>
  <w:num w:numId="7">
    <w:abstractNumId w:val="16"/>
  </w:num>
  <w:num w:numId="8">
    <w:abstractNumId w:val="14"/>
  </w:num>
  <w:num w:numId="9">
    <w:abstractNumId w:val="24"/>
  </w:num>
  <w:num w:numId="10">
    <w:abstractNumId w:val="10"/>
  </w:num>
  <w:num w:numId="11">
    <w:abstractNumId w:val="19"/>
  </w:num>
  <w:num w:numId="12">
    <w:abstractNumId w:val="2"/>
  </w:num>
  <w:num w:numId="13">
    <w:abstractNumId w:val="27"/>
  </w:num>
  <w:num w:numId="14">
    <w:abstractNumId w:val="6"/>
  </w:num>
  <w:num w:numId="15">
    <w:abstractNumId w:val="18"/>
  </w:num>
  <w:num w:numId="16">
    <w:abstractNumId w:val="11"/>
  </w:num>
  <w:num w:numId="17">
    <w:abstractNumId w:val="28"/>
  </w:num>
  <w:num w:numId="18">
    <w:abstractNumId w:val="20"/>
  </w:num>
  <w:num w:numId="19">
    <w:abstractNumId w:val="3"/>
  </w:num>
  <w:num w:numId="20">
    <w:abstractNumId w:val="9"/>
  </w:num>
  <w:num w:numId="21">
    <w:abstractNumId w:val="5"/>
  </w:num>
  <w:num w:numId="22">
    <w:abstractNumId w:val="23"/>
  </w:num>
  <w:num w:numId="23">
    <w:abstractNumId w:val="0"/>
  </w:num>
  <w:num w:numId="24">
    <w:abstractNumId w:val="22"/>
  </w:num>
  <w:num w:numId="25">
    <w:abstractNumId w:val="4"/>
  </w:num>
  <w:num w:numId="26">
    <w:abstractNumId w:val="7"/>
  </w:num>
  <w:num w:numId="27">
    <w:abstractNumId w:val="1"/>
  </w:num>
  <w:num w:numId="28">
    <w:abstractNumId w:val="12"/>
  </w:num>
  <w:num w:numId="29">
    <w:abstractNumId w:val="26"/>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9"/>
    <w:rsid w:val="000173AF"/>
    <w:rsid w:val="00045392"/>
    <w:rsid w:val="00082599"/>
    <w:rsid w:val="00135814"/>
    <w:rsid w:val="001E635C"/>
    <w:rsid w:val="001F487A"/>
    <w:rsid w:val="002D3620"/>
    <w:rsid w:val="00343FCB"/>
    <w:rsid w:val="003969CD"/>
    <w:rsid w:val="003C1485"/>
    <w:rsid w:val="003C3128"/>
    <w:rsid w:val="0040262C"/>
    <w:rsid w:val="0047620A"/>
    <w:rsid w:val="005306C7"/>
    <w:rsid w:val="005373A7"/>
    <w:rsid w:val="00537691"/>
    <w:rsid w:val="00670494"/>
    <w:rsid w:val="00747517"/>
    <w:rsid w:val="007B0A0E"/>
    <w:rsid w:val="007E2799"/>
    <w:rsid w:val="00873427"/>
    <w:rsid w:val="0088479D"/>
    <w:rsid w:val="008E75BE"/>
    <w:rsid w:val="00946CEA"/>
    <w:rsid w:val="0098640A"/>
    <w:rsid w:val="00A73259"/>
    <w:rsid w:val="00A7546F"/>
    <w:rsid w:val="00AF7C5D"/>
    <w:rsid w:val="00B1708A"/>
    <w:rsid w:val="00B204A6"/>
    <w:rsid w:val="00B7043F"/>
    <w:rsid w:val="00BE7F79"/>
    <w:rsid w:val="00BF14DA"/>
    <w:rsid w:val="00C77EA0"/>
    <w:rsid w:val="00CF22A9"/>
    <w:rsid w:val="00D06DA4"/>
    <w:rsid w:val="00D23996"/>
    <w:rsid w:val="00D502D2"/>
    <w:rsid w:val="00DB12DF"/>
    <w:rsid w:val="00DF28A5"/>
    <w:rsid w:val="00DF3A29"/>
    <w:rsid w:val="00E81DC8"/>
    <w:rsid w:val="00F61827"/>
    <w:rsid w:val="00FD2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7BE7"/>
  <w15:docId w15:val="{2F122513-0A9A-44B6-8CD7-8A13A8E0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14DA"/>
  </w:style>
  <w:style w:type="paragraph" w:styleId="Nadpis1">
    <w:name w:val="heading 1"/>
    <w:basedOn w:val="Normln"/>
    <w:next w:val="Normln"/>
    <w:link w:val="Nadpis1Char"/>
    <w:rsid w:val="00082599"/>
    <w:pPr>
      <w:keepNext/>
      <w:keepLines/>
      <w:spacing w:before="200" w:after="0"/>
      <w:outlineLvl w:val="0"/>
    </w:pPr>
    <w:rPr>
      <w:rFonts w:ascii="Trebuchet MS" w:eastAsia="Trebuchet MS" w:hAnsi="Trebuchet MS" w:cs="Trebuchet MS"/>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969CD"/>
    <w:pPr>
      <w:ind w:left="720"/>
      <w:contextualSpacing/>
    </w:pPr>
  </w:style>
  <w:style w:type="paragraph" w:styleId="Zkladntext">
    <w:name w:val="Body Text"/>
    <w:basedOn w:val="Normln"/>
    <w:link w:val="ZkladntextChar"/>
    <w:rsid w:val="0098640A"/>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98640A"/>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rsid w:val="00082599"/>
    <w:rPr>
      <w:rFonts w:ascii="Trebuchet MS" w:eastAsia="Trebuchet MS" w:hAnsi="Trebuchet MS" w:cs="Trebuchet MS"/>
      <w:sz w:val="32"/>
      <w:szCs w:val="32"/>
      <w:lang w:eastAsia="cs-CZ"/>
    </w:rPr>
  </w:style>
  <w:style w:type="paragraph" w:styleId="Normlnweb">
    <w:name w:val="Normal (Web)"/>
    <w:basedOn w:val="Normln"/>
    <w:uiPriority w:val="99"/>
    <w:unhideWhenUsed/>
    <w:rsid w:val="00A7546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23996"/>
    <w:rPr>
      <w:sz w:val="16"/>
      <w:szCs w:val="16"/>
    </w:rPr>
  </w:style>
  <w:style w:type="paragraph" w:styleId="Textkomente">
    <w:name w:val="annotation text"/>
    <w:basedOn w:val="Normln"/>
    <w:link w:val="TextkomenteChar"/>
    <w:uiPriority w:val="99"/>
    <w:semiHidden/>
    <w:unhideWhenUsed/>
    <w:rsid w:val="00D23996"/>
    <w:pPr>
      <w:spacing w:line="240" w:lineRule="auto"/>
    </w:pPr>
    <w:rPr>
      <w:sz w:val="20"/>
      <w:szCs w:val="20"/>
    </w:rPr>
  </w:style>
  <w:style w:type="character" w:customStyle="1" w:styleId="TextkomenteChar">
    <w:name w:val="Text komentáře Char"/>
    <w:basedOn w:val="Standardnpsmoodstavce"/>
    <w:link w:val="Textkomente"/>
    <w:uiPriority w:val="99"/>
    <w:semiHidden/>
    <w:rsid w:val="00D23996"/>
    <w:rPr>
      <w:sz w:val="20"/>
      <w:szCs w:val="20"/>
    </w:rPr>
  </w:style>
  <w:style w:type="paragraph" w:styleId="Pedmtkomente">
    <w:name w:val="annotation subject"/>
    <w:basedOn w:val="Textkomente"/>
    <w:next w:val="Textkomente"/>
    <w:link w:val="PedmtkomenteChar"/>
    <w:uiPriority w:val="99"/>
    <w:semiHidden/>
    <w:unhideWhenUsed/>
    <w:rsid w:val="00D23996"/>
    <w:rPr>
      <w:b/>
      <w:bCs/>
    </w:rPr>
  </w:style>
  <w:style w:type="character" w:customStyle="1" w:styleId="PedmtkomenteChar">
    <w:name w:val="Předmět komentáře Char"/>
    <w:basedOn w:val="TextkomenteChar"/>
    <w:link w:val="Pedmtkomente"/>
    <w:uiPriority w:val="99"/>
    <w:semiHidden/>
    <w:rsid w:val="00D23996"/>
    <w:rPr>
      <w:b/>
      <w:bCs/>
      <w:sz w:val="20"/>
      <w:szCs w:val="20"/>
    </w:rPr>
  </w:style>
  <w:style w:type="paragraph" w:customStyle="1" w:styleId="xmsonormal">
    <w:name w:val="x_msonormal"/>
    <w:basedOn w:val="Normln"/>
    <w:rsid w:val="00D06DA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7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827E5-DA10-4696-B065-75D66C10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1432</Words>
  <Characters>8449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Jana Kudrnová</cp:lastModifiedBy>
  <cp:revision>2</cp:revision>
  <dcterms:created xsi:type="dcterms:W3CDTF">2022-11-08T09:42:00Z</dcterms:created>
  <dcterms:modified xsi:type="dcterms:W3CDTF">2022-11-08T09:42:00Z</dcterms:modified>
</cp:coreProperties>
</file>