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E150D" w14:textId="77777777" w:rsidR="001A689D" w:rsidRPr="00C8597E" w:rsidRDefault="001A689D" w:rsidP="003840FC">
      <w:pPr>
        <w:pStyle w:val="HLAVICKA3BNAD"/>
        <w:keepLines w:val="0"/>
        <w:widowControl w:val="0"/>
        <w:tabs>
          <w:tab w:val="clear" w:pos="284"/>
          <w:tab w:val="clear" w:pos="1145"/>
        </w:tabs>
        <w:spacing w:before="120" w:after="0"/>
        <w:jc w:val="center"/>
        <w:rPr>
          <w:b/>
          <w:sz w:val="32"/>
          <w:u w:val="single"/>
        </w:rPr>
      </w:pPr>
      <w:r w:rsidRPr="00C8597E">
        <w:rPr>
          <w:b/>
          <w:sz w:val="32"/>
          <w:u w:val="single"/>
        </w:rPr>
        <w:t>Smlouva o dílo</w:t>
      </w:r>
    </w:p>
    <w:p w14:paraId="1A7A6B9E" w14:textId="77777777" w:rsidR="00824E84" w:rsidRDefault="00824E84" w:rsidP="00E94756">
      <w:pPr>
        <w:widowControl w:val="0"/>
        <w:spacing w:before="120" w:after="0"/>
        <w:jc w:val="center"/>
        <w:rPr>
          <w:b/>
          <w:color w:val="000000"/>
          <w:sz w:val="28"/>
          <w:szCs w:val="28"/>
        </w:rPr>
      </w:pPr>
    </w:p>
    <w:p w14:paraId="657F4258" w14:textId="461D9BA9" w:rsidR="003F1649" w:rsidRPr="003F1649" w:rsidRDefault="003F1649" w:rsidP="003F1649">
      <w:pPr>
        <w:overflowPunct/>
        <w:autoSpaceDE/>
        <w:autoSpaceDN/>
        <w:adjustRightInd/>
        <w:spacing w:before="0" w:after="0"/>
        <w:jc w:val="center"/>
        <w:textAlignment w:val="auto"/>
        <w:rPr>
          <w:b/>
          <w:bCs/>
          <w:sz w:val="36"/>
          <w:szCs w:val="36"/>
        </w:rPr>
      </w:pPr>
      <w:r w:rsidRPr="003F1649">
        <w:rPr>
          <w:b/>
          <w:bCs/>
          <w:sz w:val="36"/>
          <w:szCs w:val="36"/>
        </w:rPr>
        <w:t>„</w:t>
      </w:r>
      <w:r w:rsidR="00607A85" w:rsidRPr="00607A85">
        <w:rPr>
          <w:b/>
          <w:bCs/>
          <w:sz w:val="36"/>
          <w:szCs w:val="36"/>
        </w:rPr>
        <w:t xml:space="preserve">Oplocení pozemku u budovy gymnázia </w:t>
      </w:r>
      <w:r w:rsidR="00607A85">
        <w:rPr>
          <w:b/>
          <w:bCs/>
          <w:sz w:val="36"/>
          <w:szCs w:val="36"/>
        </w:rPr>
        <w:t>–</w:t>
      </w:r>
      <w:r w:rsidR="00607A85" w:rsidRPr="00607A85">
        <w:rPr>
          <w:b/>
          <w:bCs/>
          <w:sz w:val="36"/>
          <w:szCs w:val="36"/>
        </w:rPr>
        <w:t xml:space="preserve"> II</w:t>
      </w:r>
      <w:r w:rsidR="00607A85">
        <w:rPr>
          <w:b/>
          <w:bCs/>
          <w:sz w:val="36"/>
          <w:szCs w:val="36"/>
        </w:rPr>
        <w:t>“</w:t>
      </w:r>
    </w:p>
    <w:p w14:paraId="5E2121C7" w14:textId="00D9D783" w:rsidR="003F1649" w:rsidRPr="003F1649" w:rsidRDefault="003F1649" w:rsidP="003F1649">
      <w:pPr>
        <w:overflowPunct/>
        <w:autoSpaceDE/>
        <w:autoSpaceDN/>
        <w:adjustRightInd/>
        <w:spacing w:before="0" w:after="0"/>
        <w:jc w:val="center"/>
        <w:textAlignment w:val="auto"/>
        <w:rPr>
          <w:rFonts w:eastAsia="Calibri"/>
          <w:b/>
          <w:sz w:val="28"/>
          <w:szCs w:val="28"/>
        </w:rPr>
      </w:pPr>
    </w:p>
    <w:p w14:paraId="3819BA24" w14:textId="77777777" w:rsidR="00241786" w:rsidRDefault="00241786" w:rsidP="00E94756">
      <w:pPr>
        <w:widowControl w:val="0"/>
        <w:spacing w:before="120" w:after="0"/>
        <w:rPr>
          <w:sz w:val="24"/>
        </w:rPr>
      </w:pPr>
    </w:p>
    <w:p w14:paraId="4E06D1AA" w14:textId="77777777" w:rsidR="001A689D" w:rsidRDefault="00F75DDB" w:rsidP="00BC61BC">
      <w:pPr>
        <w:widowControl w:val="0"/>
        <w:spacing w:before="120" w:after="0"/>
        <w:rPr>
          <w:sz w:val="24"/>
        </w:rPr>
      </w:pPr>
      <w:r>
        <w:rPr>
          <w:sz w:val="24"/>
        </w:rPr>
        <w:t xml:space="preserve">uzavřená v souladu s § </w:t>
      </w:r>
      <w:r w:rsidR="004005D2">
        <w:rPr>
          <w:sz w:val="24"/>
        </w:rPr>
        <w:t>2586</w:t>
      </w:r>
      <w:r>
        <w:rPr>
          <w:sz w:val="24"/>
        </w:rPr>
        <w:t xml:space="preserve"> a násl. zákona č. </w:t>
      </w:r>
      <w:r w:rsidR="004005D2">
        <w:rPr>
          <w:sz w:val="24"/>
        </w:rPr>
        <w:t>89/2012</w:t>
      </w:r>
      <w:r w:rsidR="00154A0D">
        <w:rPr>
          <w:sz w:val="24"/>
        </w:rPr>
        <w:t xml:space="preserve"> Sb., </w:t>
      </w:r>
      <w:r w:rsidR="004005D2">
        <w:rPr>
          <w:sz w:val="24"/>
        </w:rPr>
        <w:t>občanský</w:t>
      </w:r>
      <w:r w:rsidR="00154A0D">
        <w:rPr>
          <w:sz w:val="24"/>
        </w:rPr>
        <w:t xml:space="preserve"> zákoník,</w:t>
      </w:r>
      <w:r w:rsidR="001A689D">
        <w:rPr>
          <w:sz w:val="24"/>
        </w:rPr>
        <w:t xml:space="preserve"> ve znění pozdějších právních předpisů, mezi </w:t>
      </w:r>
      <w:r w:rsidR="00A213B9">
        <w:rPr>
          <w:sz w:val="24"/>
        </w:rPr>
        <w:t xml:space="preserve">těmito </w:t>
      </w:r>
      <w:r w:rsidR="001A689D">
        <w:rPr>
          <w:sz w:val="24"/>
        </w:rPr>
        <w:t xml:space="preserve">smluvními stranami: </w:t>
      </w:r>
    </w:p>
    <w:p w14:paraId="76A657BF" w14:textId="77777777" w:rsidR="001A689D" w:rsidRPr="00631A57" w:rsidRDefault="001A689D" w:rsidP="00BC61BC">
      <w:pPr>
        <w:pStyle w:val="NADPISCENNETUC"/>
        <w:keepNext w:val="0"/>
        <w:keepLines w:val="0"/>
        <w:widowControl w:val="0"/>
        <w:spacing w:after="0"/>
        <w:jc w:val="both"/>
        <w:rPr>
          <w:b/>
          <w:sz w:val="28"/>
          <w:szCs w:val="28"/>
        </w:rPr>
      </w:pPr>
    </w:p>
    <w:p w14:paraId="4194E01B" w14:textId="77777777" w:rsidR="00607A85" w:rsidRDefault="00607A85" w:rsidP="00607A85">
      <w:pPr>
        <w:widowControl w:val="0"/>
        <w:spacing w:before="120" w:after="0" w:line="276" w:lineRule="auto"/>
        <w:rPr>
          <w:b/>
          <w:bCs/>
          <w:sz w:val="24"/>
          <w:szCs w:val="24"/>
        </w:rPr>
      </w:pPr>
      <w:r w:rsidRPr="00016E52">
        <w:rPr>
          <w:b/>
          <w:bCs/>
          <w:sz w:val="24"/>
          <w:szCs w:val="24"/>
        </w:rPr>
        <w:t xml:space="preserve">Gymnázium, Střední odborná škola a Střední zdravotnická škola, Jilemnice, příspěvková organizace </w:t>
      </w:r>
    </w:p>
    <w:p w14:paraId="07664AF9" w14:textId="77777777" w:rsidR="00607A85" w:rsidRPr="00DC40AF" w:rsidRDefault="00607A85" w:rsidP="00607A85">
      <w:pPr>
        <w:widowControl w:val="0"/>
        <w:spacing w:before="120" w:after="0" w:line="276" w:lineRule="auto"/>
        <w:rPr>
          <w:sz w:val="24"/>
          <w:szCs w:val="24"/>
        </w:rPr>
      </w:pPr>
      <w:r w:rsidRPr="00DC40AF">
        <w:rPr>
          <w:sz w:val="24"/>
          <w:szCs w:val="24"/>
        </w:rPr>
        <w:t xml:space="preserve">se sídlem </w:t>
      </w:r>
      <w:r w:rsidRPr="00016E52">
        <w:rPr>
          <w:sz w:val="24"/>
          <w:szCs w:val="24"/>
        </w:rPr>
        <w:t>Tkalcovská 460, 514 01 Jilemnice</w:t>
      </w:r>
    </w:p>
    <w:p w14:paraId="70EE2872" w14:textId="4470531B" w:rsidR="00607A85" w:rsidRDefault="00607A85" w:rsidP="00607A85">
      <w:pPr>
        <w:widowControl w:val="0"/>
        <w:spacing w:before="120" w:after="0" w:line="276" w:lineRule="auto"/>
        <w:rPr>
          <w:sz w:val="24"/>
        </w:rPr>
      </w:pPr>
      <w:r w:rsidRPr="00DC40AF">
        <w:rPr>
          <w:sz w:val="24"/>
          <w:szCs w:val="24"/>
        </w:rPr>
        <w:t>IČ</w:t>
      </w:r>
      <w:r>
        <w:rPr>
          <w:sz w:val="24"/>
          <w:szCs w:val="24"/>
        </w:rPr>
        <w:t>O</w:t>
      </w:r>
      <w:r w:rsidRPr="00DC40AF">
        <w:rPr>
          <w:sz w:val="24"/>
          <w:szCs w:val="24"/>
        </w:rPr>
        <w:t xml:space="preserve">: </w:t>
      </w:r>
      <w:r w:rsidRPr="00016E52">
        <w:rPr>
          <w:sz w:val="24"/>
          <w:szCs w:val="24"/>
        </w:rPr>
        <w:t>00856037</w:t>
      </w:r>
      <w:r w:rsidRPr="00DC40AF">
        <w:rPr>
          <w:sz w:val="24"/>
          <w:szCs w:val="24"/>
        </w:rPr>
        <w:t xml:space="preserve">zastoupený </w:t>
      </w:r>
      <w:r w:rsidRPr="00016E52">
        <w:rPr>
          <w:sz w:val="24"/>
          <w:szCs w:val="24"/>
        </w:rPr>
        <w:t>Mgr. Daniel</w:t>
      </w:r>
      <w:r>
        <w:rPr>
          <w:sz w:val="24"/>
          <w:szCs w:val="24"/>
        </w:rPr>
        <w:t>em Martinkem,</w:t>
      </w:r>
      <w:r w:rsidRPr="00016E52">
        <w:rPr>
          <w:sz w:val="24"/>
          <w:szCs w:val="24"/>
        </w:rPr>
        <w:t xml:space="preserve"> LL.M.</w:t>
      </w:r>
    </w:p>
    <w:p w14:paraId="7B92863C" w14:textId="77777777" w:rsidR="00607A85" w:rsidRPr="00DC40AF" w:rsidRDefault="00607A85" w:rsidP="00607A85">
      <w:pPr>
        <w:widowControl w:val="0"/>
        <w:spacing w:before="120" w:after="0" w:line="276" w:lineRule="auto"/>
        <w:rPr>
          <w:sz w:val="24"/>
        </w:rPr>
      </w:pPr>
      <w:r w:rsidRPr="00DC40AF">
        <w:rPr>
          <w:sz w:val="24"/>
        </w:rPr>
        <w:t xml:space="preserve">bankovní spojení: </w:t>
      </w:r>
      <w:r w:rsidRPr="005D2D8E">
        <w:rPr>
          <w:sz w:val="24"/>
        </w:rPr>
        <w:t>MONETA Money Bank, a. s.</w:t>
      </w:r>
      <w:r>
        <w:rPr>
          <w:sz w:val="24"/>
        </w:rPr>
        <w:t xml:space="preserve"> </w:t>
      </w:r>
    </w:p>
    <w:p w14:paraId="3F34B07F" w14:textId="77777777" w:rsidR="00607A85" w:rsidRPr="00D1001C" w:rsidRDefault="00607A85" w:rsidP="00607A85">
      <w:pPr>
        <w:widowControl w:val="0"/>
        <w:spacing w:before="120" w:after="0" w:line="276" w:lineRule="auto"/>
        <w:rPr>
          <w:sz w:val="24"/>
          <w:szCs w:val="24"/>
        </w:rPr>
      </w:pPr>
      <w:r w:rsidRPr="00DC40AF">
        <w:rPr>
          <w:sz w:val="24"/>
        </w:rPr>
        <w:t xml:space="preserve">číslo účtu: </w:t>
      </w:r>
      <w:r w:rsidRPr="005D2D8E">
        <w:rPr>
          <w:sz w:val="24"/>
        </w:rPr>
        <w:t>262526774/0600</w:t>
      </w:r>
    </w:p>
    <w:p w14:paraId="6363C5FC" w14:textId="77777777" w:rsidR="00607A85" w:rsidRPr="00D1001C" w:rsidRDefault="00607A85" w:rsidP="00607A85">
      <w:pPr>
        <w:widowControl w:val="0"/>
        <w:spacing w:before="120" w:after="0" w:line="276" w:lineRule="auto"/>
        <w:rPr>
          <w:sz w:val="24"/>
          <w:szCs w:val="24"/>
        </w:rPr>
      </w:pPr>
      <w:r>
        <w:rPr>
          <w:sz w:val="24"/>
        </w:rPr>
        <w:t xml:space="preserve">kontaktní osoby: Mgr. Daniel Martinek, </w:t>
      </w:r>
      <w:r w:rsidRPr="00016E52">
        <w:rPr>
          <w:sz w:val="24"/>
        </w:rPr>
        <w:t>LL.M.</w:t>
      </w:r>
      <w:r>
        <w:rPr>
          <w:sz w:val="24"/>
        </w:rPr>
        <w:t>, email:</w:t>
      </w:r>
      <w:hyperlink r:id="rId7" w:history="1">
        <w:r w:rsidRPr="00991054">
          <w:rPr>
            <w:rStyle w:val="Hypertextovodkaz"/>
            <w:sz w:val="24"/>
          </w:rPr>
          <w:t>daniel.martinek@gymjil.cz</w:t>
        </w:r>
      </w:hyperlink>
      <w:r>
        <w:rPr>
          <w:sz w:val="24"/>
        </w:rPr>
        <w:t>, +420 775 998 984</w:t>
      </w:r>
    </w:p>
    <w:p w14:paraId="05AF4A30" w14:textId="77777777" w:rsidR="00607A85" w:rsidRPr="00210E0A" w:rsidRDefault="00607A85" w:rsidP="00607A85">
      <w:pPr>
        <w:widowControl w:val="0"/>
        <w:spacing w:before="120" w:after="0" w:line="276" w:lineRule="auto"/>
        <w:rPr>
          <w:sz w:val="24"/>
          <w:szCs w:val="24"/>
        </w:rPr>
      </w:pPr>
      <w:r w:rsidRPr="00D1001C">
        <w:rPr>
          <w:sz w:val="24"/>
          <w:szCs w:val="24"/>
        </w:rPr>
        <w:t xml:space="preserve">dále </w:t>
      </w:r>
      <w:r w:rsidRPr="00210E0A">
        <w:rPr>
          <w:sz w:val="24"/>
          <w:szCs w:val="24"/>
        </w:rPr>
        <w:t xml:space="preserve">jen </w:t>
      </w:r>
      <w:r>
        <w:rPr>
          <w:sz w:val="24"/>
          <w:szCs w:val="24"/>
        </w:rPr>
        <w:t>„</w:t>
      </w:r>
      <w:r w:rsidRPr="00210E0A">
        <w:rPr>
          <w:sz w:val="24"/>
          <w:szCs w:val="24"/>
        </w:rPr>
        <w:t>kupující</w:t>
      </w:r>
      <w:r>
        <w:rPr>
          <w:sz w:val="24"/>
          <w:szCs w:val="24"/>
        </w:rPr>
        <w:t>“</w:t>
      </w:r>
    </w:p>
    <w:p w14:paraId="37F80A94" w14:textId="77777777" w:rsidR="00796E08" w:rsidRDefault="00796E08" w:rsidP="00BC61BC">
      <w:pPr>
        <w:widowControl w:val="0"/>
        <w:spacing w:before="120" w:after="0"/>
        <w:contextualSpacing/>
        <w:rPr>
          <w:sz w:val="24"/>
        </w:rPr>
      </w:pPr>
    </w:p>
    <w:p w14:paraId="41BAA7A8" w14:textId="77777777" w:rsidR="00905876" w:rsidRDefault="00905876" w:rsidP="00BC61BC">
      <w:pPr>
        <w:widowControl w:val="0"/>
        <w:spacing w:before="120" w:after="0"/>
        <w:contextualSpacing/>
        <w:rPr>
          <w:sz w:val="24"/>
        </w:rPr>
      </w:pPr>
      <w:r>
        <w:rPr>
          <w:sz w:val="24"/>
        </w:rPr>
        <w:t xml:space="preserve">a </w:t>
      </w:r>
    </w:p>
    <w:p w14:paraId="30BEB458" w14:textId="77777777" w:rsidR="00905876" w:rsidRDefault="00905876" w:rsidP="00BC61BC">
      <w:pPr>
        <w:widowControl w:val="0"/>
        <w:spacing w:before="120" w:after="0"/>
        <w:contextualSpacing/>
        <w:rPr>
          <w:b/>
          <w:sz w:val="24"/>
        </w:rPr>
      </w:pPr>
    </w:p>
    <w:p w14:paraId="1F19656B" w14:textId="1C113AA2" w:rsidR="00E94756" w:rsidRPr="00352BC4" w:rsidRDefault="00352BC4" w:rsidP="00352BC4">
      <w:pPr>
        <w:widowControl w:val="0"/>
        <w:spacing w:before="120" w:line="360" w:lineRule="auto"/>
        <w:contextualSpacing/>
        <w:rPr>
          <w:b/>
          <w:sz w:val="24"/>
          <w:szCs w:val="24"/>
        </w:rPr>
      </w:pPr>
      <w:r w:rsidRPr="00352BC4">
        <w:rPr>
          <w:sz w:val="24"/>
          <w:szCs w:val="24"/>
        </w:rPr>
        <w:t>VAMBA s.r.o.</w:t>
      </w:r>
    </w:p>
    <w:p w14:paraId="2C547E5B" w14:textId="290AEA50" w:rsidR="00E94756" w:rsidRPr="00352BC4" w:rsidRDefault="00E94756" w:rsidP="00352BC4">
      <w:pPr>
        <w:widowControl w:val="0"/>
        <w:spacing w:before="120" w:line="360" w:lineRule="auto"/>
        <w:contextualSpacing/>
        <w:rPr>
          <w:sz w:val="24"/>
          <w:szCs w:val="24"/>
        </w:rPr>
      </w:pPr>
      <w:r w:rsidRPr="00352BC4">
        <w:rPr>
          <w:sz w:val="24"/>
          <w:szCs w:val="24"/>
        </w:rPr>
        <w:t xml:space="preserve">se sídlem </w:t>
      </w:r>
      <w:r w:rsidR="00352BC4" w:rsidRPr="00352BC4">
        <w:rPr>
          <w:sz w:val="24"/>
          <w:szCs w:val="24"/>
        </w:rPr>
        <w:t>Tiskařská 599/12, Malešice, 108 00 Praha 10</w:t>
      </w:r>
      <w:r w:rsidRPr="00352BC4">
        <w:rPr>
          <w:sz w:val="24"/>
          <w:szCs w:val="24"/>
        </w:rPr>
        <w:t xml:space="preserve">  </w:t>
      </w:r>
    </w:p>
    <w:p w14:paraId="408043A6" w14:textId="4916F75B" w:rsidR="00E94756" w:rsidRPr="00352BC4" w:rsidRDefault="00E94756" w:rsidP="00352BC4">
      <w:pPr>
        <w:widowControl w:val="0"/>
        <w:spacing w:before="120" w:line="360" w:lineRule="auto"/>
        <w:contextualSpacing/>
        <w:rPr>
          <w:sz w:val="24"/>
          <w:szCs w:val="24"/>
        </w:rPr>
      </w:pPr>
      <w:r w:rsidRPr="00352BC4">
        <w:rPr>
          <w:sz w:val="24"/>
          <w:szCs w:val="24"/>
        </w:rPr>
        <w:t>IČ</w:t>
      </w:r>
      <w:r w:rsidR="003F729B" w:rsidRPr="00352BC4">
        <w:rPr>
          <w:sz w:val="24"/>
          <w:szCs w:val="24"/>
        </w:rPr>
        <w:t>O</w:t>
      </w:r>
      <w:r w:rsidRPr="00352BC4">
        <w:rPr>
          <w:sz w:val="24"/>
          <w:szCs w:val="24"/>
        </w:rPr>
        <w:t xml:space="preserve">: </w:t>
      </w:r>
      <w:r w:rsidR="00352BC4" w:rsidRPr="00352BC4">
        <w:rPr>
          <w:sz w:val="24"/>
          <w:szCs w:val="24"/>
        </w:rPr>
        <w:t>24208761</w:t>
      </w:r>
    </w:p>
    <w:p w14:paraId="13B001F0" w14:textId="60C57D77" w:rsidR="00E94756" w:rsidRPr="00352BC4" w:rsidRDefault="00E94756" w:rsidP="00352BC4">
      <w:pPr>
        <w:spacing w:line="360" w:lineRule="auto"/>
        <w:rPr>
          <w:sz w:val="24"/>
          <w:szCs w:val="24"/>
        </w:rPr>
      </w:pPr>
      <w:r w:rsidRPr="00352BC4">
        <w:rPr>
          <w:sz w:val="24"/>
          <w:szCs w:val="24"/>
        </w:rPr>
        <w:t xml:space="preserve">DIČ: </w:t>
      </w:r>
      <w:r w:rsidR="00352BC4" w:rsidRPr="00352BC4">
        <w:rPr>
          <w:sz w:val="24"/>
          <w:szCs w:val="24"/>
        </w:rPr>
        <w:t>CZ24208761</w:t>
      </w:r>
      <w:r w:rsidRPr="00352BC4">
        <w:rPr>
          <w:sz w:val="24"/>
          <w:szCs w:val="24"/>
        </w:rPr>
        <w:t xml:space="preserve"> </w:t>
      </w:r>
    </w:p>
    <w:p w14:paraId="6247045D" w14:textId="6712D1EB" w:rsidR="003840FC" w:rsidRPr="00352BC4" w:rsidRDefault="003840FC" w:rsidP="00352BC4">
      <w:pPr>
        <w:widowControl w:val="0"/>
        <w:spacing w:before="120" w:line="360" w:lineRule="auto"/>
        <w:contextualSpacing/>
        <w:rPr>
          <w:sz w:val="24"/>
          <w:szCs w:val="24"/>
        </w:rPr>
      </w:pPr>
      <w:r w:rsidRPr="00352BC4">
        <w:rPr>
          <w:sz w:val="24"/>
          <w:szCs w:val="24"/>
        </w:rPr>
        <w:t xml:space="preserve">osoba oprávněná podepsat smlouvu: </w:t>
      </w:r>
      <w:r w:rsidR="00352BC4" w:rsidRPr="00352BC4">
        <w:rPr>
          <w:sz w:val="24"/>
          <w:szCs w:val="24"/>
        </w:rPr>
        <w:t xml:space="preserve">Karel </w:t>
      </w:r>
      <w:proofErr w:type="spellStart"/>
      <w:r w:rsidR="00352BC4" w:rsidRPr="00352BC4">
        <w:rPr>
          <w:sz w:val="24"/>
          <w:szCs w:val="24"/>
        </w:rPr>
        <w:t>Jaschke</w:t>
      </w:r>
      <w:proofErr w:type="spellEnd"/>
    </w:p>
    <w:p w14:paraId="4CF0AFC1" w14:textId="77777777" w:rsidR="00352BC4" w:rsidRPr="00352BC4" w:rsidRDefault="00E94756" w:rsidP="00352BC4">
      <w:pPr>
        <w:widowControl w:val="0"/>
        <w:spacing w:before="120" w:after="0" w:line="360" w:lineRule="auto"/>
        <w:rPr>
          <w:sz w:val="24"/>
          <w:szCs w:val="24"/>
        </w:rPr>
      </w:pPr>
      <w:r w:rsidRPr="00352BC4">
        <w:rPr>
          <w:sz w:val="24"/>
          <w:szCs w:val="24"/>
        </w:rPr>
        <w:t xml:space="preserve">bankovní spojení: </w:t>
      </w:r>
      <w:proofErr w:type="spellStart"/>
      <w:r w:rsidR="00352BC4" w:rsidRPr="00352BC4">
        <w:rPr>
          <w:sz w:val="24"/>
          <w:szCs w:val="24"/>
        </w:rPr>
        <w:t>Raiffeisenbank</w:t>
      </w:r>
      <w:proofErr w:type="spellEnd"/>
      <w:r w:rsidR="00352BC4" w:rsidRPr="00352BC4">
        <w:rPr>
          <w:sz w:val="24"/>
          <w:szCs w:val="24"/>
        </w:rPr>
        <w:t xml:space="preserve"> a.s.</w:t>
      </w:r>
    </w:p>
    <w:p w14:paraId="05FDE02A" w14:textId="1E5FEB52" w:rsidR="00E94756" w:rsidRPr="00352BC4" w:rsidRDefault="00E94756" w:rsidP="00352BC4">
      <w:pPr>
        <w:widowControl w:val="0"/>
        <w:spacing w:before="120" w:line="360" w:lineRule="auto"/>
        <w:contextualSpacing/>
        <w:rPr>
          <w:sz w:val="24"/>
          <w:szCs w:val="24"/>
        </w:rPr>
      </w:pPr>
      <w:r w:rsidRPr="00352BC4">
        <w:rPr>
          <w:sz w:val="24"/>
          <w:szCs w:val="24"/>
        </w:rPr>
        <w:t xml:space="preserve">číslo účtu: </w:t>
      </w:r>
      <w:r w:rsidR="00352BC4" w:rsidRPr="00352BC4">
        <w:rPr>
          <w:sz w:val="24"/>
          <w:szCs w:val="24"/>
        </w:rPr>
        <w:t>6761779001/5500</w:t>
      </w:r>
    </w:p>
    <w:p w14:paraId="778D68FF" w14:textId="2AD83B86" w:rsidR="00905876" w:rsidRPr="00352BC4" w:rsidRDefault="003840FC" w:rsidP="00352BC4">
      <w:pPr>
        <w:widowControl w:val="0"/>
        <w:spacing w:before="120" w:after="0" w:line="360" w:lineRule="auto"/>
        <w:contextualSpacing/>
        <w:rPr>
          <w:sz w:val="24"/>
          <w:szCs w:val="24"/>
        </w:rPr>
      </w:pPr>
      <w:r w:rsidRPr="00352BC4">
        <w:rPr>
          <w:sz w:val="24"/>
          <w:szCs w:val="24"/>
        </w:rPr>
        <w:t xml:space="preserve">evidence: </w:t>
      </w:r>
      <w:r w:rsidR="00352BC4" w:rsidRPr="00352BC4">
        <w:rPr>
          <w:sz w:val="24"/>
          <w:szCs w:val="24"/>
        </w:rPr>
        <w:t>C 188797 vedená u Městského soudu v Praze</w:t>
      </w:r>
      <w:r w:rsidR="00905876" w:rsidRPr="00352BC4">
        <w:rPr>
          <w:sz w:val="24"/>
          <w:szCs w:val="24"/>
        </w:rPr>
        <w:t xml:space="preserve"> </w:t>
      </w:r>
    </w:p>
    <w:p w14:paraId="0701F241" w14:textId="77777777" w:rsidR="001A689D" w:rsidRPr="00352BC4" w:rsidRDefault="00905876" w:rsidP="00352BC4">
      <w:pPr>
        <w:widowControl w:val="0"/>
        <w:spacing w:before="120" w:after="0" w:line="360" w:lineRule="auto"/>
        <w:contextualSpacing/>
        <w:rPr>
          <w:sz w:val="24"/>
          <w:szCs w:val="24"/>
        </w:rPr>
      </w:pPr>
      <w:r w:rsidRPr="00352BC4">
        <w:rPr>
          <w:sz w:val="24"/>
          <w:szCs w:val="24"/>
        </w:rPr>
        <w:t>dále jen „zhotovitel“</w:t>
      </w:r>
    </w:p>
    <w:p w14:paraId="70B76594" w14:textId="77777777" w:rsidR="00063C65" w:rsidRDefault="00063C65" w:rsidP="00BC61BC">
      <w:pPr>
        <w:widowControl w:val="0"/>
        <w:spacing w:before="120" w:after="0"/>
        <w:rPr>
          <w:sz w:val="24"/>
        </w:rPr>
      </w:pPr>
    </w:p>
    <w:p w14:paraId="46C0C0EC" w14:textId="77777777" w:rsidR="001A689D" w:rsidRDefault="001A689D" w:rsidP="00BC61BC">
      <w:pPr>
        <w:widowControl w:val="0"/>
        <w:spacing w:before="120" w:after="0"/>
        <w:jc w:val="center"/>
        <w:rPr>
          <w:sz w:val="24"/>
        </w:rPr>
      </w:pPr>
      <w:r>
        <w:rPr>
          <w:sz w:val="24"/>
        </w:rPr>
        <w:t>takto:</w:t>
      </w:r>
    </w:p>
    <w:p w14:paraId="6BB5F5C6" w14:textId="77777777" w:rsidR="00063C65" w:rsidRDefault="00063C65" w:rsidP="00BC61BC">
      <w:pPr>
        <w:widowControl w:val="0"/>
        <w:spacing w:before="0" w:after="0"/>
        <w:jc w:val="center"/>
        <w:rPr>
          <w:sz w:val="24"/>
        </w:rPr>
      </w:pPr>
    </w:p>
    <w:p w14:paraId="3EA2972E" w14:textId="77777777" w:rsidR="00B44241" w:rsidRDefault="00B44241" w:rsidP="00BC61BC">
      <w:pPr>
        <w:pStyle w:val="NADPISCENNETUC"/>
        <w:keepNext w:val="0"/>
        <w:keepLines w:val="0"/>
        <w:widowControl w:val="0"/>
        <w:spacing w:before="0" w:after="0"/>
        <w:jc w:val="both"/>
        <w:rPr>
          <w:b/>
          <w:sz w:val="24"/>
          <w:u w:val="single"/>
        </w:rPr>
      </w:pPr>
    </w:p>
    <w:p w14:paraId="7E8E8910" w14:textId="77777777" w:rsidR="00ED4492" w:rsidRPr="004A4E1A" w:rsidRDefault="00052751" w:rsidP="00BC61BC">
      <w:pPr>
        <w:pStyle w:val="NADPISCENNETUC"/>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3D2D2459" w14:textId="77777777" w:rsidR="00796E08" w:rsidRPr="00EA5FC9" w:rsidRDefault="00ED4492" w:rsidP="00BC61BC">
      <w:pPr>
        <w:widowControl w:val="0"/>
        <w:numPr>
          <w:ilvl w:val="0"/>
          <w:numId w:val="15"/>
        </w:numPr>
        <w:overflowPunct/>
        <w:autoSpaceDE/>
        <w:autoSpaceDN/>
        <w:adjustRightInd/>
        <w:spacing w:before="120" w:after="0"/>
        <w:ind w:left="284" w:hanging="284"/>
        <w:textAlignment w:val="auto"/>
        <w:rPr>
          <w:sz w:val="24"/>
          <w:szCs w:val="24"/>
        </w:rPr>
      </w:pPr>
      <w:r w:rsidRPr="009A64C6">
        <w:rPr>
          <w:sz w:val="24"/>
          <w:szCs w:val="24"/>
        </w:rPr>
        <w:t xml:space="preserve">Smluvní strany prohlašují, že identifikační údaje specifikující smluvní strany jsou v souladu s právní skutečností v době uzavření smlouvy. Smluvní strany se zavazují, že změny dotčených údajů </w:t>
      </w:r>
      <w:r w:rsidR="002F0790" w:rsidRPr="009A64C6">
        <w:rPr>
          <w:sz w:val="24"/>
          <w:szCs w:val="24"/>
        </w:rPr>
        <w:t xml:space="preserve">písemně </w:t>
      </w:r>
      <w:r w:rsidRPr="009A64C6">
        <w:rPr>
          <w:sz w:val="24"/>
          <w:szCs w:val="24"/>
        </w:rPr>
        <w:t>oznámí druhé smluvní straně</w:t>
      </w:r>
      <w:r w:rsidR="002F0790" w:rsidRPr="009A64C6">
        <w:rPr>
          <w:sz w:val="24"/>
          <w:szCs w:val="24"/>
        </w:rPr>
        <w:t xml:space="preserve"> bez zbytečného odkladu</w:t>
      </w:r>
      <w:r w:rsidRPr="009A64C6">
        <w:rPr>
          <w:sz w:val="24"/>
          <w:szCs w:val="24"/>
        </w:rPr>
        <w:t>. Při změně identifikačních údajů smluvních stran včetně změny účtu není nu</w:t>
      </w:r>
      <w:r w:rsidR="001F1A56" w:rsidRPr="009A64C6">
        <w:rPr>
          <w:sz w:val="24"/>
          <w:szCs w:val="24"/>
        </w:rPr>
        <w:t xml:space="preserve">tné uzavírat ke smlouvě dodatek, </w:t>
      </w:r>
      <w:r w:rsidR="00E37909" w:rsidRPr="009A64C6">
        <w:rPr>
          <w:sz w:val="24"/>
          <w:szCs w:val="24"/>
        </w:rPr>
        <w:t>jedině že o to požádá jedna ze smluvních stran.</w:t>
      </w:r>
    </w:p>
    <w:p w14:paraId="07D835CA" w14:textId="35D3B546" w:rsidR="00052751" w:rsidRPr="00B44241" w:rsidRDefault="00796E08" w:rsidP="00BC61BC">
      <w:pPr>
        <w:widowControl w:val="0"/>
        <w:numPr>
          <w:ilvl w:val="0"/>
          <w:numId w:val="15"/>
        </w:numPr>
        <w:overflowPunct/>
        <w:autoSpaceDE/>
        <w:autoSpaceDN/>
        <w:adjustRightInd/>
        <w:spacing w:before="120" w:after="0"/>
        <w:ind w:left="284" w:hanging="284"/>
        <w:textAlignment w:val="auto"/>
        <w:rPr>
          <w:sz w:val="24"/>
          <w:szCs w:val="24"/>
        </w:rPr>
      </w:pPr>
      <w:r>
        <w:rPr>
          <w:sz w:val="24"/>
          <w:szCs w:val="24"/>
        </w:rPr>
        <w:lastRenderedPageBreak/>
        <w:t>Tato smlouva je uzavřena na základě výsledku výběru provedeného objednatelem v rámci veřejné zakázky malého rozsahu s</w:t>
      </w:r>
      <w:r w:rsidR="00EA5FC9">
        <w:rPr>
          <w:sz w:val="24"/>
          <w:szCs w:val="24"/>
        </w:rPr>
        <w:t> </w:t>
      </w:r>
      <w:r>
        <w:rPr>
          <w:sz w:val="24"/>
          <w:szCs w:val="24"/>
        </w:rPr>
        <w:t>názvem</w:t>
      </w:r>
      <w:r w:rsidR="00EA5FC9">
        <w:rPr>
          <w:sz w:val="24"/>
          <w:szCs w:val="24"/>
        </w:rPr>
        <w:t>:</w:t>
      </w:r>
      <w:r w:rsidR="00F2615F">
        <w:rPr>
          <w:sz w:val="24"/>
          <w:szCs w:val="24"/>
        </w:rPr>
        <w:t xml:space="preserve"> </w:t>
      </w:r>
      <w:r w:rsidR="00EA5FC9">
        <w:rPr>
          <w:sz w:val="24"/>
          <w:szCs w:val="24"/>
        </w:rPr>
        <w:t>„</w:t>
      </w:r>
      <w:r w:rsidR="00607A85" w:rsidRPr="00607A85">
        <w:rPr>
          <w:b/>
          <w:color w:val="000000"/>
          <w:sz w:val="24"/>
          <w:szCs w:val="24"/>
        </w:rPr>
        <w:t xml:space="preserve">Oplocení pozemku u budovy </w:t>
      </w:r>
      <w:proofErr w:type="gramStart"/>
      <w:r w:rsidR="00607A85" w:rsidRPr="00607A85">
        <w:rPr>
          <w:b/>
          <w:color w:val="000000"/>
          <w:sz w:val="24"/>
          <w:szCs w:val="24"/>
        </w:rPr>
        <w:t>gymnázia - II</w:t>
      </w:r>
      <w:proofErr w:type="gramEnd"/>
      <w:r w:rsidR="00EA5FC9">
        <w:rPr>
          <w:sz w:val="24"/>
          <w:szCs w:val="24"/>
        </w:rPr>
        <w:t>“</w:t>
      </w:r>
      <w:r w:rsidR="00F2615F">
        <w:rPr>
          <w:sz w:val="24"/>
          <w:szCs w:val="24"/>
        </w:rPr>
        <w:t>.</w:t>
      </w:r>
    </w:p>
    <w:p w14:paraId="0C94367E" w14:textId="77777777" w:rsidR="00AD670C" w:rsidRPr="00AD670C" w:rsidRDefault="00AD670C" w:rsidP="00BC61BC">
      <w:pPr>
        <w:widowControl w:val="0"/>
        <w:numPr>
          <w:ilvl w:val="0"/>
          <w:numId w:val="15"/>
        </w:numPr>
        <w:overflowPunct/>
        <w:autoSpaceDE/>
        <w:autoSpaceDN/>
        <w:adjustRightInd/>
        <w:spacing w:before="120" w:after="0"/>
        <w:ind w:left="284" w:hanging="284"/>
        <w:textAlignment w:val="auto"/>
        <w:rPr>
          <w:i/>
          <w:sz w:val="24"/>
          <w:szCs w:val="24"/>
        </w:rPr>
      </w:pPr>
      <w:r>
        <w:rPr>
          <w:sz w:val="24"/>
          <w:szCs w:val="24"/>
        </w:rPr>
        <w:t>Zhotovitel prohlašuje:</w:t>
      </w:r>
    </w:p>
    <w:p w14:paraId="2CFB246A" w14:textId="77777777" w:rsidR="00AD670C" w:rsidRPr="00AD670C" w:rsidRDefault="00ED4492" w:rsidP="00BC61BC">
      <w:pPr>
        <w:widowControl w:val="0"/>
        <w:numPr>
          <w:ilvl w:val="0"/>
          <w:numId w:val="28"/>
        </w:numPr>
        <w:overflowPunct/>
        <w:autoSpaceDE/>
        <w:autoSpaceDN/>
        <w:adjustRightInd/>
        <w:spacing w:before="120" w:after="0"/>
        <w:ind w:left="709"/>
        <w:textAlignment w:val="auto"/>
        <w:rPr>
          <w:i/>
          <w:sz w:val="24"/>
          <w:szCs w:val="24"/>
        </w:rPr>
      </w:pPr>
      <w:r w:rsidRPr="009A64C6">
        <w:rPr>
          <w:sz w:val="24"/>
          <w:szCs w:val="24"/>
        </w:rPr>
        <w:t xml:space="preserve">že se detailně seznámil </w:t>
      </w:r>
      <w:r w:rsidR="004D0ACE" w:rsidRPr="009A64C6">
        <w:rPr>
          <w:sz w:val="24"/>
          <w:szCs w:val="24"/>
        </w:rPr>
        <w:t>se všemi podklady</w:t>
      </w:r>
      <w:r w:rsidR="0004500B" w:rsidRPr="009A64C6">
        <w:rPr>
          <w:sz w:val="24"/>
          <w:szCs w:val="24"/>
        </w:rPr>
        <w:t xml:space="preserve"> k veřejné zakázce,</w:t>
      </w:r>
      <w:r w:rsidR="004D0ACE" w:rsidRPr="009A64C6">
        <w:rPr>
          <w:sz w:val="24"/>
          <w:szCs w:val="24"/>
        </w:rPr>
        <w:t xml:space="preserve"> </w:t>
      </w:r>
      <w:r w:rsidRPr="009A64C6">
        <w:rPr>
          <w:sz w:val="24"/>
          <w:szCs w:val="24"/>
        </w:rPr>
        <w:t xml:space="preserve">s rozsahem a povahou předmětu plnění této smlouvy, </w:t>
      </w:r>
    </w:p>
    <w:p w14:paraId="39B0C987" w14:textId="77777777" w:rsidR="00AD670C" w:rsidRPr="00AD670C" w:rsidRDefault="00AD670C" w:rsidP="00BC61BC">
      <w:pPr>
        <w:widowControl w:val="0"/>
        <w:numPr>
          <w:ilvl w:val="0"/>
          <w:numId w:val="28"/>
        </w:numPr>
        <w:overflowPunct/>
        <w:autoSpaceDE/>
        <w:autoSpaceDN/>
        <w:adjustRightInd/>
        <w:spacing w:before="120" w:after="0"/>
        <w:ind w:left="709"/>
        <w:textAlignment w:val="auto"/>
        <w:rPr>
          <w:i/>
          <w:sz w:val="24"/>
          <w:szCs w:val="24"/>
        </w:rPr>
      </w:pPr>
      <w:r>
        <w:rPr>
          <w:sz w:val="24"/>
          <w:szCs w:val="24"/>
        </w:rPr>
        <w:t xml:space="preserve">že </w:t>
      </w:r>
      <w:r w:rsidR="00ED4492" w:rsidRPr="009A64C6">
        <w:rPr>
          <w:sz w:val="24"/>
          <w:szCs w:val="24"/>
        </w:rPr>
        <w:t xml:space="preserve">mu </w:t>
      </w:r>
      <w:r>
        <w:rPr>
          <w:sz w:val="24"/>
          <w:szCs w:val="24"/>
        </w:rPr>
        <w:t xml:space="preserve">jsou </w:t>
      </w:r>
      <w:r w:rsidR="00ED4492" w:rsidRPr="009A64C6">
        <w:rPr>
          <w:sz w:val="24"/>
          <w:szCs w:val="24"/>
        </w:rPr>
        <w:t>známy veškeré technické, kvalitativní a jiné podmínky nezbytné pro realizaci předmětu plnění této smlouvy</w:t>
      </w:r>
      <w:r>
        <w:rPr>
          <w:sz w:val="24"/>
          <w:szCs w:val="24"/>
        </w:rPr>
        <w:t>,</w:t>
      </w:r>
    </w:p>
    <w:p w14:paraId="4E3023C6" w14:textId="77777777" w:rsidR="001B1840" w:rsidRPr="00AD670C" w:rsidRDefault="00ED4492" w:rsidP="00BC61BC">
      <w:pPr>
        <w:widowControl w:val="0"/>
        <w:numPr>
          <w:ilvl w:val="0"/>
          <w:numId w:val="28"/>
        </w:numPr>
        <w:overflowPunct/>
        <w:autoSpaceDE/>
        <w:autoSpaceDN/>
        <w:adjustRightInd/>
        <w:spacing w:before="120" w:after="0"/>
        <w:ind w:left="709"/>
        <w:textAlignment w:val="auto"/>
        <w:rPr>
          <w:i/>
          <w:sz w:val="24"/>
          <w:szCs w:val="24"/>
        </w:rPr>
      </w:pPr>
      <w:r w:rsidRPr="00AD670C">
        <w:rPr>
          <w:sz w:val="24"/>
          <w:szCs w:val="24"/>
        </w:rPr>
        <w:t xml:space="preserve">že disponuje takovými kapacitami a odbornými znalostmi, </w:t>
      </w:r>
      <w:r w:rsidR="00AD670C" w:rsidRPr="00AD670C">
        <w:rPr>
          <w:sz w:val="24"/>
          <w:szCs w:val="24"/>
        </w:rPr>
        <w:t xml:space="preserve">aby předmět plnění této </w:t>
      </w:r>
      <w:r w:rsidRPr="00AD670C">
        <w:rPr>
          <w:sz w:val="24"/>
          <w:szCs w:val="24"/>
        </w:rPr>
        <w:t xml:space="preserve">smlouvy </w:t>
      </w:r>
      <w:r w:rsidR="00AD670C" w:rsidRPr="00AD670C">
        <w:rPr>
          <w:sz w:val="24"/>
          <w:szCs w:val="24"/>
        </w:rPr>
        <w:t xml:space="preserve">provedl </w:t>
      </w:r>
      <w:r w:rsidRPr="00AD670C">
        <w:rPr>
          <w:sz w:val="24"/>
          <w:szCs w:val="24"/>
        </w:rPr>
        <w:t xml:space="preserve">za </w:t>
      </w:r>
      <w:r w:rsidR="00C50C74">
        <w:rPr>
          <w:sz w:val="24"/>
          <w:szCs w:val="24"/>
        </w:rPr>
        <w:t>dohodnutou</w:t>
      </w:r>
      <w:r w:rsidR="00AD670C" w:rsidRPr="00AD670C">
        <w:rPr>
          <w:sz w:val="24"/>
          <w:szCs w:val="24"/>
        </w:rPr>
        <w:t xml:space="preserve"> maximální </w:t>
      </w:r>
      <w:r w:rsidR="00B65A68" w:rsidRPr="00AD670C">
        <w:rPr>
          <w:sz w:val="24"/>
          <w:szCs w:val="24"/>
        </w:rPr>
        <w:t xml:space="preserve">cenu </w:t>
      </w:r>
      <w:r w:rsidR="00AD670C" w:rsidRPr="00AD670C">
        <w:rPr>
          <w:sz w:val="24"/>
          <w:szCs w:val="24"/>
        </w:rPr>
        <w:t xml:space="preserve">a </w:t>
      </w:r>
      <w:r w:rsidR="00C50C74">
        <w:rPr>
          <w:sz w:val="24"/>
          <w:szCs w:val="24"/>
        </w:rPr>
        <w:t>v dohodnutém</w:t>
      </w:r>
      <w:r w:rsidR="00AD670C" w:rsidRPr="00AD670C">
        <w:rPr>
          <w:sz w:val="24"/>
          <w:szCs w:val="24"/>
        </w:rPr>
        <w:t> termínu</w:t>
      </w:r>
      <w:r w:rsidRPr="00AD670C">
        <w:rPr>
          <w:i/>
          <w:sz w:val="24"/>
          <w:szCs w:val="24"/>
        </w:rPr>
        <w:t>.</w:t>
      </w:r>
      <w:r w:rsidRPr="00AD670C">
        <w:rPr>
          <w:sz w:val="24"/>
          <w:szCs w:val="24"/>
        </w:rPr>
        <w:t xml:space="preserve"> </w:t>
      </w:r>
    </w:p>
    <w:p w14:paraId="27D933B4" w14:textId="77777777" w:rsidR="00871B9F" w:rsidRDefault="00871B9F" w:rsidP="00BC61BC">
      <w:pPr>
        <w:pStyle w:val="NADPISCENNETUC"/>
        <w:keepNext w:val="0"/>
        <w:keepLines w:val="0"/>
        <w:widowControl w:val="0"/>
        <w:spacing w:before="0" w:after="0"/>
        <w:jc w:val="both"/>
        <w:rPr>
          <w:b/>
          <w:sz w:val="24"/>
        </w:rPr>
      </w:pPr>
    </w:p>
    <w:p w14:paraId="52A152E3" w14:textId="77777777" w:rsidR="001A689D" w:rsidRDefault="001A689D" w:rsidP="00BC61BC">
      <w:pPr>
        <w:pStyle w:val="NADPISCENNETUC"/>
        <w:keepLines w:val="0"/>
        <w:widowControl w:val="0"/>
        <w:spacing w:after="0"/>
        <w:rPr>
          <w:b/>
          <w:sz w:val="24"/>
        </w:rPr>
      </w:pPr>
      <w:r>
        <w:rPr>
          <w:b/>
          <w:sz w:val="24"/>
        </w:rPr>
        <w:t>Článek I.</w:t>
      </w:r>
      <w:r>
        <w:rPr>
          <w:b/>
          <w:sz w:val="24"/>
        </w:rPr>
        <w:br/>
      </w:r>
      <w:r w:rsidRPr="00C743F9">
        <w:rPr>
          <w:b/>
          <w:sz w:val="24"/>
          <w:u w:val="single"/>
        </w:rPr>
        <w:t>Předmět smlouvy</w:t>
      </w:r>
    </w:p>
    <w:p w14:paraId="11F5A7C8" w14:textId="77777777" w:rsidR="006D7424" w:rsidRPr="00871B9F" w:rsidRDefault="00377932" w:rsidP="00BC61BC">
      <w:pPr>
        <w:pStyle w:val="HLAVICKA"/>
        <w:keepLines w:val="0"/>
        <w:widowControl w:val="0"/>
        <w:numPr>
          <w:ilvl w:val="0"/>
          <w:numId w:val="12"/>
        </w:numPr>
        <w:tabs>
          <w:tab w:val="clear" w:pos="284"/>
          <w:tab w:val="clear" w:pos="1145"/>
        </w:tabs>
        <w:spacing w:before="120" w:after="0"/>
        <w:ind w:left="284" w:hanging="284"/>
        <w:jc w:val="both"/>
        <w:rPr>
          <w:i/>
          <w:sz w:val="24"/>
        </w:rPr>
      </w:pPr>
      <w:r>
        <w:rPr>
          <w:sz w:val="24"/>
        </w:rPr>
        <w:t>Zhotovitel se zavazuje provést na svůj náklad a nebezpečí pro objednatele níže specifikované dílo.</w:t>
      </w:r>
    </w:p>
    <w:p w14:paraId="18326AEA" w14:textId="77777777" w:rsidR="00871B9F" w:rsidRDefault="00871B9F" w:rsidP="00BC61BC">
      <w:pPr>
        <w:pStyle w:val="NADPISCENNETUC"/>
        <w:keepNext w:val="0"/>
        <w:keepLines w:val="0"/>
        <w:widowControl w:val="0"/>
        <w:spacing w:before="0" w:after="0"/>
        <w:jc w:val="both"/>
        <w:rPr>
          <w:b/>
          <w:sz w:val="24"/>
        </w:rPr>
      </w:pPr>
    </w:p>
    <w:p w14:paraId="613C62E1" w14:textId="77777777" w:rsidR="007907A2" w:rsidRDefault="007907A2" w:rsidP="00BC61BC">
      <w:pPr>
        <w:pStyle w:val="NADPISCENNETUC"/>
        <w:keepLines w:val="0"/>
        <w:widowControl w:val="0"/>
        <w:spacing w:before="0" w:after="0"/>
        <w:rPr>
          <w:b/>
          <w:sz w:val="24"/>
        </w:rPr>
      </w:pPr>
      <w:r>
        <w:rPr>
          <w:b/>
          <w:sz w:val="24"/>
        </w:rPr>
        <w:t>Článek II.</w:t>
      </w:r>
    </w:p>
    <w:p w14:paraId="64AA43B4" w14:textId="77777777" w:rsidR="007907A2" w:rsidRDefault="007907A2" w:rsidP="00BC61BC">
      <w:pPr>
        <w:pStyle w:val="NADPISCENNETUC"/>
        <w:keepLines w:val="0"/>
        <w:widowControl w:val="0"/>
        <w:spacing w:before="0" w:after="0"/>
        <w:rPr>
          <w:sz w:val="24"/>
        </w:rPr>
      </w:pPr>
      <w:r>
        <w:rPr>
          <w:b/>
          <w:sz w:val="24"/>
          <w:u w:val="single"/>
        </w:rPr>
        <w:t xml:space="preserve">Specifikace díla </w:t>
      </w:r>
    </w:p>
    <w:p w14:paraId="72F434CB" w14:textId="6C33A0A2" w:rsidR="00AD724C" w:rsidRPr="0023429D" w:rsidRDefault="0023429D" w:rsidP="0023429D">
      <w:pPr>
        <w:widowControl w:val="0"/>
        <w:spacing w:before="120"/>
        <w:rPr>
          <w:sz w:val="24"/>
        </w:rPr>
      </w:pPr>
      <w:r>
        <w:rPr>
          <w:sz w:val="24"/>
        </w:rPr>
        <w:t xml:space="preserve">1. </w:t>
      </w:r>
      <w:r w:rsidR="007907A2" w:rsidRPr="0023429D">
        <w:rPr>
          <w:sz w:val="24"/>
        </w:rPr>
        <w:t xml:space="preserve">Zhotovitel se zavazuje </w:t>
      </w:r>
      <w:r w:rsidR="00D3348E" w:rsidRPr="0023429D">
        <w:rPr>
          <w:sz w:val="24"/>
        </w:rPr>
        <w:t>k</w:t>
      </w:r>
      <w:r w:rsidR="007F52F7" w:rsidRPr="0023429D">
        <w:rPr>
          <w:sz w:val="24"/>
        </w:rPr>
        <w:t xml:space="preserve"> </w:t>
      </w:r>
      <w:bookmarkStart w:id="0" w:name="_Hlk13811894"/>
      <w:r w:rsidR="00607A85" w:rsidRPr="0023429D">
        <w:rPr>
          <w:sz w:val="24"/>
        </w:rPr>
        <w:t xml:space="preserve">oplocení pozemku budovy č.p. 460 </w:t>
      </w:r>
      <w:proofErr w:type="gramStart"/>
      <w:r w:rsidR="00607A85" w:rsidRPr="0023429D">
        <w:rPr>
          <w:sz w:val="24"/>
        </w:rPr>
        <w:t>na  p.č.771</w:t>
      </w:r>
      <w:proofErr w:type="gramEnd"/>
      <w:r w:rsidR="00607A85" w:rsidRPr="0023429D">
        <w:rPr>
          <w:sz w:val="24"/>
        </w:rPr>
        <w:t xml:space="preserve"> , 772/1 </w:t>
      </w:r>
      <w:proofErr w:type="spellStart"/>
      <w:r w:rsidR="00607A85" w:rsidRPr="0023429D">
        <w:rPr>
          <w:sz w:val="24"/>
        </w:rPr>
        <w:t>k.ú</w:t>
      </w:r>
      <w:proofErr w:type="spellEnd"/>
      <w:r w:rsidR="00607A85" w:rsidRPr="0023429D">
        <w:rPr>
          <w:sz w:val="24"/>
        </w:rPr>
        <w:t>. Jilemnice, Gymnázia, Střední odborné školy a Střední zdravotnické školy, Jilemnice,</w:t>
      </w:r>
      <w:r w:rsidR="00E30201" w:rsidRPr="0023429D">
        <w:rPr>
          <w:sz w:val="24"/>
          <w:szCs w:val="24"/>
        </w:rPr>
        <w:t xml:space="preserve"> </w:t>
      </w:r>
      <w:bookmarkEnd w:id="0"/>
      <w:r w:rsidR="00966049" w:rsidRPr="0023429D">
        <w:rPr>
          <w:sz w:val="24"/>
          <w:szCs w:val="24"/>
        </w:rPr>
        <w:t>organizace</w:t>
      </w:r>
      <w:r w:rsidR="00966049" w:rsidRPr="0023429D">
        <w:rPr>
          <w:sz w:val="24"/>
        </w:rPr>
        <w:t xml:space="preserve"> (</w:t>
      </w:r>
      <w:r w:rsidR="007907A2" w:rsidRPr="0023429D">
        <w:rPr>
          <w:sz w:val="24"/>
        </w:rPr>
        <w:t xml:space="preserve">dále </w:t>
      </w:r>
      <w:r w:rsidR="008F1480" w:rsidRPr="0023429D">
        <w:rPr>
          <w:sz w:val="24"/>
        </w:rPr>
        <w:t>také jako</w:t>
      </w:r>
      <w:r w:rsidR="007907A2" w:rsidRPr="0023429D">
        <w:rPr>
          <w:sz w:val="24"/>
        </w:rPr>
        <w:t xml:space="preserve"> „dílo“). </w:t>
      </w:r>
    </w:p>
    <w:p w14:paraId="7D6C8F13" w14:textId="78337C6D" w:rsidR="0023429D" w:rsidRDefault="00824E84" w:rsidP="0023429D">
      <w:pPr>
        <w:pStyle w:val="NADPISCENNETUC"/>
        <w:keepNext w:val="0"/>
        <w:keepLines w:val="0"/>
        <w:widowControl w:val="0"/>
        <w:spacing w:after="0" w:line="276" w:lineRule="auto"/>
        <w:jc w:val="both"/>
        <w:textAlignment w:val="auto"/>
        <w:rPr>
          <w:sz w:val="24"/>
        </w:rPr>
      </w:pPr>
      <w:r w:rsidRPr="00AD724C">
        <w:rPr>
          <w:sz w:val="24"/>
          <w:szCs w:val="24"/>
        </w:rPr>
        <w:t>2.</w:t>
      </w:r>
      <w:r w:rsidR="00E64F09">
        <w:rPr>
          <w:sz w:val="24"/>
          <w:szCs w:val="24"/>
        </w:rPr>
        <w:t xml:space="preserve"> </w:t>
      </w:r>
      <w:r w:rsidR="0023429D">
        <w:rPr>
          <w:sz w:val="24"/>
        </w:rPr>
        <w:t>Podrobná specifikace díla je uvedena ve zjednodušené projektové dokumentaci, která je nedílnou součástí zadávací dokumentace k veřejné zakázce malého rozsahu č. VZMR/2/2022 s názvem „Oplocení pozemku u budovy gymnázia – II“.</w:t>
      </w:r>
    </w:p>
    <w:p w14:paraId="38658EC9" w14:textId="48B9BEFE" w:rsidR="007907A2" w:rsidRDefault="007907A2" w:rsidP="0023429D">
      <w:pPr>
        <w:spacing w:before="120"/>
        <w:ind w:left="284" w:hanging="284"/>
        <w:rPr>
          <w:b/>
          <w:sz w:val="24"/>
        </w:rPr>
      </w:pPr>
    </w:p>
    <w:p w14:paraId="2B238BA3" w14:textId="77777777" w:rsidR="001160B9" w:rsidRDefault="00D1713C" w:rsidP="00BC61BC">
      <w:pPr>
        <w:pStyle w:val="NADPISCENNETUC"/>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DB0C528" w14:textId="77777777" w:rsidR="001160B9" w:rsidRPr="009A64C6" w:rsidRDefault="001160B9" w:rsidP="00BC61BC">
      <w:pPr>
        <w:pStyle w:val="NADPISCENNETUC"/>
        <w:keepLines w:val="0"/>
        <w:widowControl w:val="0"/>
        <w:spacing w:before="0" w:after="0"/>
        <w:rPr>
          <w:b/>
          <w:sz w:val="24"/>
          <w:u w:val="single"/>
        </w:rPr>
      </w:pPr>
      <w:r w:rsidRPr="009A64C6">
        <w:rPr>
          <w:b/>
          <w:sz w:val="24"/>
          <w:u w:val="single"/>
        </w:rPr>
        <w:t>Kontrola provádění díla</w:t>
      </w:r>
    </w:p>
    <w:p w14:paraId="51885A4F" w14:textId="77777777" w:rsidR="0077559B" w:rsidRPr="00D46236" w:rsidRDefault="00F95C8F" w:rsidP="00BC61BC">
      <w:pPr>
        <w:widowControl w:val="0"/>
        <w:numPr>
          <w:ilvl w:val="0"/>
          <w:numId w:val="10"/>
        </w:numPr>
        <w:overflowPunct/>
        <w:autoSpaceDE/>
        <w:autoSpaceDN/>
        <w:adjustRightInd/>
        <w:spacing w:before="120" w:after="0"/>
        <w:ind w:left="284" w:hanging="284"/>
        <w:textAlignment w:val="auto"/>
        <w:rPr>
          <w:rFonts w:ascii="Palatino Linotype" w:hAnsi="Palatino Linotype" w:cs="Tahoma"/>
          <w:sz w:val="24"/>
          <w:szCs w:val="24"/>
        </w:rPr>
      </w:pPr>
      <w:r w:rsidRPr="00D46236">
        <w:rPr>
          <w:sz w:val="24"/>
          <w:szCs w:val="24"/>
        </w:rPr>
        <w:t xml:space="preserve">Zhotovitel se zavazuje </w:t>
      </w:r>
      <w:r>
        <w:rPr>
          <w:sz w:val="24"/>
          <w:szCs w:val="24"/>
        </w:rPr>
        <w:t xml:space="preserve">za účelem </w:t>
      </w:r>
      <w:r w:rsidRPr="00D46236">
        <w:rPr>
          <w:sz w:val="24"/>
          <w:szCs w:val="24"/>
        </w:rPr>
        <w:t xml:space="preserve">kontroly </w:t>
      </w:r>
      <w:r>
        <w:rPr>
          <w:sz w:val="24"/>
          <w:szCs w:val="24"/>
        </w:rPr>
        <w:t>provádění díla</w:t>
      </w:r>
      <w:r w:rsidRPr="00D46236">
        <w:rPr>
          <w:sz w:val="24"/>
          <w:szCs w:val="24"/>
        </w:rPr>
        <w:t xml:space="preserve"> </w:t>
      </w:r>
      <w:r>
        <w:rPr>
          <w:sz w:val="24"/>
          <w:szCs w:val="24"/>
        </w:rPr>
        <w:t>předvést objednateli, popř.</w:t>
      </w:r>
      <w:r w:rsidRPr="00D46236">
        <w:rPr>
          <w:sz w:val="24"/>
          <w:szCs w:val="24"/>
        </w:rPr>
        <w:t xml:space="preserve"> </w:t>
      </w:r>
      <w:r>
        <w:rPr>
          <w:sz w:val="24"/>
          <w:szCs w:val="24"/>
        </w:rPr>
        <w:t xml:space="preserve">dalším </w:t>
      </w:r>
      <w:r w:rsidRPr="00D46236">
        <w:rPr>
          <w:sz w:val="24"/>
          <w:szCs w:val="24"/>
        </w:rPr>
        <w:t>oprávněným osobám</w:t>
      </w:r>
      <w:r>
        <w:rPr>
          <w:sz w:val="24"/>
          <w:szCs w:val="24"/>
        </w:rPr>
        <w:t>,</w:t>
      </w:r>
      <w:r w:rsidRPr="00D46236">
        <w:rPr>
          <w:sz w:val="24"/>
          <w:szCs w:val="24"/>
        </w:rPr>
        <w:t xml:space="preserve"> </w:t>
      </w:r>
      <w:r>
        <w:rPr>
          <w:sz w:val="24"/>
          <w:szCs w:val="24"/>
        </w:rPr>
        <w:t xml:space="preserve">v termínu určeném objednatelem dosavadní výsledek své činnosti, </w:t>
      </w:r>
      <w:r w:rsidRPr="00D46236">
        <w:rPr>
          <w:sz w:val="24"/>
          <w:szCs w:val="24"/>
        </w:rPr>
        <w:t>a za tím účelem vytvořit potřebné podmínky</w:t>
      </w:r>
      <w:r>
        <w:rPr>
          <w:sz w:val="24"/>
          <w:szCs w:val="24"/>
        </w:rPr>
        <w:t xml:space="preserve"> a nezbytnou součinnost.</w:t>
      </w:r>
      <w:r w:rsidR="0077559B">
        <w:rPr>
          <w:sz w:val="24"/>
          <w:szCs w:val="24"/>
        </w:rPr>
        <w:t xml:space="preserve"> </w:t>
      </w:r>
    </w:p>
    <w:p w14:paraId="76FD6D2D" w14:textId="77777777" w:rsidR="009879D6" w:rsidRPr="009879D6" w:rsidRDefault="0077559B" w:rsidP="00BC61BC">
      <w:pPr>
        <w:pStyle w:val="ind11"/>
        <w:widowControl w:val="0"/>
        <w:numPr>
          <w:ilvl w:val="0"/>
          <w:numId w:val="10"/>
        </w:numPr>
        <w:spacing w:before="120" w:beforeAutospacing="0" w:after="0" w:line="240" w:lineRule="auto"/>
        <w:ind w:left="284" w:hanging="284"/>
      </w:pPr>
      <w:r w:rsidRPr="00237016">
        <w:t xml:space="preserve">Zjistí-li </w:t>
      </w:r>
      <w:r>
        <w:t>se při kontrole</w:t>
      </w:r>
      <w:r w:rsidRPr="00237016">
        <w:t xml:space="preserve">, že zhotovitel porušuje své povinnosti vyplývající z této smlouvy, může </w:t>
      </w:r>
      <w:r>
        <w:t xml:space="preserve">objednatel </w:t>
      </w:r>
      <w:r w:rsidRPr="00237016">
        <w:t xml:space="preserve">požadovat, aby zhotovitel zajistil nápravu a prováděl </w:t>
      </w:r>
      <w:hyperlink r:id="rId8" w:history="1">
        <w:r w:rsidRPr="00237016">
          <w:rPr>
            <w:rStyle w:val="Hypertextovodkaz"/>
            <w:color w:val="auto"/>
            <w:u w:val="none"/>
          </w:rPr>
          <w:t>dílo</w:t>
        </w:r>
      </w:hyperlink>
      <w:r w:rsidRPr="00237016">
        <w:t xml:space="preserve"> řádným způsobem. </w:t>
      </w:r>
    </w:p>
    <w:p w14:paraId="73524770" w14:textId="77777777" w:rsidR="00D732EB" w:rsidRPr="00D732EB" w:rsidRDefault="00D732EB" w:rsidP="00BC61BC">
      <w:pPr>
        <w:pStyle w:val="ind11"/>
        <w:keepNext/>
        <w:widowControl w:val="0"/>
        <w:spacing w:before="0" w:beforeAutospacing="0" w:after="0" w:line="240" w:lineRule="auto"/>
        <w:ind w:firstLine="0"/>
        <w:jc w:val="center"/>
        <w:rPr>
          <w:b/>
        </w:rPr>
      </w:pPr>
      <w:r w:rsidRPr="00D732EB">
        <w:rPr>
          <w:b/>
        </w:rPr>
        <w:t>Článek IV.</w:t>
      </w:r>
    </w:p>
    <w:p w14:paraId="368B89B3" w14:textId="77777777" w:rsidR="00D732EB" w:rsidRPr="00D732EB" w:rsidRDefault="00D732EB" w:rsidP="00BC61BC">
      <w:pPr>
        <w:pStyle w:val="ind11"/>
        <w:keepNext/>
        <w:widowControl w:val="0"/>
        <w:spacing w:before="0" w:beforeAutospacing="0" w:after="0" w:line="240" w:lineRule="auto"/>
        <w:ind w:firstLine="0"/>
        <w:jc w:val="center"/>
        <w:rPr>
          <w:u w:val="single"/>
        </w:rPr>
      </w:pPr>
      <w:r w:rsidRPr="00D732EB">
        <w:rPr>
          <w:b/>
          <w:u w:val="single"/>
        </w:rPr>
        <w:t>Čas a místo plnění</w:t>
      </w:r>
    </w:p>
    <w:p w14:paraId="222E752A" w14:textId="148461BE" w:rsidR="0077566B" w:rsidRPr="0041479E" w:rsidRDefault="0050230B" w:rsidP="00BC61BC">
      <w:pPr>
        <w:pStyle w:val="ind11"/>
        <w:widowControl w:val="0"/>
        <w:numPr>
          <w:ilvl w:val="0"/>
          <w:numId w:val="9"/>
        </w:numPr>
        <w:spacing w:before="120" w:beforeAutospacing="0" w:after="0" w:line="240" w:lineRule="auto"/>
        <w:ind w:left="284" w:hanging="284"/>
        <w:rPr>
          <w:i/>
        </w:rPr>
      </w:pPr>
      <w:r w:rsidRPr="00383B9C">
        <w:t>Zhotovitel se zav</w:t>
      </w:r>
      <w:r w:rsidR="007D1D3D">
        <w:t xml:space="preserve">azuje </w:t>
      </w:r>
      <w:r w:rsidR="00652592">
        <w:t xml:space="preserve">zahájit práce </w:t>
      </w:r>
      <w:r w:rsidR="00A54A21">
        <w:t xml:space="preserve">do </w:t>
      </w:r>
      <w:r w:rsidR="00607A85">
        <w:t>10</w:t>
      </w:r>
      <w:r w:rsidR="00A54A21">
        <w:t xml:space="preserve"> dnů od předání a převzetí staveniště</w:t>
      </w:r>
      <w:r w:rsidR="00652592">
        <w:t xml:space="preserve"> a </w:t>
      </w:r>
      <w:r w:rsidR="007D1D3D">
        <w:t xml:space="preserve">předat </w:t>
      </w:r>
      <w:r w:rsidR="00CC2A98" w:rsidRPr="00652592">
        <w:t>kompletní</w:t>
      </w:r>
      <w:r w:rsidR="00652592">
        <w:t xml:space="preserve"> zprovozněné</w:t>
      </w:r>
      <w:r w:rsidR="00CC2A98">
        <w:t xml:space="preserve"> </w:t>
      </w:r>
      <w:r w:rsidR="007D1D3D">
        <w:t xml:space="preserve">dílo nejpozději </w:t>
      </w:r>
      <w:r w:rsidR="00D96623">
        <w:t xml:space="preserve">do </w:t>
      </w:r>
      <w:r w:rsidR="00966049">
        <w:t>1</w:t>
      </w:r>
      <w:r w:rsidR="00607A85">
        <w:t>2</w:t>
      </w:r>
      <w:r w:rsidR="00966049">
        <w:t>0 dnů</w:t>
      </w:r>
      <w:r w:rsidR="00A54A21">
        <w:t xml:space="preserve"> od předání a převzetí staveniště</w:t>
      </w:r>
      <w:r w:rsidR="00D96623">
        <w:t>.</w:t>
      </w:r>
      <w:r w:rsidRPr="00232861">
        <w:rPr>
          <w:i/>
        </w:rPr>
        <w:t xml:space="preserve"> </w:t>
      </w:r>
      <w:r w:rsidRPr="009763C8">
        <w:t xml:space="preserve">Zhotovitel je oprávněn předat dílo kdykoli během dohodnuté lhůty, je však povinen alespoň 2 pracovní dny dopředu </w:t>
      </w:r>
      <w:r>
        <w:t>vyzvat objednatele</w:t>
      </w:r>
      <w:r w:rsidRPr="009763C8">
        <w:t xml:space="preserve"> </w:t>
      </w:r>
      <w:r>
        <w:t>k převzetí díla</w:t>
      </w:r>
      <w:r w:rsidRPr="009763C8">
        <w:t xml:space="preserve"> s výjimkou, že čas předání díla připadne na poslední den lhůty.</w:t>
      </w:r>
      <w:r w:rsidR="003F1649">
        <w:t xml:space="preserve"> </w:t>
      </w:r>
      <w:r w:rsidR="00A54A21">
        <w:t>Termín předání</w:t>
      </w:r>
      <w:r w:rsidR="003F1649">
        <w:t xml:space="preserve"> </w:t>
      </w:r>
      <w:r w:rsidR="00A54A21">
        <w:t>a převzetí stanoviště</w:t>
      </w:r>
      <w:r w:rsidR="00966049">
        <w:t>:</w:t>
      </w:r>
      <w:r w:rsidR="00966049" w:rsidRPr="00966049">
        <w:t xml:space="preserve"> </w:t>
      </w:r>
      <w:r w:rsidR="00966049" w:rsidRPr="001F3A10">
        <w:t xml:space="preserve">nejpozději do </w:t>
      </w:r>
      <w:r w:rsidR="00607A85">
        <w:t>15</w:t>
      </w:r>
      <w:r w:rsidR="00966049" w:rsidRPr="001F3A10">
        <w:t xml:space="preserve"> dnů od doručení výzvy ze strany objednatele</w:t>
      </w:r>
      <w:r w:rsidR="0041479E" w:rsidRPr="0041479E">
        <w:t>.</w:t>
      </w:r>
    </w:p>
    <w:p w14:paraId="6B519DA1" w14:textId="77777777" w:rsidR="000B6DD9" w:rsidRPr="007D1D3D" w:rsidRDefault="00473242" w:rsidP="00BC61BC">
      <w:pPr>
        <w:pStyle w:val="HLAVICKA"/>
        <w:keepLines w:val="0"/>
        <w:widowControl w:val="0"/>
        <w:numPr>
          <w:ilvl w:val="0"/>
          <w:numId w:val="9"/>
        </w:numPr>
        <w:tabs>
          <w:tab w:val="clear" w:pos="284"/>
          <w:tab w:val="clear" w:pos="1145"/>
        </w:tabs>
        <w:spacing w:before="120" w:after="0"/>
        <w:ind w:left="284" w:hanging="284"/>
        <w:jc w:val="both"/>
        <w:rPr>
          <w:sz w:val="24"/>
        </w:rPr>
      </w:pPr>
      <w:r w:rsidRPr="00BB57F3">
        <w:rPr>
          <w:sz w:val="24"/>
        </w:rPr>
        <w:t xml:space="preserve">Zhotovitel </w:t>
      </w:r>
      <w:r w:rsidR="00CB1620" w:rsidRPr="00BB57F3">
        <w:rPr>
          <w:sz w:val="24"/>
        </w:rPr>
        <w:t xml:space="preserve">předá </w:t>
      </w:r>
      <w:r w:rsidR="00CB1620" w:rsidRPr="00462F92">
        <w:rPr>
          <w:sz w:val="24"/>
        </w:rPr>
        <w:t>dílo v místě sídla objednatele</w:t>
      </w:r>
      <w:r w:rsidR="00CB1620" w:rsidRPr="00BB57F3">
        <w:rPr>
          <w:sz w:val="24"/>
        </w:rPr>
        <w:t>.</w:t>
      </w:r>
      <w:r w:rsidR="000B6DD9" w:rsidRPr="00BB57F3">
        <w:rPr>
          <w:sz w:val="24"/>
        </w:rPr>
        <w:t xml:space="preserve"> Zhotovitel se zavazuje </w:t>
      </w:r>
      <w:r w:rsidR="001E6AE2" w:rsidRPr="00BB57F3">
        <w:rPr>
          <w:sz w:val="24"/>
        </w:rPr>
        <w:t xml:space="preserve">předat </w:t>
      </w:r>
      <w:r w:rsidR="000B6DD9" w:rsidRPr="00BB57F3">
        <w:rPr>
          <w:sz w:val="24"/>
        </w:rPr>
        <w:t xml:space="preserve">spolu s dílem </w:t>
      </w:r>
      <w:r w:rsidR="00652592">
        <w:rPr>
          <w:sz w:val="24"/>
        </w:rPr>
        <w:t>technickou dokumentaci</w:t>
      </w:r>
      <w:r w:rsidR="00A001A5">
        <w:rPr>
          <w:sz w:val="24"/>
        </w:rPr>
        <w:t xml:space="preserve"> skutečně</w:t>
      </w:r>
      <w:r w:rsidR="00652592">
        <w:rPr>
          <w:sz w:val="24"/>
        </w:rPr>
        <w:t xml:space="preserve"> provedeného díla a </w:t>
      </w:r>
      <w:r w:rsidR="00652592" w:rsidRPr="00BB57F3">
        <w:rPr>
          <w:sz w:val="24"/>
        </w:rPr>
        <w:t xml:space="preserve">všechny </w:t>
      </w:r>
      <w:r w:rsidR="000B2C93" w:rsidRPr="00BB57F3">
        <w:rPr>
          <w:sz w:val="24"/>
        </w:rPr>
        <w:t>doklady</w:t>
      </w:r>
      <w:r w:rsidR="002413AD" w:rsidRPr="00BB57F3">
        <w:rPr>
          <w:sz w:val="24"/>
        </w:rPr>
        <w:t xml:space="preserve"> nebo jiné dokumenty</w:t>
      </w:r>
      <w:r w:rsidR="000B2C93" w:rsidRPr="00BB57F3">
        <w:rPr>
          <w:sz w:val="24"/>
        </w:rPr>
        <w:t>, které objednatel potřebuje k</w:t>
      </w:r>
      <w:r w:rsidR="00AB7D46" w:rsidRPr="00BB57F3">
        <w:rPr>
          <w:sz w:val="24"/>
        </w:rPr>
        <w:t xml:space="preserve"> </w:t>
      </w:r>
      <w:r w:rsidR="00C12CD3" w:rsidRPr="00BB57F3">
        <w:rPr>
          <w:sz w:val="24"/>
        </w:rPr>
        <w:t>u</w:t>
      </w:r>
      <w:r w:rsidR="000B2C93" w:rsidRPr="00BB57F3">
        <w:rPr>
          <w:sz w:val="24"/>
        </w:rPr>
        <w:t>žívání dí</w:t>
      </w:r>
      <w:r w:rsidR="00156279" w:rsidRPr="00BB57F3">
        <w:rPr>
          <w:sz w:val="24"/>
        </w:rPr>
        <w:t>la</w:t>
      </w:r>
      <w:r w:rsidR="00642953" w:rsidRPr="00BB57F3">
        <w:rPr>
          <w:sz w:val="24"/>
        </w:rPr>
        <w:t xml:space="preserve"> v souladu s účelem vyplývajícím z této smlouvy, popř.</w:t>
      </w:r>
      <w:r w:rsidR="006939EF" w:rsidRPr="00BB57F3">
        <w:rPr>
          <w:sz w:val="24"/>
        </w:rPr>
        <w:t xml:space="preserve"> k účelu, který je pro užívání díla obvyklý</w:t>
      </w:r>
      <w:r w:rsidR="00C12CD3" w:rsidRPr="00BB57F3">
        <w:rPr>
          <w:sz w:val="24"/>
        </w:rPr>
        <w:t xml:space="preserve">, </w:t>
      </w:r>
      <w:r w:rsidR="002413AD" w:rsidRPr="00BB57F3">
        <w:rPr>
          <w:sz w:val="24"/>
        </w:rPr>
        <w:t>nebo</w:t>
      </w:r>
      <w:r w:rsidR="00156279" w:rsidRPr="00BB57F3">
        <w:rPr>
          <w:sz w:val="24"/>
        </w:rPr>
        <w:t xml:space="preserve"> které požadují právní předpisy.</w:t>
      </w:r>
    </w:p>
    <w:p w14:paraId="35190D5E" w14:textId="77777777" w:rsidR="00871B9F" w:rsidRDefault="00871B9F" w:rsidP="00BC61BC">
      <w:pPr>
        <w:pStyle w:val="HLAVICKA"/>
        <w:keepLines w:val="0"/>
        <w:widowControl w:val="0"/>
        <w:tabs>
          <w:tab w:val="clear" w:pos="284"/>
          <w:tab w:val="clear" w:pos="1145"/>
        </w:tabs>
        <w:spacing w:after="0"/>
        <w:rPr>
          <w:b/>
          <w:sz w:val="24"/>
        </w:rPr>
      </w:pPr>
    </w:p>
    <w:p w14:paraId="1D22ADEF" w14:textId="77777777" w:rsidR="00982412" w:rsidRPr="007677A1" w:rsidRDefault="00982412" w:rsidP="00BC61BC">
      <w:pPr>
        <w:pStyle w:val="HLAVICKA"/>
        <w:keepNext/>
        <w:keepLines w:val="0"/>
        <w:widowControl w:val="0"/>
        <w:tabs>
          <w:tab w:val="clear" w:pos="284"/>
          <w:tab w:val="clear" w:pos="1145"/>
        </w:tabs>
        <w:spacing w:after="0"/>
        <w:jc w:val="center"/>
        <w:rPr>
          <w:b/>
          <w:sz w:val="24"/>
        </w:rPr>
      </w:pPr>
      <w:r>
        <w:rPr>
          <w:b/>
          <w:sz w:val="24"/>
        </w:rPr>
        <w:lastRenderedPageBreak/>
        <w:t xml:space="preserve">Článek </w:t>
      </w:r>
      <w:r w:rsidRPr="007677A1">
        <w:rPr>
          <w:b/>
          <w:sz w:val="24"/>
        </w:rPr>
        <w:t>V.</w:t>
      </w:r>
    </w:p>
    <w:p w14:paraId="56777B0C" w14:textId="77777777" w:rsidR="00982412" w:rsidRPr="00237016" w:rsidRDefault="00982412" w:rsidP="00BC61BC">
      <w:pPr>
        <w:pStyle w:val="HLAVICKA"/>
        <w:keepNext/>
        <w:keepLines w:val="0"/>
        <w:widowControl w:val="0"/>
        <w:tabs>
          <w:tab w:val="clear" w:pos="284"/>
          <w:tab w:val="clear" w:pos="1145"/>
        </w:tabs>
        <w:spacing w:after="0"/>
        <w:jc w:val="center"/>
        <w:rPr>
          <w:b/>
          <w:sz w:val="24"/>
          <w:u w:val="single"/>
        </w:rPr>
      </w:pPr>
      <w:r w:rsidRPr="00237016">
        <w:rPr>
          <w:b/>
          <w:sz w:val="24"/>
          <w:u w:val="single"/>
        </w:rPr>
        <w:t>Předání a převzetí díla</w:t>
      </w:r>
    </w:p>
    <w:p w14:paraId="40B8514D" w14:textId="77777777" w:rsidR="00982412" w:rsidRPr="00C17D86" w:rsidRDefault="00982412" w:rsidP="007C3E6D">
      <w:pPr>
        <w:pStyle w:val="HLAVICKA"/>
        <w:keepLines w:val="0"/>
        <w:widowControl w:val="0"/>
        <w:numPr>
          <w:ilvl w:val="0"/>
          <w:numId w:val="20"/>
        </w:numPr>
        <w:tabs>
          <w:tab w:val="clear" w:pos="284"/>
          <w:tab w:val="clear" w:pos="1145"/>
        </w:tabs>
        <w:spacing w:before="120" w:after="0"/>
        <w:ind w:left="284" w:hanging="284"/>
        <w:jc w:val="both"/>
        <w:rPr>
          <w:i/>
          <w:sz w:val="24"/>
        </w:rPr>
      </w:pPr>
      <w:r>
        <w:rPr>
          <w:sz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7A13DDEC" w14:textId="77777777" w:rsidR="00982412" w:rsidRDefault="00982412" w:rsidP="007C3E6D">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O předání díla se sepíše předávací protokol, který musí obsahovat zejména:</w:t>
      </w:r>
    </w:p>
    <w:p w14:paraId="6735969A" w14:textId="77777777" w:rsidR="00982412" w:rsidRPr="00484C7A" w:rsidRDefault="00982412" w:rsidP="007C3E6D">
      <w:pPr>
        <w:pStyle w:val="Zkladntext"/>
        <w:widowControl w:val="0"/>
        <w:numPr>
          <w:ilvl w:val="0"/>
          <w:numId w:val="26"/>
        </w:numPr>
        <w:overflowPunct/>
        <w:autoSpaceDE/>
        <w:autoSpaceDN/>
        <w:adjustRightInd/>
        <w:spacing w:before="120"/>
        <w:ind w:left="709"/>
        <w:contextualSpacing/>
        <w:jc w:val="both"/>
        <w:textAlignment w:val="auto"/>
        <w:rPr>
          <w:szCs w:val="24"/>
        </w:rPr>
      </w:pPr>
      <w:r w:rsidRPr="00484C7A">
        <w:rPr>
          <w:szCs w:val="24"/>
        </w:rPr>
        <w:t>označení osoby zhotovitele včetně uvedení sídla a IČ,</w:t>
      </w:r>
    </w:p>
    <w:p w14:paraId="0DDF7321" w14:textId="77777777" w:rsidR="00982412" w:rsidRPr="00484C7A" w:rsidRDefault="00982412" w:rsidP="007C3E6D">
      <w:pPr>
        <w:pStyle w:val="HLAVICKA"/>
        <w:keepLines w:val="0"/>
        <w:widowControl w:val="0"/>
        <w:numPr>
          <w:ilvl w:val="0"/>
          <w:numId w:val="26"/>
        </w:numPr>
        <w:tabs>
          <w:tab w:val="clear" w:pos="284"/>
          <w:tab w:val="clear" w:pos="1145"/>
        </w:tabs>
        <w:spacing w:before="120" w:after="0"/>
        <w:ind w:left="709"/>
        <w:contextualSpacing/>
        <w:jc w:val="both"/>
        <w:rPr>
          <w:sz w:val="24"/>
          <w:szCs w:val="24"/>
        </w:rPr>
      </w:pPr>
      <w:r w:rsidRPr="00484C7A">
        <w:rPr>
          <w:sz w:val="24"/>
          <w:szCs w:val="24"/>
        </w:rPr>
        <w:t>označení osoby objednatele včetně uvedení sídla a IČ,</w:t>
      </w:r>
    </w:p>
    <w:p w14:paraId="50508304" w14:textId="77777777" w:rsidR="00982412" w:rsidRPr="00484C7A"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szCs w:val="24"/>
        </w:rPr>
      </w:pPr>
      <w:r w:rsidRPr="00484C7A">
        <w:rPr>
          <w:sz w:val="24"/>
          <w:szCs w:val="24"/>
        </w:rPr>
        <w:t>označení této smlouvy včetně uvedení jejího evidenčního čísla,</w:t>
      </w:r>
    </w:p>
    <w:p w14:paraId="3BBF1BFA"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Pr>
          <w:sz w:val="24"/>
        </w:rPr>
        <w:t xml:space="preserve">rozsah a předmět plnění, </w:t>
      </w:r>
    </w:p>
    <w:p w14:paraId="2DA11266"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sidRPr="00104C7C">
        <w:rPr>
          <w:sz w:val="24"/>
        </w:rPr>
        <w:t xml:space="preserve">čas a místo předání díla, </w:t>
      </w:r>
    </w:p>
    <w:p w14:paraId="174B9EF6"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sidRPr="00104C7C">
        <w:rPr>
          <w:sz w:val="24"/>
        </w:rPr>
        <w:t xml:space="preserve">jména </w:t>
      </w:r>
      <w:r>
        <w:rPr>
          <w:sz w:val="24"/>
        </w:rPr>
        <w:t>a vlastnoruční podpis</w:t>
      </w:r>
      <w:r w:rsidR="00EA5FC9">
        <w:rPr>
          <w:sz w:val="24"/>
        </w:rPr>
        <w:t>y</w:t>
      </w:r>
      <w:r w:rsidRPr="00BD6397">
        <w:rPr>
          <w:sz w:val="24"/>
        </w:rPr>
        <w:t xml:space="preserve"> </w:t>
      </w:r>
      <w:r>
        <w:rPr>
          <w:sz w:val="24"/>
        </w:rPr>
        <w:t xml:space="preserve">osob odpovědných za plnění této smlouvy, </w:t>
      </w:r>
    </w:p>
    <w:p w14:paraId="4B1DF6EB" w14:textId="77777777" w:rsidR="00982412" w:rsidRPr="00104C7C"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57966E03" w14:textId="77777777" w:rsidR="00982412" w:rsidRPr="00F110E0"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Zhotovitel se zavazuje umožnit objednateli prohlídku dokončeného díla</w:t>
      </w:r>
      <w:r w:rsidRPr="00C5714A">
        <w:rPr>
          <w:sz w:val="24"/>
          <w:szCs w:val="24"/>
        </w:rPr>
        <w:t>.</w:t>
      </w:r>
    </w:p>
    <w:p w14:paraId="41073E5C" w14:textId="77777777" w:rsidR="00982412" w:rsidRPr="00D25E4E"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sidRPr="00C6408F">
        <w:rPr>
          <w:sz w:val="24"/>
        </w:rPr>
        <w:t xml:space="preserve">Objednatel se zavazuje provést prohlídku </w:t>
      </w:r>
      <w:r>
        <w:rPr>
          <w:sz w:val="24"/>
        </w:rPr>
        <w:t xml:space="preserve">předaného </w:t>
      </w:r>
      <w:r w:rsidRPr="00C6408F">
        <w:rPr>
          <w:sz w:val="24"/>
        </w:rPr>
        <w:t>díla nejpozději do</w:t>
      </w:r>
      <w:r w:rsidR="007D1D3D">
        <w:rPr>
          <w:sz w:val="24"/>
        </w:rPr>
        <w:t xml:space="preserve"> </w:t>
      </w:r>
      <w:r w:rsidR="00C86EEE" w:rsidRPr="0023429D">
        <w:rPr>
          <w:sz w:val="24"/>
        </w:rPr>
        <w:t>10</w:t>
      </w:r>
      <w:r w:rsidRPr="0023429D">
        <w:rPr>
          <w:sz w:val="24"/>
        </w:rPr>
        <w:t xml:space="preserve"> pracovních dnů</w:t>
      </w:r>
      <w:r w:rsidRPr="00C6408F">
        <w:rPr>
          <w:sz w:val="24"/>
        </w:rPr>
        <w:t xml:space="preserve"> ode dne jeho předání a v této lhůtě oznámit zhotoviteli </w:t>
      </w:r>
      <w:r>
        <w:rPr>
          <w:sz w:val="24"/>
        </w:rPr>
        <w:t xml:space="preserve">případné </w:t>
      </w:r>
      <w:r w:rsidRPr="00C6408F">
        <w:rPr>
          <w:sz w:val="24"/>
        </w:rPr>
        <w:t xml:space="preserve">výhrady k předanému dílu. Pokud objednatel </w:t>
      </w:r>
      <w:r>
        <w:rPr>
          <w:sz w:val="24"/>
        </w:rPr>
        <w:t xml:space="preserve">v uvedené lhůtě </w:t>
      </w:r>
      <w:r w:rsidRPr="00C6408F">
        <w:rPr>
          <w:sz w:val="24"/>
        </w:rPr>
        <w:t>oznámí zhotoviteli, že nemá výhrady, nebo žádné výhrady neoznámí, má se za to, že objednatel dílo akceptuje bez výhrad a že dílo převzal.</w:t>
      </w:r>
      <w:r w:rsidRPr="001F6592">
        <w:rPr>
          <w:sz w:val="24"/>
        </w:rPr>
        <w:t xml:space="preserve"> </w:t>
      </w:r>
      <w:r w:rsidRPr="00C6408F">
        <w:rPr>
          <w:sz w:val="24"/>
        </w:rPr>
        <w:t>Pokud objednatel zjistí, že předané dílo trpí 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4DF01E05" w14:textId="77777777" w:rsidR="00982412" w:rsidRPr="0079232D" w:rsidRDefault="00982412" w:rsidP="00BC61BC">
      <w:pPr>
        <w:pStyle w:val="HLAVICKA"/>
        <w:keepLines w:val="0"/>
        <w:widowControl w:val="0"/>
        <w:numPr>
          <w:ilvl w:val="0"/>
          <w:numId w:val="20"/>
        </w:numPr>
        <w:tabs>
          <w:tab w:val="clear" w:pos="284"/>
          <w:tab w:val="clear" w:pos="1145"/>
        </w:tabs>
        <w:spacing w:before="120" w:after="0"/>
        <w:ind w:left="284" w:hanging="284"/>
        <w:jc w:val="both"/>
        <w:rPr>
          <w:i/>
          <w:sz w:val="24"/>
        </w:rPr>
      </w:pPr>
      <w:r w:rsidRPr="0079232D">
        <w:rPr>
          <w:sz w:val="24"/>
        </w:rPr>
        <w:t xml:space="preserve">Objednatel je oprávněn odmítnout převzetí díla také tehdy, pokud zhotovitel nevyzve objednatele k převzetí díla včas dle článku IV. odst. 1 této smlouvy. </w:t>
      </w:r>
    </w:p>
    <w:p w14:paraId="0FBC946A" w14:textId="77777777" w:rsidR="00982412"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0965DE1" w14:textId="77777777" w:rsidR="00982412"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 xml:space="preserve">Zhotovitel se zavazuje bezplatně odstranit oznámené vady ve lhůtě dle článku VIII. této smlouvy. </w:t>
      </w:r>
    </w:p>
    <w:p w14:paraId="339C637F" w14:textId="77777777" w:rsidR="000B6DD9" w:rsidRPr="007D1D3D"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Pro opětovné předání díla se výše uvedený postup uplatní obdobně</w:t>
      </w:r>
      <w:r w:rsidRPr="004F313F">
        <w:rPr>
          <w:sz w:val="24"/>
          <w:szCs w:val="24"/>
        </w:rPr>
        <w:t>.</w:t>
      </w:r>
    </w:p>
    <w:p w14:paraId="11A1C20D" w14:textId="77777777" w:rsidR="00871B9F" w:rsidRDefault="00871B9F" w:rsidP="00BC61BC">
      <w:pPr>
        <w:pStyle w:val="HLAVICKA"/>
        <w:keepLines w:val="0"/>
        <w:widowControl w:val="0"/>
        <w:tabs>
          <w:tab w:val="clear" w:pos="284"/>
          <w:tab w:val="clear" w:pos="1145"/>
        </w:tabs>
        <w:spacing w:after="0"/>
        <w:jc w:val="both"/>
        <w:rPr>
          <w:sz w:val="24"/>
        </w:rPr>
      </w:pPr>
    </w:p>
    <w:p w14:paraId="059E2812" w14:textId="77777777" w:rsidR="005373AF" w:rsidRDefault="00C419A6" w:rsidP="00BC61BC">
      <w:pPr>
        <w:pStyle w:val="NADPISCENNETUC"/>
        <w:keepLines w:val="0"/>
        <w:widowControl w:val="0"/>
        <w:spacing w:before="0" w:after="0"/>
        <w:rPr>
          <w:b/>
          <w:sz w:val="24"/>
        </w:rPr>
      </w:pPr>
      <w:r>
        <w:rPr>
          <w:b/>
          <w:sz w:val="24"/>
        </w:rPr>
        <w:t>Článek VI</w:t>
      </w:r>
      <w:r w:rsidR="005373AF">
        <w:rPr>
          <w:b/>
          <w:sz w:val="24"/>
        </w:rPr>
        <w:t>.</w:t>
      </w:r>
    </w:p>
    <w:p w14:paraId="1F73E89F" w14:textId="77777777" w:rsidR="00A72634" w:rsidRPr="009A64C6" w:rsidRDefault="000F0E7D" w:rsidP="00BC61BC">
      <w:pPr>
        <w:pStyle w:val="NADPISCENNETUC"/>
        <w:keepLines w:val="0"/>
        <w:widowControl w:val="0"/>
        <w:spacing w:before="0" w:after="0"/>
        <w:rPr>
          <w:b/>
          <w:sz w:val="24"/>
          <w:u w:val="single"/>
        </w:rPr>
      </w:pPr>
      <w:r w:rsidRPr="009A64C6">
        <w:rPr>
          <w:b/>
          <w:sz w:val="24"/>
          <w:u w:val="single"/>
        </w:rPr>
        <w:t>Práva a povinnosti</w:t>
      </w:r>
      <w:r w:rsidR="007662A5" w:rsidRPr="009A64C6">
        <w:rPr>
          <w:b/>
          <w:sz w:val="24"/>
          <w:u w:val="single"/>
        </w:rPr>
        <w:t xml:space="preserve"> smluvních stran</w:t>
      </w:r>
    </w:p>
    <w:p w14:paraId="3CAFEA70" w14:textId="77777777" w:rsidR="00167F42" w:rsidRPr="002320FD" w:rsidRDefault="00D674DC" w:rsidP="00BC61BC">
      <w:pPr>
        <w:widowControl w:val="0"/>
        <w:numPr>
          <w:ilvl w:val="0"/>
          <w:numId w:val="11"/>
        </w:numPr>
        <w:overflowPunct/>
        <w:autoSpaceDE/>
        <w:autoSpaceDN/>
        <w:adjustRightInd/>
        <w:spacing w:before="120" w:after="0"/>
        <w:ind w:left="284" w:hanging="284"/>
        <w:textAlignment w:val="auto"/>
        <w:rPr>
          <w:rFonts w:ascii="Palatino Linotype" w:hAnsi="Palatino Linotype" w:cs="Tahoma"/>
          <w:sz w:val="24"/>
          <w:szCs w:val="24"/>
        </w:rPr>
      </w:pPr>
      <w:r w:rsidRPr="002320FD">
        <w:rPr>
          <w:sz w:val="24"/>
          <w:szCs w:val="24"/>
        </w:rPr>
        <w:t xml:space="preserve">Zhotovitel se zavazuje provést dílo s odbornou péčí a obstarat vše, co je k provedení díla potřeba. Zhotovitel se zavazuje provést dílo v souladu s podklady </w:t>
      </w:r>
      <w:r>
        <w:rPr>
          <w:sz w:val="24"/>
          <w:szCs w:val="24"/>
        </w:rPr>
        <w:t xml:space="preserve">k veřejné zakázce a </w:t>
      </w:r>
      <w:r w:rsidR="00ED5BDF">
        <w:rPr>
          <w:sz w:val="24"/>
          <w:szCs w:val="24"/>
        </w:rPr>
        <w:t>je povinen zajistit, aby dílo odpovídalo</w:t>
      </w:r>
      <w:r w:rsidR="00ED5BDF" w:rsidRPr="002320FD">
        <w:rPr>
          <w:sz w:val="24"/>
          <w:szCs w:val="24"/>
        </w:rPr>
        <w:t xml:space="preserve"> </w:t>
      </w:r>
      <w:r w:rsidRPr="002320FD">
        <w:rPr>
          <w:sz w:val="24"/>
          <w:szCs w:val="24"/>
        </w:rPr>
        <w:t>obecně platným právním předpisům ČR, ve smlouvě uvedeným dokumentům a příslušným technickým normám, jejichž závaznost si smluvní strany tímto sjednávají.</w:t>
      </w:r>
      <w:r w:rsidR="001A64CF" w:rsidRPr="002320FD">
        <w:rPr>
          <w:rFonts w:ascii="Palatino Linotype" w:hAnsi="Palatino Linotype" w:cs="Tahoma"/>
          <w:sz w:val="24"/>
          <w:szCs w:val="24"/>
        </w:rPr>
        <w:t xml:space="preserve">  </w:t>
      </w:r>
    </w:p>
    <w:p w14:paraId="43C199E3" w14:textId="77777777" w:rsidR="00BE1BCE" w:rsidRDefault="00BE1BCE" w:rsidP="00BC61BC">
      <w:pPr>
        <w:pStyle w:val="Zkladntextodsazen3"/>
        <w:widowControl w:val="0"/>
        <w:numPr>
          <w:ilvl w:val="0"/>
          <w:numId w:val="11"/>
        </w:numPr>
        <w:spacing w:before="120" w:after="0"/>
        <w:ind w:left="284" w:hanging="284"/>
        <w:jc w:val="both"/>
        <w:rPr>
          <w:sz w:val="24"/>
          <w:szCs w:val="24"/>
        </w:rPr>
      </w:pPr>
      <w:r w:rsidRPr="00FE3CC8">
        <w:rPr>
          <w:sz w:val="24"/>
          <w:szCs w:val="24"/>
        </w:rPr>
        <w:t xml:space="preserve">Zhotovitel je povinen po celou dobu </w:t>
      </w:r>
      <w:r w:rsidR="00ED600F">
        <w:rPr>
          <w:sz w:val="24"/>
          <w:szCs w:val="24"/>
        </w:rPr>
        <w:t>provádění plnění</w:t>
      </w:r>
      <w:r w:rsidRPr="00FE3CC8">
        <w:rPr>
          <w:sz w:val="24"/>
          <w:szCs w:val="24"/>
        </w:rPr>
        <w:t xml:space="preserve"> </w:t>
      </w:r>
      <w:r w:rsidR="00A97DAC">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5397313" w14:textId="77777777" w:rsidR="00BC61BC" w:rsidRPr="00BC61BC" w:rsidRDefault="00BE1BCE" w:rsidP="00BC61BC">
      <w:pPr>
        <w:pStyle w:val="Zkladntextodsazen3"/>
        <w:widowControl w:val="0"/>
        <w:numPr>
          <w:ilvl w:val="0"/>
          <w:numId w:val="11"/>
        </w:numPr>
        <w:spacing w:before="120" w:after="0"/>
        <w:ind w:left="284" w:hanging="284"/>
        <w:jc w:val="both"/>
        <w:rPr>
          <w:sz w:val="24"/>
          <w:szCs w:val="24"/>
        </w:rPr>
      </w:pPr>
      <w:r w:rsidRPr="00BE1BCE">
        <w:rPr>
          <w:sz w:val="24"/>
          <w:szCs w:val="24"/>
        </w:rPr>
        <w:t xml:space="preserve">Zhotovitel se zavazuje neprodleně informovat objednatele o všech skutečnostech, které by </w:t>
      </w:r>
      <w:r w:rsidRPr="00BE1BCE">
        <w:rPr>
          <w:sz w:val="24"/>
          <w:szCs w:val="24"/>
        </w:rPr>
        <w:lastRenderedPageBreak/>
        <w:t>mu mohly způsobit finanční, nebo jinou újmu, o překážkách, které by mohly ohrozit termíny stanovené touto smlouvou a o vadách předaného díla.</w:t>
      </w:r>
    </w:p>
    <w:p w14:paraId="3800A966" w14:textId="77777777"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Dílo provede zhotovitel osobně. / alt. Dílo může zhotovitel provést prostřednictvím poddodavatelů s předchozím souhlasem objednatele, odpovídá však, jako by plnil sám. / alt. Dílo může zhotovitel provést prostřednictvím poddodavatelů, odpovídá však, jako by plnil sám.</w:t>
      </w:r>
    </w:p>
    <w:p w14:paraId="0C6F6D86" w14:textId="77777777"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Zhotovitel je oprávněn změnit poddodavatele, pomocí něhož prokázal část splnění 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w:t>
      </w:r>
    </w:p>
    <w:p w14:paraId="29C95B63" w14:textId="12C93495"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 xml:space="preserve">Zhotovitel je povinen mít po celou dobu provádění plnění podle této smlouvy sjednané pojištění odpovědnosti na krytí škody na zdraví a na majetku třetích osob způsobené činností zhotovitele, včetně škod způsobených pracovníky zhotovitele, s pojistným plněním ve výši nejméně </w:t>
      </w:r>
      <w:r w:rsidR="003A4A6F">
        <w:rPr>
          <w:rFonts w:ascii="Times" w:hAnsi="Times"/>
          <w:sz w:val="24"/>
          <w:szCs w:val="24"/>
        </w:rPr>
        <w:t>1</w:t>
      </w:r>
      <w:r w:rsidR="003A4A6F" w:rsidRPr="00FA7D26">
        <w:rPr>
          <w:rFonts w:ascii="Times" w:hAnsi="Times"/>
          <w:b/>
          <w:bCs/>
          <w:sz w:val="24"/>
          <w:szCs w:val="24"/>
        </w:rPr>
        <w:t>.000.000, -</w:t>
      </w:r>
      <w:r w:rsidRPr="00FA7D26">
        <w:rPr>
          <w:rFonts w:ascii="Times" w:hAnsi="Times"/>
          <w:b/>
          <w:bCs/>
          <w:sz w:val="24"/>
          <w:szCs w:val="24"/>
        </w:rPr>
        <w:t xml:space="preserve"> Kč</w:t>
      </w:r>
      <w:r w:rsidRPr="00FA7D26">
        <w:rPr>
          <w:rFonts w:ascii="Times" w:hAnsi="Times"/>
          <w:sz w:val="24"/>
          <w:szCs w:val="24"/>
        </w:rPr>
        <w:t xml:space="preserve"> (slovy</w:t>
      </w:r>
      <w:r w:rsidRPr="00BC61BC">
        <w:rPr>
          <w:rFonts w:ascii="Times" w:hAnsi="Times"/>
          <w:sz w:val="24"/>
          <w:szCs w:val="24"/>
        </w:rPr>
        <w:t xml:space="preserve">: </w:t>
      </w:r>
      <w:r w:rsidR="003A4A6F">
        <w:rPr>
          <w:rFonts w:ascii="Times" w:hAnsi="Times"/>
          <w:sz w:val="24"/>
          <w:szCs w:val="24"/>
        </w:rPr>
        <w:t>Jeden milion</w:t>
      </w:r>
      <w:r w:rsidR="003A4A6F" w:rsidRPr="00BC61BC">
        <w:rPr>
          <w:rFonts w:ascii="Times" w:hAnsi="Times"/>
          <w:sz w:val="24"/>
          <w:szCs w:val="24"/>
        </w:rPr>
        <w:t xml:space="preserve"> korun</w:t>
      </w:r>
      <w:r w:rsidRPr="00BC61BC">
        <w:rPr>
          <w:rFonts w:ascii="Times" w:hAnsi="Times"/>
          <w:sz w:val="24"/>
          <w:szCs w:val="24"/>
        </w:rPr>
        <w:t xml:space="preserve"> českých) na pojistnou událost. Zhotovitel je na žádost objednatele povinen předložit doklad o existenci pojištění, případně příslušnou pojistnou smlouvu, ve lhůtě stanovené objednatelem. V případě prodloužení termínu pro předání díla je zhotovitel povinen platnost pojištění prodloužit tak, aby trvala po celou dobu provádění díla. Zhotovitel se zavazuje předložit objednateli doklad o prodloužení platnosti pojištění nebo zvýšení pojistné částky před uzavřením příslušného dodatku.</w:t>
      </w:r>
    </w:p>
    <w:p w14:paraId="2CC3B72A" w14:textId="77777777" w:rsidR="00C55998" w:rsidRDefault="00C55998" w:rsidP="00BC61BC">
      <w:pPr>
        <w:pStyle w:val="Zkladntextodsazen3"/>
        <w:widowControl w:val="0"/>
        <w:tabs>
          <w:tab w:val="left" w:pos="284"/>
        </w:tabs>
        <w:spacing w:before="120" w:after="0"/>
        <w:ind w:left="284" w:hanging="284"/>
        <w:jc w:val="center"/>
        <w:rPr>
          <w:b/>
          <w:sz w:val="24"/>
        </w:rPr>
      </w:pPr>
    </w:p>
    <w:p w14:paraId="6B5683B2" w14:textId="77777777" w:rsidR="001A689D" w:rsidRPr="009879D6" w:rsidRDefault="00855C39" w:rsidP="00BC61BC">
      <w:pPr>
        <w:pStyle w:val="Zkladntextodsazen3"/>
        <w:keepNext/>
        <w:widowControl w:val="0"/>
        <w:tabs>
          <w:tab w:val="left" w:pos="284"/>
        </w:tabs>
        <w:spacing w:before="120" w:after="0"/>
        <w:ind w:left="284" w:hanging="284"/>
        <w:jc w:val="center"/>
        <w:rPr>
          <w:sz w:val="24"/>
          <w:szCs w:val="24"/>
        </w:rPr>
      </w:pPr>
      <w:r>
        <w:rPr>
          <w:b/>
          <w:sz w:val="24"/>
        </w:rPr>
        <w:t>Čl</w:t>
      </w:r>
      <w:r w:rsidR="000847BE">
        <w:rPr>
          <w:b/>
          <w:sz w:val="24"/>
        </w:rPr>
        <w:t>ánek VI</w:t>
      </w:r>
      <w:r w:rsidR="00C419A6">
        <w:rPr>
          <w:b/>
          <w:sz w:val="24"/>
        </w:rPr>
        <w:t>I</w:t>
      </w:r>
      <w:r w:rsidR="001A689D">
        <w:rPr>
          <w:b/>
          <w:sz w:val="24"/>
        </w:rPr>
        <w:t>.</w:t>
      </w:r>
      <w:r w:rsidR="001A689D">
        <w:rPr>
          <w:b/>
          <w:sz w:val="24"/>
        </w:rPr>
        <w:br/>
      </w:r>
      <w:r w:rsidR="001A689D" w:rsidRPr="009A64C6">
        <w:rPr>
          <w:b/>
          <w:sz w:val="24"/>
          <w:u w:val="single"/>
        </w:rPr>
        <w:t xml:space="preserve">Cena </w:t>
      </w:r>
      <w:r w:rsidR="00786E1F" w:rsidRPr="009A64C6">
        <w:rPr>
          <w:b/>
          <w:sz w:val="24"/>
          <w:u w:val="single"/>
        </w:rPr>
        <w:t>za dílo</w:t>
      </w:r>
      <w:r w:rsidR="001A689D" w:rsidRPr="009A64C6">
        <w:rPr>
          <w:b/>
          <w:sz w:val="24"/>
          <w:u w:val="single"/>
        </w:rPr>
        <w:t xml:space="preserve"> a platební podmínky</w:t>
      </w:r>
    </w:p>
    <w:p w14:paraId="710741C4" w14:textId="77777777" w:rsidR="00DE20AE" w:rsidRPr="002C1AF2" w:rsidRDefault="001A689D" w:rsidP="00BC61BC">
      <w:pPr>
        <w:pStyle w:val="AJAKO1"/>
        <w:widowControl w:val="0"/>
        <w:numPr>
          <w:ilvl w:val="0"/>
          <w:numId w:val="1"/>
        </w:numPr>
        <w:tabs>
          <w:tab w:val="clear" w:pos="397"/>
        </w:tabs>
        <w:spacing w:after="0"/>
        <w:ind w:left="284"/>
        <w:rPr>
          <w:color w:val="0070C0"/>
          <w:sz w:val="24"/>
        </w:rPr>
      </w:pPr>
      <w:r w:rsidRPr="00C50A88">
        <w:rPr>
          <w:sz w:val="24"/>
        </w:rPr>
        <w:t xml:space="preserve">Cena </w:t>
      </w:r>
      <w:r w:rsidRPr="002C1AF2">
        <w:rPr>
          <w:sz w:val="24"/>
        </w:rPr>
        <w:t>za</w:t>
      </w:r>
      <w:r w:rsidR="00EA47E4" w:rsidRPr="002C1AF2">
        <w:rPr>
          <w:sz w:val="24"/>
        </w:rPr>
        <w:t xml:space="preserve"> </w:t>
      </w:r>
      <w:r w:rsidR="00786E1F" w:rsidRPr="002C1AF2">
        <w:rPr>
          <w:sz w:val="24"/>
        </w:rPr>
        <w:t>dílo</w:t>
      </w:r>
      <w:r w:rsidRPr="002C1AF2">
        <w:rPr>
          <w:sz w:val="24"/>
        </w:rPr>
        <w:t xml:space="preserve"> </w:t>
      </w:r>
      <w:r w:rsidR="00383A08" w:rsidRPr="002C1AF2">
        <w:rPr>
          <w:sz w:val="24"/>
        </w:rPr>
        <w:t>je</w:t>
      </w:r>
      <w:r w:rsidRPr="002C1AF2">
        <w:rPr>
          <w:sz w:val="24"/>
        </w:rPr>
        <w:t xml:space="preserve"> smluvními stranami sje</w:t>
      </w:r>
      <w:r w:rsidR="00234697" w:rsidRPr="002C1AF2">
        <w:rPr>
          <w:sz w:val="24"/>
        </w:rPr>
        <w:t>dnána ve výši</w:t>
      </w:r>
      <w:r w:rsidR="00DE20AE" w:rsidRPr="002C1AF2">
        <w:rPr>
          <w:sz w:val="24"/>
        </w:rPr>
        <w:t>:</w:t>
      </w:r>
    </w:p>
    <w:p w14:paraId="3E72F104" w14:textId="2E315856" w:rsidR="00631A57" w:rsidRPr="002C1AF2" w:rsidRDefault="002C1AF2" w:rsidP="002C1AF2">
      <w:pPr>
        <w:overflowPunct/>
        <w:autoSpaceDE/>
        <w:autoSpaceDN/>
        <w:adjustRightInd/>
        <w:spacing w:before="0" w:after="200"/>
        <w:ind w:left="709" w:firstLine="11"/>
        <w:jc w:val="left"/>
        <w:textAlignment w:val="auto"/>
        <w:rPr>
          <w:rFonts w:eastAsia="Calibri"/>
          <w:sz w:val="24"/>
          <w:szCs w:val="24"/>
          <w:lang w:eastAsia="en-US"/>
        </w:rPr>
      </w:pPr>
      <w:r w:rsidRPr="002C1AF2">
        <w:rPr>
          <w:rFonts w:eastAsia="Calibri"/>
          <w:sz w:val="24"/>
          <w:szCs w:val="24"/>
          <w:lang w:eastAsia="en-US"/>
        </w:rPr>
        <w:t>1.929.738,08 Kč (slovy: jeden milion devět set dvacet devět tisíc sedm set třicet osm korun českých a osm haléřů bez DPH,</w:t>
      </w:r>
    </w:p>
    <w:p w14:paraId="5A95072F" w14:textId="3616A87F" w:rsidR="00BB42E4" w:rsidRPr="002C1AF2" w:rsidRDefault="002C1AF2" w:rsidP="002C1AF2">
      <w:pPr>
        <w:overflowPunct/>
        <w:autoSpaceDE/>
        <w:autoSpaceDN/>
        <w:adjustRightInd/>
        <w:spacing w:before="0" w:after="200"/>
        <w:ind w:left="709"/>
        <w:jc w:val="left"/>
        <w:textAlignment w:val="auto"/>
        <w:rPr>
          <w:color w:val="0070C0"/>
          <w:sz w:val="24"/>
          <w:szCs w:val="24"/>
        </w:rPr>
      </w:pPr>
      <w:r w:rsidRPr="002C1AF2">
        <w:rPr>
          <w:rFonts w:eastAsia="Calibri"/>
          <w:sz w:val="24"/>
          <w:szCs w:val="24"/>
          <w:lang w:eastAsia="en-US"/>
        </w:rPr>
        <w:t>2.334.983,08 Kč (slovy</w:t>
      </w:r>
      <w:r>
        <w:rPr>
          <w:rFonts w:eastAsia="Calibri"/>
          <w:sz w:val="24"/>
          <w:szCs w:val="24"/>
          <w:lang w:eastAsia="en-US"/>
        </w:rPr>
        <w:t>:</w:t>
      </w:r>
      <w:r w:rsidRPr="002C1AF2">
        <w:rPr>
          <w:rFonts w:eastAsia="Calibri"/>
          <w:sz w:val="24"/>
          <w:szCs w:val="24"/>
          <w:lang w:eastAsia="en-US"/>
        </w:rPr>
        <w:t xml:space="preserve"> dva miliony tři sta třicet čtyři tisíc devět set osmdesát tři korun českých a osm haléřů</w:t>
      </w:r>
      <w:r w:rsidR="00631A57" w:rsidRPr="002C1AF2">
        <w:rPr>
          <w:rFonts w:eastAsia="Calibri"/>
          <w:sz w:val="24"/>
          <w:szCs w:val="24"/>
          <w:lang w:eastAsia="en-US"/>
        </w:rPr>
        <w:t xml:space="preserve"> včetně DPH, jejíž sazba ke dni uzavření této smlouvy činí </w:t>
      </w:r>
      <w:r w:rsidRPr="002C1AF2">
        <w:rPr>
          <w:rFonts w:eastAsia="Calibri"/>
          <w:sz w:val="24"/>
          <w:szCs w:val="24"/>
          <w:lang w:eastAsia="en-US"/>
        </w:rPr>
        <w:t>21</w:t>
      </w:r>
      <w:r w:rsidR="00631A57" w:rsidRPr="002C1AF2">
        <w:rPr>
          <w:rFonts w:eastAsia="Calibri"/>
          <w:sz w:val="24"/>
          <w:szCs w:val="24"/>
          <w:lang w:eastAsia="en-US"/>
        </w:rPr>
        <w:t xml:space="preserve">%.  </w:t>
      </w:r>
      <w:r w:rsidR="00DE20AE" w:rsidRPr="002C1AF2">
        <w:rPr>
          <w:sz w:val="24"/>
          <w:szCs w:val="24"/>
        </w:rPr>
        <w:t xml:space="preserve"> </w:t>
      </w:r>
    </w:p>
    <w:p w14:paraId="22418306" w14:textId="77777777" w:rsidR="00E911BE" w:rsidRPr="00C96CC8" w:rsidRDefault="00E911BE" w:rsidP="00BC61BC">
      <w:pPr>
        <w:widowControl w:val="0"/>
        <w:numPr>
          <w:ilvl w:val="0"/>
          <w:numId w:val="1"/>
        </w:numPr>
        <w:tabs>
          <w:tab w:val="clear" w:pos="397"/>
        </w:tabs>
        <w:overflowPunct/>
        <w:autoSpaceDE/>
        <w:autoSpaceDN/>
        <w:adjustRightInd/>
        <w:spacing w:before="120" w:after="0"/>
        <w:ind w:left="284"/>
        <w:textAlignment w:val="auto"/>
        <w:rPr>
          <w:sz w:val="24"/>
          <w:szCs w:val="24"/>
        </w:rPr>
      </w:pPr>
      <w:r w:rsidRPr="00E911BE">
        <w:rPr>
          <w:sz w:val="24"/>
          <w:szCs w:val="24"/>
        </w:rPr>
        <w:t xml:space="preserve">Cena dle odst. 1 </w:t>
      </w:r>
      <w:r w:rsidR="005D49E6">
        <w:rPr>
          <w:sz w:val="24"/>
          <w:szCs w:val="24"/>
        </w:rPr>
        <w:t xml:space="preserve">uvedená </w:t>
      </w:r>
      <w:r w:rsidR="00AE0574" w:rsidRPr="00ED2481">
        <w:rPr>
          <w:sz w:val="24"/>
          <w:szCs w:val="24"/>
        </w:rPr>
        <w:t>bez DPH</w:t>
      </w:r>
      <w:r w:rsidR="00AE0574">
        <w:rPr>
          <w:sz w:val="24"/>
          <w:szCs w:val="24"/>
        </w:rPr>
        <w:t xml:space="preserve"> </w:t>
      </w:r>
      <w:r w:rsidRPr="00E911BE">
        <w:rPr>
          <w:sz w:val="24"/>
          <w:szCs w:val="24"/>
        </w:rPr>
        <w:t>je stanovena</w:t>
      </w:r>
      <w:r w:rsidR="007F4224">
        <w:rPr>
          <w:sz w:val="24"/>
          <w:szCs w:val="24"/>
        </w:rPr>
        <w:t xml:space="preserve"> jako konečná a nepřekročitelná</w:t>
      </w:r>
      <w:r w:rsidRPr="00E911BE">
        <w:rPr>
          <w:sz w:val="24"/>
          <w:szCs w:val="24"/>
        </w:rPr>
        <w:t xml:space="preserve"> </w:t>
      </w:r>
      <w:r w:rsidR="007F4224">
        <w:rPr>
          <w:sz w:val="24"/>
          <w:szCs w:val="24"/>
        </w:rPr>
        <w:t xml:space="preserve">a </w:t>
      </w:r>
      <w:r w:rsidR="001D6351">
        <w:rPr>
          <w:sz w:val="24"/>
          <w:szCs w:val="24"/>
        </w:rPr>
        <w:t xml:space="preserve">zahrnuje veškeré náklady nezbytné k řádnému splnění závazků zhotovitele, včetně inflace. </w:t>
      </w:r>
    </w:p>
    <w:p w14:paraId="464C34B4" w14:textId="77CA6053" w:rsidR="00034CA8" w:rsidRPr="00E86188" w:rsidRDefault="00FE4435" w:rsidP="00BC61BC">
      <w:pPr>
        <w:pStyle w:val="Zkladntext"/>
        <w:widowControl w:val="0"/>
        <w:numPr>
          <w:ilvl w:val="0"/>
          <w:numId w:val="1"/>
        </w:numPr>
        <w:tabs>
          <w:tab w:val="clear" w:pos="397"/>
        </w:tabs>
        <w:overflowPunct/>
        <w:autoSpaceDE/>
        <w:autoSpaceDN/>
        <w:adjustRightInd/>
        <w:spacing w:before="120"/>
        <w:ind w:left="284"/>
        <w:jc w:val="both"/>
        <w:textAlignment w:val="auto"/>
      </w:pPr>
      <w:r w:rsidRPr="00E86188">
        <w:rPr>
          <w:szCs w:val="24"/>
        </w:rPr>
        <w:t xml:space="preserve">Zhotovitel je oprávněn </w:t>
      </w:r>
      <w:r w:rsidR="009C1BC4" w:rsidRPr="009C1BC4">
        <w:rPr>
          <w:szCs w:val="24"/>
        </w:rPr>
        <w:t>fakturovat cenu po předání díla za předpokladu, že podle článku V. této smlouvy je dílo akceptováno bez výhrad a zhotovitel řádně splnil další závazky vyplývající z této smlouvy.</w:t>
      </w:r>
      <w:r w:rsidR="009C1BC4" w:rsidRPr="009C1BC4">
        <w:rPr>
          <w:b/>
          <w:bCs/>
          <w:szCs w:val="24"/>
        </w:rPr>
        <w:t xml:space="preserve">  </w:t>
      </w:r>
    </w:p>
    <w:p w14:paraId="748EA7B7" w14:textId="77777777" w:rsidR="0071128D" w:rsidRPr="00952C99" w:rsidRDefault="00E97CB6" w:rsidP="00BC61BC">
      <w:pPr>
        <w:pStyle w:val="BODY1"/>
        <w:widowControl w:val="0"/>
        <w:numPr>
          <w:ilvl w:val="0"/>
          <w:numId w:val="1"/>
        </w:numPr>
        <w:tabs>
          <w:tab w:val="clear" w:pos="397"/>
        </w:tabs>
        <w:spacing w:before="120" w:after="0"/>
        <w:ind w:left="284"/>
        <w:rPr>
          <w:sz w:val="24"/>
        </w:rPr>
      </w:pPr>
      <w:r w:rsidRPr="00952C99">
        <w:rPr>
          <w:sz w:val="24"/>
        </w:rPr>
        <w:t xml:space="preserve">Faktura </w:t>
      </w:r>
      <w:r w:rsidR="005106E5" w:rsidRPr="00952C99">
        <w:rPr>
          <w:sz w:val="24"/>
        </w:rPr>
        <w:t xml:space="preserve">(daňový doklad) </w:t>
      </w:r>
      <w:r w:rsidRPr="00952C99">
        <w:rPr>
          <w:sz w:val="24"/>
        </w:rPr>
        <w:t xml:space="preserve">je splatná ve lhůtě </w:t>
      </w:r>
      <w:r w:rsidR="005266CE" w:rsidRPr="00952C99">
        <w:rPr>
          <w:sz w:val="24"/>
        </w:rPr>
        <w:t>30</w:t>
      </w:r>
      <w:r w:rsidR="00742974" w:rsidRPr="00952C99">
        <w:rPr>
          <w:sz w:val="24"/>
        </w:rPr>
        <w:t xml:space="preserve"> dnů od </w:t>
      </w:r>
      <w:r w:rsidR="0081156E">
        <w:rPr>
          <w:sz w:val="24"/>
        </w:rPr>
        <w:t>jejího doručení</w:t>
      </w:r>
      <w:r w:rsidR="004245FD" w:rsidRPr="00952C99">
        <w:rPr>
          <w:sz w:val="24"/>
        </w:rPr>
        <w:t xml:space="preserve"> objednateli.</w:t>
      </w:r>
      <w:r w:rsidR="00742974" w:rsidRPr="00952C99">
        <w:rPr>
          <w:sz w:val="24"/>
        </w:rPr>
        <w:t xml:space="preserve"> </w:t>
      </w:r>
    </w:p>
    <w:p w14:paraId="1FC51EE1" w14:textId="77777777" w:rsidR="002C165B" w:rsidRDefault="002C165B" w:rsidP="00BC61BC">
      <w:pPr>
        <w:pStyle w:val="Zkladntext"/>
        <w:widowControl w:val="0"/>
        <w:numPr>
          <w:ilvl w:val="0"/>
          <w:numId w:val="1"/>
        </w:numPr>
        <w:tabs>
          <w:tab w:val="clear" w:pos="397"/>
        </w:tabs>
        <w:overflowPunct/>
        <w:autoSpaceDE/>
        <w:autoSpaceDN/>
        <w:adjustRightInd/>
        <w:spacing w:before="120"/>
        <w:ind w:left="284"/>
        <w:jc w:val="both"/>
        <w:textAlignment w:val="auto"/>
      </w:pPr>
      <w:r>
        <w:t xml:space="preserve">Faktura </w:t>
      </w:r>
      <w:r w:rsidR="00D15C74">
        <w:t xml:space="preserve">(daňový doklad) </w:t>
      </w:r>
      <w:r>
        <w:t>musí obsahovat zejména:</w:t>
      </w:r>
      <w:r w:rsidR="00F570D1" w:rsidRPr="00F570D1">
        <w:t xml:space="preserve"> </w:t>
      </w:r>
    </w:p>
    <w:p w14:paraId="683E59E7" w14:textId="77777777" w:rsidR="007968D5" w:rsidRDefault="007968D5" w:rsidP="00BC61BC">
      <w:pPr>
        <w:pStyle w:val="Zkladntext"/>
        <w:widowControl w:val="0"/>
        <w:numPr>
          <w:ilvl w:val="0"/>
          <w:numId w:val="25"/>
        </w:numPr>
        <w:overflowPunct/>
        <w:autoSpaceDE/>
        <w:autoSpaceDN/>
        <w:adjustRightInd/>
        <w:spacing w:before="120"/>
        <w:ind w:left="709" w:hanging="284"/>
        <w:jc w:val="both"/>
        <w:textAlignment w:val="auto"/>
      </w:pPr>
      <w:r>
        <w:t>označení osoby zhotovitele</w:t>
      </w:r>
      <w:r w:rsidR="008E6552">
        <w:t xml:space="preserve"> včetně uvedení sídla a IČ</w:t>
      </w:r>
      <w:r w:rsidR="00140D68">
        <w:t xml:space="preserve"> (DIČ)</w:t>
      </w:r>
      <w:r>
        <w:t>,</w:t>
      </w:r>
    </w:p>
    <w:p w14:paraId="3B0BEDA7" w14:textId="77777777" w:rsidR="00140D68" w:rsidRDefault="007968D5" w:rsidP="00BC61BC">
      <w:pPr>
        <w:pStyle w:val="Zkladntext"/>
        <w:widowControl w:val="0"/>
        <w:numPr>
          <w:ilvl w:val="0"/>
          <w:numId w:val="25"/>
        </w:numPr>
        <w:overflowPunct/>
        <w:autoSpaceDE/>
        <w:autoSpaceDN/>
        <w:adjustRightInd/>
        <w:spacing w:before="120"/>
        <w:ind w:left="709" w:hanging="284"/>
        <w:jc w:val="both"/>
        <w:textAlignment w:val="auto"/>
      </w:pPr>
      <w:r>
        <w:t>označení osoby objednatele</w:t>
      </w:r>
      <w:r w:rsidR="00395F16">
        <w:t xml:space="preserve"> včetně </w:t>
      </w:r>
      <w:r w:rsidR="002A3ADA">
        <w:t xml:space="preserve">uvedení úplného názvu bez zkratek a </w:t>
      </w:r>
      <w:r w:rsidR="00395F16">
        <w:t xml:space="preserve">sídla, </w:t>
      </w:r>
      <w:r w:rsidR="008E6552">
        <w:t>IČ</w:t>
      </w:r>
      <w:r w:rsidR="00395F16">
        <w:t xml:space="preserve"> a DIČ</w:t>
      </w:r>
      <w:r>
        <w:t>,</w:t>
      </w:r>
    </w:p>
    <w:p w14:paraId="53A8E760" w14:textId="77777777" w:rsidR="00B2782E" w:rsidRDefault="00B2782E" w:rsidP="00BC61BC">
      <w:pPr>
        <w:pStyle w:val="Zkladntext"/>
        <w:widowControl w:val="0"/>
        <w:numPr>
          <w:ilvl w:val="0"/>
          <w:numId w:val="25"/>
        </w:numPr>
        <w:overflowPunct/>
        <w:autoSpaceDE/>
        <w:autoSpaceDN/>
        <w:adjustRightInd/>
        <w:spacing w:before="120"/>
        <w:ind w:left="709" w:hanging="284"/>
        <w:jc w:val="both"/>
        <w:textAlignment w:val="auto"/>
      </w:pPr>
      <w:r>
        <w:t xml:space="preserve">evidenční </w:t>
      </w:r>
      <w:r w:rsidR="00A87C96">
        <w:t xml:space="preserve">číslo faktury a </w:t>
      </w:r>
      <w:r>
        <w:t>datum vystavení faktury,</w:t>
      </w:r>
    </w:p>
    <w:p w14:paraId="11C12133" w14:textId="77777777" w:rsidR="002C165B" w:rsidRDefault="001814D7" w:rsidP="00BC61BC">
      <w:pPr>
        <w:pStyle w:val="Zkladntext"/>
        <w:widowControl w:val="0"/>
        <w:numPr>
          <w:ilvl w:val="0"/>
          <w:numId w:val="25"/>
        </w:numPr>
        <w:overflowPunct/>
        <w:autoSpaceDE/>
        <w:autoSpaceDN/>
        <w:adjustRightInd/>
        <w:spacing w:before="120"/>
        <w:ind w:left="709" w:hanging="284"/>
        <w:jc w:val="both"/>
        <w:textAlignment w:val="auto"/>
      </w:pPr>
      <w:r w:rsidRPr="005106E5">
        <w:t>rozsah a předmět plnění</w:t>
      </w:r>
      <w:r>
        <w:t xml:space="preserve"> </w:t>
      </w:r>
      <w:r w:rsidR="00A001A5">
        <w:t>dle výkazu výměr a skutečně provedených prací (se započtením více nebo méněprací)</w:t>
      </w:r>
    </w:p>
    <w:p w14:paraId="39235468" w14:textId="77777777" w:rsidR="007732DE" w:rsidRDefault="007732DE" w:rsidP="00BC61BC">
      <w:pPr>
        <w:pStyle w:val="Zkladntext"/>
        <w:widowControl w:val="0"/>
        <w:numPr>
          <w:ilvl w:val="0"/>
          <w:numId w:val="25"/>
        </w:numPr>
        <w:overflowPunct/>
        <w:autoSpaceDE/>
        <w:autoSpaceDN/>
        <w:adjustRightInd/>
        <w:spacing w:before="120"/>
        <w:ind w:left="709" w:hanging="284"/>
        <w:jc w:val="both"/>
        <w:textAlignment w:val="auto"/>
      </w:pPr>
      <w:r>
        <w:t>den uskutečnění plnění,</w:t>
      </w:r>
    </w:p>
    <w:p w14:paraId="1B69DA13" w14:textId="77777777" w:rsidR="002C165B" w:rsidRDefault="00B2782E" w:rsidP="00BC61BC">
      <w:pPr>
        <w:pStyle w:val="Zkladntext"/>
        <w:widowControl w:val="0"/>
        <w:numPr>
          <w:ilvl w:val="0"/>
          <w:numId w:val="25"/>
        </w:numPr>
        <w:overflowPunct/>
        <w:autoSpaceDE/>
        <w:autoSpaceDN/>
        <w:adjustRightInd/>
        <w:spacing w:before="120"/>
        <w:ind w:left="709" w:hanging="284"/>
        <w:jc w:val="both"/>
        <w:textAlignment w:val="auto"/>
      </w:pPr>
      <w:r>
        <w:t>označení této smlouvy včetně uvedení jejího evidenčního čísla,</w:t>
      </w:r>
    </w:p>
    <w:p w14:paraId="46DFB889" w14:textId="77777777" w:rsidR="002C165B" w:rsidRDefault="007968D5" w:rsidP="00BC61BC">
      <w:pPr>
        <w:pStyle w:val="Zkladntext"/>
        <w:widowControl w:val="0"/>
        <w:numPr>
          <w:ilvl w:val="0"/>
          <w:numId w:val="25"/>
        </w:numPr>
        <w:overflowPunct/>
        <w:autoSpaceDE/>
        <w:autoSpaceDN/>
        <w:adjustRightInd/>
        <w:spacing w:before="120"/>
        <w:ind w:left="709" w:hanging="284"/>
        <w:jc w:val="both"/>
        <w:textAlignment w:val="auto"/>
      </w:pPr>
      <w:r>
        <w:t>lhůt</w:t>
      </w:r>
      <w:r w:rsidR="00802848">
        <w:t>u</w:t>
      </w:r>
      <w:r>
        <w:t xml:space="preserve"> sp</w:t>
      </w:r>
      <w:r w:rsidR="009B73C1">
        <w:t>latnosti</w:t>
      </w:r>
      <w:r w:rsidR="00802848">
        <w:t xml:space="preserve"> v souladu </w:t>
      </w:r>
      <w:proofErr w:type="gramStart"/>
      <w:r w:rsidR="00802848">
        <w:t>s </w:t>
      </w:r>
      <w:r w:rsidR="00AB7A33">
        <w:rPr>
          <w:szCs w:val="24"/>
        </w:rPr>
        <w:t> předchozím</w:t>
      </w:r>
      <w:proofErr w:type="gramEnd"/>
      <w:r w:rsidR="00AB7A33">
        <w:rPr>
          <w:szCs w:val="24"/>
        </w:rPr>
        <w:t xml:space="preserve"> odstavcem</w:t>
      </w:r>
      <w:r w:rsidR="002079ED">
        <w:t>,</w:t>
      </w:r>
    </w:p>
    <w:p w14:paraId="0FB72B00" w14:textId="77777777" w:rsidR="009B73C1" w:rsidRDefault="00802848" w:rsidP="00BC61BC">
      <w:pPr>
        <w:pStyle w:val="Zkladntext"/>
        <w:widowControl w:val="0"/>
        <w:numPr>
          <w:ilvl w:val="0"/>
          <w:numId w:val="25"/>
        </w:numPr>
        <w:overflowPunct/>
        <w:autoSpaceDE/>
        <w:autoSpaceDN/>
        <w:adjustRightInd/>
        <w:spacing w:before="120"/>
        <w:ind w:left="709" w:hanging="284"/>
        <w:jc w:val="both"/>
        <w:textAlignment w:val="auto"/>
      </w:pPr>
      <w:r>
        <w:lastRenderedPageBreak/>
        <w:t xml:space="preserve">označení banky a </w:t>
      </w:r>
      <w:r w:rsidR="009B73C1">
        <w:t xml:space="preserve">číslo účtu, na který má být cena </w:t>
      </w:r>
      <w:r>
        <w:t>poukázána</w:t>
      </w:r>
      <w:r w:rsidR="009B73C1">
        <w:t>.</w:t>
      </w:r>
    </w:p>
    <w:p w14:paraId="00F96091" w14:textId="77777777" w:rsidR="009B73C1" w:rsidRDefault="009B73C1" w:rsidP="00BC61BC">
      <w:pPr>
        <w:pStyle w:val="AJAKO1"/>
        <w:widowControl w:val="0"/>
        <w:numPr>
          <w:ilvl w:val="0"/>
          <w:numId w:val="1"/>
        </w:numPr>
        <w:tabs>
          <w:tab w:val="clear" w:pos="397"/>
        </w:tabs>
        <w:spacing w:after="0"/>
        <w:ind w:left="284"/>
        <w:rPr>
          <w:sz w:val="24"/>
          <w:szCs w:val="24"/>
        </w:rPr>
      </w:pPr>
      <w:r>
        <w:rPr>
          <w:sz w:val="24"/>
          <w:szCs w:val="24"/>
        </w:rPr>
        <w:t>Kromě náležitostí uvedených v</w:t>
      </w:r>
      <w:r w:rsidR="00AB7A33">
        <w:rPr>
          <w:sz w:val="24"/>
          <w:szCs w:val="24"/>
        </w:rPr>
        <w:t> předchozím odstavci</w:t>
      </w:r>
      <w:r>
        <w:rPr>
          <w:sz w:val="24"/>
          <w:szCs w:val="24"/>
        </w:rPr>
        <w:t xml:space="preserve"> musí faktura </w:t>
      </w:r>
      <w:r w:rsidR="00D15C74">
        <w:rPr>
          <w:sz w:val="24"/>
          <w:szCs w:val="24"/>
        </w:rPr>
        <w:t xml:space="preserve">(daňový doklad) </w:t>
      </w:r>
      <w:r>
        <w:rPr>
          <w:sz w:val="24"/>
          <w:szCs w:val="24"/>
        </w:rPr>
        <w:t>obsahovat náležitosti dle příslušných právních předpisů.</w:t>
      </w:r>
    </w:p>
    <w:p w14:paraId="79FA4BAD" w14:textId="77777777" w:rsidR="001A689D" w:rsidRDefault="0099042C" w:rsidP="00BC61BC">
      <w:pPr>
        <w:pStyle w:val="AJAKO1"/>
        <w:widowControl w:val="0"/>
        <w:numPr>
          <w:ilvl w:val="0"/>
          <w:numId w:val="1"/>
        </w:numPr>
        <w:tabs>
          <w:tab w:val="clear" w:pos="397"/>
        </w:tabs>
        <w:spacing w:after="0"/>
        <w:ind w:left="284"/>
        <w:rPr>
          <w:sz w:val="24"/>
          <w:szCs w:val="24"/>
        </w:rPr>
      </w:pPr>
      <w:r>
        <w:rPr>
          <w:sz w:val="24"/>
          <w:szCs w:val="24"/>
        </w:rPr>
        <w:t xml:space="preserve">Jestliže faktura </w:t>
      </w:r>
      <w:r w:rsidR="00C35393">
        <w:rPr>
          <w:sz w:val="24"/>
          <w:szCs w:val="24"/>
        </w:rPr>
        <w:t xml:space="preserve">(daňový doklad) </w:t>
      </w:r>
      <w:r>
        <w:rPr>
          <w:sz w:val="24"/>
          <w:szCs w:val="24"/>
        </w:rPr>
        <w:t>nebude</w:t>
      </w:r>
      <w:r w:rsidR="0071128D">
        <w:rPr>
          <w:sz w:val="24"/>
          <w:szCs w:val="24"/>
        </w:rPr>
        <w:t xml:space="preserve"> obsahovat </w:t>
      </w:r>
      <w:r w:rsidR="00D71296">
        <w:rPr>
          <w:sz w:val="24"/>
          <w:szCs w:val="24"/>
        </w:rPr>
        <w:t>dohodnuté náležitosti,</w:t>
      </w:r>
      <w:r w:rsidR="00101AD5">
        <w:rPr>
          <w:sz w:val="24"/>
          <w:szCs w:val="24"/>
        </w:rPr>
        <w:t xml:space="preserve"> nebo</w:t>
      </w:r>
      <w:r w:rsidR="00D71296">
        <w:rPr>
          <w:sz w:val="24"/>
          <w:szCs w:val="24"/>
        </w:rPr>
        <w:t xml:space="preserve"> náležitosti </w:t>
      </w:r>
      <w:r w:rsidR="00871B9F" w:rsidRPr="00871B9F">
        <w:rPr>
          <w:sz w:val="24"/>
          <w:szCs w:val="24"/>
        </w:rPr>
        <w:t xml:space="preserve">dle příslušných </w:t>
      </w:r>
      <w:r w:rsidR="00871B9F" w:rsidRPr="009E206C">
        <w:rPr>
          <w:sz w:val="24"/>
          <w:szCs w:val="24"/>
        </w:rPr>
        <w:t>právních předpisů</w:t>
      </w:r>
      <w:r w:rsidR="00A72395" w:rsidRPr="009E206C">
        <w:rPr>
          <w:sz w:val="24"/>
          <w:szCs w:val="24"/>
        </w:rPr>
        <w:t xml:space="preserve">, </w:t>
      </w:r>
      <w:r w:rsidR="0071128D" w:rsidRPr="009E206C">
        <w:rPr>
          <w:sz w:val="24"/>
          <w:szCs w:val="24"/>
        </w:rPr>
        <w:t>nebo bude mít jiné vady, je objednatel</w:t>
      </w:r>
      <w:r w:rsidR="0071128D">
        <w:rPr>
          <w:sz w:val="24"/>
          <w:szCs w:val="24"/>
        </w:rPr>
        <w:t xml:space="preserve"> oprávněn ji vrátit zhotoviteli s uvedením vad. V takovém případě se přeruší lhůta splatnosti a počne běžet znovu ve stejné délce </w:t>
      </w:r>
      <w:r w:rsidR="00C23540">
        <w:rPr>
          <w:sz w:val="24"/>
          <w:szCs w:val="24"/>
        </w:rPr>
        <w:t xml:space="preserve">doručením </w:t>
      </w:r>
      <w:r w:rsidR="0071128D">
        <w:rPr>
          <w:sz w:val="24"/>
          <w:szCs w:val="24"/>
        </w:rPr>
        <w:t>opravené faktury</w:t>
      </w:r>
      <w:r w:rsidR="00C35393">
        <w:rPr>
          <w:sz w:val="24"/>
          <w:szCs w:val="24"/>
        </w:rPr>
        <w:t xml:space="preserve"> (daňového dokladu).</w:t>
      </w:r>
      <w:r w:rsidR="0071128D">
        <w:rPr>
          <w:sz w:val="24"/>
          <w:szCs w:val="24"/>
        </w:rPr>
        <w:t xml:space="preserve"> </w:t>
      </w:r>
    </w:p>
    <w:p w14:paraId="1236241D" w14:textId="77777777" w:rsidR="002B002E" w:rsidRPr="007C3E6D" w:rsidRDefault="00A3228D" w:rsidP="00BC61BC">
      <w:pPr>
        <w:pStyle w:val="BODY1"/>
        <w:widowControl w:val="0"/>
        <w:numPr>
          <w:ilvl w:val="0"/>
          <w:numId w:val="1"/>
        </w:numPr>
        <w:tabs>
          <w:tab w:val="clear" w:pos="397"/>
        </w:tabs>
        <w:spacing w:before="120" w:after="0"/>
        <w:ind w:left="284"/>
      </w:pPr>
      <w:r>
        <w:rPr>
          <w:sz w:val="24"/>
          <w:szCs w:val="24"/>
        </w:rPr>
        <w:t>Dohodnutou cenu za dílo uhradí objednatel na základě faktury</w:t>
      </w:r>
      <w:r w:rsidR="00B408BF">
        <w:rPr>
          <w:sz w:val="24"/>
          <w:szCs w:val="24"/>
        </w:rPr>
        <w:t xml:space="preserve"> (daňového dokladu)</w:t>
      </w:r>
      <w:r w:rsidR="002B402D">
        <w:rPr>
          <w:sz w:val="24"/>
          <w:szCs w:val="24"/>
        </w:rPr>
        <w:t>, která</w:t>
      </w:r>
      <w:r w:rsidR="002B002E">
        <w:rPr>
          <w:sz w:val="24"/>
          <w:szCs w:val="24"/>
        </w:rPr>
        <w:t xml:space="preserve"> </w:t>
      </w:r>
      <w:r w:rsidR="005C72B1">
        <w:rPr>
          <w:sz w:val="24"/>
          <w:szCs w:val="24"/>
        </w:rPr>
        <w:t>obsahuje</w:t>
      </w:r>
      <w:r w:rsidR="00481CED">
        <w:rPr>
          <w:sz w:val="24"/>
          <w:szCs w:val="24"/>
        </w:rPr>
        <w:t xml:space="preserve"> všechny náležitosti stanovené touto smlouvou a příslušnými právními předpisy</w:t>
      </w:r>
      <w:r w:rsidR="002B402D">
        <w:rPr>
          <w:sz w:val="24"/>
          <w:szCs w:val="24"/>
        </w:rPr>
        <w:t>,</w:t>
      </w:r>
      <w:r w:rsidR="00481CED">
        <w:rPr>
          <w:sz w:val="24"/>
          <w:szCs w:val="24"/>
        </w:rPr>
        <w:t xml:space="preserve"> </w:t>
      </w:r>
      <w:r w:rsidR="002B002E">
        <w:rPr>
          <w:sz w:val="24"/>
          <w:szCs w:val="24"/>
        </w:rPr>
        <w:t xml:space="preserve">bezhotovostním převodem na účet zhotovitele uvedený v této </w:t>
      </w:r>
      <w:r>
        <w:rPr>
          <w:sz w:val="24"/>
          <w:szCs w:val="24"/>
        </w:rPr>
        <w:t>smlouvě nebo</w:t>
      </w:r>
      <w:r w:rsidR="002B002E">
        <w:rPr>
          <w:sz w:val="24"/>
          <w:szCs w:val="24"/>
        </w:rPr>
        <w:t xml:space="preserve"> na účet, který zhotovitel objednateli </w:t>
      </w:r>
      <w:r w:rsidR="002B402D">
        <w:rPr>
          <w:sz w:val="24"/>
          <w:szCs w:val="24"/>
        </w:rPr>
        <w:t xml:space="preserve">písemně </w:t>
      </w:r>
      <w:r w:rsidR="002B002E">
        <w:rPr>
          <w:sz w:val="24"/>
          <w:szCs w:val="24"/>
        </w:rPr>
        <w:t>sdělí</w:t>
      </w:r>
      <w:r w:rsidR="00D20B23">
        <w:rPr>
          <w:sz w:val="24"/>
          <w:szCs w:val="24"/>
        </w:rPr>
        <w:t xml:space="preserve"> po uzavření této smlouvy.</w:t>
      </w:r>
    </w:p>
    <w:p w14:paraId="421419B8" w14:textId="77777777" w:rsidR="007C3E6D" w:rsidRPr="0080447A" w:rsidRDefault="007C3E6D" w:rsidP="007C3E6D">
      <w:pPr>
        <w:pStyle w:val="BODY1"/>
        <w:widowControl w:val="0"/>
        <w:spacing w:before="120" w:after="0"/>
      </w:pPr>
    </w:p>
    <w:p w14:paraId="182B6FA1" w14:textId="77777777" w:rsidR="003D45E7" w:rsidRPr="009A64C6" w:rsidRDefault="001E70F0" w:rsidP="00BC61BC">
      <w:pPr>
        <w:pStyle w:val="NADPISCENNETUC"/>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9A64C6">
        <w:rPr>
          <w:b/>
          <w:sz w:val="24"/>
          <w:u w:val="single"/>
        </w:rPr>
        <w:t>Odpovědnost zhotovitele za vady</w:t>
      </w:r>
    </w:p>
    <w:p w14:paraId="5566276A" w14:textId="77777777" w:rsidR="006A7630" w:rsidRDefault="001E70F0" w:rsidP="00BC61BC">
      <w:pPr>
        <w:widowControl w:val="0"/>
        <w:numPr>
          <w:ilvl w:val="0"/>
          <w:numId w:val="13"/>
        </w:numPr>
        <w:spacing w:before="120" w:after="0"/>
        <w:ind w:left="284" w:hanging="284"/>
        <w:rPr>
          <w:sz w:val="24"/>
        </w:rPr>
      </w:pPr>
      <w:r w:rsidRPr="0033096B">
        <w:rPr>
          <w:sz w:val="24"/>
        </w:rPr>
        <w:t>Zhotovitel poskytuje objednateli záruku</w:t>
      </w:r>
      <w:r w:rsidR="00165414" w:rsidRPr="0033096B">
        <w:rPr>
          <w:sz w:val="24"/>
        </w:rPr>
        <w:t xml:space="preserve"> na dílo </w:t>
      </w:r>
      <w:r w:rsidR="002B09B6">
        <w:rPr>
          <w:sz w:val="24"/>
        </w:rPr>
        <w:t xml:space="preserve">po dobu </w:t>
      </w:r>
      <w:r w:rsidR="00C86EEE">
        <w:rPr>
          <w:sz w:val="24"/>
        </w:rPr>
        <w:t>2</w:t>
      </w:r>
      <w:r w:rsidR="00FE489B">
        <w:rPr>
          <w:sz w:val="24"/>
        </w:rPr>
        <w:t>4 měsíců</w:t>
      </w:r>
      <w:r w:rsidR="002B09B6" w:rsidRPr="000D0E2A">
        <w:rPr>
          <w:sz w:val="24"/>
        </w:rPr>
        <w:t xml:space="preserve"> od</w:t>
      </w:r>
      <w:r w:rsidR="002B09B6">
        <w:rPr>
          <w:sz w:val="24"/>
        </w:rPr>
        <w:t xml:space="preserve"> předání bezvadného díla.</w:t>
      </w:r>
      <w:r w:rsidRPr="0033096B">
        <w:rPr>
          <w:sz w:val="24"/>
        </w:rPr>
        <w:t xml:space="preserve"> </w:t>
      </w:r>
      <w:r w:rsidR="00E83742">
        <w:rPr>
          <w:sz w:val="24"/>
        </w:rPr>
        <w:t xml:space="preserve">Záruční doba běží </w:t>
      </w:r>
      <w:r w:rsidR="00B810A1">
        <w:rPr>
          <w:sz w:val="24"/>
        </w:rPr>
        <w:t>od dne předání a převzetí díla</w:t>
      </w:r>
      <w:r w:rsidR="00437733">
        <w:rPr>
          <w:sz w:val="24"/>
        </w:rPr>
        <w:t xml:space="preserve"> </w:t>
      </w:r>
      <w:r w:rsidR="00B810A1">
        <w:rPr>
          <w:sz w:val="24"/>
        </w:rPr>
        <w:t>v souladu s článkem V. této smlouvy.</w:t>
      </w:r>
      <w:r w:rsidR="00DD0F7F">
        <w:rPr>
          <w:sz w:val="24"/>
        </w:rPr>
        <w:t xml:space="preserve"> </w:t>
      </w:r>
    </w:p>
    <w:p w14:paraId="4B02E2A0" w14:textId="77777777" w:rsidR="000D0F97" w:rsidRDefault="00FB2DEC" w:rsidP="00BC61BC">
      <w:pPr>
        <w:widowControl w:val="0"/>
        <w:numPr>
          <w:ilvl w:val="0"/>
          <w:numId w:val="13"/>
        </w:numPr>
        <w:spacing w:before="120" w:after="0"/>
        <w:ind w:left="284" w:hanging="284"/>
        <w:rPr>
          <w:sz w:val="24"/>
        </w:rPr>
      </w:pPr>
      <w:r w:rsidRPr="0033096B">
        <w:rPr>
          <w:sz w:val="24"/>
        </w:rPr>
        <w:t xml:space="preserve">Objednatel má nárok na bezplatné odstranění </w:t>
      </w:r>
      <w:r w:rsidR="00165426">
        <w:rPr>
          <w:sz w:val="24"/>
        </w:rPr>
        <w:t xml:space="preserve">jakékoli </w:t>
      </w:r>
      <w:r w:rsidRPr="0033096B">
        <w:rPr>
          <w:sz w:val="24"/>
        </w:rPr>
        <w:t xml:space="preserve">vady, kterou mělo dílo při </w:t>
      </w:r>
      <w:r w:rsidR="00B20142">
        <w:rPr>
          <w:sz w:val="24"/>
        </w:rPr>
        <w:t xml:space="preserve">předání a </w:t>
      </w:r>
      <w:r w:rsidRPr="0033096B">
        <w:rPr>
          <w:sz w:val="24"/>
        </w:rPr>
        <w:t>převzetí, nebo kte</w:t>
      </w:r>
      <w:r w:rsidR="0024301B">
        <w:rPr>
          <w:sz w:val="24"/>
        </w:rPr>
        <w:t>rou objednatel zjistil kdykoli během</w:t>
      </w:r>
      <w:r w:rsidRPr="0033096B">
        <w:rPr>
          <w:sz w:val="24"/>
        </w:rPr>
        <w:t xml:space="preserve"> záruční doby. </w:t>
      </w:r>
    </w:p>
    <w:p w14:paraId="48BCFB27" w14:textId="77777777" w:rsidR="009E3ACA" w:rsidRDefault="000D0F97" w:rsidP="00BC61BC">
      <w:pPr>
        <w:widowControl w:val="0"/>
        <w:numPr>
          <w:ilvl w:val="0"/>
          <w:numId w:val="13"/>
        </w:numPr>
        <w:spacing w:before="120" w:after="0"/>
        <w:ind w:left="284" w:hanging="284"/>
        <w:rPr>
          <w:sz w:val="24"/>
        </w:rPr>
      </w:pPr>
      <w:r w:rsidRPr="0033096B">
        <w:rPr>
          <w:sz w:val="24"/>
        </w:rPr>
        <w:t>Zhotovitel se zavazuje vadu díla odstranit ne</w:t>
      </w:r>
      <w:r w:rsidR="00CF74CB">
        <w:rPr>
          <w:sz w:val="24"/>
        </w:rPr>
        <w:t xml:space="preserve">prodleně, nejpozději však </w:t>
      </w:r>
      <w:r w:rsidR="0041447B">
        <w:rPr>
          <w:sz w:val="24"/>
        </w:rPr>
        <w:t xml:space="preserve">do </w:t>
      </w:r>
      <w:r w:rsidR="00C86EEE">
        <w:rPr>
          <w:sz w:val="24"/>
        </w:rPr>
        <w:t>30</w:t>
      </w:r>
      <w:r w:rsidR="0041447B">
        <w:rPr>
          <w:sz w:val="24"/>
        </w:rPr>
        <w:t xml:space="preserve"> </w:t>
      </w:r>
      <w:r w:rsidRPr="0033096B">
        <w:rPr>
          <w:sz w:val="24"/>
        </w:rPr>
        <w:t xml:space="preserve">dnů ode dne doručení </w:t>
      </w:r>
      <w:r w:rsidR="007D607A">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14FBD7A5" w14:textId="77777777" w:rsidR="001E70F0" w:rsidRPr="0033096B" w:rsidRDefault="000D0F97" w:rsidP="00BC61BC">
      <w:pPr>
        <w:widowControl w:val="0"/>
        <w:numPr>
          <w:ilvl w:val="0"/>
          <w:numId w:val="13"/>
        </w:numPr>
        <w:spacing w:before="120" w:after="0"/>
        <w:ind w:left="284" w:hanging="284"/>
        <w:rPr>
          <w:sz w:val="24"/>
        </w:rPr>
      </w:pPr>
      <w:r w:rsidRPr="0033096B">
        <w:rPr>
          <w:sz w:val="24"/>
        </w:rPr>
        <w:t xml:space="preserve">Oznámení musí obsahovat popis </w:t>
      </w:r>
      <w:r w:rsidR="00CF74CB">
        <w:rPr>
          <w:sz w:val="24"/>
        </w:rPr>
        <w:t xml:space="preserve">vady díla </w:t>
      </w:r>
      <w:r w:rsidRPr="0033096B">
        <w:rPr>
          <w:sz w:val="24"/>
        </w:rPr>
        <w:t>a právo, které objednatel v důsledku vady díla uplatňuje.</w:t>
      </w:r>
    </w:p>
    <w:p w14:paraId="1C8C8B91" w14:textId="77777777" w:rsidR="00750C0A" w:rsidRDefault="00750C0A" w:rsidP="00BC61BC">
      <w:pPr>
        <w:pStyle w:val="NADPISCENNETUC"/>
        <w:keepNext w:val="0"/>
        <w:keepLines w:val="0"/>
        <w:widowControl w:val="0"/>
        <w:spacing w:before="0" w:after="0"/>
        <w:jc w:val="both"/>
        <w:rPr>
          <w:b/>
          <w:sz w:val="24"/>
        </w:rPr>
      </w:pPr>
    </w:p>
    <w:p w14:paraId="56D2FD1C" w14:textId="77777777" w:rsidR="008E4E9E" w:rsidRPr="00E36A20" w:rsidRDefault="00C419A6" w:rsidP="00BC61BC">
      <w:pPr>
        <w:pStyle w:val="NADPISCENNETUC"/>
        <w:keepLines w:val="0"/>
        <w:widowControl w:val="0"/>
        <w:spacing w:before="0" w:after="0"/>
        <w:rPr>
          <w:b/>
          <w:sz w:val="24"/>
        </w:rPr>
      </w:pPr>
      <w:r w:rsidRPr="00E36A20">
        <w:rPr>
          <w:b/>
          <w:sz w:val="24"/>
        </w:rPr>
        <w:t xml:space="preserve">Článek </w:t>
      </w:r>
      <w:r w:rsidR="000847BE" w:rsidRPr="00E36A20">
        <w:rPr>
          <w:b/>
          <w:sz w:val="24"/>
        </w:rPr>
        <w:t>I</w:t>
      </w:r>
      <w:r w:rsidRPr="00E36A20">
        <w:rPr>
          <w:b/>
          <w:sz w:val="24"/>
        </w:rPr>
        <w:t>X</w:t>
      </w:r>
      <w:r w:rsidR="008E4E9E" w:rsidRPr="00E36A20">
        <w:rPr>
          <w:b/>
          <w:sz w:val="24"/>
        </w:rPr>
        <w:t>.</w:t>
      </w:r>
    </w:p>
    <w:p w14:paraId="7745074A" w14:textId="77777777" w:rsidR="008E4E9E" w:rsidRPr="009A64C6" w:rsidRDefault="009A5590" w:rsidP="00BC61BC">
      <w:pPr>
        <w:pStyle w:val="NADPISCENNETUC"/>
        <w:keepLines w:val="0"/>
        <w:widowControl w:val="0"/>
        <w:spacing w:before="0" w:after="0"/>
        <w:rPr>
          <w:b/>
          <w:sz w:val="24"/>
          <w:u w:val="single"/>
        </w:rPr>
      </w:pPr>
      <w:r w:rsidRPr="009A64C6">
        <w:rPr>
          <w:b/>
          <w:sz w:val="24"/>
          <w:u w:val="single"/>
        </w:rPr>
        <w:t>Vlastnické právo a právo užití</w:t>
      </w:r>
    </w:p>
    <w:p w14:paraId="2E35A635" w14:textId="77777777" w:rsidR="00E36A20" w:rsidRPr="00C14375" w:rsidRDefault="00E36A20"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Objednatel nabude vlastnické právo k veškerým výstupům, které vzniknou r</w:t>
      </w:r>
      <w:r w:rsidR="003C76EE" w:rsidRPr="00C14375">
        <w:rPr>
          <w:sz w:val="24"/>
          <w:szCs w:val="24"/>
        </w:rPr>
        <w:t xml:space="preserve">ealizací předmětu smlouvy, </w:t>
      </w:r>
      <w:r w:rsidRPr="00C14375">
        <w:rPr>
          <w:sz w:val="24"/>
          <w:szCs w:val="24"/>
        </w:rPr>
        <w:t xml:space="preserve">okamžikem </w:t>
      </w:r>
      <w:r w:rsidR="00ED7F37" w:rsidRPr="00C14375">
        <w:rPr>
          <w:sz w:val="24"/>
          <w:szCs w:val="24"/>
        </w:rPr>
        <w:t>předání a převzetí díla</w:t>
      </w:r>
      <w:r w:rsidR="00B65E7E" w:rsidRPr="00C14375">
        <w:rPr>
          <w:sz w:val="24"/>
          <w:szCs w:val="24"/>
        </w:rPr>
        <w:t xml:space="preserve"> v souladu s článkem V. této smlouvy</w:t>
      </w:r>
      <w:r w:rsidR="00ED7F37" w:rsidRPr="00C14375">
        <w:rPr>
          <w:sz w:val="24"/>
          <w:szCs w:val="24"/>
        </w:rPr>
        <w:t>.</w:t>
      </w:r>
    </w:p>
    <w:p w14:paraId="5B3610B3" w14:textId="77777777" w:rsidR="004471D2" w:rsidRPr="00C14375" w:rsidRDefault="004471D2" w:rsidP="00BC61BC">
      <w:pPr>
        <w:widowControl w:val="0"/>
        <w:numPr>
          <w:ilvl w:val="0"/>
          <w:numId w:val="7"/>
        </w:numPr>
        <w:tabs>
          <w:tab w:val="clear" w:pos="397"/>
        </w:tabs>
        <w:overflowPunct/>
        <w:autoSpaceDE/>
        <w:autoSpaceDN/>
        <w:adjustRightInd/>
        <w:spacing w:before="120" w:after="120"/>
        <w:ind w:left="284"/>
        <w:textAlignment w:val="auto"/>
        <w:rPr>
          <w:sz w:val="24"/>
          <w:szCs w:val="24"/>
        </w:rPr>
      </w:pPr>
      <w:r w:rsidRPr="00C14375">
        <w:rPr>
          <w:sz w:val="24"/>
          <w:szCs w:val="24"/>
        </w:rPr>
        <w:t xml:space="preserve">V případě, že výsledkem činnosti zhotovitele je dílo podléhající ochraně dle zákona </w:t>
      </w:r>
      <w:r w:rsidR="0094595F" w:rsidRPr="00C14375">
        <w:rPr>
          <w:sz w:val="24"/>
          <w:szCs w:val="24"/>
        </w:rPr>
        <w:br/>
      </w:r>
      <w:r w:rsidRPr="00C14375">
        <w:rPr>
          <w:sz w:val="24"/>
          <w:szCs w:val="24"/>
        </w:rPr>
        <w:t xml:space="preserve">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w:t>
      </w:r>
      <w:r w:rsidR="00A17CEE" w:rsidRPr="00C14375">
        <w:rPr>
          <w:sz w:val="24"/>
          <w:szCs w:val="24"/>
        </w:rPr>
        <w:t xml:space="preserve">a převzetí </w:t>
      </w:r>
      <w:r w:rsidRPr="00C14375">
        <w:rPr>
          <w:sz w:val="24"/>
          <w:szCs w:val="24"/>
        </w:rPr>
        <w:t>veškerá majetková práva, a to formou níže uvedeného licenčního ujednání (dále jen „licence“).</w:t>
      </w:r>
    </w:p>
    <w:p w14:paraId="442B8DE0" w14:textId="77777777" w:rsidR="004471D2" w:rsidRPr="00C14375" w:rsidRDefault="004471D2"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 xml:space="preserve">Licence je udělena jako </w:t>
      </w:r>
      <w:r w:rsidR="00A17CEE" w:rsidRPr="00C14375">
        <w:rPr>
          <w:sz w:val="24"/>
          <w:szCs w:val="24"/>
        </w:rPr>
        <w:t xml:space="preserve">výhradní </w:t>
      </w:r>
      <w:r w:rsidRPr="00C14375">
        <w:rPr>
          <w:sz w:val="24"/>
          <w:szCs w:val="24"/>
        </w:rPr>
        <w:t>ke všem známým způsobů</w:t>
      </w:r>
      <w:r w:rsidR="00A17CEE" w:rsidRPr="00C14375">
        <w:rPr>
          <w:sz w:val="24"/>
          <w:szCs w:val="24"/>
        </w:rPr>
        <w:t>m užití takového díla a</w:t>
      </w:r>
      <w:r w:rsidRPr="00C14375">
        <w:rPr>
          <w:sz w:val="24"/>
          <w:szCs w:val="24"/>
        </w:rPr>
        <w:t xml:space="preserve"> k</w:t>
      </w:r>
      <w:r w:rsidR="00A17CEE" w:rsidRPr="00C14375">
        <w:rPr>
          <w:sz w:val="24"/>
          <w:szCs w:val="24"/>
        </w:rPr>
        <w:t> </w:t>
      </w:r>
      <w:r w:rsidRPr="00C14375">
        <w:rPr>
          <w:sz w:val="24"/>
          <w:szCs w:val="24"/>
        </w:rPr>
        <w:t xml:space="preserve">účelu, </w:t>
      </w:r>
      <w:r w:rsidR="0094595F" w:rsidRPr="00C14375">
        <w:rPr>
          <w:sz w:val="24"/>
          <w:szCs w:val="24"/>
        </w:rPr>
        <w:t>který vyplývá z této smlouvy</w:t>
      </w:r>
      <w:r w:rsidR="00D07D38" w:rsidRPr="00C14375">
        <w:rPr>
          <w:sz w:val="24"/>
          <w:szCs w:val="24"/>
        </w:rPr>
        <w:t>,</w:t>
      </w:r>
      <w:r w:rsidRPr="00C14375">
        <w:rPr>
          <w:sz w:val="24"/>
          <w:szCs w:val="24"/>
        </w:rPr>
        <w:t xml:space="preserve"> jako neodvolatelná, neomezená územním či množstevním rozsahem a způsobem užití, přičemž objednatel není povinen ji využít. Licence je udělena na dobu trvání majetkových práv k takovému dílu.</w:t>
      </w:r>
    </w:p>
    <w:p w14:paraId="55EEA4F6" w14:textId="77777777" w:rsidR="008E4E9E" w:rsidRPr="00C14375" w:rsidRDefault="008E4E9E"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Zhotovitel prohlašuje, že je oprávněn v uvedeném rozsahu licenci objednateli poskytnout</w:t>
      </w:r>
      <w:r w:rsidR="00861A12" w:rsidRPr="00C14375">
        <w:rPr>
          <w:sz w:val="24"/>
          <w:szCs w:val="24"/>
        </w:rPr>
        <w:t>, minimálně však v rozsahu, aby mohl objednatel dílo užívat k účelu vyplývajícímu z této smlouvy</w:t>
      </w:r>
      <w:r w:rsidRPr="00C14375">
        <w:rPr>
          <w:sz w:val="24"/>
          <w:szCs w:val="24"/>
        </w:rPr>
        <w:t>.</w:t>
      </w:r>
    </w:p>
    <w:p w14:paraId="3F3B625C" w14:textId="77777777" w:rsidR="00C6408F" w:rsidRPr="00C14375" w:rsidRDefault="008E4E9E"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 xml:space="preserve">Smluvní strany se dohodly na tom, že odměna za poskytnutí licence je součástí ceny </w:t>
      </w:r>
      <w:r w:rsidR="00D359E5" w:rsidRPr="00C14375">
        <w:rPr>
          <w:sz w:val="24"/>
          <w:szCs w:val="24"/>
        </w:rPr>
        <w:t>za dílo</w:t>
      </w:r>
      <w:r w:rsidRPr="00C14375">
        <w:rPr>
          <w:sz w:val="24"/>
          <w:szCs w:val="24"/>
        </w:rPr>
        <w:t>.</w:t>
      </w:r>
    </w:p>
    <w:p w14:paraId="643939F6" w14:textId="77777777" w:rsidR="00C14375" w:rsidRDefault="00C14375" w:rsidP="00BC61BC">
      <w:pPr>
        <w:widowControl w:val="0"/>
        <w:overflowPunct/>
        <w:autoSpaceDE/>
        <w:autoSpaceDN/>
        <w:adjustRightInd/>
        <w:spacing w:before="0" w:after="0"/>
        <w:ind w:left="113"/>
        <w:jc w:val="center"/>
        <w:textAlignment w:val="auto"/>
        <w:rPr>
          <w:b/>
          <w:sz w:val="24"/>
        </w:rPr>
      </w:pPr>
    </w:p>
    <w:p w14:paraId="02718AB5" w14:textId="77777777" w:rsidR="001A689D" w:rsidRPr="008F2C80" w:rsidRDefault="00FC0905" w:rsidP="00BC61BC">
      <w:pPr>
        <w:keepNext/>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8F2C80">
        <w:rPr>
          <w:b/>
          <w:sz w:val="24"/>
          <w:u w:val="single"/>
        </w:rPr>
        <w:t xml:space="preserve">Dohoda o smluvní pokutě, </w:t>
      </w:r>
      <w:r w:rsidR="00836321">
        <w:rPr>
          <w:b/>
          <w:sz w:val="24"/>
          <w:u w:val="single"/>
        </w:rPr>
        <w:t xml:space="preserve">úrok z prodlení, </w:t>
      </w:r>
      <w:r w:rsidR="00463091" w:rsidRPr="008F2C80">
        <w:rPr>
          <w:b/>
          <w:sz w:val="24"/>
          <w:u w:val="single"/>
        </w:rPr>
        <w:t>náhrada škody</w:t>
      </w:r>
      <w:r w:rsidR="00836321">
        <w:rPr>
          <w:b/>
          <w:sz w:val="24"/>
          <w:u w:val="single"/>
        </w:rPr>
        <w:t xml:space="preserve"> a započtení</w:t>
      </w:r>
    </w:p>
    <w:p w14:paraId="58E2EA4A" w14:textId="77777777" w:rsidR="005C101C" w:rsidRPr="00E322E9" w:rsidRDefault="00BE2C03" w:rsidP="00BC61BC">
      <w:pPr>
        <w:pStyle w:val="AJAKO1"/>
        <w:widowControl w:val="0"/>
        <w:numPr>
          <w:ilvl w:val="0"/>
          <w:numId w:val="6"/>
        </w:numPr>
        <w:tabs>
          <w:tab w:val="clear" w:pos="397"/>
        </w:tabs>
        <w:spacing w:after="0"/>
        <w:ind w:left="284"/>
        <w:rPr>
          <w:sz w:val="24"/>
        </w:rPr>
      </w:pPr>
      <w:r w:rsidRPr="00E322E9">
        <w:rPr>
          <w:sz w:val="24"/>
        </w:rPr>
        <w:t>V</w:t>
      </w:r>
      <w:r w:rsidR="004E1583" w:rsidRPr="00E322E9">
        <w:rPr>
          <w:sz w:val="24"/>
        </w:rPr>
        <w:t> </w:t>
      </w:r>
      <w:r w:rsidRPr="00E322E9">
        <w:rPr>
          <w:sz w:val="24"/>
        </w:rPr>
        <w:t>př</w:t>
      </w:r>
      <w:r w:rsidR="004E1583" w:rsidRPr="00E322E9">
        <w:rPr>
          <w:sz w:val="24"/>
        </w:rPr>
        <w:t>ípadě, že zhotovitel nepředá dílo</w:t>
      </w:r>
      <w:r w:rsidR="00313DC5">
        <w:rPr>
          <w:sz w:val="24"/>
        </w:rPr>
        <w:t xml:space="preserve"> v dohodnutý čas na dohodnutém místě</w:t>
      </w:r>
      <w:r w:rsidR="004E1583" w:rsidRPr="00E322E9">
        <w:rPr>
          <w:sz w:val="24"/>
        </w:rPr>
        <w:t xml:space="preserve">, </w:t>
      </w:r>
      <w:r w:rsidRPr="00E322E9">
        <w:rPr>
          <w:sz w:val="24"/>
        </w:rPr>
        <w:t xml:space="preserve">zavazuje </w:t>
      </w:r>
      <w:r w:rsidR="004E1583" w:rsidRPr="00E322E9">
        <w:rPr>
          <w:sz w:val="24"/>
        </w:rPr>
        <w:t xml:space="preserve">se </w:t>
      </w:r>
      <w:r w:rsidR="001A689D" w:rsidRPr="00E322E9">
        <w:rPr>
          <w:sz w:val="24"/>
        </w:rPr>
        <w:lastRenderedPageBreak/>
        <w:t>objed</w:t>
      </w:r>
      <w:r w:rsidR="00B033F7" w:rsidRPr="00E322E9">
        <w:rPr>
          <w:sz w:val="24"/>
        </w:rPr>
        <w:t xml:space="preserve">nateli </w:t>
      </w:r>
      <w:r w:rsidRPr="00E322E9">
        <w:rPr>
          <w:sz w:val="24"/>
        </w:rPr>
        <w:t xml:space="preserve">uhradit </w:t>
      </w:r>
      <w:r w:rsidR="00B033F7" w:rsidRPr="00E322E9">
        <w:rPr>
          <w:sz w:val="24"/>
        </w:rPr>
        <w:t xml:space="preserve">smluvní pokutu ve výši </w:t>
      </w:r>
      <w:r w:rsidR="00927D35" w:rsidRPr="00314076">
        <w:rPr>
          <w:sz w:val="24"/>
        </w:rPr>
        <w:t>0,5</w:t>
      </w:r>
      <w:r w:rsidR="0080447A">
        <w:rPr>
          <w:sz w:val="24"/>
        </w:rPr>
        <w:t xml:space="preserve"> </w:t>
      </w:r>
      <w:r w:rsidR="00927D35" w:rsidRPr="00314076">
        <w:rPr>
          <w:rFonts w:ascii="Times" w:hAnsi="Times"/>
          <w:sz w:val="24"/>
        </w:rPr>
        <w:t>%</w:t>
      </w:r>
      <w:r w:rsidR="00F56868" w:rsidRPr="003C1449">
        <w:rPr>
          <w:sz w:val="24"/>
        </w:rPr>
        <w:t xml:space="preserve"> </w:t>
      </w:r>
      <w:r w:rsidR="00F56868">
        <w:rPr>
          <w:sz w:val="24"/>
        </w:rPr>
        <w:t>z</w:t>
      </w:r>
      <w:r w:rsidR="00B033F7" w:rsidRPr="00E322E9">
        <w:rPr>
          <w:sz w:val="24"/>
        </w:rPr>
        <w:t xml:space="preserve"> ceny za dílo </w:t>
      </w:r>
      <w:r w:rsidR="00E92768" w:rsidRPr="00E322E9">
        <w:rPr>
          <w:sz w:val="24"/>
        </w:rPr>
        <w:t xml:space="preserve">včetně DPH </w:t>
      </w:r>
      <w:r w:rsidR="001A689D" w:rsidRPr="00E322E9">
        <w:rPr>
          <w:sz w:val="24"/>
        </w:rPr>
        <w:t>za ka</w:t>
      </w:r>
      <w:r w:rsidR="00AB7531" w:rsidRPr="00E322E9">
        <w:rPr>
          <w:sz w:val="24"/>
        </w:rPr>
        <w:t xml:space="preserve">ždý </w:t>
      </w:r>
      <w:r w:rsidR="003178E8">
        <w:rPr>
          <w:sz w:val="24"/>
        </w:rPr>
        <w:t xml:space="preserve">započatý </w:t>
      </w:r>
      <w:r w:rsidR="00AB7531" w:rsidRPr="00E322E9">
        <w:rPr>
          <w:sz w:val="24"/>
        </w:rPr>
        <w:t>den prodlení.</w:t>
      </w:r>
    </w:p>
    <w:p w14:paraId="1442FCFE" w14:textId="77777777" w:rsidR="00BE2C03" w:rsidRDefault="00BE2C03" w:rsidP="00BC61BC">
      <w:pPr>
        <w:pStyle w:val="AJAKO1"/>
        <w:widowControl w:val="0"/>
        <w:numPr>
          <w:ilvl w:val="0"/>
          <w:numId w:val="6"/>
        </w:numPr>
        <w:tabs>
          <w:tab w:val="clear" w:pos="397"/>
        </w:tabs>
        <w:spacing w:after="0"/>
        <w:ind w:left="284"/>
        <w:rPr>
          <w:i/>
          <w:sz w:val="24"/>
          <w:szCs w:val="24"/>
        </w:rPr>
      </w:pPr>
      <w:r w:rsidRPr="009A64C6">
        <w:rPr>
          <w:sz w:val="24"/>
          <w:szCs w:val="24"/>
        </w:rPr>
        <w:t xml:space="preserve">V případě prodlení zhotovitele s odstraněním vad </w:t>
      </w:r>
      <w:r w:rsidR="00E11FC7">
        <w:rPr>
          <w:sz w:val="24"/>
          <w:szCs w:val="24"/>
        </w:rPr>
        <w:t xml:space="preserve">díla </w:t>
      </w:r>
      <w:r w:rsidRPr="009A64C6">
        <w:rPr>
          <w:sz w:val="24"/>
          <w:szCs w:val="24"/>
        </w:rPr>
        <w:t>ve lhůtě stanovené touto smlouvou se zhotovitel zavazuje objednateli uh</w:t>
      </w:r>
      <w:r w:rsidR="00EC3CF2">
        <w:rPr>
          <w:sz w:val="24"/>
          <w:szCs w:val="24"/>
        </w:rPr>
        <w:t xml:space="preserve">radit smluvní pokutu ve výši </w:t>
      </w:r>
      <w:r w:rsidR="00927D35" w:rsidRPr="00314076">
        <w:rPr>
          <w:sz w:val="24"/>
        </w:rPr>
        <w:t>0,5</w:t>
      </w:r>
      <w:r w:rsidR="0080447A">
        <w:rPr>
          <w:sz w:val="24"/>
        </w:rPr>
        <w:t xml:space="preserve"> </w:t>
      </w:r>
      <w:r w:rsidR="00927D35" w:rsidRPr="00314076">
        <w:rPr>
          <w:rFonts w:ascii="Times" w:hAnsi="Times"/>
          <w:sz w:val="24"/>
        </w:rPr>
        <w:t>%</w:t>
      </w:r>
      <w:r w:rsidR="00927D35">
        <w:rPr>
          <w:rFonts w:ascii="Times" w:hAnsi="Times"/>
          <w:sz w:val="24"/>
        </w:rPr>
        <w:t xml:space="preserve"> </w:t>
      </w:r>
      <w:r w:rsidR="004974D3">
        <w:rPr>
          <w:sz w:val="24"/>
        </w:rPr>
        <w:t>z</w:t>
      </w:r>
      <w:r w:rsidR="00EC3CF2" w:rsidRPr="00E322E9">
        <w:rPr>
          <w:sz w:val="24"/>
        </w:rPr>
        <w:t xml:space="preserve"> ceny za dílo včetně DPH </w:t>
      </w:r>
      <w:r w:rsidRPr="009A64C6">
        <w:rPr>
          <w:sz w:val="24"/>
          <w:szCs w:val="24"/>
        </w:rPr>
        <w:t xml:space="preserve">za každý </w:t>
      </w:r>
      <w:r w:rsidR="003178E8">
        <w:rPr>
          <w:sz w:val="24"/>
        </w:rPr>
        <w:t>započatý</w:t>
      </w:r>
      <w:r w:rsidR="003178E8" w:rsidRPr="009A64C6">
        <w:rPr>
          <w:sz w:val="24"/>
          <w:szCs w:val="24"/>
        </w:rPr>
        <w:t xml:space="preserve"> </w:t>
      </w:r>
      <w:r w:rsidRPr="009A64C6">
        <w:rPr>
          <w:sz w:val="24"/>
          <w:szCs w:val="24"/>
        </w:rPr>
        <w:t>den prodlení a jednotlivou vadu</w:t>
      </w:r>
      <w:r w:rsidRPr="009A64C6">
        <w:rPr>
          <w:i/>
          <w:sz w:val="24"/>
          <w:szCs w:val="24"/>
        </w:rPr>
        <w:t>.</w:t>
      </w:r>
    </w:p>
    <w:p w14:paraId="68F05A29" w14:textId="77777777" w:rsidR="00A043DF" w:rsidRPr="00E555D5" w:rsidRDefault="00A043DF" w:rsidP="00BC61BC">
      <w:pPr>
        <w:widowControl w:val="0"/>
        <w:numPr>
          <w:ilvl w:val="0"/>
          <w:numId w:val="6"/>
        </w:numPr>
        <w:tabs>
          <w:tab w:val="clear" w:pos="397"/>
        </w:tabs>
        <w:spacing w:before="120" w:after="0"/>
        <w:ind w:left="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14:paraId="67BFD872" w14:textId="77777777" w:rsidR="00AB06AA" w:rsidRPr="009A64C6" w:rsidRDefault="00A043DF" w:rsidP="00BC61BC">
      <w:pPr>
        <w:widowControl w:val="0"/>
        <w:numPr>
          <w:ilvl w:val="0"/>
          <w:numId w:val="6"/>
        </w:numPr>
        <w:tabs>
          <w:tab w:val="clear" w:pos="397"/>
        </w:tabs>
        <w:spacing w:before="120" w:after="0"/>
        <w:ind w:left="284"/>
        <w:rPr>
          <w:sz w:val="24"/>
          <w:szCs w:val="24"/>
        </w:rPr>
      </w:pPr>
      <w:r w:rsidRPr="00E555D5">
        <w:rPr>
          <w:sz w:val="24"/>
          <w:szCs w:val="24"/>
        </w:rPr>
        <w:t>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w:t>
      </w:r>
      <w:r w:rsidR="00AB06AA" w:rsidRPr="009A64C6">
        <w:rPr>
          <w:sz w:val="24"/>
          <w:szCs w:val="24"/>
        </w:rPr>
        <w:t xml:space="preserve"> </w:t>
      </w:r>
    </w:p>
    <w:p w14:paraId="45DF696D" w14:textId="77777777" w:rsidR="001A689D" w:rsidRPr="009A64C6" w:rsidRDefault="001A689D" w:rsidP="00BC61BC">
      <w:pPr>
        <w:widowControl w:val="0"/>
        <w:numPr>
          <w:ilvl w:val="0"/>
          <w:numId w:val="6"/>
        </w:numPr>
        <w:tabs>
          <w:tab w:val="clear" w:pos="397"/>
        </w:tabs>
        <w:spacing w:before="120" w:after="0"/>
        <w:ind w:left="284"/>
        <w:rPr>
          <w:sz w:val="24"/>
          <w:szCs w:val="24"/>
        </w:rPr>
      </w:pPr>
      <w:r w:rsidRPr="009A64C6">
        <w:rPr>
          <w:sz w:val="24"/>
          <w:szCs w:val="24"/>
        </w:rPr>
        <w:t xml:space="preserve">Objednatel se zavazuje při prodlení se zaplacením faktury zaplatit zhotoviteli </w:t>
      </w:r>
      <w:r w:rsidR="00A000C1" w:rsidRPr="009A64C6">
        <w:rPr>
          <w:sz w:val="24"/>
          <w:szCs w:val="24"/>
        </w:rPr>
        <w:t>úrok z prodlení ve výši 0,05</w:t>
      </w:r>
      <w:r w:rsidR="0080447A">
        <w:rPr>
          <w:sz w:val="24"/>
          <w:szCs w:val="24"/>
        </w:rPr>
        <w:t xml:space="preserve"> </w:t>
      </w:r>
      <w:r w:rsidR="00A000C1" w:rsidRPr="009A64C6">
        <w:rPr>
          <w:sz w:val="24"/>
          <w:szCs w:val="24"/>
        </w:rPr>
        <w:t>% z fakturované částky</w:t>
      </w:r>
      <w:r w:rsidRPr="009A64C6">
        <w:rPr>
          <w:sz w:val="24"/>
          <w:szCs w:val="24"/>
        </w:rPr>
        <w:t xml:space="preserve"> za každý den prodlení</w:t>
      </w:r>
      <w:r w:rsidR="00A000C1" w:rsidRPr="009A64C6">
        <w:rPr>
          <w:sz w:val="24"/>
          <w:szCs w:val="24"/>
        </w:rPr>
        <w:t>.</w:t>
      </w:r>
    </w:p>
    <w:p w14:paraId="26DC5689" w14:textId="77777777" w:rsidR="005B4B22" w:rsidRDefault="002128C4" w:rsidP="00BC61BC">
      <w:pPr>
        <w:widowControl w:val="0"/>
        <w:numPr>
          <w:ilvl w:val="0"/>
          <w:numId w:val="6"/>
        </w:numPr>
        <w:tabs>
          <w:tab w:val="clear" w:pos="397"/>
        </w:tabs>
        <w:spacing w:before="120" w:after="0"/>
        <w:ind w:left="284"/>
        <w:rPr>
          <w:sz w:val="24"/>
          <w:szCs w:val="24"/>
        </w:rPr>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 xml:space="preserve">Zhotovitel rovněž odpovídá objednateli za škodu, která mu vznikne v důsledku jednání zhotovitele, kterým je porušen </w:t>
      </w:r>
      <w:r w:rsidR="00836321">
        <w:rPr>
          <w:sz w:val="24"/>
          <w:szCs w:val="24"/>
        </w:rPr>
        <w:t xml:space="preserve">platný </w:t>
      </w:r>
      <w:r w:rsidRPr="00236B4A">
        <w:rPr>
          <w:sz w:val="24"/>
          <w:szCs w:val="24"/>
        </w:rPr>
        <w:t xml:space="preserve">zákon o </w:t>
      </w:r>
      <w:r w:rsidR="00836321">
        <w:rPr>
          <w:sz w:val="24"/>
          <w:szCs w:val="24"/>
        </w:rPr>
        <w:t>zadávání veřejných zakázek</w:t>
      </w:r>
      <w:r w:rsidRPr="00236B4A">
        <w:rPr>
          <w:sz w:val="24"/>
          <w:szCs w:val="24"/>
        </w:rPr>
        <w:t>.</w:t>
      </w:r>
      <w:r w:rsidR="009039B3" w:rsidRPr="009A64C6">
        <w:rPr>
          <w:sz w:val="24"/>
          <w:szCs w:val="24"/>
        </w:rPr>
        <w:t xml:space="preserve"> </w:t>
      </w:r>
    </w:p>
    <w:p w14:paraId="6DF09ABC" w14:textId="77777777" w:rsidR="00836321" w:rsidRPr="00A043DF" w:rsidRDefault="00836321" w:rsidP="00BC61BC">
      <w:pPr>
        <w:widowControl w:val="0"/>
        <w:numPr>
          <w:ilvl w:val="0"/>
          <w:numId w:val="6"/>
        </w:numPr>
        <w:tabs>
          <w:tab w:val="clear" w:pos="397"/>
        </w:tabs>
        <w:spacing w:before="120" w:after="0"/>
        <w:ind w:left="284"/>
        <w:rPr>
          <w:sz w:val="24"/>
          <w:szCs w:val="24"/>
        </w:rPr>
      </w:pPr>
      <w:r w:rsidRPr="00645861">
        <w:rPr>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426D1DC0" w14:textId="77777777" w:rsidR="00EA3636" w:rsidRDefault="00EA3636" w:rsidP="00BC61BC">
      <w:pPr>
        <w:pStyle w:val="NADPISCENNETUC"/>
        <w:keepNext w:val="0"/>
        <w:keepLines w:val="0"/>
        <w:widowControl w:val="0"/>
        <w:spacing w:before="0" w:after="0"/>
        <w:jc w:val="both"/>
        <w:rPr>
          <w:b/>
          <w:sz w:val="24"/>
        </w:rPr>
      </w:pPr>
    </w:p>
    <w:p w14:paraId="6F1B278A" w14:textId="77777777" w:rsidR="00FC0905" w:rsidRPr="009A64C6" w:rsidRDefault="00FC0905" w:rsidP="00BC61BC">
      <w:pPr>
        <w:pStyle w:val="NADPISCENNETUC"/>
        <w:keepLines w:val="0"/>
        <w:widowControl w:val="0"/>
        <w:spacing w:after="0"/>
        <w:rPr>
          <w:b/>
          <w:sz w:val="24"/>
          <w:u w:val="single"/>
        </w:rPr>
      </w:pPr>
      <w:r>
        <w:rPr>
          <w:b/>
          <w:sz w:val="24"/>
        </w:rPr>
        <w:t>Článek X</w:t>
      </w:r>
      <w:r w:rsidR="00C419A6">
        <w:rPr>
          <w:b/>
          <w:sz w:val="24"/>
        </w:rPr>
        <w:t>I</w:t>
      </w:r>
      <w:r>
        <w:rPr>
          <w:b/>
          <w:sz w:val="24"/>
        </w:rPr>
        <w:t>.</w:t>
      </w:r>
      <w:r>
        <w:rPr>
          <w:b/>
          <w:sz w:val="24"/>
        </w:rPr>
        <w:br/>
      </w:r>
      <w:r w:rsidRPr="009A64C6">
        <w:rPr>
          <w:b/>
          <w:sz w:val="24"/>
          <w:u w:val="single"/>
        </w:rPr>
        <w:t>Odstoupení od smlouvy</w:t>
      </w:r>
    </w:p>
    <w:p w14:paraId="7FC8BC56" w14:textId="77777777" w:rsidR="00FC0905" w:rsidRPr="002320FD" w:rsidRDefault="00FC0905" w:rsidP="00BC61BC">
      <w:pPr>
        <w:pStyle w:val="AJAKO1"/>
        <w:widowControl w:val="0"/>
        <w:numPr>
          <w:ilvl w:val="0"/>
          <w:numId w:val="2"/>
        </w:numPr>
        <w:spacing w:after="0"/>
        <w:ind w:left="284"/>
        <w:rPr>
          <w:i/>
          <w:sz w:val="24"/>
        </w:rPr>
      </w:pPr>
      <w:r w:rsidRPr="00636B85">
        <w:rPr>
          <w:sz w:val="24"/>
        </w:rPr>
        <w:t xml:space="preserve">Smluvní strany mohou odstoupit od </w:t>
      </w:r>
      <w:r w:rsidR="00FD3FB9" w:rsidRPr="00636B85">
        <w:rPr>
          <w:sz w:val="24"/>
        </w:rPr>
        <w:t xml:space="preserve">této </w:t>
      </w:r>
      <w:r w:rsidRPr="00636B85">
        <w:rPr>
          <w:sz w:val="24"/>
        </w:rPr>
        <w:t xml:space="preserve">smlouvy z důvodů stanovených </w:t>
      </w:r>
      <w:r w:rsidR="00B7315A" w:rsidRPr="00636B85">
        <w:rPr>
          <w:sz w:val="24"/>
          <w:szCs w:val="24"/>
        </w:rPr>
        <w:t>zákonem</w:t>
      </w:r>
      <w:r w:rsidR="008275C1" w:rsidRPr="00636B85">
        <w:rPr>
          <w:sz w:val="24"/>
        </w:rPr>
        <w:t xml:space="preserve"> nebo</w:t>
      </w:r>
      <w:r w:rsidR="00B2620B" w:rsidRPr="00636B85">
        <w:rPr>
          <w:sz w:val="24"/>
        </w:rPr>
        <w:t xml:space="preserve"> touto smlouvou</w:t>
      </w:r>
      <w:r w:rsidRPr="002320FD">
        <w:rPr>
          <w:sz w:val="24"/>
        </w:rPr>
        <w:t>.</w:t>
      </w:r>
    </w:p>
    <w:p w14:paraId="52EE1BF6" w14:textId="77777777" w:rsidR="00681D3B" w:rsidRPr="00FE0B87" w:rsidRDefault="00FE0B87" w:rsidP="00BC61BC">
      <w:pPr>
        <w:pStyle w:val="AJAKO1"/>
        <w:widowControl w:val="0"/>
        <w:numPr>
          <w:ilvl w:val="0"/>
          <w:numId w:val="2"/>
        </w:numPr>
        <w:spacing w:after="0"/>
        <w:ind w:left="284"/>
        <w:rPr>
          <w:sz w:val="24"/>
        </w:rPr>
      </w:pPr>
      <w:r w:rsidRPr="00D806E4">
        <w:rPr>
          <w:sz w:val="24"/>
        </w:rPr>
        <w:t>Objednatel je oprávněn od této smlouvy odstoupit</w:t>
      </w:r>
      <w:r>
        <w:rPr>
          <w:sz w:val="24"/>
        </w:rPr>
        <w:t>, pokud zhotovitel poruší jakoukoli svoji povin</w:t>
      </w:r>
      <w:r w:rsidR="003E4C5B">
        <w:rPr>
          <w:sz w:val="24"/>
        </w:rPr>
        <w:t>nost vyplývající z této smlouvy, pokud zhotovitel vstoupí do likvidace nebo je proti němu zahájeno insolvenční řízení.</w:t>
      </w:r>
    </w:p>
    <w:p w14:paraId="13B39BCA" w14:textId="77777777" w:rsidR="00FE0B87" w:rsidRPr="00FE0B87" w:rsidRDefault="00FE0B87" w:rsidP="00BC61BC">
      <w:pPr>
        <w:pStyle w:val="BODY1"/>
        <w:widowControl w:val="0"/>
        <w:ind w:left="0"/>
      </w:pPr>
    </w:p>
    <w:p w14:paraId="6C6C4BAD" w14:textId="77777777" w:rsidR="0074271C" w:rsidRDefault="00FC0905" w:rsidP="00BC61BC">
      <w:pPr>
        <w:pStyle w:val="AJAKO1"/>
        <w:keepNext/>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11A02E00" w14:textId="77777777" w:rsidR="0074271C" w:rsidRPr="009A64C6" w:rsidRDefault="00A92BFC" w:rsidP="00BC61BC">
      <w:pPr>
        <w:pStyle w:val="AJAKO1"/>
        <w:keepNext/>
        <w:widowControl w:val="0"/>
        <w:spacing w:before="0" w:after="0"/>
        <w:ind w:left="0" w:firstLine="0"/>
        <w:jc w:val="center"/>
        <w:rPr>
          <w:b/>
          <w:sz w:val="24"/>
          <w:u w:val="single"/>
        </w:rPr>
      </w:pPr>
      <w:r w:rsidRPr="009A64C6">
        <w:rPr>
          <w:b/>
          <w:sz w:val="24"/>
          <w:u w:val="single"/>
        </w:rPr>
        <w:t>Zástupci smluvních stran</w:t>
      </w:r>
      <w:r w:rsidR="0098073C" w:rsidRPr="009A64C6">
        <w:rPr>
          <w:b/>
          <w:sz w:val="24"/>
          <w:u w:val="single"/>
        </w:rPr>
        <w:t xml:space="preserve"> a doručování</w:t>
      </w:r>
      <w:r w:rsidR="00776E35" w:rsidRPr="009A64C6">
        <w:rPr>
          <w:b/>
          <w:sz w:val="24"/>
          <w:u w:val="single"/>
        </w:rPr>
        <w:t xml:space="preserve"> písemností</w:t>
      </w:r>
    </w:p>
    <w:p w14:paraId="49117D1B" w14:textId="77777777" w:rsidR="0074271C" w:rsidRDefault="0040118E" w:rsidP="00BC61BC">
      <w:pPr>
        <w:pStyle w:val="AJAKO1"/>
        <w:widowControl w:val="0"/>
        <w:numPr>
          <w:ilvl w:val="0"/>
          <w:numId w:val="17"/>
        </w:numPr>
        <w:spacing w:after="0"/>
        <w:ind w:left="284" w:hanging="284"/>
        <w:rPr>
          <w:sz w:val="24"/>
        </w:rPr>
      </w:pPr>
      <w:r>
        <w:rPr>
          <w:sz w:val="24"/>
        </w:rPr>
        <w:t xml:space="preserve">Ve věcech </w:t>
      </w:r>
      <w:r w:rsidR="00051CB2">
        <w:rPr>
          <w:sz w:val="24"/>
        </w:rPr>
        <w:t xml:space="preserve">plnění této smlouvy </w:t>
      </w:r>
      <w:r>
        <w:rPr>
          <w:sz w:val="24"/>
        </w:rPr>
        <w:t xml:space="preserve">je </w:t>
      </w:r>
      <w:r w:rsidR="00E8380E">
        <w:rPr>
          <w:sz w:val="24"/>
        </w:rPr>
        <w:t xml:space="preserve">zástupcem </w:t>
      </w:r>
      <w:r w:rsidR="00973D84">
        <w:rPr>
          <w:sz w:val="24"/>
        </w:rPr>
        <w:t xml:space="preserve">a kontaktní osobou </w:t>
      </w:r>
      <w:r w:rsidR="00051CB2">
        <w:rPr>
          <w:sz w:val="24"/>
        </w:rPr>
        <w:t>na straně objednatele:</w:t>
      </w:r>
    </w:p>
    <w:p w14:paraId="3BF3CE00" w14:textId="30A383BF" w:rsidR="004109AA" w:rsidRDefault="00FA7D26" w:rsidP="004109AA">
      <w:pPr>
        <w:pStyle w:val="AJAKO1"/>
        <w:widowControl w:val="0"/>
        <w:spacing w:after="0" w:line="276" w:lineRule="auto"/>
        <w:textAlignment w:val="auto"/>
        <w:rPr>
          <w:sz w:val="24"/>
          <w:szCs w:val="24"/>
        </w:rPr>
      </w:pPr>
      <w:r>
        <w:rPr>
          <w:sz w:val="24"/>
          <w:szCs w:val="24"/>
        </w:rPr>
        <w:t xml:space="preserve">     </w:t>
      </w:r>
      <w:r w:rsidR="004B72BF" w:rsidRPr="004B72BF">
        <w:rPr>
          <w:sz w:val="24"/>
          <w:szCs w:val="24"/>
        </w:rPr>
        <w:t xml:space="preserve">Mgr. Daniel Martinek LL.M., </w:t>
      </w:r>
      <w:r w:rsidRPr="004B72BF">
        <w:rPr>
          <w:sz w:val="24"/>
          <w:szCs w:val="24"/>
        </w:rPr>
        <w:t xml:space="preserve">ředitel p. o., </w:t>
      </w:r>
      <w:proofErr w:type="gramStart"/>
      <w:r w:rsidRPr="004B72BF">
        <w:rPr>
          <w:sz w:val="24"/>
          <w:szCs w:val="24"/>
        </w:rPr>
        <w:t>tel</w:t>
      </w:r>
      <w:r w:rsidR="003F1649" w:rsidRPr="004B72BF">
        <w:rPr>
          <w:sz w:val="24"/>
          <w:szCs w:val="24"/>
        </w:rPr>
        <w:t>.:,</w:t>
      </w:r>
      <w:proofErr w:type="gramEnd"/>
      <w:r w:rsidR="00AD0B3B" w:rsidRPr="004B72BF">
        <w:rPr>
          <w:rFonts w:ascii="Arial" w:hAnsi="Arial" w:cs="Arial"/>
          <w:color w:val="2B2B2B"/>
          <w:sz w:val="21"/>
          <w:szCs w:val="21"/>
          <w:shd w:val="clear" w:color="auto" w:fill="FFFFFF"/>
        </w:rPr>
        <w:t xml:space="preserve"> </w:t>
      </w:r>
      <w:r w:rsidR="00AD0B3B" w:rsidRPr="004B72BF">
        <w:rPr>
          <w:sz w:val="24"/>
          <w:szCs w:val="24"/>
        </w:rPr>
        <w:t>+420</w:t>
      </w:r>
      <w:r w:rsidR="004B72BF" w:rsidRPr="004B72BF">
        <w:rPr>
          <w:sz w:val="24"/>
          <w:szCs w:val="24"/>
        </w:rPr>
        <w:t xml:space="preserve"> </w:t>
      </w:r>
      <w:r w:rsidR="00AD0B3B" w:rsidRPr="004B72BF">
        <w:rPr>
          <w:sz w:val="24"/>
          <w:szCs w:val="24"/>
        </w:rPr>
        <w:t>7</w:t>
      </w:r>
      <w:r w:rsidR="004B72BF" w:rsidRPr="004B72BF">
        <w:rPr>
          <w:sz w:val="24"/>
          <w:szCs w:val="24"/>
        </w:rPr>
        <w:t>75</w:t>
      </w:r>
      <w:r w:rsidR="00AD0B3B" w:rsidRPr="004B72BF">
        <w:rPr>
          <w:sz w:val="24"/>
          <w:szCs w:val="24"/>
        </w:rPr>
        <w:t xml:space="preserve"> </w:t>
      </w:r>
      <w:r w:rsidR="004B72BF" w:rsidRPr="004B72BF">
        <w:rPr>
          <w:sz w:val="24"/>
          <w:szCs w:val="24"/>
        </w:rPr>
        <w:t>998</w:t>
      </w:r>
      <w:r w:rsidR="00AD0B3B" w:rsidRPr="004B72BF">
        <w:rPr>
          <w:sz w:val="24"/>
          <w:szCs w:val="24"/>
        </w:rPr>
        <w:t xml:space="preserve"> </w:t>
      </w:r>
      <w:r w:rsidR="004B72BF" w:rsidRPr="004B72BF">
        <w:rPr>
          <w:sz w:val="24"/>
          <w:szCs w:val="24"/>
        </w:rPr>
        <w:t>984</w:t>
      </w:r>
      <w:r w:rsidR="003F1649" w:rsidRPr="004B72BF">
        <w:rPr>
          <w:sz w:val="24"/>
          <w:szCs w:val="24"/>
        </w:rPr>
        <w:t xml:space="preserve"> e-mail: </w:t>
      </w:r>
      <w:r w:rsidR="004B72BF" w:rsidRPr="004B72BF">
        <w:rPr>
          <w:sz w:val="24"/>
          <w:szCs w:val="24"/>
        </w:rPr>
        <w:t>martinek.daniel@gymjil.cz</w:t>
      </w:r>
    </w:p>
    <w:p w14:paraId="7F75CF03" w14:textId="63D34B12" w:rsidR="00063C65" w:rsidRDefault="0040118E" w:rsidP="004109AA">
      <w:pPr>
        <w:pStyle w:val="AJAKO1"/>
        <w:widowControl w:val="0"/>
        <w:spacing w:after="0" w:line="276" w:lineRule="auto"/>
        <w:textAlignment w:val="auto"/>
        <w:rPr>
          <w:sz w:val="24"/>
        </w:rPr>
      </w:pPr>
      <w:r w:rsidRPr="00063C65">
        <w:rPr>
          <w:sz w:val="24"/>
        </w:rPr>
        <w:t xml:space="preserve">Ve věcech plnění této smlouvy je </w:t>
      </w:r>
      <w:r w:rsidR="00E8380E" w:rsidRPr="00063C65">
        <w:rPr>
          <w:sz w:val="24"/>
        </w:rPr>
        <w:t xml:space="preserve">zástupcem </w:t>
      </w:r>
      <w:r w:rsidR="005C73DD">
        <w:rPr>
          <w:sz w:val="24"/>
        </w:rPr>
        <w:t xml:space="preserve">a kontaktní osobou </w:t>
      </w:r>
      <w:r w:rsidRPr="00063C65">
        <w:rPr>
          <w:sz w:val="24"/>
        </w:rPr>
        <w:t>na straně zhotovitele</w:t>
      </w:r>
      <w:r w:rsidR="00051CB2" w:rsidRPr="00063C65">
        <w:rPr>
          <w:sz w:val="24"/>
        </w:rPr>
        <w:t>:</w:t>
      </w:r>
    </w:p>
    <w:p w14:paraId="6DD7EC20" w14:textId="4EFFD646" w:rsidR="00ED2A9E" w:rsidRPr="00C641B9" w:rsidRDefault="00C641B9" w:rsidP="00CE5B30">
      <w:pPr>
        <w:pStyle w:val="AJAKO1"/>
        <w:widowControl w:val="0"/>
        <w:numPr>
          <w:ilvl w:val="0"/>
          <w:numId w:val="31"/>
        </w:numPr>
        <w:spacing w:after="0"/>
        <w:rPr>
          <w:sz w:val="24"/>
        </w:rPr>
      </w:pPr>
      <w:r w:rsidRPr="00C641B9">
        <w:rPr>
          <w:sz w:val="24"/>
        </w:rPr>
        <w:t xml:space="preserve">Karel </w:t>
      </w:r>
      <w:proofErr w:type="spellStart"/>
      <w:r w:rsidRPr="00C641B9">
        <w:rPr>
          <w:sz w:val="24"/>
        </w:rPr>
        <w:t>Jaschke</w:t>
      </w:r>
      <w:proofErr w:type="spellEnd"/>
      <w:r w:rsidRPr="00C641B9">
        <w:rPr>
          <w:sz w:val="24"/>
        </w:rPr>
        <w:t>, tel: 724 834 794, email: vamba@centrum.cz</w:t>
      </w:r>
    </w:p>
    <w:p w14:paraId="0F8A6C2F" w14:textId="77777777" w:rsidR="00A92BFC" w:rsidRPr="00A01314" w:rsidRDefault="00372CF1" w:rsidP="00BC61BC">
      <w:pPr>
        <w:widowControl w:val="0"/>
        <w:numPr>
          <w:ilvl w:val="0"/>
          <w:numId w:val="17"/>
        </w:numPr>
        <w:overflowPunct/>
        <w:autoSpaceDE/>
        <w:autoSpaceDN/>
        <w:adjustRightInd/>
        <w:spacing w:before="120" w:after="0"/>
        <w:ind w:left="284"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FB245E">
        <w:rPr>
          <w:sz w:val="24"/>
        </w:rPr>
        <w:t>předávací protokol</w:t>
      </w:r>
      <w:r w:rsidR="005A7AE2">
        <w:rPr>
          <w:sz w:val="24"/>
          <w:szCs w:val="24"/>
        </w:rPr>
        <w:t>.</w:t>
      </w:r>
      <w:r w:rsidR="004469F1">
        <w:rPr>
          <w:sz w:val="24"/>
          <w:szCs w:val="24"/>
        </w:rPr>
        <w:t xml:space="preserve"> </w:t>
      </w:r>
      <w:r w:rsidR="00E26A49">
        <w:rPr>
          <w:sz w:val="24"/>
          <w:szCs w:val="24"/>
        </w:rPr>
        <w:t>Určený zástupce objednatele též vykonává kontrolu z</w:t>
      </w:r>
      <w:r w:rsidR="007877D2">
        <w:rPr>
          <w:sz w:val="24"/>
          <w:szCs w:val="24"/>
        </w:rPr>
        <w:t>hotovitele při provádění díla</w:t>
      </w:r>
      <w:r w:rsidR="00AF64D3">
        <w:rPr>
          <w:sz w:val="24"/>
          <w:szCs w:val="24"/>
        </w:rPr>
        <w:t xml:space="preserve">, </w:t>
      </w:r>
      <w:r w:rsidR="007877D2" w:rsidRPr="00A349FB">
        <w:rPr>
          <w:sz w:val="24"/>
          <w:szCs w:val="24"/>
        </w:rPr>
        <w:lastRenderedPageBreak/>
        <w:t xml:space="preserve">je oprávněn </w:t>
      </w:r>
      <w:r w:rsidR="007037BD">
        <w:rPr>
          <w:sz w:val="24"/>
          <w:szCs w:val="24"/>
        </w:rPr>
        <w:t>oznamovat</w:t>
      </w:r>
      <w:r w:rsidR="007877D2" w:rsidRPr="00A349FB">
        <w:rPr>
          <w:sz w:val="24"/>
          <w:szCs w:val="24"/>
        </w:rPr>
        <w:t xml:space="preserve"> </w:t>
      </w:r>
      <w:r w:rsidR="009C70C5">
        <w:rPr>
          <w:sz w:val="24"/>
          <w:szCs w:val="24"/>
        </w:rPr>
        <w:t xml:space="preserve">za objednatele </w:t>
      </w:r>
      <w:r w:rsidR="007877D2" w:rsidRPr="00A349FB">
        <w:rPr>
          <w:sz w:val="24"/>
          <w:szCs w:val="24"/>
        </w:rPr>
        <w:t>vady díla</w:t>
      </w:r>
      <w:r w:rsidR="00AF64D3">
        <w:rPr>
          <w:sz w:val="24"/>
          <w:szCs w:val="24"/>
        </w:rPr>
        <w:t xml:space="preserve"> a činit další oznámení,</w:t>
      </w:r>
      <w:r w:rsidR="004A7612">
        <w:rPr>
          <w:sz w:val="24"/>
          <w:szCs w:val="24"/>
        </w:rPr>
        <w:t xml:space="preserve"> žádosti </w:t>
      </w:r>
      <w:r w:rsidR="00AF64D3">
        <w:rPr>
          <w:sz w:val="24"/>
          <w:szCs w:val="24"/>
        </w:rPr>
        <w:t xml:space="preserve">či jiné úkony </w:t>
      </w:r>
      <w:r w:rsidR="004A7612">
        <w:rPr>
          <w:sz w:val="24"/>
          <w:szCs w:val="24"/>
        </w:rPr>
        <w:t>podle této smlouvy</w:t>
      </w:r>
      <w:r w:rsidR="007877D2" w:rsidRPr="00A349FB">
        <w:rPr>
          <w:sz w:val="24"/>
          <w:szCs w:val="24"/>
        </w:rPr>
        <w:t>.</w:t>
      </w:r>
      <w:r w:rsidR="007877D2" w:rsidRPr="00A01314">
        <w:rPr>
          <w:i/>
          <w:sz w:val="24"/>
          <w:szCs w:val="24"/>
        </w:rPr>
        <w:t xml:space="preserve"> </w:t>
      </w:r>
    </w:p>
    <w:p w14:paraId="4C64F18F" w14:textId="77777777" w:rsidR="00100390" w:rsidRDefault="00100390" w:rsidP="00BC61BC">
      <w:pPr>
        <w:widowControl w:val="0"/>
        <w:numPr>
          <w:ilvl w:val="0"/>
          <w:numId w:val="17"/>
        </w:numPr>
        <w:overflowPunct/>
        <w:autoSpaceDE/>
        <w:autoSpaceDN/>
        <w:adjustRightInd/>
        <w:spacing w:before="120" w:after="0"/>
        <w:ind w:left="284"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793D46A" w14:textId="77777777" w:rsidR="00276A9B" w:rsidRPr="004D1EE4" w:rsidRDefault="00276A9B" w:rsidP="00BC61BC">
      <w:pPr>
        <w:widowControl w:val="0"/>
        <w:numPr>
          <w:ilvl w:val="0"/>
          <w:numId w:val="17"/>
        </w:numPr>
        <w:overflowPunct/>
        <w:autoSpaceDE/>
        <w:autoSpaceDN/>
        <w:adjustRightInd/>
        <w:spacing w:before="120" w:after="0"/>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636B85">
        <w:rPr>
          <w:sz w:val="24"/>
          <w:szCs w:val="24"/>
        </w:rPr>
        <w:t xml:space="preserve"> či</w:t>
      </w:r>
      <w:r w:rsidR="00821D49">
        <w:rPr>
          <w:sz w:val="24"/>
          <w:szCs w:val="24"/>
        </w:rPr>
        <w:t xml:space="preserve"> </w:t>
      </w:r>
      <w:r w:rsidR="004D1EE4" w:rsidRPr="004D1EE4">
        <w:rPr>
          <w:sz w:val="24"/>
          <w:szCs w:val="24"/>
        </w:rPr>
        <w:t>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5D48BBB3" w14:textId="77777777" w:rsidR="003F5AA0" w:rsidRPr="00EF17A0" w:rsidRDefault="00276A9B" w:rsidP="00BC61BC">
      <w:pPr>
        <w:widowControl w:val="0"/>
        <w:numPr>
          <w:ilvl w:val="0"/>
          <w:numId w:val="17"/>
        </w:numPr>
        <w:overflowPunct/>
        <w:autoSpaceDE/>
        <w:autoSpaceDN/>
        <w:adjustRightInd/>
        <w:spacing w:before="120" w:after="0"/>
        <w:ind w:left="284"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4A55B006" w14:textId="77777777" w:rsidR="00EF17A0" w:rsidRDefault="00EF17A0" w:rsidP="00BC61BC">
      <w:pPr>
        <w:widowControl w:val="0"/>
        <w:overflowPunct/>
        <w:autoSpaceDE/>
        <w:autoSpaceDN/>
        <w:adjustRightInd/>
        <w:spacing w:before="0" w:after="0"/>
        <w:jc w:val="center"/>
        <w:textAlignment w:val="auto"/>
        <w:rPr>
          <w:b/>
          <w:sz w:val="24"/>
          <w:szCs w:val="24"/>
        </w:rPr>
      </w:pPr>
    </w:p>
    <w:p w14:paraId="544EA288" w14:textId="77777777" w:rsidR="00FC0905" w:rsidRPr="00CD6F66" w:rsidRDefault="00FC0905" w:rsidP="00BC61BC">
      <w:pPr>
        <w:keepNext/>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67BE18C4" w14:textId="77777777" w:rsidR="00FC0905" w:rsidRDefault="00FC0905" w:rsidP="00BC61BC">
      <w:pPr>
        <w:keepNext/>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2C8FD7C" w14:textId="214EE78A" w:rsidR="008F5B85" w:rsidRPr="005B739E" w:rsidRDefault="008F5B85" w:rsidP="00BC61BC">
      <w:pPr>
        <w:pStyle w:val="Odstavecseseznamem"/>
        <w:widowControl w:val="0"/>
        <w:numPr>
          <w:ilvl w:val="0"/>
          <w:numId w:val="14"/>
        </w:numPr>
        <w:spacing w:before="120"/>
        <w:ind w:left="284" w:hanging="284"/>
        <w:contextualSpacing w:val="0"/>
        <w:rPr>
          <w:rFonts w:ascii="Times New Roman" w:hAnsi="Times New Roman"/>
          <w:sz w:val="24"/>
          <w:szCs w:val="24"/>
        </w:rPr>
      </w:pPr>
      <w:r w:rsidRPr="005B739E">
        <w:rPr>
          <w:rFonts w:ascii="Times New Roman" w:hAnsi="Times New Roman"/>
          <w:sz w:val="24"/>
          <w:szCs w:val="24"/>
        </w:rPr>
        <w:t xml:space="preserve">Zhotovitel bere na vědomí, že smlouvy s hodnotou předmětu převyšující 50.000 Kč bez DPH včetně dohod, na </w:t>
      </w:r>
      <w:r w:rsidR="007C7ED8" w:rsidRPr="005B739E">
        <w:rPr>
          <w:rFonts w:ascii="Times New Roman" w:hAnsi="Times New Roman"/>
          <w:sz w:val="24"/>
          <w:szCs w:val="24"/>
        </w:rPr>
        <w:t>základě,</w:t>
      </w:r>
      <w:r w:rsidRPr="005B739E">
        <w:rPr>
          <w:rFonts w:ascii="Times New Roman" w:hAnsi="Times New Roman"/>
          <w:sz w:val="24"/>
          <w:szCs w:val="24"/>
        </w:rPr>
        <w:t xml:space="preserve"> kterých se tyto smlouvy mění, nahrazují nebo ruší, zveřejní objednatel v </w:t>
      </w:r>
      <w:r w:rsidRPr="005B739E">
        <w:rPr>
          <w:rFonts w:ascii="Times New Roman" w:hAnsi="Times New Roman"/>
          <w:b/>
          <w:sz w:val="24"/>
          <w:szCs w:val="24"/>
        </w:rPr>
        <w:t xml:space="preserve">registru smluv </w:t>
      </w:r>
      <w:r w:rsidRPr="005B739E">
        <w:rPr>
          <w:rFonts w:ascii="Times New Roman" w:hAnsi="Times New Roman"/>
          <w:sz w:val="24"/>
          <w:szCs w:val="24"/>
        </w:rPr>
        <w:t>zřízeném jako informační systém veřejné správy na základě zákona č. 340/2015 Sb., o registru smluv.</w:t>
      </w:r>
      <w:r w:rsidRPr="005B739E">
        <w:rPr>
          <w:rFonts w:ascii="Times New Roman" w:hAnsi="Times New Roman"/>
          <w:i/>
          <w:sz w:val="24"/>
          <w:szCs w:val="24"/>
        </w:rPr>
        <w:t xml:space="preserve"> </w:t>
      </w:r>
      <w:r w:rsidRPr="005B739E">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6F6C975C" w14:textId="29DEFEA6" w:rsidR="00585CAC" w:rsidRPr="004B72BF" w:rsidRDefault="008F5B85" w:rsidP="004B72BF">
      <w:pPr>
        <w:pStyle w:val="Odstavecseseznamem"/>
        <w:widowControl w:val="0"/>
        <w:numPr>
          <w:ilvl w:val="0"/>
          <w:numId w:val="14"/>
        </w:numPr>
        <w:spacing w:before="120"/>
        <w:ind w:left="284" w:hanging="284"/>
        <w:contextualSpacing w:val="0"/>
        <w:rPr>
          <w:rFonts w:ascii="Times New Roman" w:hAnsi="Times New Roman"/>
          <w:sz w:val="24"/>
          <w:szCs w:val="24"/>
        </w:rPr>
      </w:pPr>
      <w:r w:rsidRPr="005B739E">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r w:rsidR="00EC2B87" w:rsidRPr="00004B96">
        <w:rPr>
          <w:rFonts w:ascii="Times New Roman" w:hAnsi="Times New Roman"/>
          <w:sz w:val="24"/>
          <w:szCs w:val="24"/>
        </w:rPr>
        <w:t xml:space="preserve"> </w:t>
      </w:r>
    </w:p>
    <w:p w14:paraId="33F7A17A" w14:textId="77777777" w:rsidR="001A689D" w:rsidRPr="009A64C6" w:rsidRDefault="001A689D" w:rsidP="00BC61BC">
      <w:pPr>
        <w:pStyle w:val="NADPISCENNETUC"/>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001E09FE">
        <w:rPr>
          <w:b/>
          <w:sz w:val="24"/>
          <w:u w:val="single"/>
        </w:rPr>
        <w:t>Ostatní</w:t>
      </w:r>
      <w:r w:rsidRPr="009A64C6">
        <w:rPr>
          <w:b/>
          <w:sz w:val="24"/>
          <w:u w:val="single"/>
        </w:rPr>
        <w:t xml:space="preserve"> ustanovení</w:t>
      </w:r>
    </w:p>
    <w:p w14:paraId="3DFAA54E" w14:textId="77777777" w:rsidR="00D72AF0" w:rsidRPr="00D72AF0" w:rsidRDefault="00D72AF0" w:rsidP="00BC61BC">
      <w:pPr>
        <w:widowControl w:val="0"/>
        <w:numPr>
          <w:ilvl w:val="0"/>
          <w:numId w:val="3"/>
        </w:numPr>
        <w:spacing w:before="120" w:after="0"/>
        <w:rPr>
          <w:sz w:val="24"/>
          <w:szCs w:val="24"/>
        </w:rPr>
      </w:pPr>
      <w:bookmarkStart w:id="1" w:name="OLE_LINK1"/>
      <w:r>
        <w:rPr>
          <w:sz w:val="24"/>
          <w:szCs w:val="24"/>
        </w:rPr>
        <w:t>Zhotovitel není oprávněn postoupit třetí straně bez souhlasu objednatele žádnou pohledávku, kterou vůči němu má a která vyplývá z této smlouvy.</w:t>
      </w:r>
    </w:p>
    <w:p w14:paraId="53A46EF6" w14:textId="77777777" w:rsidR="007C3E6D" w:rsidRPr="007C3E6D" w:rsidRDefault="00791307" w:rsidP="007C3E6D">
      <w:pPr>
        <w:widowControl w:val="0"/>
        <w:numPr>
          <w:ilvl w:val="0"/>
          <w:numId w:val="3"/>
        </w:numPr>
        <w:spacing w:before="120" w:after="0"/>
        <w:rPr>
          <w:sz w:val="24"/>
          <w:szCs w:val="24"/>
        </w:rPr>
      </w:pPr>
      <w:r w:rsidRPr="00791307">
        <w:rPr>
          <w:sz w:val="24"/>
          <w:szCs w:val="24"/>
        </w:rPr>
        <w:t>Zhotovitel na sebe bere nebezpečí</w:t>
      </w:r>
      <w:r w:rsidR="00CD6A96">
        <w:rPr>
          <w:sz w:val="24"/>
          <w:szCs w:val="24"/>
        </w:rPr>
        <w:t xml:space="preserve"> změny okolností ve smyslu </w:t>
      </w:r>
      <w:r w:rsidRPr="00791307">
        <w:rPr>
          <w:sz w:val="24"/>
          <w:szCs w:val="24"/>
        </w:rPr>
        <w:t>§ 1765 občanského zákoníku.</w:t>
      </w:r>
    </w:p>
    <w:p w14:paraId="6641B419" w14:textId="77777777" w:rsidR="000F4DA1" w:rsidRDefault="00F037BD" w:rsidP="000F4DA1">
      <w:pPr>
        <w:widowControl w:val="0"/>
        <w:numPr>
          <w:ilvl w:val="0"/>
          <w:numId w:val="3"/>
        </w:numPr>
        <w:spacing w:before="120" w:after="0"/>
        <w:rPr>
          <w:sz w:val="24"/>
        </w:rPr>
      </w:pPr>
      <w:r w:rsidRPr="00F037BD">
        <w:rPr>
          <w:sz w:val="24"/>
        </w:rPr>
        <w:t xml:space="preserve">Není-li v této smlouvě ujednáno jinak, vztahuje se na vztahy z ní vyplývající </w:t>
      </w:r>
      <w:r w:rsidR="004005D2">
        <w:rPr>
          <w:sz w:val="24"/>
        </w:rPr>
        <w:t>občanský</w:t>
      </w:r>
      <w:r w:rsidR="009A64C6">
        <w:rPr>
          <w:sz w:val="24"/>
        </w:rPr>
        <w:t xml:space="preserve"> </w:t>
      </w:r>
      <w:r w:rsidRPr="00F037BD">
        <w:rPr>
          <w:sz w:val="24"/>
        </w:rPr>
        <w:t>zákoník.</w:t>
      </w:r>
      <w:r w:rsidR="000F4DA1">
        <w:rPr>
          <w:sz w:val="24"/>
        </w:rPr>
        <w:t xml:space="preserve">             </w:t>
      </w:r>
    </w:p>
    <w:p w14:paraId="011EBA6F" w14:textId="77777777" w:rsidR="000F4DA1" w:rsidRDefault="0099260E" w:rsidP="000F4DA1">
      <w:pPr>
        <w:widowControl w:val="0"/>
        <w:spacing w:before="120" w:after="0"/>
        <w:ind w:left="284"/>
        <w:jc w:val="center"/>
        <w:rPr>
          <w:b/>
          <w:sz w:val="24"/>
        </w:rPr>
      </w:pPr>
      <w:r w:rsidRPr="000F4DA1">
        <w:rPr>
          <w:b/>
          <w:sz w:val="24"/>
        </w:rPr>
        <w:t>Článek</w:t>
      </w:r>
      <w:r w:rsidR="000F4DA1">
        <w:rPr>
          <w:b/>
          <w:sz w:val="24"/>
        </w:rPr>
        <w:t xml:space="preserve"> X</w:t>
      </w:r>
      <w:r w:rsidRPr="000F4DA1">
        <w:rPr>
          <w:b/>
          <w:sz w:val="24"/>
        </w:rPr>
        <w:t>V.</w:t>
      </w:r>
      <w:r w:rsidR="000F4DA1">
        <w:rPr>
          <w:b/>
          <w:sz w:val="24"/>
        </w:rPr>
        <w:t xml:space="preserve">      </w:t>
      </w:r>
    </w:p>
    <w:p w14:paraId="23907B6B" w14:textId="3E697C9F" w:rsidR="000F4DA1" w:rsidRDefault="000F4DA1" w:rsidP="000F4DA1">
      <w:pPr>
        <w:widowControl w:val="0"/>
        <w:spacing w:before="120" w:after="0"/>
        <w:ind w:left="284"/>
        <w:rPr>
          <w:b/>
          <w:sz w:val="24"/>
          <w:u w:val="single"/>
        </w:rPr>
      </w:pPr>
      <w:r>
        <w:rPr>
          <w:b/>
          <w:sz w:val="24"/>
        </w:rPr>
        <w:t xml:space="preserve">                                                    </w:t>
      </w:r>
      <w:r w:rsidR="0099260E" w:rsidRPr="001E09FE">
        <w:rPr>
          <w:b/>
          <w:sz w:val="24"/>
          <w:u w:val="single"/>
        </w:rPr>
        <w:t>Závěrečná ustanovení</w:t>
      </w:r>
    </w:p>
    <w:p w14:paraId="78DB6B9B" w14:textId="4165738A" w:rsidR="0099260E" w:rsidRDefault="0099260E" w:rsidP="000F4DA1">
      <w:pPr>
        <w:widowControl w:val="0"/>
        <w:spacing w:before="120" w:after="0"/>
        <w:ind w:left="284"/>
        <w:rPr>
          <w:sz w:val="24"/>
        </w:rPr>
      </w:pPr>
      <w:r w:rsidRPr="001E09FE">
        <w:rPr>
          <w:sz w:val="24"/>
        </w:rPr>
        <w:t xml:space="preserve">Tuto smlouvu je možno měnit pouze písemně na základě vzestupně číslovaných </w:t>
      </w:r>
      <w:r w:rsidR="006F7F3E" w:rsidRPr="001E09FE">
        <w:rPr>
          <w:sz w:val="24"/>
        </w:rPr>
        <w:t>dodatků,</w:t>
      </w:r>
      <w:r w:rsidRPr="001E09FE">
        <w:rPr>
          <w:sz w:val="24"/>
        </w:rPr>
        <w:t xml:space="preserve"> a to prostřednictvím osob oprávněných k uzavření této smlouvy.</w:t>
      </w:r>
    </w:p>
    <w:p w14:paraId="14BC168E" w14:textId="77777777" w:rsidR="000F4DA1" w:rsidRDefault="000F4DA1" w:rsidP="000F4DA1">
      <w:pPr>
        <w:pStyle w:val="Zkladntext"/>
        <w:keepNext/>
        <w:widowControl w:val="0"/>
        <w:numPr>
          <w:ilvl w:val="0"/>
          <w:numId w:val="32"/>
        </w:numPr>
        <w:spacing w:before="120"/>
        <w:ind w:left="284" w:hanging="284"/>
        <w:jc w:val="both"/>
      </w:pPr>
      <w:r w:rsidRPr="001E09FE">
        <w:t>Tato smlouva je vyhotovena ve třech vyhotoveních, které mají platnost a závaznost originálu. Objednatel obdrží dvě vyhotovení a jedno vyhotovení obdrží zhotovitel.</w:t>
      </w:r>
    </w:p>
    <w:p w14:paraId="0EB9FD69" w14:textId="77777777" w:rsidR="000F4DA1" w:rsidRPr="001E09FE" w:rsidRDefault="000F4DA1" w:rsidP="000F4DA1">
      <w:pPr>
        <w:pStyle w:val="Zkladntext"/>
        <w:keepNext/>
        <w:widowControl w:val="0"/>
        <w:numPr>
          <w:ilvl w:val="0"/>
          <w:numId w:val="32"/>
        </w:numPr>
        <w:spacing w:before="120"/>
        <w:ind w:left="284" w:hanging="284"/>
        <w:jc w:val="both"/>
      </w:pPr>
      <w:r w:rsidRPr="00C82F0C">
        <w:rPr>
          <w:szCs w:val="24"/>
        </w:rPr>
        <w:t xml:space="preserve">Tato smlouva nabývá účinnosti podpisem poslední smluvní strany. V případě, že bude zveřejněna </w:t>
      </w:r>
      <w:r>
        <w:rPr>
          <w:szCs w:val="24"/>
        </w:rPr>
        <w:t>objednatelem</w:t>
      </w:r>
      <w:r w:rsidRPr="00C82F0C">
        <w:rPr>
          <w:szCs w:val="24"/>
        </w:rPr>
        <w:t xml:space="preserve"> v registru smluv, nabývá však účinnosti nejdříve tímto dnem, a to i v případě, že bude v registru smluv zveřejněna protistranou nebo třetí osobou před tímto </w:t>
      </w:r>
      <w:r w:rsidRPr="00C82F0C">
        <w:rPr>
          <w:szCs w:val="24"/>
        </w:rPr>
        <w:lastRenderedPageBreak/>
        <w:t>dnem.</w:t>
      </w:r>
    </w:p>
    <w:p w14:paraId="519DE818" w14:textId="1FC8EBE2" w:rsidR="000F4DA1" w:rsidRPr="006E5B20" w:rsidRDefault="000F4DA1" w:rsidP="00FB35C2">
      <w:pPr>
        <w:pStyle w:val="Zkladntext"/>
        <w:keepNext/>
        <w:widowControl w:val="0"/>
        <w:numPr>
          <w:ilvl w:val="0"/>
          <w:numId w:val="32"/>
        </w:numPr>
        <w:tabs>
          <w:tab w:val="left" w:pos="284"/>
          <w:tab w:val="left" w:pos="6096"/>
        </w:tabs>
        <w:spacing w:before="120"/>
        <w:ind w:left="284" w:hanging="284"/>
        <w:jc w:val="both"/>
      </w:pPr>
      <w:r w:rsidRPr="001E09FE">
        <w:t>Smluvní strany prohlašují, že souhlasí s textem této smlouvy.</w:t>
      </w:r>
      <w:r>
        <w:t xml:space="preserve">      </w:t>
      </w:r>
    </w:p>
    <w:p w14:paraId="31DDC4AD" w14:textId="77777777" w:rsidR="000F4DA1" w:rsidRDefault="000F4DA1" w:rsidP="0099260E">
      <w:pPr>
        <w:keepNext/>
        <w:widowControl w:val="0"/>
        <w:tabs>
          <w:tab w:val="left" w:pos="284"/>
          <w:tab w:val="left" w:pos="6096"/>
        </w:tabs>
        <w:spacing w:before="120" w:after="0"/>
        <w:ind w:left="284" w:hanging="284"/>
        <w:rPr>
          <w:sz w:val="24"/>
        </w:rPr>
      </w:pPr>
    </w:p>
    <w:p w14:paraId="23CEE02A" w14:textId="1D9648CD" w:rsidR="0099260E" w:rsidRPr="000F540D" w:rsidRDefault="000F4DA1" w:rsidP="008E03F3">
      <w:pPr>
        <w:keepNext/>
        <w:widowControl w:val="0"/>
        <w:tabs>
          <w:tab w:val="left" w:pos="284"/>
          <w:tab w:val="left" w:pos="6096"/>
        </w:tabs>
        <w:spacing w:before="120" w:after="0"/>
        <w:ind w:left="284" w:hanging="284"/>
        <w:rPr>
          <w:sz w:val="24"/>
        </w:rPr>
      </w:pPr>
      <w:r>
        <w:rPr>
          <w:sz w:val="24"/>
        </w:rPr>
        <w:t xml:space="preserve"> </w:t>
      </w:r>
      <w:r w:rsidR="004109AA">
        <w:rPr>
          <w:sz w:val="24"/>
        </w:rPr>
        <w:t>V</w:t>
      </w:r>
      <w:r w:rsidR="003F70DA">
        <w:rPr>
          <w:sz w:val="24"/>
        </w:rPr>
        <w:t xml:space="preserve"> Jilemnici </w:t>
      </w:r>
      <w:r w:rsidR="006E5B20" w:rsidRPr="000F540D">
        <w:rPr>
          <w:sz w:val="24"/>
        </w:rPr>
        <w:t>dne</w:t>
      </w:r>
      <w:r w:rsidR="003F70DA">
        <w:rPr>
          <w:sz w:val="24"/>
        </w:rPr>
        <w:t xml:space="preserve"> 12.8.2022</w:t>
      </w:r>
      <w:r w:rsidR="003F70DA">
        <w:rPr>
          <w:sz w:val="24"/>
        </w:rPr>
        <w:tab/>
        <w:t>V Jilemnici dne 12.08.2022</w:t>
      </w:r>
      <w:bookmarkStart w:id="2" w:name="_GoBack"/>
      <w:bookmarkEnd w:id="2"/>
      <w:r w:rsidR="0099260E" w:rsidRPr="000F540D">
        <w:rPr>
          <w:sz w:val="24"/>
        </w:rPr>
        <w:t xml:space="preserve"> </w:t>
      </w:r>
    </w:p>
    <w:p w14:paraId="527A7164" w14:textId="77777777" w:rsidR="0099260E" w:rsidRDefault="0099260E" w:rsidP="0099260E">
      <w:pPr>
        <w:keepNext/>
        <w:widowControl w:val="0"/>
        <w:tabs>
          <w:tab w:val="left" w:pos="6660"/>
        </w:tabs>
        <w:spacing w:before="120" w:after="0"/>
        <w:rPr>
          <w:sz w:val="24"/>
          <w:u w:val="single"/>
        </w:rPr>
      </w:pPr>
    </w:p>
    <w:p w14:paraId="0C9AB943" w14:textId="77777777" w:rsidR="0099260E" w:rsidRDefault="0099260E" w:rsidP="0099260E">
      <w:pPr>
        <w:keepNext/>
        <w:widowControl w:val="0"/>
        <w:tabs>
          <w:tab w:val="left" w:pos="6096"/>
        </w:tabs>
        <w:spacing w:before="120" w:after="0"/>
        <w:rPr>
          <w:sz w:val="24"/>
        </w:rPr>
      </w:pPr>
      <w:r w:rsidRPr="000F540D">
        <w:rPr>
          <w:sz w:val="24"/>
        </w:rPr>
        <w:t>………………………………</w:t>
      </w:r>
      <w:r w:rsidRPr="000F540D">
        <w:rPr>
          <w:sz w:val="24"/>
        </w:rPr>
        <w:tab/>
        <w:t>…………………………</w:t>
      </w:r>
    </w:p>
    <w:p w14:paraId="2457CF23" w14:textId="695A4A01" w:rsidR="005065F2" w:rsidRPr="005065F2" w:rsidRDefault="005065F2" w:rsidP="005065F2">
      <w:pPr>
        <w:rPr>
          <w:sz w:val="24"/>
          <w:szCs w:val="17"/>
        </w:rPr>
      </w:pPr>
      <w:bookmarkStart w:id="3" w:name="_Hlk108529350"/>
      <w:bookmarkEnd w:id="1"/>
      <w:r w:rsidRPr="005065F2">
        <w:rPr>
          <w:sz w:val="24"/>
          <w:szCs w:val="17"/>
        </w:rPr>
        <w:t>Mgr. Daniel Martinek LL.M.</w:t>
      </w:r>
      <w:r w:rsidR="00C641B9">
        <w:rPr>
          <w:sz w:val="24"/>
          <w:szCs w:val="17"/>
        </w:rPr>
        <w:tab/>
      </w:r>
      <w:r w:rsidR="00C641B9">
        <w:rPr>
          <w:sz w:val="24"/>
          <w:szCs w:val="17"/>
        </w:rPr>
        <w:tab/>
      </w:r>
      <w:r w:rsidR="00C641B9">
        <w:rPr>
          <w:sz w:val="24"/>
          <w:szCs w:val="17"/>
        </w:rPr>
        <w:tab/>
      </w:r>
      <w:r w:rsidR="00C641B9">
        <w:rPr>
          <w:sz w:val="24"/>
          <w:szCs w:val="17"/>
        </w:rPr>
        <w:tab/>
      </w:r>
      <w:r w:rsidR="00C641B9">
        <w:rPr>
          <w:sz w:val="24"/>
          <w:szCs w:val="17"/>
        </w:rPr>
        <w:tab/>
      </w:r>
      <w:r w:rsidR="00C641B9">
        <w:rPr>
          <w:sz w:val="24"/>
          <w:szCs w:val="17"/>
        </w:rPr>
        <w:tab/>
        <w:t xml:space="preserve">Karel </w:t>
      </w:r>
      <w:proofErr w:type="spellStart"/>
      <w:r w:rsidR="00C641B9">
        <w:rPr>
          <w:sz w:val="24"/>
          <w:szCs w:val="17"/>
        </w:rPr>
        <w:t>Jaschke</w:t>
      </w:r>
      <w:proofErr w:type="spellEnd"/>
    </w:p>
    <w:bookmarkEnd w:id="3"/>
    <w:p w14:paraId="0C41367E" w14:textId="21EB4F3D" w:rsidR="005065F2" w:rsidRPr="004B72BF" w:rsidRDefault="005065F2" w:rsidP="006E5B20">
      <w:pPr>
        <w:rPr>
          <w:sz w:val="24"/>
          <w:szCs w:val="17"/>
        </w:rPr>
      </w:pPr>
      <w:r w:rsidRPr="005065F2">
        <w:rPr>
          <w:sz w:val="24"/>
          <w:szCs w:val="17"/>
        </w:rPr>
        <w:t xml:space="preserve">                  ředitel školy</w:t>
      </w:r>
      <w:r w:rsidR="00C641B9">
        <w:rPr>
          <w:sz w:val="24"/>
          <w:szCs w:val="17"/>
        </w:rPr>
        <w:tab/>
      </w:r>
      <w:r w:rsidR="00C641B9">
        <w:rPr>
          <w:sz w:val="24"/>
          <w:szCs w:val="17"/>
        </w:rPr>
        <w:tab/>
      </w:r>
      <w:r w:rsidR="00C641B9">
        <w:rPr>
          <w:sz w:val="24"/>
          <w:szCs w:val="17"/>
        </w:rPr>
        <w:tab/>
      </w:r>
      <w:r w:rsidR="00C641B9">
        <w:rPr>
          <w:sz w:val="24"/>
          <w:szCs w:val="17"/>
        </w:rPr>
        <w:tab/>
      </w:r>
      <w:r w:rsidR="00C641B9">
        <w:rPr>
          <w:sz w:val="24"/>
          <w:szCs w:val="17"/>
        </w:rPr>
        <w:tab/>
      </w:r>
      <w:r w:rsidR="00C641B9">
        <w:rPr>
          <w:sz w:val="24"/>
          <w:szCs w:val="17"/>
        </w:rPr>
        <w:tab/>
        <w:t>jednatel</w:t>
      </w:r>
    </w:p>
    <w:sectPr w:rsidR="005065F2" w:rsidRPr="004B72BF" w:rsidSect="00796E08">
      <w:footerReference w:type="even" r:id="rId9"/>
      <w:footerReference w:type="default" r:id="rId10"/>
      <w:pgSz w:w="11906" w:h="16838"/>
      <w:pgMar w:top="851" w:right="1418" w:bottom="85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2FE1" w14:textId="77777777" w:rsidR="003B52C2" w:rsidRDefault="003B52C2">
      <w:r>
        <w:separator/>
      </w:r>
    </w:p>
  </w:endnote>
  <w:endnote w:type="continuationSeparator" w:id="0">
    <w:p w14:paraId="34E9EA92" w14:textId="77777777" w:rsidR="003B52C2" w:rsidRDefault="003B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B7FE" w14:textId="77777777" w:rsidR="003743EA" w:rsidRDefault="00433CD0" w:rsidP="00065AA0">
    <w:pPr>
      <w:pStyle w:val="Zpat"/>
      <w:framePr w:wrap="around" w:vAnchor="text" w:hAnchor="margin" w:xAlign="center" w:y="1"/>
      <w:rPr>
        <w:rStyle w:val="slostrnky"/>
      </w:rPr>
    </w:pPr>
    <w:r>
      <w:rPr>
        <w:rStyle w:val="slostrnky"/>
      </w:rPr>
      <w:fldChar w:fldCharType="begin"/>
    </w:r>
    <w:r w:rsidR="003743EA">
      <w:rPr>
        <w:rStyle w:val="slostrnky"/>
      </w:rPr>
      <w:instrText xml:space="preserve">PAGE  </w:instrText>
    </w:r>
    <w:r>
      <w:rPr>
        <w:rStyle w:val="slostrnky"/>
      </w:rPr>
      <w:fldChar w:fldCharType="end"/>
    </w:r>
  </w:p>
  <w:p w14:paraId="4293353C" w14:textId="77777777" w:rsidR="003743EA" w:rsidRDefault="00374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0983" w14:textId="77777777" w:rsidR="003743EA" w:rsidRDefault="00433CD0" w:rsidP="00065AA0">
    <w:pPr>
      <w:pStyle w:val="Zpat"/>
      <w:framePr w:wrap="around" w:vAnchor="text" w:hAnchor="margin" w:xAlign="center" w:y="1"/>
      <w:rPr>
        <w:rStyle w:val="slostrnky"/>
      </w:rPr>
    </w:pPr>
    <w:r>
      <w:rPr>
        <w:rStyle w:val="slostrnky"/>
      </w:rPr>
      <w:fldChar w:fldCharType="begin"/>
    </w:r>
    <w:r w:rsidR="003743EA">
      <w:rPr>
        <w:rStyle w:val="slostrnky"/>
      </w:rPr>
      <w:instrText xml:space="preserve">PAGE  </w:instrText>
    </w:r>
    <w:r>
      <w:rPr>
        <w:rStyle w:val="slostrnky"/>
      </w:rPr>
      <w:fldChar w:fldCharType="separate"/>
    </w:r>
    <w:r w:rsidR="008E03F3">
      <w:rPr>
        <w:rStyle w:val="slostrnky"/>
        <w:noProof/>
      </w:rPr>
      <w:t>7</w:t>
    </w:r>
    <w:r>
      <w:rPr>
        <w:rStyle w:val="slostrnky"/>
      </w:rPr>
      <w:fldChar w:fldCharType="end"/>
    </w:r>
  </w:p>
  <w:p w14:paraId="4177AB99" w14:textId="77777777" w:rsidR="003743EA" w:rsidRDefault="00374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F66C1" w14:textId="77777777" w:rsidR="003B52C2" w:rsidRDefault="003B52C2">
      <w:r>
        <w:separator/>
      </w:r>
    </w:p>
  </w:footnote>
  <w:footnote w:type="continuationSeparator" w:id="0">
    <w:p w14:paraId="357A3C02" w14:textId="77777777" w:rsidR="003B52C2" w:rsidRDefault="003B5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42D4D"/>
    <w:multiLevelType w:val="hybridMultilevel"/>
    <w:tmpl w:val="542EE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717F99"/>
    <w:multiLevelType w:val="hybridMultilevel"/>
    <w:tmpl w:val="AF280E7A"/>
    <w:lvl w:ilvl="0" w:tplc="9D1851F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F1068"/>
    <w:multiLevelType w:val="hybridMultilevel"/>
    <w:tmpl w:val="A3F0C950"/>
    <w:lvl w:ilvl="0" w:tplc="7DF21888">
      <w:start w:val="1"/>
      <w:numFmt w:val="bullet"/>
      <w:lvlText w:val=""/>
      <w:lvlJc w:val="left"/>
      <w:pPr>
        <w:ind w:left="720" w:hanging="360"/>
      </w:pPr>
      <w:rPr>
        <w:rFonts w:ascii="Symbol" w:hAnsi="Symbol" w:hint="default"/>
        <w:i w:val="0"/>
        <w:color w:val="A6A6A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6D22AB3"/>
    <w:multiLevelType w:val="hybridMultilevel"/>
    <w:tmpl w:val="D0AE5EE0"/>
    <w:lvl w:ilvl="0" w:tplc="CAC4545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E23621"/>
    <w:multiLevelType w:val="singleLevel"/>
    <w:tmpl w:val="A74488FE"/>
    <w:lvl w:ilvl="0">
      <w:start w:val="1"/>
      <w:numFmt w:val="decimal"/>
      <w:lvlText w:val="%1."/>
      <w:lvlJc w:val="left"/>
      <w:pPr>
        <w:tabs>
          <w:tab w:val="num" w:pos="397"/>
        </w:tabs>
        <w:ind w:left="397" w:hanging="284"/>
      </w:pPr>
      <w:rPr>
        <w:rFonts w:hint="default"/>
        <w:i w:val="0"/>
        <w:color w:val="auto"/>
        <w:sz w:val="24"/>
        <w:szCs w:val="24"/>
      </w:rPr>
    </w:lvl>
  </w:abstractNum>
  <w:abstractNum w:abstractNumId="13" w15:restartNumberingAfterBreak="0">
    <w:nsid w:val="25FD26B4"/>
    <w:multiLevelType w:val="multilevel"/>
    <w:tmpl w:val="283E1E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BA425E"/>
    <w:multiLevelType w:val="hybridMultilevel"/>
    <w:tmpl w:val="7E2CEA46"/>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1544D8"/>
    <w:multiLevelType w:val="hybridMultilevel"/>
    <w:tmpl w:val="C088BE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A31B5"/>
    <w:multiLevelType w:val="hybridMultilevel"/>
    <w:tmpl w:val="5B7629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130330"/>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5360F3"/>
    <w:multiLevelType w:val="hybridMultilevel"/>
    <w:tmpl w:val="774ACAE0"/>
    <w:lvl w:ilvl="0" w:tplc="BFD855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104038"/>
    <w:multiLevelType w:val="singleLevel"/>
    <w:tmpl w:val="59F2125E"/>
    <w:lvl w:ilvl="0">
      <w:start w:val="1"/>
      <w:numFmt w:val="decimal"/>
      <w:lvlText w:val="%1."/>
      <w:lvlJc w:val="left"/>
      <w:pPr>
        <w:tabs>
          <w:tab w:val="num" w:pos="284"/>
        </w:tabs>
        <w:ind w:left="284" w:hanging="284"/>
      </w:pPr>
      <w:rPr>
        <w:rFonts w:hint="default"/>
        <w:i w:val="0"/>
      </w:rPr>
    </w:lvl>
  </w:abstractNum>
  <w:abstractNum w:abstractNumId="24" w15:restartNumberingAfterBreak="0">
    <w:nsid w:val="535A690C"/>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3F6E57"/>
    <w:multiLevelType w:val="hybridMultilevel"/>
    <w:tmpl w:val="B90A2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7A41AA"/>
    <w:multiLevelType w:val="hybridMultilevel"/>
    <w:tmpl w:val="FCB41AC8"/>
    <w:lvl w:ilvl="0" w:tplc="B61CE96E">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8"/>
  </w:num>
  <w:num w:numId="3">
    <w:abstractNumId w:val="23"/>
  </w:num>
  <w:num w:numId="4">
    <w:abstractNumId w:val="37"/>
  </w:num>
  <w:num w:numId="5">
    <w:abstractNumId w:val="34"/>
  </w:num>
  <w:num w:numId="6">
    <w:abstractNumId w:val="8"/>
  </w:num>
  <w:num w:numId="7">
    <w:abstractNumId w:val="36"/>
  </w:num>
  <w:num w:numId="8">
    <w:abstractNumId w:val="14"/>
  </w:num>
  <w:num w:numId="9">
    <w:abstractNumId w:val="21"/>
  </w:num>
  <w:num w:numId="10">
    <w:abstractNumId w:val="3"/>
  </w:num>
  <w:num w:numId="11">
    <w:abstractNumId w:val="7"/>
  </w:num>
  <w:num w:numId="12">
    <w:abstractNumId w:val="38"/>
  </w:num>
  <w:num w:numId="13">
    <w:abstractNumId w:val="30"/>
  </w:num>
  <w:num w:numId="14">
    <w:abstractNumId w:val="26"/>
  </w:num>
  <w:num w:numId="15">
    <w:abstractNumId w:val="15"/>
  </w:num>
  <w:num w:numId="16">
    <w:abstractNumId w:val="0"/>
  </w:num>
  <w:num w:numId="17">
    <w:abstractNumId w:val="2"/>
  </w:num>
  <w:num w:numId="18">
    <w:abstractNumId w:val="27"/>
  </w:num>
  <w:num w:numId="19">
    <w:abstractNumId w:val="19"/>
  </w:num>
  <w:num w:numId="20">
    <w:abstractNumId w:val="32"/>
  </w:num>
  <w:num w:numId="21">
    <w:abstractNumId w:val="35"/>
  </w:num>
  <w:num w:numId="22">
    <w:abstractNumId w:val="1"/>
  </w:num>
  <w:num w:numId="23">
    <w:abstractNumId w:val="6"/>
  </w:num>
  <w:num w:numId="24">
    <w:abstractNumId w:val="11"/>
  </w:num>
  <w:num w:numId="25">
    <w:abstractNumId w:val="29"/>
  </w:num>
  <w:num w:numId="26">
    <w:abstractNumId w:val="4"/>
  </w:num>
  <w:num w:numId="27">
    <w:abstractNumId w:val="24"/>
  </w:num>
  <w:num w:numId="28">
    <w:abstractNumId w:val="9"/>
  </w:num>
  <w:num w:numId="29">
    <w:abstractNumId w:val="13"/>
  </w:num>
  <w:num w:numId="30">
    <w:abstractNumId w:val="16"/>
  </w:num>
  <w:num w:numId="31">
    <w:abstractNumId w:val="22"/>
  </w:num>
  <w:num w:numId="32">
    <w:abstractNumId w:val="33"/>
  </w:num>
  <w:num w:numId="33">
    <w:abstractNumId w:val="20"/>
  </w:num>
  <w:num w:numId="34">
    <w:abstractNumId w:val="5"/>
  </w:num>
  <w:num w:numId="35">
    <w:abstractNumId w:val="18"/>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7"/>
  </w:num>
  <w:num w:numId="39">
    <w:abstractNumId w:val="25"/>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2210"/>
    <w:rsid w:val="00002EA6"/>
    <w:rsid w:val="00003E39"/>
    <w:rsid w:val="00004B96"/>
    <w:rsid w:val="00005C83"/>
    <w:rsid w:val="00006499"/>
    <w:rsid w:val="000066AE"/>
    <w:rsid w:val="00011A8F"/>
    <w:rsid w:val="000139DD"/>
    <w:rsid w:val="000144EB"/>
    <w:rsid w:val="00015695"/>
    <w:rsid w:val="00016B7D"/>
    <w:rsid w:val="000170CF"/>
    <w:rsid w:val="000176A2"/>
    <w:rsid w:val="00021067"/>
    <w:rsid w:val="000220E7"/>
    <w:rsid w:val="00022D98"/>
    <w:rsid w:val="000230BF"/>
    <w:rsid w:val="00024074"/>
    <w:rsid w:val="000241AC"/>
    <w:rsid w:val="000241B6"/>
    <w:rsid w:val="00025D90"/>
    <w:rsid w:val="00026910"/>
    <w:rsid w:val="00031338"/>
    <w:rsid w:val="00031F94"/>
    <w:rsid w:val="00033646"/>
    <w:rsid w:val="0003437F"/>
    <w:rsid w:val="00034CA8"/>
    <w:rsid w:val="00035317"/>
    <w:rsid w:val="00035D9D"/>
    <w:rsid w:val="000401C4"/>
    <w:rsid w:val="000417AC"/>
    <w:rsid w:val="000423ED"/>
    <w:rsid w:val="000437F6"/>
    <w:rsid w:val="0004500B"/>
    <w:rsid w:val="00051008"/>
    <w:rsid w:val="00051CB2"/>
    <w:rsid w:val="00052751"/>
    <w:rsid w:val="00052892"/>
    <w:rsid w:val="00055407"/>
    <w:rsid w:val="00056960"/>
    <w:rsid w:val="00056B26"/>
    <w:rsid w:val="00057AF6"/>
    <w:rsid w:val="00060732"/>
    <w:rsid w:val="00063C65"/>
    <w:rsid w:val="00064802"/>
    <w:rsid w:val="00065AA0"/>
    <w:rsid w:val="0007030E"/>
    <w:rsid w:val="000727E8"/>
    <w:rsid w:val="000730F5"/>
    <w:rsid w:val="0007549A"/>
    <w:rsid w:val="00076042"/>
    <w:rsid w:val="000762AA"/>
    <w:rsid w:val="000779FC"/>
    <w:rsid w:val="00083397"/>
    <w:rsid w:val="000847BE"/>
    <w:rsid w:val="00085A22"/>
    <w:rsid w:val="000874BD"/>
    <w:rsid w:val="00091CF8"/>
    <w:rsid w:val="00093452"/>
    <w:rsid w:val="000A012A"/>
    <w:rsid w:val="000A41DD"/>
    <w:rsid w:val="000A4CC0"/>
    <w:rsid w:val="000A4CFD"/>
    <w:rsid w:val="000B0D26"/>
    <w:rsid w:val="000B0E29"/>
    <w:rsid w:val="000B1603"/>
    <w:rsid w:val="000B2C93"/>
    <w:rsid w:val="000B6DD9"/>
    <w:rsid w:val="000B743F"/>
    <w:rsid w:val="000B7716"/>
    <w:rsid w:val="000B7923"/>
    <w:rsid w:val="000C122C"/>
    <w:rsid w:val="000C6FDB"/>
    <w:rsid w:val="000C7D83"/>
    <w:rsid w:val="000D08D9"/>
    <w:rsid w:val="000D0907"/>
    <w:rsid w:val="000D0E2A"/>
    <w:rsid w:val="000D0F97"/>
    <w:rsid w:val="000D1B4A"/>
    <w:rsid w:val="000D2CC1"/>
    <w:rsid w:val="000D419F"/>
    <w:rsid w:val="000D5C41"/>
    <w:rsid w:val="000E0210"/>
    <w:rsid w:val="000E02E1"/>
    <w:rsid w:val="000E15F9"/>
    <w:rsid w:val="000E5CB5"/>
    <w:rsid w:val="000E768B"/>
    <w:rsid w:val="000F0E7D"/>
    <w:rsid w:val="000F17F6"/>
    <w:rsid w:val="000F287C"/>
    <w:rsid w:val="000F386F"/>
    <w:rsid w:val="000F3B80"/>
    <w:rsid w:val="000F4D94"/>
    <w:rsid w:val="000F4DA1"/>
    <w:rsid w:val="000F532B"/>
    <w:rsid w:val="000F540D"/>
    <w:rsid w:val="000F613B"/>
    <w:rsid w:val="000F7297"/>
    <w:rsid w:val="000F7E4F"/>
    <w:rsid w:val="00100390"/>
    <w:rsid w:val="00100B60"/>
    <w:rsid w:val="00101AD5"/>
    <w:rsid w:val="00101CD5"/>
    <w:rsid w:val="00103796"/>
    <w:rsid w:val="00103F62"/>
    <w:rsid w:val="00104C7C"/>
    <w:rsid w:val="00105068"/>
    <w:rsid w:val="00105EA3"/>
    <w:rsid w:val="0010695E"/>
    <w:rsid w:val="001160B9"/>
    <w:rsid w:val="00117772"/>
    <w:rsid w:val="00123974"/>
    <w:rsid w:val="001255D9"/>
    <w:rsid w:val="00126215"/>
    <w:rsid w:val="00126B57"/>
    <w:rsid w:val="001331BD"/>
    <w:rsid w:val="0013675D"/>
    <w:rsid w:val="00137B9D"/>
    <w:rsid w:val="00140D68"/>
    <w:rsid w:val="00141A0A"/>
    <w:rsid w:val="0014383B"/>
    <w:rsid w:val="001439AE"/>
    <w:rsid w:val="0014498E"/>
    <w:rsid w:val="001449C7"/>
    <w:rsid w:val="00147C58"/>
    <w:rsid w:val="00150841"/>
    <w:rsid w:val="0015366E"/>
    <w:rsid w:val="00154A0D"/>
    <w:rsid w:val="00154EFF"/>
    <w:rsid w:val="00156279"/>
    <w:rsid w:val="001564B5"/>
    <w:rsid w:val="001636A5"/>
    <w:rsid w:val="00165414"/>
    <w:rsid w:val="00165426"/>
    <w:rsid w:val="00167F42"/>
    <w:rsid w:val="001703BD"/>
    <w:rsid w:val="0017053A"/>
    <w:rsid w:val="00170834"/>
    <w:rsid w:val="00170E79"/>
    <w:rsid w:val="0017746D"/>
    <w:rsid w:val="001814D7"/>
    <w:rsid w:val="00182A3E"/>
    <w:rsid w:val="001851E4"/>
    <w:rsid w:val="0018614D"/>
    <w:rsid w:val="00190F88"/>
    <w:rsid w:val="001944AA"/>
    <w:rsid w:val="00196B91"/>
    <w:rsid w:val="00196D29"/>
    <w:rsid w:val="00197039"/>
    <w:rsid w:val="00197761"/>
    <w:rsid w:val="00197EB3"/>
    <w:rsid w:val="001A0BFD"/>
    <w:rsid w:val="001A29FF"/>
    <w:rsid w:val="001A4668"/>
    <w:rsid w:val="001A64CF"/>
    <w:rsid w:val="001A67F5"/>
    <w:rsid w:val="001A689D"/>
    <w:rsid w:val="001A68DA"/>
    <w:rsid w:val="001B030A"/>
    <w:rsid w:val="001B0417"/>
    <w:rsid w:val="001B092E"/>
    <w:rsid w:val="001B0B7F"/>
    <w:rsid w:val="001B1840"/>
    <w:rsid w:val="001B18EB"/>
    <w:rsid w:val="001B2B12"/>
    <w:rsid w:val="001B30EC"/>
    <w:rsid w:val="001B4D7A"/>
    <w:rsid w:val="001B5A35"/>
    <w:rsid w:val="001B6AF2"/>
    <w:rsid w:val="001B6C9C"/>
    <w:rsid w:val="001B75E3"/>
    <w:rsid w:val="001B7D9D"/>
    <w:rsid w:val="001C2CD6"/>
    <w:rsid w:val="001C30B2"/>
    <w:rsid w:val="001C4A74"/>
    <w:rsid w:val="001C51D7"/>
    <w:rsid w:val="001C548F"/>
    <w:rsid w:val="001D07F4"/>
    <w:rsid w:val="001D2C5C"/>
    <w:rsid w:val="001D396C"/>
    <w:rsid w:val="001D3E3C"/>
    <w:rsid w:val="001D6351"/>
    <w:rsid w:val="001D68A1"/>
    <w:rsid w:val="001E00F7"/>
    <w:rsid w:val="001E017B"/>
    <w:rsid w:val="001E09FE"/>
    <w:rsid w:val="001E15DC"/>
    <w:rsid w:val="001E2232"/>
    <w:rsid w:val="001E2EEC"/>
    <w:rsid w:val="001E3E81"/>
    <w:rsid w:val="001E4C54"/>
    <w:rsid w:val="001E59A7"/>
    <w:rsid w:val="001E6105"/>
    <w:rsid w:val="001E648F"/>
    <w:rsid w:val="001E660E"/>
    <w:rsid w:val="001E6AE2"/>
    <w:rsid w:val="001E70F0"/>
    <w:rsid w:val="001E7B57"/>
    <w:rsid w:val="001F1A56"/>
    <w:rsid w:val="001F3AEB"/>
    <w:rsid w:val="001F42C1"/>
    <w:rsid w:val="001F4EAB"/>
    <w:rsid w:val="001F4FFB"/>
    <w:rsid w:val="001F5E66"/>
    <w:rsid w:val="001F6592"/>
    <w:rsid w:val="00200D3B"/>
    <w:rsid w:val="00200E50"/>
    <w:rsid w:val="00201994"/>
    <w:rsid w:val="00201E6A"/>
    <w:rsid w:val="0020352C"/>
    <w:rsid w:val="00203621"/>
    <w:rsid w:val="002046AE"/>
    <w:rsid w:val="00204995"/>
    <w:rsid w:val="00205EE1"/>
    <w:rsid w:val="00206020"/>
    <w:rsid w:val="002067B8"/>
    <w:rsid w:val="002079ED"/>
    <w:rsid w:val="0021156B"/>
    <w:rsid w:val="002128C4"/>
    <w:rsid w:val="00212FC5"/>
    <w:rsid w:val="0021497A"/>
    <w:rsid w:val="0021779A"/>
    <w:rsid w:val="002234CF"/>
    <w:rsid w:val="00224417"/>
    <w:rsid w:val="002258EC"/>
    <w:rsid w:val="002320FD"/>
    <w:rsid w:val="00232F8C"/>
    <w:rsid w:val="002337D1"/>
    <w:rsid w:val="0023429D"/>
    <w:rsid w:val="002343DA"/>
    <w:rsid w:val="00234697"/>
    <w:rsid w:val="00235CAF"/>
    <w:rsid w:val="0024029E"/>
    <w:rsid w:val="00240CCB"/>
    <w:rsid w:val="00240EC3"/>
    <w:rsid w:val="00240F5E"/>
    <w:rsid w:val="002413AD"/>
    <w:rsid w:val="00241786"/>
    <w:rsid w:val="0024301B"/>
    <w:rsid w:val="0024324B"/>
    <w:rsid w:val="00244044"/>
    <w:rsid w:val="00245868"/>
    <w:rsid w:val="0024611E"/>
    <w:rsid w:val="002505D6"/>
    <w:rsid w:val="00250D03"/>
    <w:rsid w:val="002529D0"/>
    <w:rsid w:val="002570BC"/>
    <w:rsid w:val="00263DE5"/>
    <w:rsid w:val="0026429F"/>
    <w:rsid w:val="00264CB5"/>
    <w:rsid w:val="002677FF"/>
    <w:rsid w:val="002717B1"/>
    <w:rsid w:val="00274D32"/>
    <w:rsid w:val="00276A9B"/>
    <w:rsid w:val="002844BB"/>
    <w:rsid w:val="00285DCF"/>
    <w:rsid w:val="002863E2"/>
    <w:rsid w:val="00287550"/>
    <w:rsid w:val="00291609"/>
    <w:rsid w:val="00294618"/>
    <w:rsid w:val="00295159"/>
    <w:rsid w:val="00296F23"/>
    <w:rsid w:val="0029720B"/>
    <w:rsid w:val="002A0E74"/>
    <w:rsid w:val="002A2267"/>
    <w:rsid w:val="002A2AB4"/>
    <w:rsid w:val="002A38AC"/>
    <w:rsid w:val="002A3A20"/>
    <w:rsid w:val="002A3ADA"/>
    <w:rsid w:val="002A4620"/>
    <w:rsid w:val="002A5512"/>
    <w:rsid w:val="002A5E51"/>
    <w:rsid w:val="002B002E"/>
    <w:rsid w:val="002B0173"/>
    <w:rsid w:val="002B063D"/>
    <w:rsid w:val="002B09B6"/>
    <w:rsid w:val="002B0A96"/>
    <w:rsid w:val="002B3FCD"/>
    <w:rsid w:val="002B402D"/>
    <w:rsid w:val="002C030A"/>
    <w:rsid w:val="002C1025"/>
    <w:rsid w:val="002C165B"/>
    <w:rsid w:val="002C1AF2"/>
    <w:rsid w:val="002C2BF9"/>
    <w:rsid w:val="002C39D9"/>
    <w:rsid w:val="002C4371"/>
    <w:rsid w:val="002C47DA"/>
    <w:rsid w:val="002C4B40"/>
    <w:rsid w:val="002C5366"/>
    <w:rsid w:val="002C69BF"/>
    <w:rsid w:val="002C7911"/>
    <w:rsid w:val="002D05DD"/>
    <w:rsid w:val="002D06C7"/>
    <w:rsid w:val="002D62C8"/>
    <w:rsid w:val="002D6697"/>
    <w:rsid w:val="002E236E"/>
    <w:rsid w:val="002E27A3"/>
    <w:rsid w:val="002E3359"/>
    <w:rsid w:val="002E44D0"/>
    <w:rsid w:val="002E4593"/>
    <w:rsid w:val="002E59FE"/>
    <w:rsid w:val="002E7CD4"/>
    <w:rsid w:val="002F0790"/>
    <w:rsid w:val="002F392B"/>
    <w:rsid w:val="002F440E"/>
    <w:rsid w:val="002F463F"/>
    <w:rsid w:val="002F5B84"/>
    <w:rsid w:val="002F6705"/>
    <w:rsid w:val="002F6E69"/>
    <w:rsid w:val="00301328"/>
    <w:rsid w:val="003026BC"/>
    <w:rsid w:val="00302917"/>
    <w:rsid w:val="00303D84"/>
    <w:rsid w:val="003045FD"/>
    <w:rsid w:val="00304F20"/>
    <w:rsid w:val="00305D36"/>
    <w:rsid w:val="00306086"/>
    <w:rsid w:val="003069D0"/>
    <w:rsid w:val="00307DB1"/>
    <w:rsid w:val="003101D3"/>
    <w:rsid w:val="00313DC5"/>
    <w:rsid w:val="00313DD8"/>
    <w:rsid w:val="00314076"/>
    <w:rsid w:val="00314B9D"/>
    <w:rsid w:val="00316758"/>
    <w:rsid w:val="003178E8"/>
    <w:rsid w:val="003222EE"/>
    <w:rsid w:val="0032285E"/>
    <w:rsid w:val="00323AC6"/>
    <w:rsid w:val="00323E24"/>
    <w:rsid w:val="003253DA"/>
    <w:rsid w:val="00327E5E"/>
    <w:rsid w:val="0033096B"/>
    <w:rsid w:val="00336DC4"/>
    <w:rsid w:val="00340384"/>
    <w:rsid w:val="00342D72"/>
    <w:rsid w:val="003432FF"/>
    <w:rsid w:val="003471AB"/>
    <w:rsid w:val="00352BC4"/>
    <w:rsid w:val="003571E6"/>
    <w:rsid w:val="00357CC5"/>
    <w:rsid w:val="003601D1"/>
    <w:rsid w:val="00362FCF"/>
    <w:rsid w:val="003708E7"/>
    <w:rsid w:val="00372935"/>
    <w:rsid w:val="00372CF1"/>
    <w:rsid w:val="003743EA"/>
    <w:rsid w:val="003774AE"/>
    <w:rsid w:val="00377932"/>
    <w:rsid w:val="00377F22"/>
    <w:rsid w:val="00383A08"/>
    <w:rsid w:val="00383F56"/>
    <w:rsid w:val="003840FC"/>
    <w:rsid w:val="00384506"/>
    <w:rsid w:val="0038474A"/>
    <w:rsid w:val="003848E2"/>
    <w:rsid w:val="003853BC"/>
    <w:rsid w:val="00385665"/>
    <w:rsid w:val="00390393"/>
    <w:rsid w:val="00394803"/>
    <w:rsid w:val="00395F16"/>
    <w:rsid w:val="003A0388"/>
    <w:rsid w:val="003A1570"/>
    <w:rsid w:val="003A4A6F"/>
    <w:rsid w:val="003B495C"/>
    <w:rsid w:val="003B52C2"/>
    <w:rsid w:val="003C092D"/>
    <w:rsid w:val="003C1449"/>
    <w:rsid w:val="003C2092"/>
    <w:rsid w:val="003C2173"/>
    <w:rsid w:val="003C55F4"/>
    <w:rsid w:val="003C6240"/>
    <w:rsid w:val="003C76EE"/>
    <w:rsid w:val="003D031A"/>
    <w:rsid w:val="003D17F6"/>
    <w:rsid w:val="003D26F5"/>
    <w:rsid w:val="003D3410"/>
    <w:rsid w:val="003D388D"/>
    <w:rsid w:val="003D45E7"/>
    <w:rsid w:val="003D5E0B"/>
    <w:rsid w:val="003E4C5B"/>
    <w:rsid w:val="003E7C8E"/>
    <w:rsid w:val="003F1002"/>
    <w:rsid w:val="003F1649"/>
    <w:rsid w:val="003F18CD"/>
    <w:rsid w:val="003F267B"/>
    <w:rsid w:val="003F5AA0"/>
    <w:rsid w:val="003F70DA"/>
    <w:rsid w:val="003F729B"/>
    <w:rsid w:val="004005D2"/>
    <w:rsid w:val="0040118E"/>
    <w:rsid w:val="00403C98"/>
    <w:rsid w:val="00403FF2"/>
    <w:rsid w:val="00406423"/>
    <w:rsid w:val="00407EAB"/>
    <w:rsid w:val="004109AA"/>
    <w:rsid w:val="004120C8"/>
    <w:rsid w:val="0041407E"/>
    <w:rsid w:val="0041447B"/>
    <w:rsid w:val="0041479E"/>
    <w:rsid w:val="00414A8C"/>
    <w:rsid w:val="00414FB7"/>
    <w:rsid w:val="0041550F"/>
    <w:rsid w:val="004164B7"/>
    <w:rsid w:val="00417717"/>
    <w:rsid w:val="004245FD"/>
    <w:rsid w:val="0043003F"/>
    <w:rsid w:val="00430D0D"/>
    <w:rsid w:val="00431154"/>
    <w:rsid w:val="004338D8"/>
    <w:rsid w:val="00433CD0"/>
    <w:rsid w:val="00433DFC"/>
    <w:rsid w:val="0043703F"/>
    <w:rsid w:val="00437733"/>
    <w:rsid w:val="00443073"/>
    <w:rsid w:val="00443681"/>
    <w:rsid w:val="00443A50"/>
    <w:rsid w:val="00443FB7"/>
    <w:rsid w:val="004455A1"/>
    <w:rsid w:val="0044640E"/>
    <w:rsid w:val="004464F3"/>
    <w:rsid w:val="004469F1"/>
    <w:rsid w:val="004471D2"/>
    <w:rsid w:val="00453BA9"/>
    <w:rsid w:val="00457C8E"/>
    <w:rsid w:val="0046176C"/>
    <w:rsid w:val="00462F92"/>
    <w:rsid w:val="00463091"/>
    <w:rsid w:val="004632F3"/>
    <w:rsid w:val="0046483E"/>
    <w:rsid w:val="00464BFD"/>
    <w:rsid w:val="0046514D"/>
    <w:rsid w:val="004654D5"/>
    <w:rsid w:val="004657FE"/>
    <w:rsid w:val="00465884"/>
    <w:rsid w:val="00466728"/>
    <w:rsid w:val="00467D40"/>
    <w:rsid w:val="00467EF3"/>
    <w:rsid w:val="00471ED6"/>
    <w:rsid w:val="00473242"/>
    <w:rsid w:val="00475D41"/>
    <w:rsid w:val="00480367"/>
    <w:rsid w:val="00481CED"/>
    <w:rsid w:val="004826E6"/>
    <w:rsid w:val="0048287B"/>
    <w:rsid w:val="00482960"/>
    <w:rsid w:val="0048312A"/>
    <w:rsid w:val="00484C7A"/>
    <w:rsid w:val="00485123"/>
    <w:rsid w:val="004922E2"/>
    <w:rsid w:val="00493CB5"/>
    <w:rsid w:val="0049456D"/>
    <w:rsid w:val="00496B7F"/>
    <w:rsid w:val="004974D3"/>
    <w:rsid w:val="004A2141"/>
    <w:rsid w:val="004A2ECA"/>
    <w:rsid w:val="004A35BB"/>
    <w:rsid w:val="004A4E1A"/>
    <w:rsid w:val="004A7062"/>
    <w:rsid w:val="004A7612"/>
    <w:rsid w:val="004A78B1"/>
    <w:rsid w:val="004B321C"/>
    <w:rsid w:val="004B3A85"/>
    <w:rsid w:val="004B4388"/>
    <w:rsid w:val="004B67FA"/>
    <w:rsid w:val="004B72BF"/>
    <w:rsid w:val="004C0684"/>
    <w:rsid w:val="004C4CC9"/>
    <w:rsid w:val="004C5359"/>
    <w:rsid w:val="004C7BCD"/>
    <w:rsid w:val="004D0ACE"/>
    <w:rsid w:val="004D0EE9"/>
    <w:rsid w:val="004D1831"/>
    <w:rsid w:val="004D1B41"/>
    <w:rsid w:val="004D1EE4"/>
    <w:rsid w:val="004D22A3"/>
    <w:rsid w:val="004D2623"/>
    <w:rsid w:val="004D4879"/>
    <w:rsid w:val="004E1583"/>
    <w:rsid w:val="004E4667"/>
    <w:rsid w:val="004E4DA2"/>
    <w:rsid w:val="004E4FA8"/>
    <w:rsid w:val="004E7B69"/>
    <w:rsid w:val="004F03B2"/>
    <w:rsid w:val="004F313F"/>
    <w:rsid w:val="004F3FEC"/>
    <w:rsid w:val="004F4A14"/>
    <w:rsid w:val="004F64C5"/>
    <w:rsid w:val="004F671C"/>
    <w:rsid w:val="004F6B35"/>
    <w:rsid w:val="004F6B9D"/>
    <w:rsid w:val="004F6D47"/>
    <w:rsid w:val="005003EC"/>
    <w:rsid w:val="0050230B"/>
    <w:rsid w:val="00502794"/>
    <w:rsid w:val="005029F6"/>
    <w:rsid w:val="005065F2"/>
    <w:rsid w:val="00506863"/>
    <w:rsid w:val="005106E5"/>
    <w:rsid w:val="00511D8C"/>
    <w:rsid w:val="00514436"/>
    <w:rsid w:val="005168E9"/>
    <w:rsid w:val="00517E28"/>
    <w:rsid w:val="00520214"/>
    <w:rsid w:val="00524205"/>
    <w:rsid w:val="005266CE"/>
    <w:rsid w:val="0052780E"/>
    <w:rsid w:val="005310ED"/>
    <w:rsid w:val="005332F1"/>
    <w:rsid w:val="005351EF"/>
    <w:rsid w:val="0053615A"/>
    <w:rsid w:val="005373AF"/>
    <w:rsid w:val="00541552"/>
    <w:rsid w:val="00541B44"/>
    <w:rsid w:val="00541C56"/>
    <w:rsid w:val="00542DF4"/>
    <w:rsid w:val="00543663"/>
    <w:rsid w:val="00544633"/>
    <w:rsid w:val="00545FAC"/>
    <w:rsid w:val="00553445"/>
    <w:rsid w:val="00554244"/>
    <w:rsid w:val="00554827"/>
    <w:rsid w:val="00557FA1"/>
    <w:rsid w:val="005620AF"/>
    <w:rsid w:val="00564392"/>
    <w:rsid w:val="00566FC1"/>
    <w:rsid w:val="0057015D"/>
    <w:rsid w:val="005732A8"/>
    <w:rsid w:val="00573B6A"/>
    <w:rsid w:val="005777E4"/>
    <w:rsid w:val="00577B2F"/>
    <w:rsid w:val="005807DA"/>
    <w:rsid w:val="00580C6D"/>
    <w:rsid w:val="00581C93"/>
    <w:rsid w:val="0058215C"/>
    <w:rsid w:val="005825D9"/>
    <w:rsid w:val="0058291D"/>
    <w:rsid w:val="005842E6"/>
    <w:rsid w:val="00584916"/>
    <w:rsid w:val="00584981"/>
    <w:rsid w:val="00585CAC"/>
    <w:rsid w:val="005868C1"/>
    <w:rsid w:val="00587E58"/>
    <w:rsid w:val="005911A6"/>
    <w:rsid w:val="00596AE7"/>
    <w:rsid w:val="005978AF"/>
    <w:rsid w:val="005A10D6"/>
    <w:rsid w:val="005A2ADC"/>
    <w:rsid w:val="005A2DF1"/>
    <w:rsid w:val="005A3292"/>
    <w:rsid w:val="005A38C6"/>
    <w:rsid w:val="005A51E0"/>
    <w:rsid w:val="005A7AE2"/>
    <w:rsid w:val="005B14F8"/>
    <w:rsid w:val="005B1991"/>
    <w:rsid w:val="005B21FC"/>
    <w:rsid w:val="005B2AEE"/>
    <w:rsid w:val="005B4648"/>
    <w:rsid w:val="005B4681"/>
    <w:rsid w:val="005B4B22"/>
    <w:rsid w:val="005C0192"/>
    <w:rsid w:val="005C03B5"/>
    <w:rsid w:val="005C101C"/>
    <w:rsid w:val="005C72B1"/>
    <w:rsid w:val="005C73DD"/>
    <w:rsid w:val="005D0A36"/>
    <w:rsid w:val="005D17B7"/>
    <w:rsid w:val="005D1B75"/>
    <w:rsid w:val="005D49E6"/>
    <w:rsid w:val="005E09D2"/>
    <w:rsid w:val="005E0DA4"/>
    <w:rsid w:val="005E2367"/>
    <w:rsid w:val="005E256C"/>
    <w:rsid w:val="005E3A8B"/>
    <w:rsid w:val="005E64B2"/>
    <w:rsid w:val="005E6ABB"/>
    <w:rsid w:val="005E741F"/>
    <w:rsid w:val="005F0FBD"/>
    <w:rsid w:val="005F0FD8"/>
    <w:rsid w:val="005F1024"/>
    <w:rsid w:val="005F2457"/>
    <w:rsid w:val="005F2C15"/>
    <w:rsid w:val="005F2E73"/>
    <w:rsid w:val="005F59D7"/>
    <w:rsid w:val="005F7AD1"/>
    <w:rsid w:val="00600F05"/>
    <w:rsid w:val="006022AA"/>
    <w:rsid w:val="00603936"/>
    <w:rsid w:val="00606552"/>
    <w:rsid w:val="006065E0"/>
    <w:rsid w:val="00607A85"/>
    <w:rsid w:val="0061094B"/>
    <w:rsid w:val="00610B57"/>
    <w:rsid w:val="00610B9A"/>
    <w:rsid w:val="006111E1"/>
    <w:rsid w:val="006128F4"/>
    <w:rsid w:val="00614D30"/>
    <w:rsid w:val="00615AB9"/>
    <w:rsid w:val="00616C75"/>
    <w:rsid w:val="00621FB1"/>
    <w:rsid w:val="006231D8"/>
    <w:rsid w:val="0062504E"/>
    <w:rsid w:val="00626A14"/>
    <w:rsid w:val="00627AE1"/>
    <w:rsid w:val="00631A57"/>
    <w:rsid w:val="00636B85"/>
    <w:rsid w:val="00640CCD"/>
    <w:rsid w:val="00641FF3"/>
    <w:rsid w:val="00642331"/>
    <w:rsid w:val="00642953"/>
    <w:rsid w:val="00644F85"/>
    <w:rsid w:val="006452C6"/>
    <w:rsid w:val="00652592"/>
    <w:rsid w:val="006548D5"/>
    <w:rsid w:val="00660229"/>
    <w:rsid w:val="00664E45"/>
    <w:rsid w:val="00665BF0"/>
    <w:rsid w:val="0066759A"/>
    <w:rsid w:val="00670C5C"/>
    <w:rsid w:val="00671FB3"/>
    <w:rsid w:val="006727B7"/>
    <w:rsid w:val="0067734F"/>
    <w:rsid w:val="006806D6"/>
    <w:rsid w:val="006811CE"/>
    <w:rsid w:val="00681D3B"/>
    <w:rsid w:val="0068307B"/>
    <w:rsid w:val="00683313"/>
    <w:rsid w:val="00683436"/>
    <w:rsid w:val="0068358F"/>
    <w:rsid w:val="0068443D"/>
    <w:rsid w:val="00684F1F"/>
    <w:rsid w:val="00685794"/>
    <w:rsid w:val="00687485"/>
    <w:rsid w:val="00693882"/>
    <w:rsid w:val="006939DF"/>
    <w:rsid w:val="006939EF"/>
    <w:rsid w:val="00694287"/>
    <w:rsid w:val="006960DE"/>
    <w:rsid w:val="00696522"/>
    <w:rsid w:val="006A0526"/>
    <w:rsid w:val="006A0AC1"/>
    <w:rsid w:val="006A25E0"/>
    <w:rsid w:val="006A2A08"/>
    <w:rsid w:val="006A5CEC"/>
    <w:rsid w:val="006A6FE3"/>
    <w:rsid w:val="006A7630"/>
    <w:rsid w:val="006B35FB"/>
    <w:rsid w:val="006C048F"/>
    <w:rsid w:val="006C0897"/>
    <w:rsid w:val="006C2269"/>
    <w:rsid w:val="006C6815"/>
    <w:rsid w:val="006D28C3"/>
    <w:rsid w:val="006D3533"/>
    <w:rsid w:val="006D3E17"/>
    <w:rsid w:val="006D4B37"/>
    <w:rsid w:val="006D5368"/>
    <w:rsid w:val="006D7014"/>
    <w:rsid w:val="006D7424"/>
    <w:rsid w:val="006D778F"/>
    <w:rsid w:val="006E1F1D"/>
    <w:rsid w:val="006E220E"/>
    <w:rsid w:val="006E2E32"/>
    <w:rsid w:val="006E4A85"/>
    <w:rsid w:val="006E5B20"/>
    <w:rsid w:val="006E6D14"/>
    <w:rsid w:val="006F405F"/>
    <w:rsid w:val="006F7F3E"/>
    <w:rsid w:val="007036F1"/>
    <w:rsid w:val="007037BD"/>
    <w:rsid w:val="007050DA"/>
    <w:rsid w:val="00705BF8"/>
    <w:rsid w:val="0071128D"/>
    <w:rsid w:val="007141BA"/>
    <w:rsid w:val="007169D2"/>
    <w:rsid w:val="0071713D"/>
    <w:rsid w:val="007218D3"/>
    <w:rsid w:val="0072233C"/>
    <w:rsid w:val="00722549"/>
    <w:rsid w:val="00722B1F"/>
    <w:rsid w:val="00724833"/>
    <w:rsid w:val="00724D2F"/>
    <w:rsid w:val="00724DEC"/>
    <w:rsid w:val="00726031"/>
    <w:rsid w:val="00727024"/>
    <w:rsid w:val="0073042F"/>
    <w:rsid w:val="0073094B"/>
    <w:rsid w:val="00730CD8"/>
    <w:rsid w:val="00731307"/>
    <w:rsid w:val="00731B80"/>
    <w:rsid w:val="00731F01"/>
    <w:rsid w:val="00733156"/>
    <w:rsid w:val="00733A4F"/>
    <w:rsid w:val="0073431D"/>
    <w:rsid w:val="00735DFE"/>
    <w:rsid w:val="007360A0"/>
    <w:rsid w:val="007373EE"/>
    <w:rsid w:val="00740240"/>
    <w:rsid w:val="00741468"/>
    <w:rsid w:val="00741DD1"/>
    <w:rsid w:val="00742153"/>
    <w:rsid w:val="0074271C"/>
    <w:rsid w:val="00742974"/>
    <w:rsid w:val="00742DE4"/>
    <w:rsid w:val="0074473B"/>
    <w:rsid w:val="00750C0A"/>
    <w:rsid w:val="007513A7"/>
    <w:rsid w:val="007527C2"/>
    <w:rsid w:val="00754AF2"/>
    <w:rsid w:val="00756ACC"/>
    <w:rsid w:val="00756FE0"/>
    <w:rsid w:val="0075703F"/>
    <w:rsid w:val="0076022A"/>
    <w:rsid w:val="0076090E"/>
    <w:rsid w:val="007614A5"/>
    <w:rsid w:val="007662A5"/>
    <w:rsid w:val="007674C1"/>
    <w:rsid w:val="007677A1"/>
    <w:rsid w:val="00767876"/>
    <w:rsid w:val="0077199F"/>
    <w:rsid w:val="00771B18"/>
    <w:rsid w:val="007732DE"/>
    <w:rsid w:val="00773A07"/>
    <w:rsid w:val="0077559B"/>
    <w:rsid w:val="0077566B"/>
    <w:rsid w:val="00776E35"/>
    <w:rsid w:val="00780B3E"/>
    <w:rsid w:val="00781ACF"/>
    <w:rsid w:val="00782077"/>
    <w:rsid w:val="007848D6"/>
    <w:rsid w:val="00784CFF"/>
    <w:rsid w:val="00786049"/>
    <w:rsid w:val="00786E1F"/>
    <w:rsid w:val="00786EB0"/>
    <w:rsid w:val="00786ED4"/>
    <w:rsid w:val="007877D2"/>
    <w:rsid w:val="007907A2"/>
    <w:rsid w:val="00790B31"/>
    <w:rsid w:val="00790D4F"/>
    <w:rsid w:val="00791307"/>
    <w:rsid w:val="00791E2B"/>
    <w:rsid w:val="0079232D"/>
    <w:rsid w:val="00795D6F"/>
    <w:rsid w:val="00795E19"/>
    <w:rsid w:val="007968D5"/>
    <w:rsid w:val="00796E08"/>
    <w:rsid w:val="00797E9D"/>
    <w:rsid w:val="007A02A7"/>
    <w:rsid w:val="007A0B1C"/>
    <w:rsid w:val="007A3A0A"/>
    <w:rsid w:val="007A47C2"/>
    <w:rsid w:val="007A5261"/>
    <w:rsid w:val="007B0526"/>
    <w:rsid w:val="007B14B5"/>
    <w:rsid w:val="007B75C3"/>
    <w:rsid w:val="007B7923"/>
    <w:rsid w:val="007B7D70"/>
    <w:rsid w:val="007C17AB"/>
    <w:rsid w:val="007C268D"/>
    <w:rsid w:val="007C3E6D"/>
    <w:rsid w:val="007C53AC"/>
    <w:rsid w:val="007C6BE8"/>
    <w:rsid w:val="007C7ED8"/>
    <w:rsid w:val="007D0356"/>
    <w:rsid w:val="007D03A4"/>
    <w:rsid w:val="007D16BE"/>
    <w:rsid w:val="007D1D3D"/>
    <w:rsid w:val="007D1FBD"/>
    <w:rsid w:val="007D588A"/>
    <w:rsid w:val="007D607A"/>
    <w:rsid w:val="007E00AF"/>
    <w:rsid w:val="007E075B"/>
    <w:rsid w:val="007E08A5"/>
    <w:rsid w:val="007E105F"/>
    <w:rsid w:val="007E35A2"/>
    <w:rsid w:val="007E5D7A"/>
    <w:rsid w:val="007E5F6F"/>
    <w:rsid w:val="007E6452"/>
    <w:rsid w:val="007E6A7F"/>
    <w:rsid w:val="007F4224"/>
    <w:rsid w:val="007F4515"/>
    <w:rsid w:val="007F52F7"/>
    <w:rsid w:val="007F5F24"/>
    <w:rsid w:val="007F6CE4"/>
    <w:rsid w:val="008003C8"/>
    <w:rsid w:val="00800979"/>
    <w:rsid w:val="00801035"/>
    <w:rsid w:val="00802848"/>
    <w:rsid w:val="00802C83"/>
    <w:rsid w:val="0080447A"/>
    <w:rsid w:val="00804782"/>
    <w:rsid w:val="008079E2"/>
    <w:rsid w:val="00810196"/>
    <w:rsid w:val="008107D9"/>
    <w:rsid w:val="0081156E"/>
    <w:rsid w:val="00811821"/>
    <w:rsid w:val="008150E8"/>
    <w:rsid w:val="00815C2A"/>
    <w:rsid w:val="00816E16"/>
    <w:rsid w:val="00817D8D"/>
    <w:rsid w:val="00820FBA"/>
    <w:rsid w:val="00821972"/>
    <w:rsid w:val="00821D49"/>
    <w:rsid w:val="0082351E"/>
    <w:rsid w:val="00824263"/>
    <w:rsid w:val="00824E84"/>
    <w:rsid w:val="00826104"/>
    <w:rsid w:val="008275C1"/>
    <w:rsid w:val="008334A2"/>
    <w:rsid w:val="00833C73"/>
    <w:rsid w:val="008352B1"/>
    <w:rsid w:val="00835544"/>
    <w:rsid w:val="00836321"/>
    <w:rsid w:val="00837646"/>
    <w:rsid w:val="0084004A"/>
    <w:rsid w:val="00840E6E"/>
    <w:rsid w:val="0084189E"/>
    <w:rsid w:val="0084308E"/>
    <w:rsid w:val="00843106"/>
    <w:rsid w:val="008441BD"/>
    <w:rsid w:val="00845450"/>
    <w:rsid w:val="008505FB"/>
    <w:rsid w:val="00854A63"/>
    <w:rsid w:val="00855C39"/>
    <w:rsid w:val="00856DE6"/>
    <w:rsid w:val="00861A12"/>
    <w:rsid w:val="00862018"/>
    <w:rsid w:val="008623A5"/>
    <w:rsid w:val="00865D0D"/>
    <w:rsid w:val="00871B9F"/>
    <w:rsid w:val="008721F0"/>
    <w:rsid w:val="00874845"/>
    <w:rsid w:val="008757CE"/>
    <w:rsid w:val="00877175"/>
    <w:rsid w:val="00883883"/>
    <w:rsid w:val="00883BBA"/>
    <w:rsid w:val="008859EA"/>
    <w:rsid w:val="008860C7"/>
    <w:rsid w:val="00887A5C"/>
    <w:rsid w:val="00890235"/>
    <w:rsid w:val="008929F2"/>
    <w:rsid w:val="00892B5C"/>
    <w:rsid w:val="00893FF1"/>
    <w:rsid w:val="0089427C"/>
    <w:rsid w:val="008944EC"/>
    <w:rsid w:val="0089484A"/>
    <w:rsid w:val="00894A35"/>
    <w:rsid w:val="0089664C"/>
    <w:rsid w:val="008978D9"/>
    <w:rsid w:val="008A085E"/>
    <w:rsid w:val="008A0C24"/>
    <w:rsid w:val="008A1EC0"/>
    <w:rsid w:val="008A7D9B"/>
    <w:rsid w:val="008B0DF6"/>
    <w:rsid w:val="008B2E61"/>
    <w:rsid w:val="008B3D12"/>
    <w:rsid w:val="008B434E"/>
    <w:rsid w:val="008B4847"/>
    <w:rsid w:val="008B4DDE"/>
    <w:rsid w:val="008B4EB0"/>
    <w:rsid w:val="008B5E1B"/>
    <w:rsid w:val="008C1C9F"/>
    <w:rsid w:val="008C39D2"/>
    <w:rsid w:val="008C591F"/>
    <w:rsid w:val="008C5BA6"/>
    <w:rsid w:val="008C62CA"/>
    <w:rsid w:val="008C63FB"/>
    <w:rsid w:val="008C74D3"/>
    <w:rsid w:val="008D08AB"/>
    <w:rsid w:val="008D0FD8"/>
    <w:rsid w:val="008D1037"/>
    <w:rsid w:val="008D1115"/>
    <w:rsid w:val="008D39B4"/>
    <w:rsid w:val="008D4669"/>
    <w:rsid w:val="008D4C89"/>
    <w:rsid w:val="008D5E82"/>
    <w:rsid w:val="008D6B3C"/>
    <w:rsid w:val="008E03F3"/>
    <w:rsid w:val="008E1EE2"/>
    <w:rsid w:val="008E2428"/>
    <w:rsid w:val="008E2908"/>
    <w:rsid w:val="008E2D57"/>
    <w:rsid w:val="008E4E9E"/>
    <w:rsid w:val="008E6552"/>
    <w:rsid w:val="008E6C42"/>
    <w:rsid w:val="008E6CD4"/>
    <w:rsid w:val="008F1480"/>
    <w:rsid w:val="008F2C80"/>
    <w:rsid w:val="008F34CD"/>
    <w:rsid w:val="008F3C31"/>
    <w:rsid w:val="008F52CA"/>
    <w:rsid w:val="008F5B85"/>
    <w:rsid w:val="008F5F03"/>
    <w:rsid w:val="008F6240"/>
    <w:rsid w:val="008F750D"/>
    <w:rsid w:val="00900178"/>
    <w:rsid w:val="009039B3"/>
    <w:rsid w:val="00904947"/>
    <w:rsid w:val="00904DFD"/>
    <w:rsid w:val="00905182"/>
    <w:rsid w:val="0090556A"/>
    <w:rsid w:val="00905876"/>
    <w:rsid w:val="00905C1E"/>
    <w:rsid w:val="00906746"/>
    <w:rsid w:val="0090785C"/>
    <w:rsid w:val="00907D56"/>
    <w:rsid w:val="00907F1E"/>
    <w:rsid w:val="00911A4A"/>
    <w:rsid w:val="009131CC"/>
    <w:rsid w:val="00913B0C"/>
    <w:rsid w:val="00914051"/>
    <w:rsid w:val="00914B5B"/>
    <w:rsid w:val="00916440"/>
    <w:rsid w:val="009170DF"/>
    <w:rsid w:val="00923556"/>
    <w:rsid w:val="0092543E"/>
    <w:rsid w:val="00925D30"/>
    <w:rsid w:val="00925E6D"/>
    <w:rsid w:val="009260AF"/>
    <w:rsid w:val="009269FB"/>
    <w:rsid w:val="00927D35"/>
    <w:rsid w:val="0093133A"/>
    <w:rsid w:val="00932758"/>
    <w:rsid w:val="009358B9"/>
    <w:rsid w:val="00936230"/>
    <w:rsid w:val="00936FA3"/>
    <w:rsid w:val="00937326"/>
    <w:rsid w:val="00940007"/>
    <w:rsid w:val="0094114F"/>
    <w:rsid w:val="00942C65"/>
    <w:rsid w:val="00944002"/>
    <w:rsid w:val="009447BA"/>
    <w:rsid w:val="00944B9A"/>
    <w:rsid w:val="0094595F"/>
    <w:rsid w:val="00945AF8"/>
    <w:rsid w:val="00951F3C"/>
    <w:rsid w:val="00952C99"/>
    <w:rsid w:val="009548E0"/>
    <w:rsid w:val="00956E39"/>
    <w:rsid w:val="009571E6"/>
    <w:rsid w:val="0095791C"/>
    <w:rsid w:val="00962634"/>
    <w:rsid w:val="00963251"/>
    <w:rsid w:val="00963CD4"/>
    <w:rsid w:val="00964F4A"/>
    <w:rsid w:val="00965F84"/>
    <w:rsid w:val="00966049"/>
    <w:rsid w:val="009667D5"/>
    <w:rsid w:val="00971DCB"/>
    <w:rsid w:val="009726F4"/>
    <w:rsid w:val="00973D84"/>
    <w:rsid w:val="009750FB"/>
    <w:rsid w:val="0098073C"/>
    <w:rsid w:val="00982412"/>
    <w:rsid w:val="00983400"/>
    <w:rsid w:val="0098478F"/>
    <w:rsid w:val="00984D85"/>
    <w:rsid w:val="00985DDB"/>
    <w:rsid w:val="009862B2"/>
    <w:rsid w:val="009867DE"/>
    <w:rsid w:val="0098756C"/>
    <w:rsid w:val="009879D6"/>
    <w:rsid w:val="00987F8C"/>
    <w:rsid w:val="00990056"/>
    <w:rsid w:val="0099042C"/>
    <w:rsid w:val="00990CEF"/>
    <w:rsid w:val="0099260E"/>
    <w:rsid w:val="009928CB"/>
    <w:rsid w:val="00993313"/>
    <w:rsid w:val="009952A1"/>
    <w:rsid w:val="009958FD"/>
    <w:rsid w:val="009A0484"/>
    <w:rsid w:val="009A11B7"/>
    <w:rsid w:val="009A4B17"/>
    <w:rsid w:val="009A5590"/>
    <w:rsid w:val="009A64C6"/>
    <w:rsid w:val="009A6905"/>
    <w:rsid w:val="009A7137"/>
    <w:rsid w:val="009A72A1"/>
    <w:rsid w:val="009B1943"/>
    <w:rsid w:val="009B5435"/>
    <w:rsid w:val="009B73C1"/>
    <w:rsid w:val="009B747E"/>
    <w:rsid w:val="009C0A3E"/>
    <w:rsid w:val="009C1BC4"/>
    <w:rsid w:val="009C70C5"/>
    <w:rsid w:val="009D2E2E"/>
    <w:rsid w:val="009D3A4D"/>
    <w:rsid w:val="009D67D0"/>
    <w:rsid w:val="009E0943"/>
    <w:rsid w:val="009E0C4A"/>
    <w:rsid w:val="009E1BF1"/>
    <w:rsid w:val="009E206C"/>
    <w:rsid w:val="009E2132"/>
    <w:rsid w:val="009E2EA6"/>
    <w:rsid w:val="009E3ACA"/>
    <w:rsid w:val="009E5262"/>
    <w:rsid w:val="009E53ED"/>
    <w:rsid w:val="009E65B0"/>
    <w:rsid w:val="009F038F"/>
    <w:rsid w:val="009F2DA5"/>
    <w:rsid w:val="009F4915"/>
    <w:rsid w:val="009F4B5B"/>
    <w:rsid w:val="00A000C1"/>
    <w:rsid w:val="00A001A5"/>
    <w:rsid w:val="00A003DB"/>
    <w:rsid w:val="00A006DE"/>
    <w:rsid w:val="00A01314"/>
    <w:rsid w:val="00A01A62"/>
    <w:rsid w:val="00A031AC"/>
    <w:rsid w:val="00A043DF"/>
    <w:rsid w:val="00A051CA"/>
    <w:rsid w:val="00A05E56"/>
    <w:rsid w:val="00A07E3F"/>
    <w:rsid w:val="00A1073C"/>
    <w:rsid w:val="00A11AB8"/>
    <w:rsid w:val="00A12F0F"/>
    <w:rsid w:val="00A12F26"/>
    <w:rsid w:val="00A15D59"/>
    <w:rsid w:val="00A17CEE"/>
    <w:rsid w:val="00A20516"/>
    <w:rsid w:val="00A20F32"/>
    <w:rsid w:val="00A213B9"/>
    <w:rsid w:val="00A217D1"/>
    <w:rsid w:val="00A22809"/>
    <w:rsid w:val="00A22AE2"/>
    <w:rsid w:val="00A2483B"/>
    <w:rsid w:val="00A26A60"/>
    <w:rsid w:val="00A26E7E"/>
    <w:rsid w:val="00A30A88"/>
    <w:rsid w:val="00A3228D"/>
    <w:rsid w:val="00A33FD6"/>
    <w:rsid w:val="00A3455E"/>
    <w:rsid w:val="00A349FB"/>
    <w:rsid w:val="00A3515C"/>
    <w:rsid w:val="00A36311"/>
    <w:rsid w:val="00A42316"/>
    <w:rsid w:val="00A43107"/>
    <w:rsid w:val="00A43878"/>
    <w:rsid w:val="00A4599B"/>
    <w:rsid w:val="00A46FD4"/>
    <w:rsid w:val="00A47B52"/>
    <w:rsid w:val="00A54A21"/>
    <w:rsid w:val="00A56CD0"/>
    <w:rsid w:val="00A56DFF"/>
    <w:rsid w:val="00A57D32"/>
    <w:rsid w:val="00A602E1"/>
    <w:rsid w:val="00A623E2"/>
    <w:rsid w:val="00A641C8"/>
    <w:rsid w:val="00A66236"/>
    <w:rsid w:val="00A67260"/>
    <w:rsid w:val="00A677FA"/>
    <w:rsid w:val="00A71747"/>
    <w:rsid w:val="00A72395"/>
    <w:rsid w:val="00A72634"/>
    <w:rsid w:val="00A7283D"/>
    <w:rsid w:val="00A72BBE"/>
    <w:rsid w:val="00A801D9"/>
    <w:rsid w:val="00A80721"/>
    <w:rsid w:val="00A80C24"/>
    <w:rsid w:val="00A8355D"/>
    <w:rsid w:val="00A84C86"/>
    <w:rsid w:val="00A86B33"/>
    <w:rsid w:val="00A87C96"/>
    <w:rsid w:val="00A916DF"/>
    <w:rsid w:val="00A92BFC"/>
    <w:rsid w:val="00A94D36"/>
    <w:rsid w:val="00A968B7"/>
    <w:rsid w:val="00A979A5"/>
    <w:rsid w:val="00A97DAC"/>
    <w:rsid w:val="00AA3216"/>
    <w:rsid w:val="00AA467A"/>
    <w:rsid w:val="00AA4A67"/>
    <w:rsid w:val="00AA5134"/>
    <w:rsid w:val="00AB06AA"/>
    <w:rsid w:val="00AB47C9"/>
    <w:rsid w:val="00AB7531"/>
    <w:rsid w:val="00AB7A33"/>
    <w:rsid w:val="00AB7D46"/>
    <w:rsid w:val="00AC27D4"/>
    <w:rsid w:val="00AC36BA"/>
    <w:rsid w:val="00AC46FD"/>
    <w:rsid w:val="00AC54E9"/>
    <w:rsid w:val="00AC56C2"/>
    <w:rsid w:val="00AD0B3B"/>
    <w:rsid w:val="00AD5116"/>
    <w:rsid w:val="00AD670C"/>
    <w:rsid w:val="00AD724C"/>
    <w:rsid w:val="00AD7B3E"/>
    <w:rsid w:val="00AE0574"/>
    <w:rsid w:val="00AE18E5"/>
    <w:rsid w:val="00AE275A"/>
    <w:rsid w:val="00AE2CFD"/>
    <w:rsid w:val="00AE3C36"/>
    <w:rsid w:val="00AE3CDD"/>
    <w:rsid w:val="00AE704C"/>
    <w:rsid w:val="00AE7480"/>
    <w:rsid w:val="00AE7BD0"/>
    <w:rsid w:val="00AF243D"/>
    <w:rsid w:val="00AF2DAB"/>
    <w:rsid w:val="00AF3CED"/>
    <w:rsid w:val="00AF4278"/>
    <w:rsid w:val="00AF4446"/>
    <w:rsid w:val="00AF64D3"/>
    <w:rsid w:val="00AF7555"/>
    <w:rsid w:val="00B0002B"/>
    <w:rsid w:val="00B00207"/>
    <w:rsid w:val="00B009C8"/>
    <w:rsid w:val="00B01653"/>
    <w:rsid w:val="00B0174C"/>
    <w:rsid w:val="00B01EB8"/>
    <w:rsid w:val="00B02EAD"/>
    <w:rsid w:val="00B02F6F"/>
    <w:rsid w:val="00B033F7"/>
    <w:rsid w:val="00B054E8"/>
    <w:rsid w:val="00B133DF"/>
    <w:rsid w:val="00B14DA9"/>
    <w:rsid w:val="00B15D49"/>
    <w:rsid w:val="00B17C1D"/>
    <w:rsid w:val="00B20142"/>
    <w:rsid w:val="00B202A2"/>
    <w:rsid w:val="00B21028"/>
    <w:rsid w:val="00B2383A"/>
    <w:rsid w:val="00B25CF1"/>
    <w:rsid w:val="00B2620B"/>
    <w:rsid w:val="00B2694F"/>
    <w:rsid w:val="00B2782E"/>
    <w:rsid w:val="00B30384"/>
    <w:rsid w:val="00B33F2D"/>
    <w:rsid w:val="00B33F90"/>
    <w:rsid w:val="00B362F3"/>
    <w:rsid w:val="00B408BF"/>
    <w:rsid w:val="00B4110E"/>
    <w:rsid w:val="00B420C8"/>
    <w:rsid w:val="00B42F3B"/>
    <w:rsid w:val="00B44241"/>
    <w:rsid w:val="00B4568A"/>
    <w:rsid w:val="00B4610A"/>
    <w:rsid w:val="00B46469"/>
    <w:rsid w:val="00B5090C"/>
    <w:rsid w:val="00B50E67"/>
    <w:rsid w:val="00B5463F"/>
    <w:rsid w:val="00B552EE"/>
    <w:rsid w:val="00B55894"/>
    <w:rsid w:val="00B5685F"/>
    <w:rsid w:val="00B6011E"/>
    <w:rsid w:val="00B60412"/>
    <w:rsid w:val="00B6225D"/>
    <w:rsid w:val="00B649A8"/>
    <w:rsid w:val="00B64A21"/>
    <w:rsid w:val="00B65A68"/>
    <w:rsid w:val="00B65BF3"/>
    <w:rsid w:val="00B65CFF"/>
    <w:rsid w:val="00B65E7E"/>
    <w:rsid w:val="00B67262"/>
    <w:rsid w:val="00B67614"/>
    <w:rsid w:val="00B715C7"/>
    <w:rsid w:val="00B71635"/>
    <w:rsid w:val="00B7315A"/>
    <w:rsid w:val="00B7553F"/>
    <w:rsid w:val="00B771D0"/>
    <w:rsid w:val="00B77538"/>
    <w:rsid w:val="00B77DA4"/>
    <w:rsid w:val="00B80A62"/>
    <w:rsid w:val="00B810A1"/>
    <w:rsid w:val="00B8126C"/>
    <w:rsid w:val="00B82888"/>
    <w:rsid w:val="00B84562"/>
    <w:rsid w:val="00B84707"/>
    <w:rsid w:val="00B84ECD"/>
    <w:rsid w:val="00B90A36"/>
    <w:rsid w:val="00B90C68"/>
    <w:rsid w:val="00B91033"/>
    <w:rsid w:val="00B91440"/>
    <w:rsid w:val="00B91A30"/>
    <w:rsid w:val="00B93337"/>
    <w:rsid w:val="00BA0B0A"/>
    <w:rsid w:val="00BA61CA"/>
    <w:rsid w:val="00BA79C0"/>
    <w:rsid w:val="00BB0E17"/>
    <w:rsid w:val="00BB2F9A"/>
    <w:rsid w:val="00BB42E4"/>
    <w:rsid w:val="00BB57F3"/>
    <w:rsid w:val="00BB5A87"/>
    <w:rsid w:val="00BC0EA6"/>
    <w:rsid w:val="00BC246B"/>
    <w:rsid w:val="00BC5FBC"/>
    <w:rsid w:val="00BC61BC"/>
    <w:rsid w:val="00BC7088"/>
    <w:rsid w:val="00BC76A1"/>
    <w:rsid w:val="00BC7BB7"/>
    <w:rsid w:val="00BC7F96"/>
    <w:rsid w:val="00BD20F0"/>
    <w:rsid w:val="00BD5AF8"/>
    <w:rsid w:val="00BD6397"/>
    <w:rsid w:val="00BD6EBB"/>
    <w:rsid w:val="00BD7779"/>
    <w:rsid w:val="00BD78A7"/>
    <w:rsid w:val="00BE1BCE"/>
    <w:rsid w:val="00BE1E90"/>
    <w:rsid w:val="00BE2C03"/>
    <w:rsid w:val="00BE2E5B"/>
    <w:rsid w:val="00BF1DC6"/>
    <w:rsid w:val="00C00AA6"/>
    <w:rsid w:val="00C04449"/>
    <w:rsid w:val="00C04673"/>
    <w:rsid w:val="00C0524F"/>
    <w:rsid w:val="00C05E40"/>
    <w:rsid w:val="00C0634A"/>
    <w:rsid w:val="00C07095"/>
    <w:rsid w:val="00C10F9E"/>
    <w:rsid w:val="00C12CD3"/>
    <w:rsid w:val="00C14375"/>
    <w:rsid w:val="00C15F51"/>
    <w:rsid w:val="00C17348"/>
    <w:rsid w:val="00C17827"/>
    <w:rsid w:val="00C17D86"/>
    <w:rsid w:val="00C20081"/>
    <w:rsid w:val="00C20DBC"/>
    <w:rsid w:val="00C224DD"/>
    <w:rsid w:val="00C23540"/>
    <w:rsid w:val="00C23EB0"/>
    <w:rsid w:val="00C257CD"/>
    <w:rsid w:val="00C266C4"/>
    <w:rsid w:val="00C32E90"/>
    <w:rsid w:val="00C32FFF"/>
    <w:rsid w:val="00C34118"/>
    <w:rsid w:val="00C346DC"/>
    <w:rsid w:val="00C35393"/>
    <w:rsid w:val="00C41592"/>
    <w:rsid w:val="00C419A6"/>
    <w:rsid w:val="00C41DD7"/>
    <w:rsid w:val="00C4207A"/>
    <w:rsid w:val="00C42E9C"/>
    <w:rsid w:val="00C435F9"/>
    <w:rsid w:val="00C4393D"/>
    <w:rsid w:val="00C442A5"/>
    <w:rsid w:val="00C4514E"/>
    <w:rsid w:val="00C50748"/>
    <w:rsid w:val="00C50A88"/>
    <w:rsid w:val="00C50C74"/>
    <w:rsid w:val="00C520BB"/>
    <w:rsid w:val="00C53BE7"/>
    <w:rsid w:val="00C55998"/>
    <w:rsid w:val="00C56330"/>
    <w:rsid w:val="00C5714A"/>
    <w:rsid w:val="00C57C35"/>
    <w:rsid w:val="00C6085A"/>
    <w:rsid w:val="00C6228E"/>
    <w:rsid w:val="00C623BB"/>
    <w:rsid w:val="00C62B1B"/>
    <w:rsid w:val="00C6408F"/>
    <w:rsid w:val="00C641B9"/>
    <w:rsid w:val="00C66D1A"/>
    <w:rsid w:val="00C67531"/>
    <w:rsid w:val="00C72B4B"/>
    <w:rsid w:val="00C743F9"/>
    <w:rsid w:val="00C75538"/>
    <w:rsid w:val="00C766A5"/>
    <w:rsid w:val="00C766AF"/>
    <w:rsid w:val="00C816B9"/>
    <w:rsid w:val="00C81D4B"/>
    <w:rsid w:val="00C85257"/>
    <w:rsid w:val="00C855A8"/>
    <w:rsid w:val="00C8597E"/>
    <w:rsid w:val="00C86EEE"/>
    <w:rsid w:val="00C87B50"/>
    <w:rsid w:val="00C92635"/>
    <w:rsid w:val="00C92D68"/>
    <w:rsid w:val="00C93158"/>
    <w:rsid w:val="00C93C8D"/>
    <w:rsid w:val="00C96CC8"/>
    <w:rsid w:val="00C977A4"/>
    <w:rsid w:val="00CA0F64"/>
    <w:rsid w:val="00CA3BC5"/>
    <w:rsid w:val="00CA6212"/>
    <w:rsid w:val="00CB10D4"/>
    <w:rsid w:val="00CB1620"/>
    <w:rsid w:val="00CB1BDF"/>
    <w:rsid w:val="00CB21FB"/>
    <w:rsid w:val="00CB2270"/>
    <w:rsid w:val="00CB3987"/>
    <w:rsid w:val="00CB4A8E"/>
    <w:rsid w:val="00CB4D7B"/>
    <w:rsid w:val="00CB5020"/>
    <w:rsid w:val="00CB5489"/>
    <w:rsid w:val="00CB7D86"/>
    <w:rsid w:val="00CC1869"/>
    <w:rsid w:val="00CC2A98"/>
    <w:rsid w:val="00CC4618"/>
    <w:rsid w:val="00CC542E"/>
    <w:rsid w:val="00CC554E"/>
    <w:rsid w:val="00CC618B"/>
    <w:rsid w:val="00CC6947"/>
    <w:rsid w:val="00CC7688"/>
    <w:rsid w:val="00CD1BA2"/>
    <w:rsid w:val="00CD379F"/>
    <w:rsid w:val="00CD68B8"/>
    <w:rsid w:val="00CD6A96"/>
    <w:rsid w:val="00CD7A3F"/>
    <w:rsid w:val="00CE26E9"/>
    <w:rsid w:val="00CE3179"/>
    <w:rsid w:val="00CE3645"/>
    <w:rsid w:val="00CE48AE"/>
    <w:rsid w:val="00CE523D"/>
    <w:rsid w:val="00CF1A6C"/>
    <w:rsid w:val="00CF24BC"/>
    <w:rsid w:val="00CF670E"/>
    <w:rsid w:val="00CF74CB"/>
    <w:rsid w:val="00CF76F1"/>
    <w:rsid w:val="00CF7F7F"/>
    <w:rsid w:val="00D00AF3"/>
    <w:rsid w:val="00D01AF0"/>
    <w:rsid w:val="00D02C50"/>
    <w:rsid w:val="00D04497"/>
    <w:rsid w:val="00D058C0"/>
    <w:rsid w:val="00D058C9"/>
    <w:rsid w:val="00D059DC"/>
    <w:rsid w:val="00D07D38"/>
    <w:rsid w:val="00D1575F"/>
    <w:rsid w:val="00D15C74"/>
    <w:rsid w:val="00D17096"/>
    <w:rsid w:val="00D1713C"/>
    <w:rsid w:val="00D20472"/>
    <w:rsid w:val="00D20A56"/>
    <w:rsid w:val="00D20B23"/>
    <w:rsid w:val="00D21C32"/>
    <w:rsid w:val="00D227F3"/>
    <w:rsid w:val="00D2304B"/>
    <w:rsid w:val="00D26E63"/>
    <w:rsid w:val="00D30C10"/>
    <w:rsid w:val="00D31AAA"/>
    <w:rsid w:val="00D31C01"/>
    <w:rsid w:val="00D32C79"/>
    <w:rsid w:val="00D32D51"/>
    <w:rsid w:val="00D33093"/>
    <w:rsid w:val="00D3348E"/>
    <w:rsid w:val="00D33DA5"/>
    <w:rsid w:val="00D34F5B"/>
    <w:rsid w:val="00D359E5"/>
    <w:rsid w:val="00D4102E"/>
    <w:rsid w:val="00D421FF"/>
    <w:rsid w:val="00D42AFA"/>
    <w:rsid w:val="00D442B5"/>
    <w:rsid w:val="00D459A0"/>
    <w:rsid w:val="00D52730"/>
    <w:rsid w:val="00D52C45"/>
    <w:rsid w:val="00D530BE"/>
    <w:rsid w:val="00D5430D"/>
    <w:rsid w:val="00D60E45"/>
    <w:rsid w:val="00D60F50"/>
    <w:rsid w:val="00D649EE"/>
    <w:rsid w:val="00D666F4"/>
    <w:rsid w:val="00D674DC"/>
    <w:rsid w:val="00D71179"/>
    <w:rsid w:val="00D71296"/>
    <w:rsid w:val="00D72AF0"/>
    <w:rsid w:val="00D732EB"/>
    <w:rsid w:val="00D73D44"/>
    <w:rsid w:val="00D74615"/>
    <w:rsid w:val="00D77088"/>
    <w:rsid w:val="00D806E4"/>
    <w:rsid w:val="00D8088E"/>
    <w:rsid w:val="00D8324A"/>
    <w:rsid w:val="00D85176"/>
    <w:rsid w:val="00D875A2"/>
    <w:rsid w:val="00D93EB9"/>
    <w:rsid w:val="00D9538E"/>
    <w:rsid w:val="00D96623"/>
    <w:rsid w:val="00DA1DDE"/>
    <w:rsid w:val="00DA32BF"/>
    <w:rsid w:val="00DA5B6E"/>
    <w:rsid w:val="00DB1D24"/>
    <w:rsid w:val="00DB2FAB"/>
    <w:rsid w:val="00DB5919"/>
    <w:rsid w:val="00DB5F7B"/>
    <w:rsid w:val="00DC02A1"/>
    <w:rsid w:val="00DC0E0D"/>
    <w:rsid w:val="00DC642E"/>
    <w:rsid w:val="00DC7892"/>
    <w:rsid w:val="00DD0079"/>
    <w:rsid w:val="00DD0B71"/>
    <w:rsid w:val="00DD0F7F"/>
    <w:rsid w:val="00DD24EF"/>
    <w:rsid w:val="00DD2AD0"/>
    <w:rsid w:val="00DD3059"/>
    <w:rsid w:val="00DE0881"/>
    <w:rsid w:val="00DE20AE"/>
    <w:rsid w:val="00DE2517"/>
    <w:rsid w:val="00DE2821"/>
    <w:rsid w:val="00DE3312"/>
    <w:rsid w:val="00DE79BE"/>
    <w:rsid w:val="00DF1F97"/>
    <w:rsid w:val="00DF3FFF"/>
    <w:rsid w:val="00DF708E"/>
    <w:rsid w:val="00E03D51"/>
    <w:rsid w:val="00E07620"/>
    <w:rsid w:val="00E10246"/>
    <w:rsid w:val="00E11FC7"/>
    <w:rsid w:val="00E178CF"/>
    <w:rsid w:val="00E17C66"/>
    <w:rsid w:val="00E21036"/>
    <w:rsid w:val="00E2690A"/>
    <w:rsid w:val="00E26A49"/>
    <w:rsid w:val="00E30201"/>
    <w:rsid w:val="00E31678"/>
    <w:rsid w:val="00E322E9"/>
    <w:rsid w:val="00E326D1"/>
    <w:rsid w:val="00E32E72"/>
    <w:rsid w:val="00E359B5"/>
    <w:rsid w:val="00E36A20"/>
    <w:rsid w:val="00E36A88"/>
    <w:rsid w:val="00E36A9A"/>
    <w:rsid w:val="00E36B10"/>
    <w:rsid w:val="00E37909"/>
    <w:rsid w:val="00E40EEF"/>
    <w:rsid w:val="00E43588"/>
    <w:rsid w:val="00E45BB7"/>
    <w:rsid w:val="00E47582"/>
    <w:rsid w:val="00E516D6"/>
    <w:rsid w:val="00E517B1"/>
    <w:rsid w:val="00E53065"/>
    <w:rsid w:val="00E54910"/>
    <w:rsid w:val="00E602EB"/>
    <w:rsid w:val="00E60869"/>
    <w:rsid w:val="00E61E28"/>
    <w:rsid w:val="00E64F09"/>
    <w:rsid w:val="00E66F38"/>
    <w:rsid w:val="00E7225A"/>
    <w:rsid w:val="00E722C5"/>
    <w:rsid w:val="00E728CE"/>
    <w:rsid w:val="00E743E6"/>
    <w:rsid w:val="00E764BE"/>
    <w:rsid w:val="00E768AC"/>
    <w:rsid w:val="00E813EC"/>
    <w:rsid w:val="00E819CB"/>
    <w:rsid w:val="00E83742"/>
    <w:rsid w:val="00E8380E"/>
    <w:rsid w:val="00E853E4"/>
    <w:rsid w:val="00E86188"/>
    <w:rsid w:val="00E86B36"/>
    <w:rsid w:val="00E911BE"/>
    <w:rsid w:val="00E924AC"/>
    <w:rsid w:val="00E92768"/>
    <w:rsid w:val="00E9315F"/>
    <w:rsid w:val="00E94756"/>
    <w:rsid w:val="00E95DD6"/>
    <w:rsid w:val="00E9653E"/>
    <w:rsid w:val="00E97CB6"/>
    <w:rsid w:val="00EA3636"/>
    <w:rsid w:val="00EA47E4"/>
    <w:rsid w:val="00EA4D2C"/>
    <w:rsid w:val="00EA5FC9"/>
    <w:rsid w:val="00EA7FFD"/>
    <w:rsid w:val="00EB078D"/>
    <w:rsid w:val="00EB141A"/>
    <w:rsid w:val="00EB4114"/>
    <w:rsid w:val="00EB7009"/>
    <w:rsid w:val="00EB7206"/>
    <w:rsid w:val="00EB79AE"/>
    <w:rsid w:val="00EC02C6"/>
    <w:rsid w:val="00EC05FA"/>
    <w:rsid w:val="00EC2B87"/>
    <w:rsid w:val="00EC3CF2"/>
    <w:rsid w:val="00EC41E9"/>
    <w:rsid w:val="00EC75E8"/>
    <w:rsid w:val="00ED2481"/>
    <w:rsid w:val="00ED2A9E"/>
    <w:rsid w:val="00ED3BFB"/>
    <w:rsid w:val="00ED4492"/>
    <w:rsid w:val="00ED4CFE"/>
    <w:rsid w:val="00ED5BDF"/>
    <w:rsid w:val="00ED600F"/>
    <w:rsid w:val="00ED6A31"/>
    <w:rsid w:val="00ED7C31"/>
    <w:rsid w:val="00ED7F37"/>
    <w:rsid w:val="00EE13CB"/>
    <w:rsid w:val="00EE1B4F"/>
    <w:rsid w:val="00EE2956"/>
    <w:rsid w:val="00EE2E20"/>
    <w:rsid w:val="00EE3E98"/>
    <w:rsid w:val="00EE4543"/>
    <w:rsid w:val="00EE4577"/>
    <w:rsid w:val="00EF17A0"/>
    <w:rsid w:val="00EF2CA9"/>
    <w:rsid w:val="00EF4267"/>
    <w:rsid w:val="00F02411"/>
    <w:rsid w:val="00F037BD"/>
    <w:rsid w:val="00F0487B"/>
    <w:rsid w:val="00F110E0"/>
    <w:rsid w:val="00F124C6"/>
    <w:rsid w:val="00F14FD0"/>
    <w:rsid w:val="00F172E6"/>
    <w:rsid w:val="00F21B17"/>
    <w:rsid w:val="00F23055"/>
    <w:rsid w:val="00F25C2C"/>
    <w:rsid w:val="00F25FF9"/>
    <w:rsid w:val="00F2615F"/>
    <w:rsid w:val="00F26226"/>
    <w:rsid w:val="00F2733C"/>
    <w:rsid w:val="00F34627"/>
    <w:rsid w:val="00F3504B"/>
    <w:rsid w:val="00F36FB8"/>
    <w:rsid w:val="00F4034F"/>
    <w:rsid w:val="00F4230F"/>
    <w:rsid w:val="00F47893"/>
    <w:rsid w:val="00F504ED"/>
    <w:rsid w:val="00F52347"/>
    <w:rsid w:val="00F56868"/>
    <w:rsid w:val="00F570D1"/>
    <w:rsid w:val="00F630E0"/>
    <w:rsid w:val="00F63450"/>
    <w:rsid w:val="00F6633C"/>
    <w:rsid w:val="00F67EDA"/>
    <w:rsid w:val="00F742DD"/>
    <w:rsid w:val="00F75A70"/>
    <w:rsid w:val="00F75DDB"/>
    <w:rsid w:val="00F767BD"/>
    <w:rsid w:val="00F834B8"/>
    <w:rsid w:val="00F86226"/>
    <w:rsid w:val="00F86D23"/>
    <w:rsid w:val="00F876DF"/>
    <w:rsid w:val="00F878BA"/>
    <w:rsid w:val="00F90C10"/>
    <w:rsid w:val="00F928B2"/>
    <w:rsid w:val="00F93A62"/>
    <w:rsid w:val="00F93F3F"/>
    <w:rsid w:val="00F95C8F"/>
    <w:rsid w:val="00FA09D2"/>
    <w:rsid w:val="00FA118A"/>
    <w:rsid w:val="00FA28DF"/>
    <w:rsid w:val="00FA3348"/>
    <w:rsid w:val="00FA38D5"/>
    <w:rsid w:val="00FA4393"/>
    <w:rsid w:val="00FA7D26"/>
    <w:rsid w:val="00FB18E2"/>
    <w:rsid w:val="00FB1D62"/>
    <w:rsid w:val="00FB245E"/>
    <w:rsid w:val="00FB25E8"/>
    <w:rsid w:val="00FB2DEC"/>
    <w:rsid w:val="00FB52CB"/>
    <w:rsid w:val="00FB5DA1"/>
    <w:rsid w:val="00FC0905"/>
    <w:rsid w:val="00FC0EA7"/>
    <w:rsid w:val="00FC12B2"/>
    <w:rsid w:val="00FC2201"/>
    <w:rsid w:val="00FC38B2"/>
    <w:rsid w:val="00FC4B74"/>
    <w:rsid w:val="00FD0009"/>
    <w:rsid w:val="00FD3FB9"/>
    <w:rsid w:val="00FD5867"/>
    <w:rsid w:val="00FD666B"/>
    <w:rsid w:val="00FD77DE"/>
    <w:rsid w:val="00FD7883"/>
    <w:rsid w:val="00FE0875"/>
    <w:rsid w:val="00FE0B87"/>
    <w:rsid w:val="00FE3CC8"/>
    <w:rsid w:val="00FE3FD9"/>
    <w:rsid w:val="00FE4435"/>
    <w:rsid w:val="00FE489B"/>
    <w:rsid w:val="00FE5B6C"/>
    <w:rsid w:val="00FE65A9"/>
    <w:rsid w:val="00FF01D2"/>
    <w:rsid w:val="00FF0B47"/>
    <w:rsid w:val="00FF317A"/>
    <w:rsid w:val="00FF367D"/>
    <w:rsid w:val="00FF430D"/>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AC9EC"/>
  <w15:docId w15:val="{343BBDBF-D2CB-4A0F-A564-FB4F4A2A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9260E"/>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6"/>
      </w:numPr>
      <w:overflowPunct/>
      <w:autoSpaceDE/>
      <w:autoSpaceDN/>
      <w:adjustRightInd/>
      <w:spacing w:before="0" w:after="0"/>
      <w:jc w:val="left"/>
      <w:textAlignment w:val="auto"/>
    </w:pPr>
    <w:rPr>
      <w:rFonts w:ascii="Tahoma" w:hAnsi="Tahoma" w:cs="Tahoma"/>
      <w:noProof/>
    </w:rPr>
  </w:style>
  <w:style w:type="character" w:customStyle="1" w:styleId="ZkladntextChar">
    <w:name w:val="Základní text Char"/>
    <w:link w:val="Zkladntext"/>
    <w:rsid w:val="00484C7A"/>
    <w:rPr>
      <w:sz w:val="24"/>
    </w:rPr>
  </w:style>
  <w:style w:type="paragraph" w:styleId="Zhlav">
    <w:name w:val="header"/>
    <w:basedOn w:val="Normln"/>
    <w:link w:val="ZhlavChar"/>
    <w:uiPriority w:val="99"/>
    <w:rsid w:val="00407EAB"/>
    <w:pPr>
      <w:tabs>
        <w:tab w:val="center" w:pos="4536"/>
        <w:tab w:val="right" w:pos="9072"/>
      </w:tabs>
      <w:overflowPunct/>
      <w:autoSpaceDE/>
      <w:autoSpaceDN/>
      <w:adjustRightInd/>
      <w:spacing w:before="0" w:after="0"/>
      <w:jc w:val="left"/>
      <w:textAlignment w:val="auto"/>
    </w:pPr>
    <w:rPr>
      <w:sz w:val="24"/>
      <w:szCs w:val="24"/>
    </w:rPr>
  </w:style>
  <w:style w:type="character" w:customStyle="1" w:styleId="ZhlavChar">
    <w:name w:val="Záhlaví Char"/>
    <w:basedOn w:val="Standardnpsmoodstavce"/>
    <w:link w:val="Zhlav"/>
    <w:uiPriority w:val="99"/>
    <w:rsid w:val="00407EAB"/>
    <w:rPr>
      <w:sz w:val="24"/>
      <w:szCs w:val="24"/>
    </w:rPr>
  </w:style>
  <w:style w:type="character" w:customStyle="1" w:styleId="Zkladntextodsazen3Char">
    <w:name w:val="Základní text odsazený 3 Char"/>
    <w:link w:val="Zkladntextodsazen3"/>
    <w:rsid w:val="00C608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38383">
      <w:bodyDiv w:val="1"/>
      <w:marLeft w:val="0"/>
      <w:marRight w:val="0"/>
      <w:marTop w:val="0"/>
      <w:marBottom w:val="0"/>
      <w:divBdr>
        <w:top w:val="none" w:sz="0" w:space="0" w:color="auto"/>
        <w:left w:val="none" w:sz="0" w:space="0" w:color="auto"/>
        <w:bottom w:val="none" w:sz="0" w:space="0" w:color="auto"/>
        <w:right w:val="none" w:sz="0" w:space="0" w:color="auto"/>
      </w:divBdr>
    </w:div>
    <w:div w:id="205217275">
      <w:bodyDiv w:val="1"/>
      <w:marLeft w:val="0"/>
      <w:marRight w:val="0"/>
      <w:marTop w:val="0"/>
      <w:marBottom w:val="0"/>
      <w:divBdr>
        <w:top w:val="none" w:sz="0" w:space="0" w:color="auto"/>
        <w:left w:val="none" w:sz="0" w:space="0" w:color="auto"/>
        <w:bottom w:val="none" w:sz="0" w:space="0" w:color="auto"/>
        <w:right w:val="none" w:sz="0" w:space="0" w:color="auto"/>
      </w:divBdr>
    </w:div>
    <w:div w:id="920987773">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ocument-view.seam%3fdocumentId=nnptembqhfpwy6bomruwy3y" TargetMode="External"/><Relationship Id="rId3" Type="http://schemas.openxmlformats.org/officeDocument/2006/relationships/settings" Target="settings.xml"/><Relationship Id="rId7" Type="http://schemas.openxmlformats.org/officeDocument/2006/relationships/hyperlink" Target="mailto:daniel.martinek@gymji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2814</Words>
  <Characters>16607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19383</CharactersWithSpaces>
  <SharedDoc>false</SharedDoc>
  <HLinks>
    <vt:vector size="6" baseType="variant">
      <vt:variant>
        <vt:i4>720984</vt:i4>
      </vt:variant>
      <vt:variant>
        <vt:i4>0</vt:i4>
      </vt:variant>
      <vt:variant>
        <vt:i4>0</vt:i4>
      </vt:variant>
      <vt:variant>
        <vt:i4>5</vt:i4>
      </vt:variant>
      <vt:variant>
        <vt:lpwstr>C:\Documents and Settings\document-view.seam?documentId=nnptembqhfpwy6bomruwy3y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martinek.daniel</cp:lastModifiedBy>
  <cp:revision>6</cp:revision>
  <cp:lastPrinted>2019-05-06T12:23:00Z</cp:lastPrinted>
  <dcterms:created xsi:type="dcterms:W3CDTF">2022-03-09T07:36:00Z</dcterms:created>
  <dcterms:modified xsi:type="dcterms:W3CDTF">2022-11-08T08:32:00Z</dcterms:modified>
</cp:coreProperties>
</file>