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4FA4A" w14:textId="77777777" w:rsidR="00CB514F" w:rsidRPr="005E2F7A" w:rsidRDefault="00CB514F" w:rsidP="007E0373">
      <w:pPr>
        <w:pStyle w:val="Nzev"/>
        <w:ind w:left="0"/>
        <w:rPr>
          <w:b w:val="0"/>
          <w:sz w:val="22"/>
        </w:rPr>
      </w:pPr>
    </w:p>
    <w:p w14:paraId="4FC2FA11" w14:textId="74FF703D" w:rsidR="0058733D" w:rsidRPr="005E2F7A" w:rsidRDefault="00941714" w:rsidP="007E0373">
      <w:pPr>
        <w:pStyle w:val="Nadpis4"/>
        <w:jc w:val="center"/>
      </w:pPr>
      <w:r>
        <w:t>S</w:t>
      </w:r>
      <w:r w:rsidR="486C5D05">
        <w:t>mlouva</w:t>
      </w:r>
    </w:p>
    <w:p w14:paraId="12AF40E9" w14:textId="0D9F95C3" w:rsidR="0058733D" w:rsidRPr="00A73422" w:rsidRDefault="486C5D05" w:rsidP="007E0373">
      <w:pPr>
        <w:pStyle w:val="Nadpis4"/>
        <w:spacing w:before="0" w:after="0"/>
        <w:jc w:val="center"/>
        <w:rPr>
          <w:sz w:val="24"/>
          <w:szCs w:val="24"/>
        </w:rPr>
      </w:pPr>
      <w:r>
        <w:t>na prov</w:t>
      </w:r>
      <w:r w:rsidR="00941714">
        <w:t>ádě</w:t>
      </w:r>
      <w:r>
        <w:t>ní revizí elektroinstalace a elektrických zařízení</w:t>
      </w:r>
    </w:p>
    <w:p w14:paraId="629269B6" w14:textId="2F9710B5" w:rsidR="0058733D" w:rsidRPr="00A73422" w:rsidRDefault="0058733D" w:rsidP="007E0373">
      <w:pPr>
        <w:pStyle w:val="Nadpis4"/>
        <w:spacing w:before="0" w:after="0"/>
        <w:rPr>
          <w:sz w:val="24"/>
          <w:szCs w:val="24"/>
        </w:rPr>
      </w:pPr>
    </w:p>
    <w:p w14:paraId="7CA1DA34" w14:textId="130B46A0" w:rsidR="0058733D" w:rsidRPr="00A73422" w:rsidRDefault="486C5D05" w:rsidP="007E0373">
      <w:pPr>
        <w:pStyle w:val="Nadpis4"/>
        <w:spacing w:before="0" w:after="0"/>
        <w:rPr>
          <w:sz w:val="24"/>
          <w:szCs w:val="24"/>
        </w:rPr>
      </w:pPr>
      <w:r w:rsidRPr="486C5D05">
        <w:rPr>
          <w:sz w:val="24"/>
          <w:szCs w:val="24"/>
        </w:rPr>
        <w:t>Smluvní strany</w:t>
      </w:r>
    </w:p>
    <w:p w14:paraId="7AB7F221" w14:textId="77777777" w:rsidR="005E2F7A" w:rsidRPr="00A73422" w:rsidRDefault="005E2F7A" w:rsidP="007E0373">
      <w:pPr>
        <w:pStyle w:val="lnek"/>
        <w:spacing w:before="0" w:after="0"/>
        <w:ind w:right="432"/>
        <w:rPr>
          <w:rFonts w:ascii="Times New Roman" w:hAnsi="Times New Roman" w:cs="Times New Roman"/>
          <w:bCs/>
          <w:sz w:val="22"/>
          <w:szCs w:val="24"/>
        </w:rPr>
      </w:pPr>
    </w:p>
    <w:p w14:paraId="1F35B016" w14:textId="552791FB" w:rsidR="0058733D" w:rsidRPr="005E2F7A" w:rsidRDefault="0058733D" w:rsidP="007E0373">
      <w:pPr>
        <w:spacing w:after="160" w:line="259" w:lineRule="auto"/>
        <w:jc w:val="both"/>
        <w:rPr>
          <w:sz w:val="22"/>
          <w:szCs w:val="22"/>
        </w:rPr>
      </w:pPr>
      <w:r w:rsidRPr="005E2F7A">
        <w:rPr>
          <w:sz w:val="22"/>
          <w:szCs w:val="22"/>
        </w:rPr>
        <w:t>Střední škola, základní škola a mateřská škola pro sluchově postižené, Olomouc, Kosmonautů 4</w:t>
      </w:r>
      <w:r w:rsidR="002B05E6" w:rsidRPr="005E2F7A">
        <w:rPr>
          <w:sz w:val="22"/>
          <w:szCs w:val="24"/>
        </w:rPr>
        <w:tab/>
      </w:r>
    </w:p>
    <w:p w14:paraId="4F921FEC" w14:textId="19367D77" w:rsidR="0058733D" w:rsidRPr="005E2F7A" w:rsidRDefault="0058733D" w:rsidP="007E0373">
      <w:pPr>
        <w:jc w:val="both"/>
        <w:rPr>
          <w:sz w:val="22"/>
          <w:szCs w:val="22"/>
        </w:rPr>
      </w:pPr>
      <w:r w:rsidRPr="005E2F7A">
        <w:rPr>
          <w:sz w:val="22"/>
          <w:szCs w:val="22"/>
        </w:rPr>
        <w:t>se sídlem: Kosmonautů 881/4, 779 00 Olomouc</w:t>
      </w:r>
    </w:p>
    <w:p w14:paraId="029BD190" w14:textId="3888CA7D" w:rsidR="0058733D" w:rsidRPr="005E2F7A" w:rsidRDefault="0058733D" w:rsidP="007E0373">
      <w:pPr>
        <w:spacing w:after="160" w:line="259" w:lineRule="auto"/>
        <w:jc w:val="both"/>
        <w:rPr>
          <w:sz w:val="22"/>
          <w:szCs w:val="22"/>
        </w:rPr>
      </w:pPr>
      <w:r w:rsidRPr="005E2F7A">
        <w:rPr>
          <w:sz w:val="22"/>
          <w:szCs w:val="22"/>
        </w:rPr>
        <w:t xml:space="preserve">zastoupená: </w:t>
      </w:r>
      <w:r w:rsidR="486C5D05" w:rsidRPr="486C5D05">
        <w:rPr>
          <w:sz w:val="22"/>
          <w:szCs w:val="22"/>
        </w:rPr>
        <w:t>Mgr. Martina Michalíková, ředitelka školy</w:t>
      </w:r>
      <w:r w:rsidR="002B05E6" w:rsidRPr="005E2F7A">
        <w:rPr>
          <w:sz w:val="22"/>
          <w:szCs w:val="24"/>
        </w:rPr>
        <w:tab/>
      </w:r>
    </w:p>
    <w:p w14:paraId="3670014C" w14:textId="1ED1E95C" w:rsidR="0058733D" w:rsidRPr="005E2F7A" w:rsidRDefault="0058733D" w:rsidP="007E0373">
      <w:pPr>
        <w:jc w:val="both"/>
        <w:rPr>
          <w:sz w:val="22"/>
          <w:szCs w:val="22"/>
        </w:rPr>
      </w:pPr>
      <w:r w:rsidRPr="005E2F7A">
        <w:rPr>
          <w:sz w:val="22"/>
          <w:szCs w:val="22"/>
        </w:rPr>
        <w:t xml:space="preserve">IČ: </w:t>
      </w:r>
      <w:r w:rsidR="002B05E6" w:rsidRPr="005E2F7A">
        <w:rPr>
          <w:sz w:val="22"/>
          <w:szCs w:val="24"/>
        </w:rPr>
        <w:tab/>
      </w:r>
      <w:r w:rsidRPr="005E2F7A">
        <w:rPr>
          <w:sz w:val="22"/>
          <w:szCs w:val="22"/>
        </w:rPr>
        <w:t>00844071</w:t>
      </w:r>
    </w:p>
    <w:p w14:paraId="6386781B" w14:textId="1AC9E2EC" w:rsidR="0058733D" w:rsidRPr="005E2F7A" w:rsidRDefault="0058733D" w:rsidP="007E0373">
      <w:pPr>
        <w:jc w:val="both"/>
        <w:rPr>
          <w:sz w:val="22"/>
          <w:szCs w:val="22"/>
        </w:rPr>
      </w:pPr>
      <w:r w:rsidRPr="005E2F7A">
        <w:rPr>
          <w:sz w:val="22"/>
          <w:szCs w:val="22"/>
        </w:rPr>
        <w:t xml:space="preserve">DIČ: </w:t>
      </w:r>
      <w:r w:rsidR="002B05E6" w:rsidRPr="005E2F7A">
        <w:rPr>
          <w:sz w:val="22"/>
          <w:szCs w:val="24"/>
        </w:rPr>
        <w:tab/>
      </w:r>
      <w:r w:rsidRPr="005E2F7A">
        <w:rPr>
          <w:sz w:val="22"/>
          <w:szCs w:val="22"/>
        </w:rPr>
        <w:t xml:space="preserve">CZ00844071 </w:t>
      </w:r>
    </w:p>
    <w:p w14:paraId="38F6D977" w14:textId="78E2858F" w:rsidR="0058733D" w:rsidRPr="005E2F7A" w:rsidRDefault="0058733D" w:rsidP="007E0373">
      <w:pPr>
        <w:jc w:val="both"/>
        <w:rPr>
          <w:sz w:val="22"/>
          <w:szCs w:val="22"/>
        </w:rPr>
      </w:pPr>
      <w:r w:rsidRPr="005E2F7A">
        <w:rPr>
          <w:sz w:val="22"/>
          <w:szCs w:val="22"/>
        </w:rPr>
        <w:t xml:space="preserve">bankovní spojení: </w:t>
      </w:r>
      <w:r w:rsidR="002B05E6" w:rsidRPr="005E2F7A">
        <w:rPr>
          <w:sz w:val="22"/>
          <w:szCs w:val="24"/>
        </w:rPr>
        <w:tab/>
      </w:r>
      <w:proofErr w:type="spellStart"/>
      <w:r w:rsidR="00F92E0C" w:rsidRPr="00F92E0C">
        <w:rPr>
          <w:sz w:val="22"/>
          <w:szCs w:val="22"/>
          <w:highlight w:val="black"/>
        </w:rPr>
        <w:t>xxxxxxxxxxxxxxxx</w:t>
      </w:r>
      <w:proofErr w:type="spellEnd"/>
    </w:p>
    <w:p w14:paraId="468B3C9C" w14:textId="667CC155" w:rsidR="0058733D" w:rsidRPr="005E2F7A" w:rsidRDefault="0058733D" w:rsidP="007E0373">
      <w:pPr>
        <w:jc w:val="both"/>
        <w:rPr>
          <w:sz w:val="22"/>
          <w:szCs w:val="22"/>
        </w:rPr>
      </w:pPr>
      <w:r w:rsidRPr="005E2F7A">
        <w:rPr>
          <w:sz w:val="22"/>
          <w:szCs w:val="22"/>
        </w:rPr>
        <w:t xml:space="preserve">číslo účtu: </w:t>
      </w:r>
      <w:proofErr w:type="spellStart"/>
      <w:r w:rsidR="00F92E0C" w:rsidRPr="00F92E0C">
        <w:rPr>
          <w:sz w:val="22"/>
          <w:szCs w:val="24"/>
          <w:highlight w:val="black"/>
        </w:rPr>
        <w:t>xxxxxxxxxxxxxx</w:t>
      </w:r>
      <w:proofErr w:type="spellEnd"/>
    </w:p>
    <w:p w14:paraId="73CA3051" w14:textId="2A47203D" w:rsidR="00C003C9" w:rsidRDefault="00C003C9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sz w:val="22"/>
        </w:rPr>
      </w:pPr>
      <w:r>
        <w:rPr>
          <w:sz w:val="22"/>
        </w:rPr>
        <w:t>na straně jedné</w:t>
      </w:r>
    </w:p>
    <w:p w14:paraId="64823F7B" w14:textId="77777777" w:rsidR="00C003C9" w:rsidRDefault="00C003C9" w:rsidP="007E0373">
      <w:pPr>
        <w:jc w:val="both"/>
        <w:rPr>
          <w:sz w:val="22"/>
          <w:szCs w:val="22"/>
        </w:rPr>
      </w:pPr>
    </w:p>
    <w:p w14:paraId="490D3CB0" w14:textId="6A94AB73" w:rsidR="0058733D" w:rsidRPr="005E2F7A" w:rsidRDefault="486C5D05" w:rsidP="007E0373">
      <w:pPr>
        <w:jc w:val="both"/>
        <w:rPr>
          <w:sz w:val="22"/>
          <w:szCs w:val="22"/>
        </w:rPr>
      </w:pPr>
      <w:r w:rsidRPr="486C5D05">
        <w:rPr>
          <w:sz w:val="22"/>
          <w:szCs w:val="22"/>
        </w:rPr>
        <w:t>(dále jen „objednatel“)</w:t>
      </w:r>
    </w:p>
    <w:p w14:paraId="4791A414" w14:textId="77777777" w:rsidR="00C003C9" w:rsidRDefault="00C003C9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sz w:val="22"/>
        </w:rPr>
      </w:pPr>
    </w:p>
    <w:p w14:paraId="4AD04CC4" w14:textId="6E65D72C" w:rsidR="00247D48" w:rsidRDefault="00247D48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sz w:val="22"/>
        </w:rPr>
      </w:pPr>
      <w:r>
        <w:rPr>
          <w:sz w:val="22"/>
        </w:rPr>
        <w:t>a</w:t>
      </w:r>
    </w:p>
    <w:p w14:paraId="08FC81D4" w14:textId="77777777" w:rsidR="00247D48" w:rsidRPr="005E2F7A" w:rsidRDefault="00247D48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sz w:val="22"/>
        </w:rPr>
      </w:pPr>
    </w:p>
    <w:p w14:paraId="45EBFDCE" w14:textId="1D3B4A64" w:rsidR="0058733D" w:rsidRPr="005E2F7A" w:rsidRDefault="00247D48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sz w:val="22"/>
          <w:szCs w:val="22"/>
        </w:rPr>
      </w:pPr>
      <w:bookmarkStart w:id="0" w:name="OLE_LINK13"/>
      <w:bookmarkStart w:id="1" w:name="OLE_LINK14"/>
      <w:r>
        <w:rPr>
          <w:sz w:val="22"/>
          <w:szCs w:val="22"/>
        </w:rPr>
        <w:t xml:space="preserve">firma: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486C5D05" w:rsidRPr="486C5D05">
        <w:rPr>
          <w:sz w:val="22"/>
          <w:szCs w:val="22"/>
        </w:rPr>
        <w:t xml:space="preserve"> </w:t>
      </w:r>
      <w:r w:rsidR="00C07EA2">
        <w:rPr>
          <w:sz w:val="22"/>
        </w:rPr>
        <w:tab/>
      </w:r>
      <w:r>
        <w:rPr>
          <w:sz w:val="22"/>
          <w:szCs w:val="22"/>
        </w:rPr>
        <w:t>Jeroným Běhal</w:t>
      </w:r>
    </w:p>
    <w:p w14:paraId="570639A3" w14:textId="59F84647" w:rsidR="0058733D" w:rsidRPr="005E2F7A" w:rsidRDefault="0058733D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sz w:val="22"/>
          <w:szCs w:val="22"/>
        </w:rPr>
      </w:pPr>
      <w:r w:rsidRPr="486C5D05">
        <w:rPr>
          <w:sz w:val="22"/>
          <w:szCs w:val="22"/>
        </w:rPr>
        <w:t>bytem:</w:t>
      </w:r>
      <w:r w:rsidR="002B05E6" w:rsidRPr="005E2F7A">
        <w:rPr>
          <w:sz w:val="22"/>
        </w:rPr>
        <w:tab/>
      </w:r>
      <w:r w:rsidR="002B05E6" w:rsidRPr="005E2F7A">
        <w:rPr>
          <w:sz w:val="22"/>
        </w:rPr>
        <w:tab/>
      </w:r>
      <w:r w:rsidR="002B05E6" w:rsidRPr="005E2F7A">
        <w:rPr>
          <w:sz w:val="22"/>
        </w:rPr>
        <w:tab/>
      </w:r>
      <w:r w:rsidR="00497278">
        <w:rPr>
          <w:sz w:val="22"/>
        </w:rPr>
        <w:t xml:space="preserve"> </w:t>
      </w:r>
      <w:proofErr w:type="spellStart"/>
      <w:r w:rsidR="00497278" w:rsidRPr="00497278">
        <w:rPr>
          <w:sz w:val="22"/>
          <w:szCs w:val="22"/>
          <w:highlight w:val="black"/>
        </w:rPr>
        <w:t>xxxxxxxxxxx</w:t>
      </w:r>
      <w:proofErr w:type="spellEnd"/>
    </w:p>
    <w:p w14:paraId="3C84DF2E" w14:textId="3C040D9C" w:rsidR="0058733D" w:rsidRPr="005E2F7A" w:rsidRDefault="0058733D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sz w:val="22"/>
          <w:szCs w:val="22"/>
        </w:rPr>
      </w:pPr>
      <w:r w:rsidRPr="486C5D05">
        <w:rPr>
          <w:sz w:val="22"/>
          <w:szCs w:val="22"/>
        </w:rPr>
        <w:t xml:space="preserve">IČ: </w:t>
      </w:r>
      <w:r w:rsidRPr="005E2F7A">
        <w:rPr>
          <w:sz w:val="22"/>
        </w:rPr>
        <w:tab/>
      </w:r>
      <w:r w:rsidRPr="005E2F7A">
        <w:rPr>
          <w:sz w:val="22"/>
        </w:rPr>
        <w:tab/>
      </w:r>
      <w:r w:rsidR="002B05E6" w:rsidRPr="005E2F7A">
        <w:rPr>
          <w:sz w:val="22"/>
        </w:rPr>
        <w:tab/>
      </w:r>
      <w:bookmarkStart w:id="2" w:name="OLE_LINK1"/>
      <w:bookmarkStart w:id="3" w:name="OLE_LINK2"/>
      <w:r w:rsidR="00247D48">
        <w:rPr>
          <w:sz w:val="22"/>
          <w:szCs w:val="22"/>
        </w:rPr>
        <w:t>67693440</w:t>
      </w:r>
    </w:p>
    <w:bookmarkEnd w:id="2"/>
    <w:bookmarkEnd w:id="3"/>
    <w:p w14:paraId="046A4712" w14:textId="6106A7B7" w:rsidR="002B05E6" w:rsidRPr="005E2F7A" w:rsidRDefault="002B05E6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sz w:val="22"/>
          <w:szCs w:val="22"/>
        </w:rPr>
      </w:pPr>
      <w:r w:rsidRPr="486C5D05">
        <w:rPr>
          <w:sz w:val="22"/>
          <w:szCs w:val="22"/>
        </w:rPr>
        <w:t>DIČ:</w:t>
      </w:r>
      <w:r w:rsidRPr="005E2F7A">
        <w:rPr>
          <w:sz w:val="22"/>
        </w:rPr>
        <w:tab/>
      </w:r>
      <w:r w:rsidRPr="005E2F7A">
        <w:rPr>
          <w:sz w:val="22"/>
        </w:rPr>
        <w:tab/>
      </w:r>
      <w:r w:rsidRPr="005E2F7A">
        <w:rPr>
          <w:sz w:val="22"/>
        </w:rPr>
        <w:tab/>
      </w:r>
      <w:bookmarkStart w:id="4" w:name="OLE_LINK3"/>
      <w:bookmarkStart w:id="5" w:name="OLE_LINK4"/>
      <w:r w:rsidR="00247D48">
        <w:rPr>
          <w:sz w:val="22"/>
          <w:szCs w:val="22"/>
        </w:rPr>
        <w:t>CZ67693440</w:t>
      </w:r>
    </w:p>
    <w:bookmarkEnd w:id="4"/>
    <w:bookmarkEnd w:id="5"/>
    <w:p w14:paraId="1634BFD9" w14:textId="301EF037" w:rsidR="0058733D" w:rsidRPr="005E2F7A" w:rsidRDefault="0058733D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sz w:val="22"/>
          <w:szCs w:val="22"/>
        </w:rPr>
      </w:pPr>
      <w:r w:rsidRPr="00ED2B77">
        <w:rPr>
          <w:sz w:val="22"/>
          <w:szCs w:val="22"/>
        </w:rPr>
        <w:t>číslo účtu:</w:t>
      </w:r>
      <w:bookmarkStart w:id="6" w:name="OLE_LINK5"/>
      <w:bookmarkStart w:id="7" w:name="OLE_LINK6"/>
      <w:r w:rsidR="003E68C4">
        <w:rPr>
          <w:sz w:val="22"/>
        </w:rPr>
        <w:t xml:space="preserve"> </w:t>
      </w:r>
      <w:proofErr w:type="spellStart"/>
      <w:r w:rsidR="00497278" w:rsidRPr="00497278">
        <w:rPr>
          <w:sz w:val="22"/>
          <w:highlight w:val="black"/>
        </w:rPr>
        <w:t>xxxxxxxxxxxxxxxxx</w:t>
      </w:r>
      <w:bookmarkStart w:id="8" w:name="_GoBack"/>
      <w:bookmarkEnd w:id="8"/>
      <w:proofErr w:type="spellEnd"/>
    </w:p>
    <w:bookmarkEnd w:id="6"/>
    <w:bookmarkEnd w:id="7"/>
    <w:p w14:paraId="48676C7E" w14:textId="541E3010" w:rsidR="00C003C9" w:rsidRDefault="00C003C9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sz w:val="22"/>
          <w:szCs w:val="22"/>
        </w:rPr>
      </w:pPr>
      <w:r>
        <w:rPr>
          <w:sz w:val="22"/>
          <w:szCs w:val="22"/>
        </w:rPr>
        <w:t>na straně druhé</w:t>
      </w:r>
    </w:p>
    <w:p w14:paraId="2526B8DF" w14:textId="77777777" w:rsidR="00C003C9" w:rsidRPr="005E2F7A" w:rsidRDefault="00C003C9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sz w:val="22"/>
          <w:szCs w:val="22"/>
        </w:rPr>
      </w:pPr>
    </w:p>
    <w:p w14:paraId="5AD96961" w14:textId="5EF2A724" w:rsidR="0058733D" w:rsidRPr="005E2F7A" w:rsidRDefault="00247D48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sz w:val="22"/>
          <w:szCs w:val="22"/>
        </w:rPr>
      </w:pPr>
      <w:r>
        <w:rPr>
          <w:sz w:val="22"/>
          <w:szCs w:val="22"/>
        </w:rPr>
        <w:t>(dále jen „zhotovitel</w:t>
      </w:r>
      <w:r w:rsidR="486C5D05" w:rsidRPr="486C5D05">
        <w:rPr>
          <w:sz w:val="22"/>
          <w:szCs w:val="22"/>
        </w:rPr>
        <w:t>“)</w:t>
      </w:r>
    </w:p>
    <w:bookmarkEnd w:id="0"/>
    <w:bookmarkEnd w:id="1"/>
    <w:p w14:paraId="0953286C" w14:textId="6D2C1C04" w:rsidR="003227D2" w:rsidRPr="00A73422" w:rsidRDefault="003227D2" w:rsidP="007E0373">
      <w:pPr>
        <w:pStyle w:val="Text"/>
        <w:tabs>
          <w:tab w:val="clear" w:pos="227"/>
        </w:tabs>
        <w:ind w:right="432"/>
        <w:jc w:val="left"/>
        <w:rPr>
          <w:rFonts w:ascii="Times New Roman" w:hAnsi="Times New Roman" w:cs="Times New Roman"/>
          <w:sz w:val="22"/>
          <w:szCs w:val="22"/>
          <w:lang w:val="cs-CZ"/>
        </w:rPr>
      </w:pPr>
    </w:p>
    <w:p w14:paraId="0937D198" w14:textId="77777777" w:rsidR="005E2F7A" w:rsidRPr="00A73422" w:rsidRDefault="005E2F7A" w:rsidP="007E0373">
      <w:pPr>
        <w:pStyle w:val="Text"/>
        <w:tabs>
          <w:tab w:val="clear" w:pos="227"/>
        </w:tabs>
        <w:ind w:right="432"/>
        <w:jc w:val="left"/>
        <w:rPr>
          <w:rFonts w:ascii="Times New Roman" w:hAnsi="Times New Roman" w:cs="Times New Roman"/>
          <w:sz w:val="22"/>
          <w:szCs w:val="24"/>
          <w:lang w:val="cs-CZ"/>
        </w:rPr>
      </w:pPr>
    </w:p>
    <w:p w14:paraId="35DA6E35" w14:textId="0583256F" w:rsidR="005E2F7A" w:rsidRPr="005E2F7A" w:rsidRDefault="486C5D05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center"/>
        <w:rPr>
          <w:b/>
          <w:bCs/>
        </w:rPr>
      </w:pPr>
      <w:r w:rsidRPr="486C5D05">
        <w:rPr>
          <w:b/>
          <w:bCs/>
        </w:rPr>
        <w:t xml:space="preserve">Článek </w:t>
      </w:r>
      <w:r w:rsidR="007E0373">
        <w:rPr>
          <w:b/>
          <w:bCs/>
        </w:rPr>
        <w:t>1</w:t>
      </w:r>
    </w:p>
    <w:p w14:paraId="4B58B2FF" w14:textId="77777777" w:rsidR="0058733D" w:rsidRPr="005E2F7A" w:rsidRDefault="486C5D05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center"/>
        <w:rPr>
          <w:b/>
          <w:bCs/>
        </w:rPr>
      </w:pPr>
      <w:r w:rsidRPr="486C5D05">
        <w:rPr>
          <w:b/>
          <w:bCs/>
        </w:rPr>
        <w:t>Předmět smlouvy a místo plnění</w:t>
      </w:r>
    </w:p>
    <w:p w14:paraId="1EC3D229" w14:textId="77777777" w:rsidR="00953335" w:rsidRPr="005E2F7A" w:rsidRDefault="00953335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center"/>
        <w:rPr>
          <w:bCs/>
          <w:sz w:val="22"/>
        </w:rPr>
      </w:pPr>
    </w:p>
    <w:p w14:paraId="2BC22A6C" w14:textId="49860CFA" w:rsidR="007F0714" w:rsidRPr="00D00E06" w:rsidRDefault="007E0373" w:rsidP="00D00E06">
      <w:pPr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486C5D05" w:rsidRPr="00C42B37">
        <w:rPr>
          <w:sz w:val="22"/>
          <w:szCs w:val="22"/>
        </w:rPr>
        <w:t>Předmětem této smlouvy je řádné, včasné a kvalitní provádění p</w:t>
      </w:r>
      <w:r w:rsidR="00D00E06">
        <w:rPr>
          <w:sz w:val="22"/>
          <w:szCs w:val="22"/>
        </w:rPr>
        <w:t xml:space="preserve">ravidelných revizí elektrických </w:t>
      </w:r>
      <w:r w:rsidR="486C5D05" w:rsidRPr="00C42B37">
        <w:rPr>
          <w:sz w:val="22"/>
          <w:szCs w:val="22"/>
        </w:rPr>
        <w:t xml:space="preserve">zařízení dle ČSN 33 1500 a ČSN </w:t>
      </w:r>
      <w:r w:rsidR="00D6041A">
        <w:rPr>
          <w:sz w:val="22"/>
          <w:szCs w:val="22"/>
        </w:rPr>
        <w:t>3</w:t>
      </w:r>
      <w:r w:rsidR="00F41209" w:rsidRPr="00F41209">
        <w:rPr>
          <w:color w:val="222222"/>
          <w:sz w:val="22"/>
          <w:szCs w:val="22"/>
          <w:shd w:val="clear" w:color="auto" w:fill="FFFFFF"/>
        </w:rPr>
        <w:t>3 2000-6</w:t>
      </w:r>
      <w:r w:rsidR="00F4120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486C5D05" w:rsidRPr="00C42B37">
        <w:rPr>
          <w:sz w:val="22"/>
          <w:szCs w:val="22"/>
        </w:rPr>
        <w:t>a pevně připojených elektrických spotřebičů v areálu objednatele a to v rozsahu dle plánu revizí</w:t>
      </w:r>
      <w:r w:rsidR="00C42B37" w:rsidRPr="00C42B37">
        <w:rPr>
          <w:sz w:val="22"/>
          <w:szCs w:val="22"/>
        </w:rPr>
        <w:t xml:space="preserve"> objednatele.</w:t>
      </w:r>
    </w:p>
    <w:p w14:paraId="2366F9D3" w14:textId="77777777" w:rsidR="00C42B37" w:rsidRPr="00D00E06" w:rsidRDefault="00C42B37" w:rsidP="00D00E06">
      <w:pPr>
        <w:jc w:val="both"/>
        <w:rPr>
          <w:sz w:val="22"/>
          <w:szCs w:val="22"/>
        </w:rPr>
      </w:pPr>
    </w:p>
    <w:p w14:paraId="58141A6F" w14:textId="29B0D443" w:rsidR="00CF5831" w:rsidRPr="005E2F7A" w:rsidRDefault="007E0373" w:rsidP="00D00E06">
      <w:pPr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486C5D05" w:rsidRPr="486C5D05">
        <w:rPr>
          <w:sz w:val="22"/>
          <w:szCs w:val="22"/>
        </w:rPr>
        <w:t xml:space="preserve">Předmětem plnění dle této smlouvy je </w:t>
      </w:r>
      <w:r w:rsidR="486C5D05" w:rsidRPr="00445882">
        <w:rPr>
          <w:sz w:val="22"/>
          <w:szCs w:val="22"/>
        </w:rPr>
        <w:t xml:space="preserve">revize </w:t>
      </w:r>
      <w:r w:rsidR="00445882" w:rsidRPr="00445882">
        <w:rPr>
          <w:sz w:val="22"/>
          <w:szCs w:val="22"/>
        </w:rPr>
        <w:t xml:space="preserve">pevné elektroinstalace a pevně připojených spotřebičů, tj. </w:t>
      </w:r>
      <w:r w:rsidR="486C5D05" w:rsidRPr="00445882">
        <w:rPr>
          <w:sz w:val="22"/>
          <w:szCs w:val="22"/>
        </w:rPr>
        <w:t xml:space="preserve">el. </w:t>
      </w:r>
      <w:proofErr w:type="gramStart"/>
      <w:r w:rsidR="486C5D05" w:rsidRPr="00445882">
        <w:rPr>
          <w:sz w:val="22"/>
          <w:szCs w:val="22"/>
        </w:rPr>
        <w:t>rozvodů</w:t>
      </w:r>
      <w:proofErr w:type="gramEnd"/>
      <w:r w:rsidR="486C5D05" w:rsidRPr="00445882">
        <w:rPr>
          <w:sz w:val="22"/>
          <w:szCs w:val="22"/>
        </w:rPr>
        <w:t>, el. rozvaděčů, zásuvek, vypína</w:t>
      </w:r>
      <w:r w:rsidR="00D571E5" w:rsidRPr="00445882">
        <w:rPr>
          <w:sz w:val="22"/>
          <w:szCs w:val="22"/>
        </w:rPr>
        <w:t>čů, svítidel, přepínačů, světel</w:t>
      </w:r>
      <w:r w:rsidR="486C5D05" w:rsidRPr="00445882">
        <w:rPr>
          <w:sz w:val="22"/>
          <w:szCs w:val="22"/>
        </w:rPr>
        <w:t xml:space="preserve">. Pevně připojené spotřebiče jsou např. el. </w:t>
      </w:r>
      <w:proofErr w:type="gramStart"/>
      <w:r w:rsidR="486C5D05" w:rsidRPr="00445882">
        <w:rPr>
          <w:sz w:val="22"/>
          <w:szCs w:val="22"/>
        </w:rPr>
        <w:t>sporáky</w:t>
      </w:r>
      <w:proofErr w:type="gramEnd"/>
      <w:r w:rsidR="486C5D05" w:rsidRPr="00445882">
        <w:rPr>
          <w:sz w:val="22"/>
          <w:szCs w:val="22"/>
        </w:rPr>
        <w:t>, el. průtokové ohřívače vody, ventilátory, atd.</w:t>
      </w:r>
      <w:r w:rsidR="486C5D05" w:rsidRPr="486C5D05">
        <w:rPr>
          <w:sz w:val="22"/>
          <w:szCs w:val="22"/>
        </w:rPr>
        <w:t xml:space="preserve"> </w:t>
      </w:r>
      <w:r w:rsidR="00445882">
        <w:rPr>
          <w:sz w:val="22"/>
          <w:szCs w:val="22"/>
        </w:rPr>
        <w:t>Předmětem plnění není revize elektrických zařízení rozvodny vysokého napětí, technologického zařízení náhradního proudového zdroje, výměníkové stanice.</w:t>
      </w:r>
    </w:p>
    <w:p w14:paraId="21C870D3" w14:textId="77777777" w:rsidR="00DF4F7F" w:rsidRPr="00D00E06" w:rsidRDefault="00DF4F7F" w:rsidP="00D00E06">
      <w:pPr>
        <w:jc w:val="both"/>
        <w:rPr>
          <w:sz w:val="22"/>
          <w:szCs w:val="22"/>
        </w:rPr>
      </w:pPr>
    </w:p>
    <w:p w14:paraId="3BF1212C" w14:textId="75A66DC7" w:rsidR="00CF5831" w:rsidRPr="005E2F7A" w:rsidRDefault="007E0373" w:rsidP="00D00E06">
      <w:pPr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</w:t>
      </w:r>
      <w:r w:rsidR="00445882">
        <w:rPr>
          <w:sz w:val="22"/>
          <w:szCs w:val="22"/>
        </w:rPr>
        <w:t>ředmětem plnění dle této smlouvy je rovněž r</w:t>
      </w:r>
      <w:r w:rsidR="486C5D05" w:rsidRPr="486C5D05">
        <w:rPr>
          <w:sz w:val="22"/>
          <w:szCs w:val="22"/>
        </w:rPr>
        <w:t xml:space="preserve">evize </w:t>
      </w:r>
      <w:r w:rsidR="00445882">
        <w:rPr>
          <w:sz w:val="22"/>
          <w:szCs w:val="22"/>
        </w:rPr>
        <w:t xml:space="preserve">elektrických spotřebičů neuvedených v odst. 2 </w:t>
      </w:r>
      <w:r w:rsidR="00D00E06">
        <w:rPr>
          <w:sz w:val="22"/>
          <w:szCs w:val="22"/>
        </w:rPr>
        <w:t>a </w:t>
      </w:r>
      <w:r w:rsidR="00445882">
        <w:rPr>
          <w:sz w:val="22"/>
          <w:szCs w:val="22"/>
        </w:rPr>
        <w:t>elektrického nářadí.</w:t>
      </w:r>
    </w:p>
    <w:p w14:paraId="2540E058" w14:textId="77777777" w:rsidR="00CF5831" w:rsidRPr="005E2F7A" w:rsidRDefault="00CF5831" w:rsidP="00D00E06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both"/>
        <w:rPr>
          <w:sz w:val="22"/>
        </w:rPr>
      </w:pPr>
    </w:p>
    <w:p w14:paraId="08C6E83A" w14:textId="61A1BE7B" w:rsidR="00DF4F7F" w:rsidRDefault="007E0373" w:rsidP="00D00E06">
      <w:pPr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486C5D05" w:rsidRPr="486C5D05">
        <w:rPr>
          <w:sz w:val="22"/>
          <w:szCs w:val="22"/>
        </w:rPr>
        <w:t xml:space="preserve">V případě vzniku potřeby </w:t>
      </w:r>
      <w:r w:rsidR="00D571E5">
        <w:rPr>
          <w:sz w:val="22"/>
          <w:szCs w:val="22"/>
        </w:rPr>
        <w:t xml:space="preserve">mimořádného </w:t>
      </w:r>
      <w:r w:rsidR="486C5D05" w:rsidRPr="486C5D05">
        <w:rPr>
          <w:sz w:val="22"/>
          <w:szCs w:val="22"/>
        </w:rPr>
        <w:t xml:space="preserve">provedení </w:t>
      </w:r>
      <w:r w:rsidR="486C5D05" w:rsidRPr="00445882">
        <w:rPr>
          <w:sz w:val="22"/>
          <w:szCs w:val="22"/>
        </w:rPr>
        <w:t xml:space="preserve">revize </w:t>
      </w:r>
      <w:r w:rsidR="00375A0F" w:rsidRPr="00445882">
        <w:rPr>
          <w:sz w:val="22"/>
          <w:szCs w:val="22"/>
        </w:rPr>
        <w:t xml:space="preserve">elektroinstalace či </w:t>
      </w:r>
      <w:r w:rsidR="486C5D05" w:rsidRPr="00445882">
        <w:rPr>
          <w:sz w:val="22"/>
          <w:szCs w:val="22"/>
        </w:rPr>
        <w:t>elektrických zařízení</w:t>
      </w:r>
      <w:r w:rsidR="002E0F5C">
        <w:rPr>
          <w:sz w:val="22"/>
          <w:szCs w:val="22"/>
        </w:rPr>
        <w:t xml:space="preserve"> (např. v případě havárie či jiné mimořádné události)</w:t>
      </w:r>
      <w:r w:rsidR="486C5D05" w:rsidRPr="486C5D05">
        <w:rPr>
          <w:sz w:val="22"/>
          <w:szCs w:val="22"/>
        </w:rPr>
        <w:t>, vyzve objednatel zhotovit</w:t>
      </w:r>
      <w:r w:rsidR="00D571E5">
        <w:rPr>
          <w:sz w:val="22"/>
          <w:szCs w:val="22"/>
        </w:rPr>
        <w:t>ele prostřednictvím objednávky.</w:t>
      </w:r>
    </w:p>
    <w:p w14:paraId="7CC37B8D" w14:textId="10CE18B7" w:rsidR="00D571E5" w:rsidRPr="005E2F7A" w:rsidRDefault="00D571E5" w:rsidP="00D00E06">
      <w:pPr>
        <w:jc w:val="both"/>
        <w:rPr>
          <w:sz w:val="22"/>
          <w:szCs w:val="22"/>
        </w:rPr>
      </w:pPr>
    </w:p>
    <w:p w14:paraId="7C1547E0" w14:textId="3F908FE4" w:rsidR="00D571E5" w:rsidRDefault="00D571E5" w:rsidP="007E0373">
      <w:pPr>
        <w:jc w:val="both"/>
        <w:rPr>
          <w:sz w:val="22"/>
          <w:szCs w:val="22"/>
        </w:rPr>
      </w:pPr>
    </w:p>
    <w:p w14:paraId="27ECF51F" w14:textId="0E2FACEF" w:rsidR="002E0F5C" w:rsidRDefault="002E0F5C" w:rsidP="007E0373">
      <w:pPr>
        <w:jc w:val="both"/>
        <w:rPr>
          <w:sz w:val="22"/>
          <w:szCs w:val="22"/>
        </w:rPr>
      </w:pPr>
    </w:p>
    <w:p w14:paraId="560A0E29" w14:textId="5ACE23B8" w:rsidR="00421EF0" w:rsidRDefault="00421EF0" w:rsidP="007E0373">
      <w:pPr>
        <w:jc w:val="both"/>
        <w:rPr>
          <w:sz w:val="22"/>
          <w:szCs w:val="22"/>
        </w:rPr>
      </w:pPr>
    </w:p>
    <w:p w14:paraId="313D281B" w14:textId="77777777" w:rsidR="00421EF0" w:rsidRDefault="00421EF0" w:rsidP="007E0373">
      <w:pPr>
        <w:jc w:val="both"/>
        <w:rPr>
          <w:sz w:val="22"/>
          <w:szCs w:val="22"/>
        </w:rPr>
      </w:pPr>
    </w:p>
    <w:p w14:paraId="1BF730DB" w14:textId="77777777" w:rsidR="002E0F5C" w:rsidRPr="005E2F7A" w:rsidRDefault="002E0F5C" w:rsidP="007E0373">
      <w:pPr>
        <w:jc w:val="both"/>
        <w:rPr>
          <w:sz w:val="22"/>
          <w:szCs w:val="22"/>
        </w:rPr>
      </w:pPr>
    </w:p>
    <w:p w14:paraId="39108225" w14:textId="77777777" w:rsidR="00375A0F" w:rsidRDefault="00375A0F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center"/>
        <w:rPr>
          <w:b/>
          <w:bCs/>
        </w:rPr>
      </w:pPr>
    </w:p>
    <w:p w14:paraId="307DFE34" w14:textId="130D7D61" w:rsidR="00DF4F7F" w:rsidRPr="00DF4F7F" w:rsidRDefault="486C5D05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center"/>
        <w:rPr>
          <w:b/>
          <w:bCs/>
        </w:rPr>
      </w:pPr>
      <w:r w:rsidRPr="486C5D05">
        <w:rPr>
          <w:b/>
          <w:bCs/>
        </w:rPr>
        <w:t xml:space="preserve">Článek </w:t>
      </w:r>
      <w:r w:rsidR="007E0373">
        <w:rPr>
          <w:b/>
          <w:bCs/>
        </w:rPr>
        <w:t>2</w:t>
      </w:r>
    </w:p>
    <w:p w14:paraId="244D3EE5" w14:textId="77777777" w:rsidR="005B42CD" w:rsidRDefault="486C5D05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center"/>
        <w:rPr>
          <w:b/>
          <w:bCs/>
        </w:rPr>
      </w:pPr>
      <w:r w:rsidRPr="486C5D05">
        <w:rPr>
          <w:b/>
          <w:bCs/>
        </w:rPr>
        <w:t>Doba plnění</w:t>
      </w:r>
    </w:p>
    <w:p w14:paraId="1985A68D" w14:textId="77777777" w:rsidR="005B42CD" w:rsidRPr="0071759F" w:rsidRDefault="005B42CD" w:rsidP="0071759F">
      <w:pPr>
        <w:jc w:val="both"/>
        <w:rPr>
          <w:sz w:val="22"/>
          <w:szCs w:val="22"/>
        </w:rPr>
      </w:pPr>
    </w:p>
    <w:p w14:paraId="735EFCA7" w14:textId="0CCE56BE" w:rsidR="0058733D" w:rsidRPr="0071759F" w:rsidRDefault="0071759F" w:rsidP="0071759F">
      <w:pPr>
        <w:numPr>
          <w:ilvl w:val="0"/>
          <w:numId w:val="33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8733D" w:rsidRPr="0071759F">
        <w:rPr>
          <w:sz w:val="22"/>
          <w:szCs w:val="22"/>
        </w:rPr>
        <w:t>Zhotovitel se zavazuje, že el.</w:t>
      </w:r>
      <w:r w:rsidR="007559CF" w:rsidRPr="0071759F">
        <w:rPr>
          <w:sz w:val="22"/>
          <w:szCs w:val="22"/>
        </w:rPr>
        <w:t xml:space="preserve"> </w:t>
      </w:r>
      <w:proofErr w:type="gramStart"/>
      <w:r w:rsidR="0058733D" w:rsidRPr="0071759F">
        <w:rPr>
          <w:sz w:val="22"/>
          <w:szCs w:val="22"/>
        </w:rPr>
        <w:t>revize</w:t>
      </w:r>
      <w:proofErr w:type="gramEnd"/>
      <w:r w:rsidR="0058733D" w:rsidRPr="0071759F">
        <w:rPr>
          <w:sz w:val="22"/>
          <w:szCs w:val="22"/>
        </w:rPr>
        <w:t xml:space="preserve"> na zadaný objekt předá do </w:t>
      </w:r>
      <w:r w:rsidR="00445882" w:rsidRPr="0071759F">
        <w:rPr>
          <w:sz w:val="22"/>
          <w:szCs w:val="22"/>
        </w:rPr>
        <w:t xml:space="preserve">30-ti </w:t>
      </w:r>
      <w:r w:rsidR="0058733D" w:rsidRPr="0071759F">
        <w:rPr>
          <w:sz w:val="22"/>
          <w:szCs w:val="22"/>
        </w:rPr>
        <w:t xml:space="preserve">pracovních dnů od </w:t>
      </w:r>
      <w:r w:rsidR="00EE3171" w:rsidRPr="0071759F">
        <w:rPr>
          <w:sz w:val="22"/>
          <w:szCs w:val="22"/>
        </w:rPr>
        <w:t>zahájení vlastních revizních prací.</w:t>
      </w:r>
      <w:r w:rsidR="0058733D" w:rsidRPr="0071759F">
        <w:rPr>
          <w:sz w:val="22"/>
          <w:szCs w:val="22"/>
        </w:rPr>
        <w:t xml:space="preserve"> </w:t>
      </w:r>
    </w:p>
    <w:p w14:paraId="37114089" w14:textId="77777777" w:rsidR="00AE0006" w:rsidRPr="007E0373" w:rsidRDefault="00AE0006" w:rsidP="0071759F">
      <w:pPr>
        <w:jc w:val="both"/>
        <w:rPr>
          <w:sz w:val="22"/>
          <w:szCs w:val="22"/>
        </w:rPr>
      </w:pPr>
    </w:p>
    <w:p w14:paraId="19FE2F61" w14:textId="3842F8FF" w:rsidR="0058733D" w:rsidRPr="005B42CD" w:rsidRDefault="005B42CD" w:rsidP="0071759F">
      <w:pPr>
        <w:numPr>
          <w:ilvl w:val="0"/>
          <w:numId w:val="33"/>
        </w:numPr>
        <w:ind w:left="0" w:firstLine="0"/>
        <w:jc w:val="both"/>
        <w:rPr>
          <w:sz w:val="22"/>
          <w:szCs w:val="22"/>
        </w:rPr>
      </w:pPr>
      <w:r w:rsidRPr="007E0373">
        <w:rPr>
          <w:sz w:val="22"/>
          <w:szCs w:val="22"/>
        </w:rPr>
        <w:tab/>
      </w:r>
      <w:r w:rsidR="0071759F">
        <w:rPr>
          <w:sz w:val="22"/>
          <w:szCs w:val="22"/>
        </w:rPr>
        <w:t xml:space="preserve"> </w:t>
      </w:r>
      <w:r w:rsidR="0058733D" w:rsidRPr="00445882">
        <w:rPr>
          <w:sz w:val="22"/>
          <w:szCs w:val="22"/>
        </w:rPr>
        <w:t>Podrobný harmonogram revizí jednotlivých prostor</w:t>
      </w:r>
      <w:r w:rsidR="0058733D" w:rsidRPr="486C5D05">
        <w:rPr>
          <w:sz w:val="22"/>
          <w:szCs w:val="22"/>
        </w:rPr>
        <w:t xml:space="preserve"> bude upřesněn po dohodě zhotovitele, </w:t>
      </w:r>
      <w:r w:rsidR="00EE3171">
        <w:rPr>
          <w:sz w:val="22"/>
          <w:szCs w:val="22"/>
        </w:rPr>
        <w:t xml:space="preserve">a </w:t>
      </w:r>
      <w:r w:rsidR="0047770E">
        <w:rPr>
          <w:sz w:val="22"/>
          <w:szCs w:val="22"/>
        </w:rPr>
        <w:t>zástupce</w:t>
      </w:r>
      <w:r w:rsidR="0058733D" w:rsidRPr="486C5D05">
        <w:rPr>
          <w:sz w:val="22"/>
          <w:szCs w:val="22"/>
        </w:rPr>
        <w:t xml:space="preserve">  objednatele a zhotovitel je povinen ho  dodržet.</w:t>
      </w:r>
    </w:p>
    <w:p w14:paraId="3BD974FE" w14:textId="77777777" w:rsidR="00AE0006" w:rsidRPr="007E0373" w:rsidRDefault="00AE0006" w:rsidP="0071759F">
      <w:pPr>
        <w:jc w:val="both"/>
        <w:rPr>
          <w:sz w:val="22"/>
          <w:szCs w:val="22"/>
        </w:rPr>
      </w:pPr>
    </w:p>
    <w:p w14:paraId="7CD0BB1A" w14:textId="7C572EC4" w:rsidR="0058733D" w:rsidRPr="005B42CD" w:rsidRDefault="005B42CD" w:rsidP="0071759F">
      <w:pPr>
        <w:numPr>
          <w:ilvl w:val="0"/>
          <w:numId w:val="33"/>
        </w:numPr>
        <w:ind w:left="0" w:firstLine="0"/>
        <w:jc w:val="both"/>
        <w:rPr>
          <w:sz w:val="22"/>
          <w:szCs w:val="22"/>
        </w:rPr>
      </w:pPr>
      <w:r w:rsidRPr="007E0373">
        <w:rPr>
          <w:sz w:val="22"/>
          <w:szCs w:val="22"/>
        </w:rPr>
        <w:tab/>
      </w:r>
      <w:r w:rsidR="0071759F">
        <w:rPr>
          <w:sz w:val="22"/>
          <w:szCs w:val="22"/>
        </w:rPr>
        <w:t xml:space="preserve"> </w:t>
      </w:r>
      <w:r w:rsidR="0058733D" w:rsidRPr="486C5D05">
        <w:rPr>
          <w:sz w:val="22"/>
          <w:szCs w:val="22"/>
        </w:rPr>
        <w:t xml:space="preserve">Lhůta pro předání prací dle harmonogramu a revizní zprávy může být odložena pouze v případě prodlení objednatele s předáním prostoru pro realizaci prací, případně v důsledku vyšší moci. </w:t>
      </w:r>
    </w:p>
    <w:p w14:paraId="69B0AAB9" w14:textId="77777777" w:rsidR="007559CF" w:rsidRPr="007E0373" w:rsidRDefault="007559CF" w:rsidP="0071759F">
      <w:pPr>
        <w:jc w:val="both"/>
        <w:rPr>
          <w:sz w:val="22"/>
          <w:szCs w:val="22"/>
        </w:rPr>
      </w:pPr>
    </w:p>
    <w:p w14:paraId="522000EC" w14:textId="77777777" w:rsidR="00DF4F7F" w:rsidRDefault="00DF4F7F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center"/>
        <w:rPr>
          <w:bCs/>
          <w:sz w:val="22"/>
        </w:rPr>
      </w:pPr>
    </w:p>
    <w:p w14:paraId="25223524" w14:textId="2B681F94" w:rsidR="00DF4F7F" w:rsidRPr="00DF4F7F" w:rsidRDefault="486C5D05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center"/>
        <w:rPr>
          <w:b/>
          <w:bCs/>
        </w:rPr>
      </w:pPr>
      <w:r w:rsidRPr="486C5D05">
        <w:rPr>
          <w:b/>
          <w:bCs/>
        </w:rPr>
        <w:t xml:space="preserve">Článek </w:t>
      </w:r>
      <w:r w:rsidR="007E0373">
        <w:rPr>
          <w:b/>
          <w:bCs/>
        </w:rPr>
        <w:t>3</w:t>
      </w:r>
    </w:p>
    <w:p w14:paraId="1E4DC06B" w14:textId="678FD753" w:rsidR="0058733D" w:rsidRDefault="486C5D05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center"/>
        <w:rPr>
          <w:b/>
          <w:bCs/>
        </w:rPr>
      </w:pPr>
      <w:r w:rsidRPr="486C5D05">
        <w:rPr>
          <w:b/>
          <w:bCs/>
        </w:rPr>
        <w:t>Cena  a platební podmínky</w:t>
      </w:r>
    </w:p>
    <w:p w14:paraId="14447FE5" w14:textId="7251F495" w:rsidR="001831E2" w:rsidRDefault="001831E2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center"/>
        <w:rPr>
          <w:b/>
          <w:bCs/>
        </w:rPr>
      </w:pPr>
    </w:p>
    <w:p w14:paraId="0188444D" w14:textId="77777777" w:rsidR="001831E2" w:rsidRPr="00683D62" w:rsidRDefault="001831E2" w:rsidP="001831E2">
      <w:pPr>
        <w:pStyle w:val="Zkladntext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firstLine="0"/>
        <w:jc w:val="both"/>
        <w:rPr>
          <w:sz w:val="22"/>
          <w:szCs w:val="22"/>
        </w:rPr>
      </w:pPr>
      <w:r w:rsidRPr="00683D62">
        <w:rPr>
          <w:sz w:val="22"/>
          <w:szCs w:val="22"/>
        </w:rPr>
        <w:t>Maximální cena za plnění dle této smlouvy je následující:</w:t>
      </w:r>
    </w:p>
    <w:p w14:paraId="4D20E1EE" w14:textId="77777777" w:rsidR="001831E2" w:rsidRPr="00683D62" w:rsidRDefault="001831E2" w:rsidP="001831E2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b/>
          <w:bCs/>
        </w:rPr>
      </w:pPr>
    </w:p>
    <w:tbl>
      <w:tblPr>
        <w:tblStyle w:val="Prosttabulka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103"/>
      </w:tblGrid>
      <w:tr w:rsidR="001831E2" w:rsidRPr="00683D62" w14:paraId="4E3F3B6F" w14:textId="77777777" w:rsidTr="00683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5A1C2BB" w14:textId="58EE910D" w:rsidR="001831E2" w:rsidRPr="00683D62" w:rsidRDefault="001831E2" w:rsidP="001831E2">
            <w:pPr>
              <w:pStyle w:val="Zkladn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rPr>
                <w:sz w:val="22"/>
                <w:szCs w:val="22"/>
              </w:rPr>
            </w:pPr>
            <w:r w:rsidRPr="00683D62">
              <w:rPr>
                <w:sz w:val="22"/>
                <w:szCs w:val="22"/>
              </w:rPr>
              <w:t>Revize</w:t>
            </w:r>
            <w:r w:rsidR="00683D62">
              <w:rPr>
                <w:sz w:val="22"/>
                <w:szCs w:val="22"/>
              </w:rPr>
              <w:t xml:space="preserve"> el.</w:t>
            </w:r>
            <w:r w:rsidRPr="00683D62">
              <w:rPr>
                <w:sz w:val="22"/>
                <w:szCs w:val="22"/>
              </w:rPr>
              <w:t xml:space="preserve"> </w:t>
            </w:r>
            <w:proofErr w:type="gramStart"/>
            <w:r w:rsidRPr="00683D62">
              <w:rPr>
                <w:sz w:val="22"/>
                <w:szCs w:val="22"/>
              </w:rPr>
              <w:t>spotřebičů</w:t>
            </w:r>
            <w:proofErr w:type="gramEnd"/>
            <w:r w:rsidRPr="00683D62">
              <w:rPr>
                <w:sz w:val="22"/>
                <w:szCs w:val="22"/>
              </w:rPr>
              <w:t xml:space="preserve"> a nářadí (nad sto kusů)</w:t>
            </w:r>
          </w:p>
        </w:tc>
        <w:tc>
          <w:tcPr>
            <w:tcW w:w="4103" w:type="dxa"/>
          </w:tcPr>
          <w:p w14:paraId="7403BB8E" w14:textId="653F8C8D" w:rsidR="001831E2" w:rsidRPr="00683D62" w:rsidRDefault="001831E2" w:rsidP="00683D62">
            <w:pPr>
              <w:pStyle w:val="Zkladn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83D62">
              <w:rPr>
                <w:b w:val="0"/>
                <w:sz w:val="22"/>
                <w:szCs w:val="22"/>
              </w:rPr>
              <w:t>39,- Kč / kus</w:t>
            </w:r>
          </w:p>
        </w:tc>
      </w:tr>
      <w:tr w:rsidR="001831E2" w:rsidRPr="00683D62" w14:paraId="00D91A9F" w14:textId="77777777" w:rsidTr="00683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1391CDA3" w14:textId="21EEE52B" w:rsidR="001831E2" w:rsidRPr="00683D62" w:rsidRDefault="001831E2" w:rsidP="001831E2">
            <w:pPr>
              <w:pStyle w:val="Zkladn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rPr>
                <w:b w:val="0"/>
                <w:bCs w:val="0"/>
              </w:rPr>
            </w:pPr>
            <w:r w:rsidRPr="00683D62">
              <w:rPr>
                <w:sz w:val="22"/>
                <w:szCs w:val="22"/>
              </w:rPr>
              <w:t xml:space="preserve">Revize </w:t>
            </w:r>
            <w:r w:rsidR="00683D62">
              <w:rPr>
                <w:sz w:val="22"/>
                <w:szCs w:val="22"/>
              </w:rPr>
              <w:t xml:space="preserve">el. </w:t>
            </w:r>
            <w:proofErr w:type="gramStart"/>
            <w:r w:rsidRPr="00683D62">
              <w:rPr>
                <w:sz w:val="22"/>
                <w:szCs w:val="22"/>
              </w:rPr>
              <w:t>spotřebičů</w:t>
            </w:r>
            <w:proofErr w:type="gramEnd"/>
            <w:r w:rsidRPr="00683D62">
              <w:rPr>
                <w:sz w:val="22"/>
                <w:szCs w:val="22"/>
              </w:rPr>
              <w:t xml:space="preserve"> a nářadí (pod sto kusů)</w:t>
            </w:r>
          </w:p>
        </w:tc>
        <w:tc>
          <w:tcPr>
            <w:tcW w:w="4103" w:type="dxa"/>
          </w:tcPr>
          <w:p w14:paraId="38466D3A" w14:textId="1AD52FD2" w:rsidR="001831E2" w:rsidRPr="00683D62" w:rsidRDefault="001831E2" w:rsidP="001831E2">
            <w:pPr>
              <w:pStyle w:val="Zkladn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83D62">
              <w:rPr>
                <w:sz w:val="22"/>
                <w:szCs w:val="22"/>
              </w:rPr>
              <w:t>45,- Kč / kus</w:t>
            </w:r>
          </w:p>
        </w:tc>
      </w:tr>
      <w:tr w:rsidR="001831E2" w:rsidRPr="00683D62" w14:paraId="051108F0" w14:textId="77777777" w:rsidTr="00683D6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2366A71" w14:textId="0E1A2283" w:rsidR="001831E2" w:rsidRPr="00683D62" w:rsidRDefault="001831E2" w:rsidP="001831E2">
            <w:pPr>
              <w:pStyle w:val="Zkladn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rPr>
                <w:b w:val="0"/>
                <w:bCs w:val="0"/>
              </w:rPr>
            </w:pPr>
            <w:r w:rsidRPr="00683D62">
              <w:rPr>
                <w:sz w:val="22"/>
                <w:szCs w:val="22"/>
              </w:rPr>
              <w:t>Hodinová sazba za revizi elektro</w:t>
            </w:r>
          </w:p>
        </w:tc>
        <w:tc>
          <w:tcPr>
            <w:tcW w:w="4103" w:type="dxa"/>
          </w:tcPr>
          <w:p w14:paraId="717733F4" w14:textId="6C9D9D47" w:rsidR="001831E2" w:rsidRPr="00683D62" w:rsidRDefault="001831E2" w:rsidP="001831E2">
            <w:pPr>
              <w:pStyle w:val="Zkladn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83D62">
              <w:rPr>
                <w:sz w:val="22"/>
                <w:szCs w:val="22"/>
              </w:rPr>
              <w:t>270,- Kč</w:t>
            </w:r>
          </w:p>
        </w:tc>
      </w:tr>
    </w:tbl>
    <w:p w14:paraId="6B1AF988" w14:textId="7992B8C2" w:rsidR="001831E2" w:rsidRPr="00683D62" w:rsidRDefault="001831E2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center"/>
        <w:rPr>
          <w:b/>
          <w:bCs/>
        </w:rPr>
      </w:pPr>
    </w:p>
    <w:p w14:paraId="640990F8" w14:textId="77777777" w:rsidR="00683D62" w:rsidRPr="00683D62" w:rsidRDefault="00683D62" w:rsidP="00683D62">
      <w:pPr>
        <w:pStyle w:val="Zkladntext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right="0" w:firstLine="0"/>
        <w:jc w:val="both"/>
        <w:rPr>
          <w:sz w:val="22"/>
          <w:szCs w:val="22"/>
        </w:rPr>
      </w:pPr>
      <w:r w:rsidRPr="00683D62">
        <w:rPr>
          <w:sz w:val="22"/>
          <w:szCs w:val="22"/>
        </w:rPr>
        <w:t>Maximální hodinový rozsah prováděných revizních prací je následující:</w:t>
      </w:r>
    </w:p>
    <w:p w14:paraId="0CC6ECEE" w14:textId="77777777" w:rsidR="00683D62" w:rsidRPr="00683D62" w:rsidRDefault="00683D62" w:rsidP="00683D62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center"/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91"/>
        <w:gridCol w:w="2969"/>
      </w:tblGrid>
      <w:tr w:rsidR="00683D62" w:rsidRPr="00683D62" w14:paraId="2D5C37DD" w14:textId="77777777" w:rsidTr="00683D62">
        <w:trPr>
          <w:trHeight w:val="284"/>
        </w:trPr>
        <w:tc>
          <w:tcPr>
            <w:tcW w:w="6091" w:type="dxa"/>
          </w:tcPr>
          <w:p w14:paraId="65C8E737" w14:textId="78BBAEA6" w:rsidR="00683D62" w:rsidRPr="00683D62" w:rsidRDefault="00683D62" w:rsidP="00683D62">
            <w:pPr>
              <w:pStyle w:val="Zkladn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rPr>
                <w:b/>
                <w:bCs/>
              </w:rPr>
            </w:pPr>
            <w:r w:rsidRPr="00683D62">
              <w:rPr>
                <w:sz w:val="22"/>
                <w:szCs w:val="22"/>
              </w:rPr>
              <w:t>Revize elektroinstalace budovy školy</w:t>
            </w:r>
          </w:p>
        </w:tc>
        <w:tc>
          <w:tcPr>
            <w:tcW w:w="2969" w:type="dxa"/>
          </w:tcPr>
          <w:p w14:paraId="675B1C5E" w14:textId="37212906" w:rsidR="00683D62" w:rsidRPr="00683D62" w:rsidRDefault="00683D62" w:rsidP="00683D62">
            <w:pPr>
              <w:pStyle w:val="Zkladn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rPr>
                <w:b/>
                <w:bCs/>
              </w:rPr>
            </w:pPr>
            <w:r w:rsidRPr="00683D62">
              <w:rPr>
                <w:sz w:val="22"/>
                <w:szCs w:val="22"/>
              </w:rPr>
              <w:t>48 hodin</w:t>
            </w:r>
          </w:p>
        </w:tc>
      </w:tr>
      <w:tr w:rsidR="00683D62" w:rsidRPr="00683D62" w14:paraId="6742FAF8" w14:textId="77777777" w:rsidTr="00683D62">
        <w:trPr>
          <w:trHeight w:val="284"/>
        </w:trPr>
        <w:tc>
          <w:tcPr>
            <w:tcW w:w="6091" w:type="dxa"/>
          </w:tcPr>
          <w:p w14:paraId="45D7DA79" w14:textId="1B97C6B7" w:rsidR="00683D62" w:rsidRPr="00683D62" w:rsidRDefault="00683D62" w:rsidP="00683D62">
            <w:pPr>
              <w:pStyle w:val="Zkladn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rPr>
                <w:b/>
                <w:bCs/>
              </w:rPr>
            </w:pPr>
            <w:r w:rsidRPr="00683D62">
              <w:rPr>
                <w:sz w:val="22"/>
                <w:szCs w:val="22"/>
              </w:rPr>
              <w:t>Revize elektroinstalace budovy internátu</w:t>
            </w:r>
          </w:p>
        </w:tc>
        <w:tc>
          <w:tcPr>
            <w:tcW w:w="2969" w:type="dxa"/>
          </w:tcPr>
          <w:p w14:paraId="04E52ED9" w14:textId="7BBB4C08" w:rsidR="00683D62" w:rsidRPr="00683D62" w:rsidRDefault="00683D62" w:rsidP="00683D62">
            <w:pPr>
              <w:pStyle w:val="Zkladn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rPr>
                <w:b/>
                <w:bCs/>
              </w:rPr>
            </w:pPr>
            <w:r w:rsidRPr="00683D62">
              <w:rPr>
                <w:sz w:val="22"/>
                <w:szCs w:val="22"/>
              </w:rPr>
              <w:t>30 hodin</w:t>
            </w:r>
          </w:p>
        </w:tc>
      </w:tr>
      <w:tr w:rsidR="00683D62" w:rsidRPr="00683D62" w14:paraId="71278D68" w14:textId="77777777" w:rsidTr="00683D62">
        <w:trPr>
          <w:trHeight w:val="284"/>
        </w:trPr>
        <w:tc>
          <w:tcPr>
            <w:tcW w:w="6091" w:type="dxa"/>
          </w:tcPr>
          <w:p w14:paraId="0FA2E885" w14:textId="001C8EE1" w:rsidR="00683D62" w:rsidRPr="00683D62" w:rsidRDefault="00683D62" w:rsidP="00683D62">
            <w:pPr>
              <w:pStyle w:val="Zkladn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rPr>
                <w:b/>
                <w:bCs/>
              </w:rPr>
            </w:pPr>
            <w:r w:rsidRPr="00683D62">
              <w:rPr>
                <w:sz w:val="22"/>
                <w:szCs w:val="22"/>
              </w:rPr>
              <w:t>Revize elektroinstalace budovy tělocvičny</w:t>
            </w:r>
          </w:p>
        </w:tc>
        <w:tc>
          <w:tcPr>
            <w:tcW w:w="2969" w:type="dxa"/>
          </w:tcPr>
          <w:p w14:paraId="77BEE36C" w14:textId="51FFEB11" w:rsidR="00683D62" w:rsidRPr="00683D62" w:rsidRDefault="00683D62" w:rsidP="00683D62">
            <w:pPr>
              <w:pStyle w:val="Zkladn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jc w:val="both"/>
              <w:rPr>
                <w:b/>
                <w:bCs/>
              </w:rPr>
            </w:pPr>
            <w:r w:rsidRPr="00683D62">
              <w:rPr>
                <w:sz w:val="22"/>
                <w:szCs w:val="22"/>
              </w:rPr>
              <w:t>8 hodin</w:t>
            </w:r>
          </w:p>
        </w:tc>
      </w:tr>
      <w:tr w:rsidR="00683D62" w:rsidRPr="00683D62" w14:paraId="1503A1D4" w14:textId="77777777" w:rsidTr="00683D62">
        <w:trPr>
          <w:trHeight w:val="284"/>
        </w:trPr>
        <w:tc>
          <w:tcPr>
            <w:tcW w:w="6091" w:type="dxa"/>
          </w:tcPr>
          <w:p w14:paraId="1568D3A2" w14:textId="7AB4AA78" w:rsidR="00683D62" w:rsidRPr="00683D62" w:rsidRDefault="00683D62" w:rsidP="00683D62">
            <w:pPr>
              <w:pStyle w:val="Zkladn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rPr>
                <w:b/>
                <w:bCs/>
              </w:rPr>
            </w:pPr>
            <w:r w:rsidRPr="00683D62">
              <w:rPr>
                <w:sz w:val="22"/>
                <w:szCs w:val="22"/>
              </w:rPr>
              <w:t>Revize elektroinstalace budovy stravovacího provozu a dílen</w:t>
            </w:r>
          </w:p>
        </w:tc>
        <w:tc>
          <w:tcPr>
            <w:tcW w:w="2969" w:type="dxa"/>
          </w:tcPr>
          <w:p w14:paraId="718BA346" w14:textId="005C052F" w:rsidR="00683D62" w:rsidRPr="00683D62" w:rsidRDefault="00683D62" w:rsidP="00683D62">
            <w:pPr>
              <w:pStyle w:val="Zkladn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rPr>
                <w:b/>
                <w:bCs/>
              </w:rPr>
            </w:pPr>
            <w:r w:rsidRPr="00683D62">
              <w:rPr>
                <w:sz w:val="22"/>
                <w:szCs w:val="22"/>
              </w:rPr>
              <w:t>40 hodin</w:t>
            </w:r>
          </w:p>
        </w:tc>
      </w:tr>
      <w:tr w:rsidR="00683D62" w:rsidRPr="00683D62" w14:paraId="6211AFDE" w14:textId="77777777" w:rsidTr="00683D62">
        <w:trPr>
          <w:trHeight w:val="284"/>
        </w:trPr>
        <w:tc>
          <w:tcPr>
            <w:tcW w:w="6091" w:type="dxa"/>
          </w:tcPr>
          <w:p w14:paraId="4763FCFC" w14:textId="77C8000E" w:rsidR="00683D62" w:rsidRPr="00683D62" w:rsidRDefault="00683D62" w:rsidP="00683D62">
            <w:pPr>
              <w:pStyle w:val="Zkladn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rPr>
                <w:b/>
                <w:bCs/>
              </w:rPr>
            </w:pPr>
            <w:r w:rsidRPr="00683D62">
              <w:rPr>
                <w:sz w:val="22"/>
                <w:szCs w:val="22"/>
              </w:rPr>
              <w:t>Revize elektroinstalace bazénu</w:t>
            </w:r>
          </w:p>
        </w:tc>
        <w:tc>
          <w:tcPr>
            <w:tcW w:w="2969" w:type="dxa"/>
          </w:tcPr>
          <w:p w14:paraId="61ED2783" w14:textId="2B0A4FC1" w:rsidR="00683D62" w:rsidRPr="00683D62" w:rsidRDefault="00683D62" w:rsidP="00683D62">
            <w:pPr>
              <w:pStyle w:val="Zkladn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rPr>
                <w:b/>
                <w:bCs/>
              </w:rPr>
            </w:pPr>
            <w:r w:rsidRPr="00683D62">
              <w:rPr>
                <w:sz w:val="22"/>
                <w:szCs w:val="22"/>
              </w:rPr>
              <w:t>5 hodin</w:t>
            </w:r>
          </w:p>
        </w:tc>
      </w:tr>
      <w:tr w:rsidR="00683D62" w:rsidRPr="00683D62" w14:paraId="7EC4E54B" w14:textId="77777777" w:rsidTr="00683D62">
        <w:trPr>
          <w:trHeight w:val="284"/>
        </w:trPr>
        <w:tc>
          <w:tcPr>
            <w:tcW w:w="6091" w:type="dxa"/>
          </w:tcPr>
          <w:p w14:paraId="5B94CB56" w14:textId="33385FD4" w:rsidR="00683D62" w:rsidRPr="00683D62" w:rsidRDefault="00683D62" w:rsidP="00683D62">
            <w:pPr>
              <w:pStyle w:val="Zkladn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rPr>
                <w:b/>
                <w:bCs/>
              </w:rPr>
            </w:pPr>
            <w:r w:rsidRPr="00683D62">
              <w:rPr>
                <w:sz w:val="22"/>
                <w:szCs w:val="22"/>
              </w:rPr>
              <w:t>Revize elektroinstalace kuchyně varny</w:t>
            </w:r>
          </w:p>
        </w:tc>
        <w:tc>
          <w:tcPr>
            <w:tcW w:w="2969" w:type="dxa"/>
          </w:tcPr>
          <w:p w14:paraId="76498D76" w14:textId="43060079" w:rsidR="00683D62" w:rsidRPr="00683D62" w:rsidRDefault="00683D62" w:rsidP="00683D62">
            <w:pPr>
              <w:pStyle w:val="Zkladn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rPr>
                <w:b/>
                <w:bCs/>
              </w:rPr>
            </w:pPr>
            <w:r w:rsidRPr="00683D62">
              <w:rPr>
                <w:sz w:val="22"/>
                <w:szCs w:val="22"/>
              </w:rPr>
              <w:t>4 hodiny</w:t>
            </w:r>
          </w:p>
        </w:tc>
      </w:tr>
      <w:tr w:rsidR="00683D62" w:rsidRPr="00683D62" w14:paraId="26B1F01A" w14:textId="77777777" w:rsidTr="00683D62">
        <w:trPr>
          <w:trHeight w:val="284"/>
        </w:trPr>
        <w:tc>
          <w:tcPr>
            <w:tcW w:w="6091" w:type="dxa"/>
          </w:tcPr>
          <w:p w14:paraId="629D7125" w14:textId="72982257" w:rsidR="00683D62" w:rsidRPr="00683D62" w:rsidRDefault="00683D62" w:rsidP="00683D62">
            <w:pPr>
              <w:pStyle w:val="Zkladn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rPr>
                <w:b/>
                <w:bCs/>
              </w:rPr>
            </w:pPr>
            <w:r w:rsidRPr="00683D62">
              <w:rPr>
                <w:sz w:val="22"/>
                <w:szCs w:val="22"/>
              </w:rPr>
              <w:t>Revize elektroinstalace budovy PŠ domeček</w:t>
            </w:r>
          </w:p>
        </w:tc>
        <w:tc>
          <w:tcPr>
            <w:tcW w:w="2969" w:type="dxa"/>
          </w:tcPr>
          <w:p w14:paraId="4D0A7EDE" w14:textId="79054022" w:rsidR="00683D62" w:rsidRPr="00683D62" w:rsidRDefault="00683D62" w:rsidP="00683D62">
            <w:pPr>
              <w:pStyle w:val="Zkladn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rPr>
                <w:b/>
                <w:bCs/>
              </w:rPr>
            </w:pPr>
            <w:r w:rsidRPr="00683D62">
              <w:rPr>
                <w:sz w:val="22"/>
                <w:szCs w:val="22"/>
              </w:rPr>
              <w:t>8 hodin</w:t>
            </w:r>
          </w:p>
        </w:tc>
      </w:tr>
      <w:tr w:rsidR="00683D62" w:rsidRPr="00683D62" w14:paraId="4063E978" w14:textId="77777777" w:rsidTr="00683D62">
        <w:trPr>
          <w:trHeight w:val="284"/>
        </w:trPr>
        <w:tc>
          <w:tcPr>
            <w:tcW w:w="6091" w:type="dxa"/>
          </w:tcPr>
          <w:p w14:paraId="1354ED0A" w14:textId="28A94988" w:rsidR="00683D62" w:rsidRPr="00683D62" w:rsidRDefault="00683D62" w:rsidP="00683D62">
            <w:pPr>
              <w:pStyle w:val="Zkladn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rPr>
                <w:b/>
                <w:bCs/>
              </w:rPr>
            </w:pPr>
            <w:r w:rsidRPr="00683D62">
              <w:rPr>
                <w:sz w:val="22"/>
                <w:szCs w:val="22"/>
              </w:rPr>
              <w:t>Revize elektroinstalace venkovního osvětlení</w:t>
            </w:r>
          </w:p>
        </w:tc>
        <w:tc>
          <w:tcPr>
            <w:tcW w:w="2969" w:type="dxa"/>
          </w:tcPr>
          <w:p w14:paraId="3C165912" w14:textId="2B8F3D7A" w:rsidR="00683D62" w:rsidRPr="00683D62" w:rsidRDefault="00683D62" w:rsidP="00683D62">
            <w:pPr>
              <w:pStyle w:val="Zkladn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rPr>
                <w:b/>
                <w:bCs/>
              </w:rPr>
            </w:pPr>
            <w:r w:rsidRPr="00683D62">
              <w:rPr>
                <w:sz w:val="22"/>
                <w:szCs w:val="22"/>
              </w:rPr>
              <w:t>4 hodiny</w:t>
            </w:r>
          </w:p>
        </w:tc>
      </w:tr>
      <w:tr w:rsidR="00683D62" w:rsidRPr="00683D62" w14:paraId="53594065" w14:textId="77777777" w:rsidTr="00683D62">
        <w:trPr>
          <w:trHeight w:val="284"/>
        </w:trPr>
        <w:tc>
          <w:tcPr>
            <w:tcW w:w="6091" w:type="dxa"/>
          </w:tcPr>
          <w:p w14:paraId="540089F1" w14:textId="2B3C816C" w:rsidR="00683D62" w:rsidRPr="00683D62" w:rsidRDefault="00683D62" w:rsidP="00683D62">
            <w:pPr>
              <w:pStyle w:val="Zkladn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rPr>
                <w:b/>
                <w:bCs/>
              </w:rPr>
            </w:pPr>
            <w:r w:rsidRPr="00683D62">
              <w:rPr>
                <w:sz w:val="22"/>
                <w:szCs w:val="22"/>
              </w:rPr>
              <w:t>Revize hromosvodu budovy školy</w:t>
            </w:r>
          </w:p>
        </w:tc>
        <w:tc>
          <w:tcPr>
            <w:tcW w:w="2969" w:type="dxa"/>
          </w:tcPr>
          <w:p w14:paraId="33B8CB3A" w14:textId="60339772" w:rsidR="00683D62" w:rsidRPr="00683D62" w:rsidRDefault="00683D62" w:rsidP="00683D62">
            <w:pPr>
              <w:pStyle w:val="Zkladn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rPr>
                <w:b/>
                <w:bCs/>
              </w:rPr>
            </w:pPr>
            <w:r w:rsidRPr="00683D62">
              <w:rPr>
                <w:sz w:val="22"/>
                <w:szCs w:val="22"/>
              </w:rPr>
              <w:t>8 hodin</w:t>
            </w:r>
          </w:p>
        </w:tc>
      </w:tr>
      <w:tr w:rsidR="00683D62" w:rsidRPr="00683D62" w14:paraId="6CD8EB66" w14:textId="77777777" w:rsidTr="00683D62">
        <w:trPr>
          <w:trHeight w:val="284"/>
        </w:trPr>
        <w:tc>
          <w:tcPr>
            <w:tcW w:w="6091" w:type="dxa"/>
          </w:tcPr>
          <w:p w14:paraId="220831BE" w14:textId="399B5DD3" w:rsidR="00683D62" w:rsidRPr="00683D62" w:rsidRDefault="00683D62" w:rsidP="00683D62">
            <w:pPr>
              <w:pStyle w:val="Zkladn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rPr>
                <w:b/>
                <w:bCs/>
              </w:rPr>
            </w:pPr>
            <w:r w:rsidRPr="00683D62">
              <w:rPr>
                <w:sz w:val="22"/>
                <w:szCs w:val="22"/>
              </w:rPr>
              <w:t>Revize hromosvodu budovy internátu</w:t>
            </w:r>
          </w:p>
        </w:tc>
        <w:tc>
          <w:tcPr>
            <w:tcW w:w="2969" w:type="dxa"/>
          </w:tcPr>
          <w:p w14:paraId="2F6911B4" w14:textId="5077AA84" w:rsidR="00683D62" w:rsidRPr="00683D62" w:rsidRDefault="00683D62" w:rsidP="00683D62">
            <w:pPr>
              <w:pStyle w:val="Zkladn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rPr>
                <w:b/>
                <w:bCs/>
              </w:rPr>
            </w:pPr>
            <w:r w:rsidRPr="00683D62">
              <w:rPr>
                <w:sz w:val="22"/>
                <w:szCs w:val="22"/>
              </w:rPr>
              <w:t>8 hodin</w:t>
            </w:r>
          </w:p>
        </w:tc>
      </w:tr>
      <w:tr w:rsidR="00683D62" w:rsidRPr="00683D62" w14:paraId="5E5A3C62" w14:textId="77777777" w:rsidTr="00683D62">
        <w:trPr>
          <w:trHeight w:val="284"/>
        </w:trPr>
        <w:tc>
          <w:tcPr>
            <w:tcW w:w="6091" w:type="dxa"/>
          </w:tcPr>
          <w:p w14:paraId="58CB8D0F" w14:textId="0FEF744C" w:rsidR="00683D62" w:rsidRPr="00683D62" w:rsidRDefault="00683D62" w:rsidP="00683D62">
            <w:pPr>
              <w:pStyle w:val="Zkladn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rPr>
                <w:b/>
                <w:bCs/>
              </w:rPr>
            </w:pPr>
            <w:r w:rsidRPr="00683D62">
              <w:rPr>
                <w:sz w:val="22"/>
                <w:szCs w:val="22"/>
              </w:rPr>
              <w:t>Revize hromosvodu budovy tělocvičny</w:t>
            </w:r>
          </w:p>
        </w:tc>
        <w:tc>
          <w:tcPr>
            <w:tcW w:w="2969" w:type="dxa"/>
          </w:tcPr>
          <w:p w14:paraId="13EF4C99" w14:textId="45A2863F" w:rsidR="00683D62" w:rsidRPr="00683D62" w:rsidRDefault="00683D62" w:rsidP="00683D62">
            <w:pPr>
              <w:pStyle w:val="Zkladn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rPr>
                <w:b/>
                <w:bCs/>
              </w:rPr>
            </w:pPr>
            <w:r w:rsidRPr="00683D62">
              <w:rPr>
                <w:sz w:val="22"/>
                <w:szCs w:val="22"/>
              </w:rPr>
              <w:t>4 hodiny</w:t>
            </w:r>
          </w:p>
        </w:tc>
      </w:tr>
      <w:tr w:rsidR="00683D62" w:rsidRPr="00683D62" w14:paraId="17525312" w14:textId="77777777" w:rsidTr="00683D62">
        <w:trPr>
          <w:trHeight w:val="284"/>
        </w:trPr>
        <w:tc>
          <w:tcPr>
            <w:tcW w:w="6091" w:type="dxa"/>
          </w:tcPr>
          <w:p w14:paraId="46CB5B49" w14:textId="72B595AC" w:rsidR="00683D62" w:rsidRPr="00683D62" w:rsidRDefault="00683D62" w:rsidP="00683D62">
            <w:pPr>
              <w:pStyle w:val="Zkladn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rPr>
                <w:b/>
                <w:bCs/>
              </w:rPr>
            </w:pPr>
            <w:r w:rsidRPr="00683D62">
              <w:rPr>
                <w:sz w:val="22"/>
                <w:szCs w:val="22"/>
              </w:rPr>
              <w:t>Revize hromosvodu budovy stravovací provoz a dílny</w:t>
            </w:r>
          </w:p>
        </w:tc>
        <w:tc>
          <w:tcPr>
            <w:tcW w:w="2969" w:type="dxa"/>
          </w:tcPr>
          <w:p w14:paraId="0279D7A4" w14:textId="6A24CBCA" w:rsidR="00683D62" w:rsidRPr="00683D62" w:rsidRDefault="00683D62" w:rsidP="00683D62">
            <w:pPr>
              <w:pStyle w:val="Zkladn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rPr>
                <w:b/>
                <w:bCs/>
              </w:rPr>
            </w:pPr>
            <w:r w:rsidRPr="00683D62">
              <w:rPr>
                <w:sz w:val="22"/>
                <w:szCs w:val="22"/>
              </w:rPr>
              <w:t>4 hodiny</w:t>
            </w:r>
          </w:p>
        </w:tc>
      </w:tr>
      <w:tr w:rsidR="00683D62" w14:paraId="10C1E59F" w14:textId="77777777" w:rsidTr="00683D62">
        <w:trPr>
          <w:trHeight w:val="284"/>
        </w:trPr>
        <w:tc>
          <w:tcPr>
            <w:tcW w:w="6091" w:type="dxa"/>
          </w:tcPr>
          <w:p w14:paraId="4C499EA0" w14:textId="34F93049" w:rsidR="00683D62" w:rsidRPr="00683D62" w:rsidRDefault="00683D62" w:rsidP="00683D62">
            <w:pPr>
              <w:pStyle w:val="Zkladn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rPr>
                <w:b/>
                <w:bCs/>
              </w:rPr>
            </w:pPr>
            <w:r w:rsidRPr="00683D62">
              <w:rPr>
                <w:sz w:val="22"/>
                <w:szCs w:val="22"/>
              </w:rPr>
              <w:t>Revize hromosvodu budovy PŠ domeček</w:t>
            </w:r>
          </w:p>
        </w:tc>
        <w:tc>
          <w:tcPr>
            <w:tcW w:w="2969" w:type="dxa"/>
          </w:tcPr>
          <w:p w14:paraId="3F573CBD" w14:textId="2F50F1FF" w:rsidR="00683D62" w:rsidRDefault="00683D62" w:rsidP="00683D62">
            <w:pPr>
              <w:pStyle w:val="Zkladn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rPr>
                <w:b/>
                <w:bCs/>
              </w:rPr>
            </w:pPr>
            <w:r w:rsidRPr="00683D62">
              <w:rPr>
                <w:sz w:val="22"/>
                <w:szCs w:val="22"/>
              </w:rPr>
              <w:t>2 hodiny</w:t>
            </w:r>
          </w:p>
        </w:tc>
      </w:tr>
    </w:tbl>
    <w:p w14:paraId="5FB7E3E2" w14:textId="2CAE3264" w:rsidR="001831E2" w:rsidRDefault="001831E2" w:rsidP="00683D62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b/>
          <w:bCs/>
        </w:rPr>
      </w:pPr>
    </w:p>
    <w:p w14:paraId="1239C4BF" w14:textId="2985AD28" w:rsidR="00BD2362" w:rsidRPr="00BD2362" w:rsidRDefault="00BD2362" w:rsidP="00BD2362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both"/>
        <w:rPr>
          <w:sz w:val="22"/>
          <w:szCs w:val="22"/>
        </w:rPr>
      </w:pPr>
      <w:r w:rsidRPr="00BD2362">
        <w:rPr>
          <w:sz w:val="22"/>
          <w:szCs w:val="22"/>
        </w:rPr>
        <w:t xml:space="preserve">V ceně je zahrnuto vystavení a vypsání protokolů o revizi el. </w:t>
      </w:r>
      <w:proofErr w:type="gramStart"/>
      <w:r w:rsidRPr="00BD2362">
        <w:rPr>
          <w:sz w:val="22"/>
          <w:szCs w:val="22"/>
        </w:rPr>
        <w:t>spotřebičů</w:t>
      </w:r>
      <w:proofErr w:type="gramEnd"/>
      <w:r w:rsidRPr="00BD2362">
        <w:rPr>
          <w:sz w:val="22"/>
          <w:szCs w:val="22"/>
        </w:rPr>
        <w:t xml:space="preserve"> a nářadí a vypracování revizních zpráv.</w:t>
      </w:r>
    </w:p>
    <w:p w14:paraId="1CDD2EE2" w14:textId="77777777" w:rsidR="007F0714" w:rsidRPr="005E2F7A" w:rsidRDefault="007F0714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both"/>
        <w:rPr>
          <w:sz w:val="22"/>
        </w:rPr>
      </w:pPr>
    </w:p>
    <w:p w14:paraId="66C600A1" w14:textId="569D6696" w:rsidR="0058733D" w:rsidRPr="005E2F7A" w:rsidRDefault="007E0373" w:rsidP="007E0373">
      <w:pPr>
        <w:pStyle w:val="Zkladntext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righ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486C5D05" w:rsidRPr="486C5D05">
        <w:rPr>
          <w:sz w:val="22"/>
          <w:szCs w:val="22"/>
        </w:rPr>
        <w:t xml:space="preserve">Jestliže zhotovitel provede práce a jiná plnění nad rámec smlouvy bez splnění předchozího ujednání, nemá nárok na jejich zaplacení. Výjimkou jsou pouze práce bezprostředně nutné k tomu, aby nedošlo ke vzniku škody při provádění předmětu smlouvy, a to po předchozím odsouhlasení objednatelem. </w:t>
      </w:r>
    </w:p>
    <w:p w14:paraId="161A0D5C" w14:textId="77777777" w:rsidR="00F348CC" w:rsidRPr="005E2F7A" w:rsidRDefault="00F348CC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both"/>
        <w:rPr>
          <w:sz w:val="22"/>
        </w:rPr>
      </w:pPr>
    </w:p>
    <w:p w14:paraId="789B3742" w14:textId="44BF9BE8" w:rsidR="0058733D" w:rsidRPr="00D00E06" w:rsidRDefault="00D00E06" w:rsidP="00D00E06">
      <w:pPr>
        <w:pStyle w:val="Odstavecseseznamem"/>
        <w:ind w:left="0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3. </w:t>
      </w:r>
      <w:r w:rsidR="486C5D05" w:rsidRPr="00D00E06">
        <w:rPr>
          <w:sz w:val="22"/>
          <w:szCs w:val="22"/>
          <w:lang w:eastAsia="cs-CZ"/>
        </w:rPr>
        <w:t>Zhotovitel však musí prokázat, že hrozící škoda nevznikla v důsledku vadného provádění  předmětu smlouvy, ale pouze v důsledku skutečností a událostí, které nemohl při vynaložení veškeré odbornosti předpokládat.</w:t>
      </w:r>
    </w:p>
    <w:p w14:paraId="226AB383" w14:textId="77777777" w:rsidR="00D00E06" w:rsidRDefault="00D00E06" w:rsidP="00D00E06">
      <w:pPr>
        <w:jc w:val="both"/>
        <w:rPr>
          <w:sz w:val="22"/>
          <w:szCs w:val="22"/>
          <w:lang w:eastAsia="cs-CZ"/>
        </w:rPr>
      </w:pPr>
    </w:p>
    <w:p w14:paraId="50391006" w14:textId="52E16844" w:rsidR="0058733D" w:rsidRPr="00D00E06" w:rsidRDefault="00D00E06" w:rsidP="00D00E06">
      <w:pPr>
        <w:numPr>
          <w:ilvl w:val="0"/>
          <w:numId w:val="33"/>
        </w:numPr>
        <w:ind w:left="0" w:firstLine="0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 </w:t>
      </w:r>
      <w:r w:rsidR="486C5D05" w:rsidRPr="00D00E06">
        <w:rPr>
          <w:sz w:val="22"/>
          <w:szCs w:val="22"/>
          <w:lang w:eastAsia="cs-CZ"/>
        </w:rPr>
        <w:t>Konečná úhrada za provedení plnění bude uskutečněna po komplexním písemném předání  všech prací  zhotovitelem a  jejich převzetí objednatelem. Zhotovitel je povinen předložit konečnou fakturu nejpozději do 14 dnů po předání  plnění dle této smlouvy.</w:t>
      </w:r>
    </w:p>
    <w:p w14:paraId="64A25DBC" w14:textId="77777777" w:rsidR="00FB3C29" w:rsidRPr="00D00E06" w:rsidRDefault="00FB3C29" w:rsidP="00D00E06">
      <w:pPr>
        <w:jc w:val="both"/>
        <w:rPr>
          <w:sz w:val="22"/>
          <w:szCs w:val="22"/>
          <w:lang w:eastAsia="cs-CZ"/>
        </w:rPr>
      </w:pPr>
    </w:p>
    <w:p w14:paraId="4C4E574D" w14:textId="3DED4DF8" w:rsidR="0058733D" w:rsidRPr="005E2F7A" w:rsidRDefault="007E0373" w:rsidP="00D00E06">
      <w:pPr>
        <w:numPr>
          <w:ilvl w:val="0"/>
          <w:numId w:val="33"/>
        </w:numPr>
        <w:ind w:left="0" w:firstLine="0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lastRenderedPageBreak/>
        <w:t xml:space="preserve"> </w:t>
      </w:r>
      <w:r w:rsidR="486C5D05" w:rsidRPr="486C5D05">
        <w:rPr>
          <w:sz w:val="22"/>
          <w:szCs w:val="22"/>
          <w:lang w:eastAsia="cs-CZ"/>
        </w:rPr>
        <w:t xml:space="preserve">Splatnost  vystavených faktur je do  14 - ti  dní ode dne  jejich prokazatelného doručení objednateli. </w:t>
      </w:r>
    </w:p>
    <w:p w14:paraId="061766E8" w14:textId="77777777" w:rsidR="0058733D" w:rsidRDefault="0058733D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both"/>
        <w:rPr>
          <w:bCs/>
          <w:sz w:val="22"/>
        </w:rPr>
      </w:pPr>
    </w:p>
    <w:p w14:paraId="54D5EDB4" w14:textId="77777777" w:rsidR="00DF4F7F" w:rsidRPr="005E2F7A" w:rsidRDefault="00DF4F7F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both"/>
        <w:rPr>
          <w:bCs/>
          <w:sz w:val="22"/>
        </w:rPr>
      </w:pPr>
    </w:p>
    <w:p w14:paraId="64540294" w14:textId="3C6BA66C" w:rsidR="00DF4F7F" w:rsidRPr="00DF4F7F" w:rsidRDefault="486C5D05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center"/>
        <w:rPr>
          <w:b/>
          <w:bCs/>
        </w:rPr>
      </w:pPr>
      <w:r w:rsidRPr="486C5D05">
        <w:rPr>
          <w:b/>
          <w:bCs/>
        </w:rPr>
        <w:t xml:space="preserve">Článek </w:t>
      </w:r>
      <w:r w:rsidR="007E0373">
        <w:rPr>
          <w:b/>
          <w:bCs/>
        </w:rPr>
        <w:t>4</w:t>
      </w:r>
    </w:p>
    <w:p w14:paraId="79D5BB9C" w14:textId="77777777" w:rsidR="0058733D" w:rsidRPr="00DF4F7F" w:rsidRDefault="486C5D05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center"/>
        <w:rPr>
          <w:b/>
          <w:bCs/>
        </w:rPr>
      </w:pPr>
      <w:r w:rsidRPr="486C5D05">
        <w:rPr>
          <w:b/>
          <w:bCs/>
        </w:rPr>
        <w:t>Práva a povinnosti smluvních stran</w:t>
      </w:r>
    </w:p>
    <w:p w14:paraId="1420D7E5" w14:textId="77777777" w:rsidR="00B9455B" w:rsidRPr="005E2F7A" w:rsidRDefault="00B9455B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center"/>
        <w:rPr>
          <w:bCs/>
          <w:sz w:val="22"/>
        </w:rPr>
      </w:pPr>
    </w:p>
    <w:p w14:paraId="270B741A" w14:textId="51B39529" w:rsidR="0058733D" w:rsidRPr="005E2F7A" w:rsidRDefault="0071759F" w:rsidP="007E0373">
      <w:pPr>
        <w:pStyle w:val="Zkladntext"/>
        <w:numPr>
          <w:ilvl w:val="0"/>
          <w:numId w:val="3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righ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8733D" w:rsidRPr="486C5D05">
        <w:rPr>
          <w:sz w:val="22"/>
          <w:szCs w:val="22"/>
        </w:rPr>
        <w:t xml:space="preserve">Zhotovitel  je povinen zabezpečit: </w:t>
      </w:r>
    </w:p>
    <w:p w14:paraId="053E2B9C" w14:textId="70762551" w:rsidR="0058733D" w:rsidRPr="005E2F7A" w:rsidRDefault="486C5D05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both"/>
        <w:rPr>
          <w:sz w:val="22"/>
          <w:szCs w:val="22"/>
        </w:rPr>
      </w:pPr>
      <w:r w:rsidRPr="486C5D05">
        <w:rPr>
          <w:sz w:val="22"/>
          <w:szCs w:val="22"/>
        </w:rPr>
        <w:t>- provedení  realizace plnění tak, aby odpovídala platným požárním</w:t>
      </w:r>
      <w:r w:rsidR="00CA42D5">
        <w:rPr>
          <w:sz w:val="22"/>
          <w:szCs w:val="22"/>
        </w:rPr>
        <w:t xml:space="preserve"> a jiným</w:t>
      </w:r>
      <w:r w:rsidRPr="486C5D05">
        <w:rPr>
          <w:sz w:val="22"/>
          <w:szCs w:val="22"/>
        </w:rPr>
        <w:t xml:space="preserve"> předpisům, </w:t>
      </w:r>
    </w:p>
    <w:p w14:paraId="65EEFBD4" w14:textId="06208037" w:rsidR="0058733D" w:rsidRPr="005E2F7A" w:rsidRDefault="486C5D05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both"/>
        <w:rPr>
          <w:sz w:val="22"/>
          <w:szCs w:val="22"/>
        </w:rPr>
      </w:pPr>
      <w:r w:rsidRPr="486C5D05">
        <w:rPr>
          <w:sz w:val="22"/>
          <w:szCs w:val="22"/>
        </w:rPr>
        <w:t xml:space="preserve">- projednávání časového harmonogramu o průběhu prací  s objednatelem, </w:t>
      </w:r>
    </w:p>
    <w:p w14:paraId="3F206611" w14:textId="28D71431" w:rsidR="0058733D" w:rsidRPr="005E2F7A" w:rsidRDefault="486C5D05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both"/>
        <w:rPr>
          <w:sz w:val="22"/>
          <w:szCs w:val="22"/>
        </w:rPr>
      </w:pPr>
      <w:r w:rsidRPr="486C5D05">
        <w:rPr>
          <w:sz w:val="22"/>
          <w:szCs w:val="22"/>
        </w:rPr>
        <w:t xml:space="preserve">- uvedení prostoru plnění předmětu el. </w:t>
      </w:r>
      <w:proofErr w:type="gramStart"/>
      <w:r w:rsidRPr="486C5D05">
        <w:rPr>
          <w:sz w:val="22"/>
          <w:szCs w:val="22"/>
        </w:rPr>
        <w:t>revizí</w:t>
      </w:r>
      <w:proofErr w:type="gramEnd"/>
      <w:r w:rsidRPr="486C5D05">
        <w:rPr>
          <w:sz w:val="22"/>
          <w:szCs w:val="22"/>
        </w:rPr>
        <w:t xml:space="preserve"> </w:t>
      </w:r>
      <w:r w:rsidR="00C36C25">
        <w:rPr>
          <w:sz w:val="22"/>
          <w:szCs w:val="22"/>
        </w:rPr>
        <w:t>a jeho okolí do původního stavu.</w:t>
      </w:r>
    </w:p>
    <w:p w14:paraId="77E2F9E3" w14:textId="77777777" w:rsidR="00DC6085" w:rsidRDefault="00DC6085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both"/>
        <w:rPr>
          <w:sz w:val="22"/>
        </w:rPr>
      </w:pPr>
    </w:p>
    <w:p w14:paraId="69543250" w14:textId="7CE50D6C" w:rsidR="00DC6085" w:rsidRPr="00DC6085" w:rsidRDefault="0071759F" w:rsidP="0071759F">
      <w:pPr>
        <w:pStyle w:val="Zkladntext"/>
        <w:numPr>
          <w:ilvl w:val="0"/>
          <w:numId w:val="3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righ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C6085" w:rsidRPr="486C5D05">
        <w:rPr>
          <w:sz w:val="22"/>
          <w:szCs w:val="22"/>
        </w:rPr>
        <w:t xml:space="preserve">Vyskytnou-li se  v průběhu realizace plnění překážky, které jedné nebo oběma  smluvním stranám částečně nebo úplně znemožní plnění jejich povinností podle této smlouvy, zavazují se smluvní strany o tom bez zbytečného prodlení vzájemně informovat a společně podniknout kroky k jejich  odstranění. </w:t>
      </w:r>
    </w:p>
    <w:p w14:paraId="46007DD0" w14:textId="0811EBC1" w:rsidR="00DC6085" w:rsidRDefault="00DC6085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right="431"/>
        <w:jc w:val="both"/>
        <w:rPr>
          <w:sz w:val="22"/>
        </w:rPr>
      </w:pPr>
    </w:p>
    <w:p w14:paraId="328DFD17" w14:textId="77777777" w:rsidR="00D00E06" w:rsidRPr="00DC6085" w:rsidRDefault="00D00E06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right="431"/>
        <w:jc w:val="both"/>
        <w:rPr>
          <w:sz w:val="22"/>
        </w:rPr>
      </w:pPr>
    </w:p>
    <w:p w14:paraId="4FF5F371" w14:textId="09B1924F" w:rsidR="00E610B9" w:rsidRPr="00E610B9" w:rsidRDefault="486C5D05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center"/>
        <w:rPr>
          <w:b/>
          <w:bCs/>
        </w:rPr>
      </w:pPr>
      <w:r w:rsidRPr="486C5D05">
        <w:rPr>
          <w:b/>
          <w:bCs/>
        </w:rPr>
        <w:t xml:space="preserve">Článek </w:t>
      </w:r>
      <w:r w:rsidR="007E0373">
        <w:rPr>
          <w:b/>
          <w:bCs/>
        </w:rPr>
        <w:t>5</w:t>
      </w:r>
    </w:p>
    <w:p w14:paraId="24B53AC3" w14:textId="77777777" w:rsidR="0058733D" w:rsidRPr="00E610B9" w:rsidRDefault="486C5D05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center"/>
        <w:rPr>
          <w:b/>
          <w:bCs/>
        </w:rPr>
      </w:pPr>
      <w:r w:rsidRPr="486C5D05">
        <w:rPr>
          <w:b/>
          <w:bCs/>
        </w:rPr>
        <w:t>Revizní zpráva</w:t>
      </w:r>
    </w:p>
    <w:p w14:paraId="7452663E" w14:textId="77777777" w:rsidR="00B9455B" w:rsidRPr="005E2F7A" w:rsidRDefault="00B9455B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center"/>
        <w:rPr>
          <w:bCs/>
          <w:sz w:val="22"/>
        </w:rPr>
      </w:pPr>
    </w:p>
    <w:p w14:paraId="341D859A" w14:textId="10D115DB" w:rsidR="0058733D" w:rsidRPr="00D00E06" w:rsidRDefault="00D00E06" w:rsidP="00D00E06">
      <w:pPr>
        <w:pStyle w:val="Zkladntext"/>
        <w:numPr>
          <w:ilvl w:val="1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righ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486C5D05" w:rsidRPr="00D00E06">
        <w:rPr>
          <w:sz w:val="22"/>
          <w:szCs w:val="22"/>
        </w:rPr>
        <w:t>Závazek zhotovitele  realizovat plnění je splněn předá</w:t>
      </w:r>
      <w:r w:rsidR="00B838C4" w:rsidRPr="00D00E06">
        <w:rPr>
          <w:sz w:val="22"/>
          <w:szCs w:val="22"/>
        </w:rPr>
        <w:t>ním řádně provedených  revizí a </w:t>
      </w:r>
      <w:r w:rsidR="486C5D05" w:rsidRPr="00D00E06">
        <w:rPr>
          <w:sz w:val="22"/>
          <w:szCs w:val="22"/>
        </w:rPr>
        <w:t xml:space="preserve">revizních zpráv v písemné podobě objednateli a podpisem zápisu o předání a převzetí  revizí  pověřenými zástupci smluvních stran.  </w:t>
      </w:r>
    </w:p>
    <w:p w14:paraId="3526D83D" w14:textId="77777777" w:rsidR="00586DFB" w:rsidRPr="00D00E06" w:rsidRDefault="00586DFB" w:rsidP="00D00E06">
      <w:pPr>
        <w:jc w:val="both"/>
        <w:rPr>
          <w:sz w:val="22"/>
          <w:szCs w:val="22"/>
          <w:lang w:eastAsia="cs-CZ"/>
        </w:rPr>
      </w:pPr>
    </w:p>
    <w:p w14:paraId="00292114" w14:textId="10D04A40" w:rsidR="00586DFB" w:rsidRPr="005E2F7A" w:rsidRDefault="00D00E06" w:rsidP="00D00E06">
      <w:pPr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2.</w:t>
      </w:r>
      <w:r w:rsidR="0071759F">
        <w:rPr>
          <w:sz w:val="22"/>
          <w:szCs w:val="22"/>
          <w:lang w:eastAsia="cs-CZ"/>
        </w:rPr>
        <w:t xml:space="preserve"> </w:t>
      </w:r>
      <w:r w:rsidR="486C5D05" w:rsidRPr="486C5D05">
        <w:rPr>
          <w:sz w:val="22"/>
          <w:szCs w:val="22"/>
          <w:lang w:eastAsia="cs-CZ"/>
        </w:rPr>
        <w:t>Revizní zprávy  musí obsahovat všechny zadané prostory. Z revize nelze vynechat žádné prostory ani zařízení.</w:t>
      </w:r>
    </w:p>
    <w:p w14:paraId="410E038C" w14:textId="77777777" w:rsidR="00D00E06" w:rsidRDefault="00D00E06" w:rsidP="00D00E06">
      <w:pPr>
        <w:jc w:val="both"/>
        <w:rPr>
          <w:sz w:val="22"/>
          <w:szCs w:val="22"/>
          <w:lang w:eastAsia="cs-CZ"/>
        </w:rPr>
      </w:pPr>
    </w:p>
    <w:p w14:paraId="0E333189" w14:textId="37DBE300" w:rsidR="0058733D" w:rsidRPr="00D00E06" w:rsidRDefault="00D00E06" w:rsidP="00D00E06">
      <w:pPr>
        <w:pStyle w:val="Odstavecseseznamem"/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 </w:t>
      </w:r>
      <w:r w:rsidR="486C5D05" w:rsidRPr="00D00E06">
        <w:rPr>
          <w:sz w:val="22"/>
          <w:szCs w:val="22"/>
          <w:lang w:eastAsia="cs-CZ"/>
        </w:rPr>
        <w:t>Každá revizní zpráva musí mít evidenční číslo a revidované prostory musí být přesně specifikovány a popsány tak, aby nebyly zaměnitelné (v souladu s platným značením objednatele).</w:t>
      </w:r>
    </w:p>
    <w:p w14:paraId="20EA6F4A" w14:textId="77777777" w:rsidR="00586DFB" w:rsidRPr="005E2F7A" w:rsidRDefault="00586DFB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both"/>
        <w:rPr>
          <w:sz w:val="22"/>
        </w:rPr>
      </w:pPr>
    </w:p>
    <w:p w14:paraId="6DACED28" w14:textId="5D679C57" w:rsidR="0058733D" w:rsidRPr="005E2F7A" w:rsidRDefault="00D00E06" w:rsidP="00D00E06">
      <w:pPr>
        <w:pStyle w:val="Zkladntext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righ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486C5D05" w:rsidRPr="486C5D05">
        <w:rPr>
          <w:sz w:val="22"/>
          <w:szCs w:val="22"/>
        </w:rPr>
        <w:t>Revizní zprávy  musí obsahovat název a číslo daného objektu, čísla a názvy jednotlivých rev</w:t>
      </w:r>
      <w:r w:rsidR="00B838C4">
        <w:rPr>
          <w:sz w:val="22"/>
          <w:szCs w:val="22"/>
        </w:rPr>
        <w:t xml:space="preserve">idovaných prostorů a místností. </w:t>
      </w:r>
      <w:r w:rsidR="486C5D05" w:rsidRPr="486C5D05">
        <w:rPr>
          <w:sz w:val="22"/>
          <w:szCs w:val="22"/>
        </w:rPr>
        <w:t>Zjištěné závady musí být popsá</w:t>
      </w:r>
      <w:r w:rsidR="0071759F">
        <w:rPr>
          <w:sz w:val="22"/>
          <w:szCs w:val="22"/>
        </w:rPr>
        <w:t>ny, v závěru zpráv očíslovány a </w:t>
      </w:r>
      <w:r w:rsidR="486C5D05" w:rsidRPr="486C5D05">
        <w:rPr>
          <w:sz w:val="22"/>
          <w:szCs w:val="22"/>
        </w:rPr>
        <w:t>rozčleněny na závady, které mají bezpros</w:t>
      </w:r>
      <w:r w:rsidR="00B838C4">
        <w:rPr>
          <w:sz w:val="22"/>
          <w:szCs w:val="22"/>
        </w:rPr>
        <w:t>třední vliv na zdraví, životy a </w:t>
      </w:r>
      <w:r w:rsidR="0071759F">
        <w:rPr>
          <w:sz w:val="22"/>
          <w:szCs w:val="22"/>
        </w:rPr>
        <w:t>bezpečnost osob a věcí a </w:t>
      </w:r>
      <w:r w:rsidR="486C5D05" w:rsidRPr="486C5D05">
        <w:rPr>
          <w:sz w:val="22"/>
          <w:szCs w:val="22"/>
        </w:rPr>
        <w:t>na závady ostatní.</w:t>
      </w:r>
    </w:p>
    <w:p w14:paraId="66D83082" w14:textId="77777777" w:rsidR="00586DFB" w:rsidRPr="005E2F7A" w:rsidRDefault="00586DFB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both"/>
        <w:rPr>
          <w:sz w:val="22"/>
        </w:rPr>
      </w:pPr>
    </w:p>
    <w:p w14:paraId="355BD1A4" w14:textId="50BB8406" w:rsidR="0058733D" w:rsidRPr="005E2F7A" w:rsidRDefault="0071759F" w:rsidP="0031350A">
      <w:pPr>
        <w:pStyle w:val="Zkladntext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righ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486C5D05" w:rsidRPr="486C5D05">
        <w:rPr>
          <w:sz w:val="22"/>
          <w:szCs w:val="22"/>
        </w:rPr>
        <w:t xml:space="preserve">U každé závady musí být uvedeno číslo normy a článek normy nebo jiný </w:t>
      </w:r>
      <w:r w:rsidR="0031350A">
        <w:rPr>
          <w:sz w:val="22"/>
          <w:szCs w:val="22"/>
        </w:rPr>
        <w:t>předpis, s nímž je závada v </w:t>
      </w:r>
      <w:r w:rsidR="486C5D05" w:rsidRPr="486C5D05">
        <w:rPr>
          <w:sz w:val="22"/>
          <w:szCs w:val="22"/>
        </w:rPr>
        <w:t>rozporu.</w:t>
      </w:r>
    </w:p>
    <w:p w14:paraId="6F8B1DB0" w14:textId="77777777" w:rsidR="00586DFB" w:rsidRPr="0031350A" w:rsidRDefault="00586DFB" w:rsidP="0031350A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right="0"/>
        <w:jc w:val="both"/>
        <w:rPr>
          <w:sz w:val="22"/>
          <w:szCs w:val="22"/>
        </w:rPr>
      </w:pPr>
    </w:p>
    <w:p w14:paraId="258EA27A" w14:textId="2ADF6798" w:rsidR="0058733D" w:rsidRPr="005E2F7A" w:rsidRDefault="0071759F" w:rsidP="0031350A">
      <w:pPr>
        <w:pStyle w:val="Zkladntext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righ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486C5D05" w:rsidRPr="486C5D05">
        <w:rPr>
          <w:sz w:val="22"/>
          <w:szCs w:val="22"/>
        </w:rPr>
        <w:t xml:space="preserve">Za případnou škodu  vzniklou při realizaci plnění odpovídá  zhotovitel, pokud neprokáže, že škodu nezavinil. </w:t>
      </w:r>
    </w:p>
    <w:p w14:paraId="73E11547" w14:textId="77777777" w:rsidR="0058733D" w:rsidRDefault="0058733D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both"/>
        <w:rPr>
          <w:sz w:val="22"/>
        </w:rPr>
      </w:pPr>
    </w:p>
    <w:p w14:paraId="66AA8FE4" w14:textId="77777777" w:rsidR="00E610B9" w:rsidRPr="005E2F7A" w:rsidRDefault="00E610B9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both"/>
        <w:rPr>
          <w:sz w:val="22"/>
        </w:rPr>
      </w:pPr>
    </w:p>
    <w:p w14:paraId="0CCC78CD" w14:textId="3A95752F" w:rsidR="00E610B9" w:rsidRPr="00E610B9" w:rsidRDefault="486C5D05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center"/>
        <w:rPr>
          <w:b/>
          <w:bCs/>
        </w:rPr>
      </w:pPr>
      <w:r w:rsidRPr="486C5D05">
        <w:rPr>
          <w:b/>
          <w:bCs/>
        </w:rPr>
        <w:t xml:space="preserve">Článek </w:t>
      </w:r>
      <w:r w:rsidR="007E0373">
        <w:rPr>
          <w:b/>
          <w:bCs/>
        </w:rPr>
        <w:t>6</w:t>
      </w:r>
    </w:p>
    <w:p w14:paraId="1489439A" w14:textId="77777777" w:rsidR="0058733D" w:rsidRPr="00E610B9" w:rsidRDefault="486C5D05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center"/>
        <w:rPr>
          <w:b/>
          <w:bCs/>
        </w:rPr>
      </w:pPr>
      <w:r w:rsidRPr="486C5D05">
        <w:rPr>
          <w:b/>
          <w:bCs/>
        </w:rPr>
        <w:t>Odpovědnost za vady</w:t>
      </w:r>
    </w:p>
    <w:p w14:paraId="36217376" w14:textId="77777777" w:rsidR="00B9455B" w:rsidRPr="005C5B7F" w:rsidRDefault="00B9455B" w:rsidP="005C5B7F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right="0"/>
        <w:jc w:val="both"/>
        <w:rPr>
          <w:sz w:val="22"/>
          <w:szCs w:val="22"/>
        </w:rPr>
      </w:pPr>
    </w:p>
    <w:p w14:paraId="3020B2F1" w14:textId="71FF9CA1" w:rsidR="0058733D" w:rsidRPr="005E2F7A" w:rsidRDefault="005C5B7F" w:rsidP="005C5B7F">
      <w:pPr>
        <w:pStyle w:val="Zkladntext"/>
        <w:numPr>
          <w:ilvl w:val="1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righ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486C5D05" w:rsidRPr="486C5D05">
        <w:rPr>
          <w:sz w:val="22"/>
          <w:szCs w:val="22"/>
        </w:rPr>
        <w:t>Zhotovitel se zavazuje, že  realizované plnění bude v </w:t>
      </w:r>
      <w:r w:rsidR="00CA42D5">
        <w:rPr>
          <w:sz w:val="22"/>
          <w:szCs w:val="22"/>
        </w:rPr>
        <w:t>souladu se zadáním objednatele,</w:t>
      </w:r>
      <w:r w:rsidR="486C5D05" w:rsidRPr="486C5D05">
        <w:rPr>
          <w:sz w:val="22"/>
          <w:szCs w:val="22"/>
        </w:rPr>
        <w:t xml:space="preserve"> touto smlouvou a příslušnými technickými normami.</w:t>
      </w:r>
    </w:p>
    <w:p w14:paraId="70019C55" w14:textId="77777777" w:rsidR="002D63EC" w:rsidRPr="005C5B7F" w:rsidRDefault="002D63EC" w:rsidP="005C5B7F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right="0"/>
        <w:jc w:val="both"/>
        <w:rPr>
          <w:sz w:val="22"/>
          <w:szCs w:val="22"/>
        </w:rPr>
      </w:pPr>
    </w:p>
    <w:p w14:paraId="45B83602" w14:textId="31765757" w:rsidR="0058733D" w:rsidRPr="005E2F7A" w:rsidRDefault="00E610B9" w:rsidP="005C5B7F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right="0"/>
        <w:jc w:val="both"/>
        <w:rPr>
          <w:sz w:val="22"/>
          <w:szCs w:val="22"/>
        </w:rPr>
      </w:pPr>
      <w:r w:rsidRPr="486C5D05">
        <w:rPr>
          <w:sz w:val="22"/>
          <w:szCs w:val="22"/>
        </w:rPr>
        <w:t>2.</w:t>
      </w:r>
      <w:r w:rsidRPr="005C5B7F">
        <w:rPr>
          <w:sz w:val="22"/>
          <w:szCs w:val="22"/>
        </w:rPr>
        <w:tab/>
      </w:r>
      <w:r w:rsidR="0071759F" w:rsidRPr="005C5B7F">
        <w:rPr>
          <w:sz w:val="22"/>
          <w:szCs w:val="22"/>
        </w:rPr>
        <w:t xml:space="preserve"> </w:t>
      </w:r>
      <w:r w:rsidR="0058733D" w:rsidRPr="486C5D05">
        <w:rPr>
          <w:sz w:val="22"/>
          <w:szCs w:val="22"/>
        </w:rPr>
        <w:t>Objednatel má vůči zhotoviteli tato práva z odpovědnosti za vady:</w:t>
      </w:r>
    </w:p>
    <w:p w14:paraId="5EF9FFA7" w14:textId="24016A4A" w:rsidR="0058733D" w:rsidRPr="005E2F7A" w:rsidRDefault="0058733D" w:rsidP="005C5B7F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right="0"/>
        <w:jc w:val="both"/>
        <w:rPr>
          <w:sz w:val="22"/>
          <w:szCs w:val="22"/>
        </w:rPr>
      </w:pPr>
      <w:r w:rsidRPr="486C5D05">
        <w:rPr>
          <w:sz w:val="22"/>
          <w:szCs w:val="22"/>
        </w:rPr>
        <w:t>a)</w:t>
      </w:r>
      <w:r w:rsidR="0071759F">
        <w:rPr>
          <w:sz w:val="22"/>
          <w:szCs w:val="22"/>
        </w:rPr>
        <w:t xml:space="preserve"> </w:t>
      </w:r>
      <w:r w:rsidRPr="005C5B7F">
        <w:rPr>
          <w:sz w:val="22"/>
          <w:szCs w:val="22"/>
        </w:rPr>
        <w:tab/>
      </w:r>
      <w:r w:rsidRPr="486C5D05">
        <w:rPr>
          <w:sz w:val="22"/>
          <w:szCs w:val="22"/>
        </w:rPr>
        <w:t>právo na bezplatné odstranění reklamovaných vad,</w:t>
      </w:r>
    </w:p>
    <w:p w14:paraId="7F741C36" w14:textId="65576FDF" w:rsidR="0058733D" w:rsidRPr="005E2F7A" w:rsidRDefault="0058733D" w:rsidP="005C5B7F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right="0"/>
        <w:jc w:val="both"/>
        <w:rPr>
          <w:sz w:val="22"/>
          <w:szCs w:val="22"/>
        </w:rPr>
      </w:pPr>
      <w:r w:rsidRPr="486C5D05">
        <w:rPr>
          <w:sz w:val="22"/>
          <w:szCs w:val="22"/>
        </w:rPr>
        <w:t>b)</w:t>
      </w:r>
      <w:r w:rsidRPr="005C5B7F">
        <w:rPr>
          <w:sz w:val="22"/>
          <w:szCs w:val="22"/>
        </w:rPr>
        <w:tab/>
      </w:r>
      <w:r w:rsidR="0071759F" w:rsidRPr="005C5B7F">
        <w:rPr>
          <w:sz w:val="22"/>
          <w:szCs w:val="22"/>
        </w:rPr>
        <w:t xml:space="preserve"> </w:t>
      </w:r>
      <w:r w:rsidRPr="486C5D05">
        <w:rPr>
          <w:sz w:val="22"/>
          <w:szCs w:val="22"/>
        </w:rPr>
        <w:t>právo na zaplacení nákladů na odstranění vad v případě, kdy si objednatel vady či nedodělky opraví nebo odstraní sám  nebo použije k jejich odstranění třetí osoby,</w:t>
      </w:r>
    </w:p>
    <w:p w14:paraId="3BA4726E" w14:textId="666BB9CB" w:rsidR="0058733D" w:rsidRPr="005E2F7A" w:rsidRDefault="0058733D" w:rsidP="005C5B7F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right="0"/>
        <w:jc w:val="both"/>
        <w:rPr>
          <w:sz w:val="22"/>
          <w:szCs w:val="22"/>
        </w:rPr>
      </w:pPr>
      <w:r w:rsidRPr="486C5D05">
        <w:rPr>
          <w:sz w:val="22"/>
          <w:szCs w:val="22"/>
        </w:rPr>
        <w:t>c)</w:t>
      </w:r>
      <w:r w:rsidRPr="005C5B7F">
        <w:rPr>
          <w:sz w:val="22"/>
          <w:szCs w:val="22"/>
        </w:rPr>
        <w:tab/>
      </w:r>
      <w:r w:rsidR="0071759F" w:rsidRPr="005C5B7F">
        <w:rPr>
          <w:sz w:val="22"/>
          <w:szCs w:val="22"/>
        </w:rPr>
        <w:t xml:space="preserve"> </w:t>
      </w:r>
      <w:r w:rsidRPr="486C5D05">
        <w:rPr>
          <w:sz w:val="22"/>
          <w:szCs w:val="22"/>
        </w:rPr>
        <w:t>právo na poskytnutí přiměřené slevy z ceny odpovídající rozsahu reklamovaných vad či nedodělků,</w:t>
      </w:r>
    </w:p>
    <w:p w14:paraId="18D84291" w14:textId="4DC37D48" w:rsidR="0058733D" w:rsidRPr="005E2F7A" w:rsidRDefault="0058733D" w:rsidP="005C5B7F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right="0"/>
        <w:jc w:val="both"/>
        <w:rPr>
          <w:sz w:val="22"/>
          <w:szCs w:val="22"/>
        </w:rPr>
      </w:pPr>
      <w:r w:rsidRPr="486C5D05">
        <w:rPr>
          <w:sz w:val="22"/>
          <w:szCs w:val="22"/>
        </w:rPr>
        <w:t>d)</w:t>
      </w:r>
      <w:r w:rsidR="0071759F">
        <w:rPr>
          <w:sz w:val="22"/>
          <w:szCs w:val="22"/>
        </w:rPr>
        <w:t xml:space="preserve"> </w:t>
      </w:r>
      <w:r w:rsidRPr="005C5B7F">
        <w:rPr>
          <w:sz w:val="22"/>
          <w:szCs w:val="22"/>
        </w:rPr>
        <w:tab/>
      </w:r>
      <w:r w:rsidRPr="486C5D05">
        <w:rPr>
          <w:sz w:val="22"/>
          <w:szCs w:val="22"/>
        </w:rPr>
        <w:t xml:space="preserve">právo na odstoupení od smlouvy. </w:t>
      </w:r>
    </w:p>
    <w:p w14:paraId="6453BC51" w14:textId="4CA94F05" w:rsidR="0058733D" w:rsidRDefault="0058733D" w:rsidP="007E0373">
      <w:pPr>
        <w:pStyle w:val="Nzev"/>
        <w:ind w:left="0"/>
        <w:jc w:val="both"/>
        <w:rPr>
          <w:b w:val="0"/>
          <w:bCs w:val="0"/>
          <w:sz w:val="22"/>
          <w:szCs w:val="24"/>
        </w:rPr>
      </w:pPr>
    </w:p>
    <w:p w14:paraId="164952CD" w14:textId="15FA501A" w:rsidR="00752F9D" w:rsidRDefault="00752F9D" w:rsidP="007E0373">
      <w:pPr>
        <w:pStyle w:val="Nzev"/>
        <w:ind w:left="0"/>
        <w:jc w:val="both"/>
        <w:rPr>
          <w:b w:val="0"/>
          <w:bCs w:val="0"/>
          <w:sz w:val="22"/>
          <w:szCs w:val="24"/>
        </w:rPr>
      </w:pPr>
    </w:p>
    <w:p w14:paraId="3EDFAFD1" w14:textId="2668AB83" w:rsidR="00752F9D" w:rsidRDefault="00752F9D" w:rsidP="007E0373">
      <w:pPr>
        <w:pStyle w:val="Nzev"/>
        <w:ind w:left="0"/>
        <w:jc w:val="both"/>
        <w:rPr>
          <w:b w:val="0"/>
          <w:bCs w:val="0"/>
          <w:sz w:val="22"/>
          <w:szCs w:val="24"/>
        </w:rPr>
      </w:pPr>
    </w:p>
    <w:p w14:paraId="1888781D" w14:textId="4674BADD" w:rsidR="00752F9D" w:rsidRDefault="00752F9D" w:rsidP="007E0373">
      <w:pPr>
        <w:pStyle w:val="Nzev"/>
        <w:ind w:left="0"/>
        <w:jc w:val="both"/>
        <w:rPr>
          <w:b w:val="0"/>
          <w:bCs w:val="0"/>
          <w:sz w:val="22"/>
          <w:szCs w:val="24"/>
        </w:rPr>
      </w:pPr>
    </w:p>
    <w:p w14:paraId="07319152" w14:textId="13A0B2E2" w:rsidR="00752F9D" w:rsidRDefault="00752F9D" w:rsidP="007E0373">
      <w:pPr>
        <w:pStyle w:val="Nzev"/>
        <w:ind w:left="0"/>
        <w:jc w:val="both"/>
        <w:rPr>
          <w:b w:val="0"/>
          <w:bCs w:val="0"/>
          <w:sz w:val="22"/>
          <w:szCs w:val="24"/>
        </w:rPr>
      </w:pPr>
    </w:p>
    <w:p w14:paraId="16FB5581" w14:textId="77777777" w:rsidR="00752F9D" w:rsidRDefault="00752F9D" w:rsidP="007E0373">
      <w:pPr>
        <w:pStyle w:val="Nzev"/>
        <w:ind w:left="0"/>
        <w:jc w:val="both"/>
        <w:rPr>
          <w:b w:val="0"/>
          <w:bCs w:val="0"/>
          <w:sz w:val="22"/>
          <w:szCs w:val="24"/>
        </w:rPr>
      </w:pPr>
    </w:p>
    <w:p w14:paraId="2C849222" w14:textId="77777777" w:rsidR="00E610B9" w:rsidRPr="005E2F7A" w:rsidRDefault="00E610B9" w:rsidP="007E0373">
      <w:pPr>
        <w:pStyle w:val="Nzev"/>
        <w:ind w:left="0"/>
        <w:jc w:val="both"/>
        <w:rPr>
          <w:b w:val="0"/>
          <w:bCs w:val="0"/>
          <w:sz w:val="22"/>
          <w:szCs w:val="24"/>
        </w:rPr>
      </w:pPr>
    </w:p>
    <w:p w14:paraId="0DD8B960" w14:textId="06BC5687" w:rsidR="00E610B9" w:rsidRPr="00E610B9" w:rsidRDefault="486C5D05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center"/>
        <w:rPr>
          <w:b/>
          <w:bCs/>
        </w:rPr>
      </w:pPr>
      <w:r w:rsidRPr="486C5D05">
        <w:rPr>
          <w:b/>
          <w:bCs/>
        </w:rPr>
        <w:t xml:space="preserve">Článek </w:t>
      </w:r>
      <w:r w:rsidR="007E0373">
        <w:rPr>
          <w:b/>
          <w:bCs/>
        </w:rPr>
        <w:t>7</w:t>
      </w:r>
    </w:p>
    <w:p w14:paraId="08BA196A" w14:textId="77777777" w:rsidR="0058733D" w:rsidRPr="00E610B9" w:rsidRDefault="486C5D05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center"/>
        <w:rPr>
          <w:b/>
          <w:bCs/>
        </w:rPr>
      </w:pPr>
      <w:r w:rsidRPr="486C5D05">
        <w:rPr>
          <w:b/>
          <w:bCs/>
        </w:rPr>
        <w:t>Ukončení smluvního vztahu</w:t>
      </w:r>
    </w:p>
    <w:p w14:paraId="7663DE23" w14:textId="77777777" w:rsidR="00B9455B" w:rsidRPr="005E2F7A" w:rsidRDefault="00B9455B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both"/>
        <w:rPr>
          <w:sz w:val="22"/>
        </w:rPr>
      </w:pPr>
    </w:p>
    <w:p w14:paraId="26B57899" w14:textId="1644851B" w:rsidR="00B24F11" w:rsidRPr="005C5B7F" w:rsidRDefault="0071759F" w:rsidP="005C5B7F">
      <w:pPr>
        <w:pStyle w:val="Zkladntext"/>
        <w:numPr>
          <w:ilvl w:val="2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righ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486C5D05" w:rsidRPr="00E16AB2">
        <w:rPr>
          <w:sz w:val="22"/>
          <w:szCs w:val="22"/>
        </w:rPr>
        <w:t xml:space="preserve">Tuto smlouvu lze ukončit písemnou dohodou </w:t>
      </w:r>
      <w:r>
        <w:rPr>
          <w:sz w:val="22"/>
          <w:szCs w:val="22"/>
        </w:rPr>
        <w:t>obou</w:t>
      </w:r>
      <w:r w:rsidR="486C5D05" w:rsidRPr="00E16AB2">
        <w:rPr>
          <w:sz w:val="22"/>
          <w:szCs w:val="22"/>
        </w:rPr>
        <w:t xml:space="preserve"> smluvních stran</w:t>
      </w:r>
      <w:r w:rsidR="00E16AB2" w:rsidRPr="00E16AB2">
        <w:rPr>
          <w:sz w:val="22"/>
          <w:szCs w:val="22"/>
        </w:rPr>
        <w:t>,</w:t>
      </w:r>
      <w:r w:rsidR="486C5D05" w:rsidRPr="00E16AB2">
        <w:rPr>
          <w:sz w:val="22"/>
          <w:szCs w:val="22"/>
        </w:rPr>
        <w:t xml:space="preserve"> výpovědí smlouvy ze strany objednatele</w:t>
      </w:r>
      <w:r w:rsidR="00E16AB2" w:rsidRPr="00E16AB2">
        <w:rPr>
          <w:sz w:val="22"/>
          <w:szCs w:val="22"/>
        </w:rPr>
        <w:t xml:space="preserve"> či </w:t>
      </w:r>
      <w:r w:rsidR="00E16AB2">
        <w:rPr>
          <w:sz w:val="22"/>
          <w:szCs w:val="22"/>
        </w:rPr>
        <w:t>výpovědí</w:t>
      </w:r>
      <w:r w:rsidR="00E16AB2" w:rsidRPr="00E16AB2">
        <w:rPr>
          <w:sz w:val="22"/>
          <w:szCs w:val="22"/>
        </w:rPr>
        <w:t xml:space="preserve"> ze strany zhotovitele</w:t>
      </w:r>
      <w:r w:rsidR="486C5D05" w:rsidRPr="00E16AB2">
        <w:rPr>
          <w:sz w:val="22"/>
          <w:szCs w:val="22"/>
        </w:rPr>
        <w:t xml:space="preserve">. Výpovědní lhůta činí tři měsíce a počíná běžet prvním dnem měsíce následujícího po doručení písemné výpovědi </w:t>
      </w:r>
      <w:r w:rsidR="00E16AB2" w:rsidRPr="00E16AB2">
        <w:rPr>
          <w:sz w:val="22"/>
          <w:szCs w:val="22"/>
        </w:rPr>
        <w:t>oběma</w:t>
      </w:r>
      <w:r w:rsidR="00E16AB2">
        <w:rPr>
          <w:sz w:val="22"/>
          <w:szCs w:val="22"/>
        </w:rPr>
        <w:t xml:space="preserve"> smluvním stranám.</w:t>
      </w:r>
    </w:p>
    <w:p w14:paraId="19161286" w14:textId="77777777" w:rsidR="00E16AB2" w:rsidRPr="005C5B7F" w:rsidRDefault="00E16AB2" w:rsidP="005C5B7F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right="0"/>
        <w:jc w:val="both"/>
        <w:rPr>
          <w:sz w:val="22"/>
          <w:szCs w:val="22"/>
        </w:rPr>
      </w:pPr>
    </w:p>
    <w:p w14:paraId="0A16FB8C" w14:textId="34D34781" w:rsidR="0058733D" w:rsidRPr="005E2F7A" w:rsidRDefault="00BD3A10" w:rsidP="005C5B7F">
      <w:pPr>
        <w:pStyle w:val="Zkladntext"/>
        <w:numPr>
          <w:ilvl w:val="1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righ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486C5D05" w:rsidRPr="486C5D05">
        <w:rPr>
          <w:sz w:val="22"/>
          <w:szCs w:val="22"/>
        </w:rPr>
        <w:t xml:space="preserve">Objednatel může od smlouvy odstoupit v případě, že zhotovitel je v prodlení  s předáním  plnění po dobu delší než </w:t>
      </w:r>
      <w:r w:rsidR="00E16AB2">
        <w:rPr>
          <w:sz w:val="22"/>
          <w:szCs w:val="22"/>
        </w:rPr>
        <w:t>jeden kalendářní měsíc</w:t>
      </w:r>
      <w:r w:rsidR="486C5D05" w:rsidRPr="486C5D05">
        <w:rPr>
          <w:sz w:val="22"/>
          <w:szCs w:val="22"/>
        </w:rPr>
        <w:t>, dále provádí-li  realizaci plnění v rozporu se zadáním nebo v kvalitě nesplňující obecné technické požadavky a to i přes písemné upozornění objednatele.</w:t>
      </w:r>
    </w:p>
    <w:p w14:paraId="55732F2C" w14:textId="77777777" w:rsidR="00B24F11" w:rsidRPr="005C5B7F" w:rsidRDefault="00B24F11" w:rsidP="005C5B7F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right="0"/>
        <w:jc w:val="both"/>
        <w:rPr>
          <w:sz w:val="22"/>
          <w:szCs w:val="22"/>
        </w:rPr>
      </w:pPr>
    </w:p>
    <w:p w14:paraId="34FF2091" w14:textId="286AF3DC" w:rsidR="0058733D" w:rsidRPr="005E2F7A" w:rsidRDefault="00BD3A10" w:rsidP="005C5B7F">
      <w:pPr>
        <w:pStyle w:val="Zkladntext"/>
        <w:numPr>
          <w:ilvl w:val="1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righ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486C5D05" w:rsidRPr="486C5D05">
        <w:rPr>
          <w:sz w:val="22"/>
          <w:szCs w:val="22"/>
        </w:rPr>
        <w:t>Jestliže je smlouva ukončena před dokončením plnění, provedou smluvní strany protokolárně inventarizaci veškerých plnění, prací a dodávek provedených k datu, kdy smlouva byla ukončena. Závěrem této inventarizace odsouhlasí smluvní strany finanční hodnotu doposud provedených prací.</w:t>
      </w:r>
    </w:p>
    <w:p w14:paraId="51EC2BBD" w14:textId="77777777" w:rsidR="0058733D" w:rsidRPr="005C5B7F" w:rsidRDefault="0058733D" w:rsidP="005C5B7F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right="0"/>
        <w:jc w:val="both"/>
        <w:rPr>
          <w:sz w:val="22"/>
          <w:szCs w:val="22"/>
        </w:rPr>
      </w:pPr>
    </w:p>
    <w:p w14:paraId="32474275" w14:textId="77777777" w:rsidR="00E610B9" w:rsidRPr="005E2F7A" w:rsidRDefault="00E610B9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both"/>
        <w:rPr>
          <w:sz w:val="22"/>
        </w:rPr>
      </w:pPr>
    </w:p>
    <w:p w14:paraId="43E3FE6B" w14:textId="5ACE24B5" w:rsidR="00E610B9" w:rsidRPr="00E610B9" w:rsidRDefault="486C5D05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center"/>
        <w:rPr>
          <w:b/>
          <w:bCs/>
        </w:rPr>
      </w:pPr>
      <w:r w:rsidRPr="486C5D05">
        <w:rPr>
          <w:b/>
          <w:bCs/>
        </w:rPr>
        <w:t xml:space="preserve">Článek </w:t>
      </w:r>
      <w:r w:rsidR="007E0373">
        <w:rPr>
          <w:b/>
          <w:bCs/>
        </w:rPr>
        <w:t>8</w:t>
      </w:r>
    </w:p>
    <w:p w14:paraId="694B638C" w14:textId="77777777" w:rsidR="0058733D" w:rsidRPr="00E610B9" w:rsidRDefault="486C5D05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center"/>
        <w:rPr>
          <w:b/>
          <w:bCs/>
        </w:rPr>
      </w:pPr>
      <w:r w:rsidRPr="486C5D05">
        <w:rPr>
          <w:b/>
          <w:bCs/>
        </w:rPr>
        <w:t>Závěrečná ujednání</w:t>
      </w:r>
    </w:p>
    <w:p w14:paraId="3382F711" w14:textId="77777777" w:rsidR="00B9455B" w:rsidRPr="005E2F7A" w:rsidRDefault="00B9455B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center"/>
        <w:rPr>
          <w:sz w:val="22"/>
        </w:rPr>
      </w:pPr>
    </w:p>
    <w:p w14:paraId="697D0B0E" w14:textId="2A7D038B" w:rsidR="0017440D" w:rsidRPr="00421EF0" w:rsidRDefault="00BD3A10" w:rsidP="007E0373">
      <w:pPr>
        <w:pStyle w:val="Zkladntext"/>
        <w:numPr>
          <w:ilvl w:val="0"/>
          <w:numId w:val="1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firstLine="0"/>
        <w:jc w:val="both"/>
        <w:rPr>
          <w:sz w:val="22"/>
          <w:szCs w:val="22"/>
        </w:rPr>
      </w:pPr>
      <w:r w:rsidRPr="00421EF0">
        <w:rPr>
          <w:sz w:val="22"/>
          <w:szCs w:val="22"/>
        </w:rPr>
        <w:t xml:space="preserve"> </w:t>
      </w:r>
      <w:r w:rsidR="486C5D05" w:rsidRPr="00421EF0">
        <w:rPr>
          <w:sz w:val="22"/>
          <w:szCs w:val="22"/>
        </w:rPr>
        <w:t>Za objednatele jsou oprávněni jednat:</w:t>
      </w:r>
    </w:p>
    <w:p w14:paraId="18FDA365" w14:textId="77777777" w:rsidR="00421EF0" w:rsidRPr="00421EF0" w:rsidRDefault="00421EF0" w:rsidP="00421EF0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both"/>
        <w:rPr>
          <w:sz w:val="22"/>
          <w:szCs w:val="22"/>
        </w:rPr>
      </w:pPr>
    </w:p>
    <w:p w14:paraId="555641C6" w14:textId="1A02E863" w:rsidR="0058733D" w:rsidRPr="00421EF0" w:rsidRDefault="00BD3A10" w:rsidP="007E0373">
      <w:pPr>
        <w:pStyle w:val="Zkladntext"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firstLine="0"/>
        <w:jc w:val="both"/>
        <w:rPr>
          <w:sz w:val="22"/>
          <w:szCs w:val="22"/>
        </w:rPr>
      </w:pPr>
      <w:r w:rsidRPr="00421EF0">
        <w:rPr>
          <w:sz w:val="22"/>
          <w:szCs w:val="22"/>
        </w:rPr>
        <w:t xml:space="preserve"> </w:t>
      </w:r>
      <w:r w:rsidR="00AE4827" w:rsidRPr="00421EF0">
        <w:rPr>
          <w:sz w:val="22"/>
          <w:szCs w:val="22"/>
        </w:rPr>
        <w:t>ve</w:t>
      </w:r>
      <w:r w:rsidR="0058733D" w:rsidRPr="00421EF0">
        <w:rPr>
          <w:sz w:val="22"/>
          <w:szCs w:val="22"/>
        </w:rPr>
        <w:t> věc</w:t>
      </w:r>
      <w:r w:rsidR="00AE4827" w:rsidRPr="00421EF0">
        <w:rPr>
          <w:sz w:val="22"/>
          <w:szCs w:val="22"/>
        </w:rPr>
        <w:t xml:space="preserve">ech </w:t>
      </w:r>
      <w:r w:rsidR="0058733D" w:rsidRPr="00421EF0">
        <w:rPr>
          <w:sz w:val="22"/>
          <w:szCs w:val="22"/>
        </w:rPr>
        <w:t>technických</w:t>
      </w:r>
      <w:r w:rsidR="0017440D" w:rsidRPr="00421EF0">
        <w:rPr>
          <w:sz w:val="22"/>
          <w:szCs w:val="22"/>
        </w:rPr>
        <w:t>:</w:t>
      </w:r>
      <w:r w:rsidR="0017440D" w:rsidRPr="00421EF0">
        <w:rPr>
          <w:sz w:val="22"/>
        </w:rPr>
        <w:tab/>
      </w:r>
      <w:r w:rsidRPr="00421EF0">
        <w:rPr>
          <w:sz w:val="22"/>
        </w:rPr>
        <w:t xml:space="preserve"> </w:t>
      </w:r>
      <w:proofErr w:type="spellStart"/>
      <w:r w:rsidR="00F92E0C" w:rsidRPr="00F92E0C">
        <w:rPr>
          <w:sz w:val="22"/>
          <w:szCs w:val="22"/>
          <w:highlight w:val="black"/>
        </w:rPr>
        <w:t>xxxxxxxxxxxxxxxx</w:t>
      </w:r>
      <w:proofErr w:type="spellEnd"/>
    </w:p>
    <w:p w14:paraId="5B0A5BC8" w14:textId="1E568ADD" w:rsidR="0017440D" w:rsidRPr="00421EF0" w:rsidRDefault="003227D2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both"/>
        <w:rPr>
          <w:sz w:val="22"/>
          <w:szCs w:val="22"/>
        </w:rPr>
      </w:pPr>
      <w:bookmarkStart w:id="9" w:name="OLE_LINK15"/>
      <w:bookmarkStart w:id="10" w:name="OLE_LINK16"/>
      <w:r w:rsidRPr="00421EF0">
        <w:rPr>
          <w:sz w:val="22"/>
          <w:szCs w:val="22"/>
        </w:rPr>
        <w:t>tel.:</w:t>
      </w:r>
      <w:r w:rsidRPr="00421EF0">
        <w:rPr>
          <w:sz w:val="22"/>
        </w:rPr>
        <w:tab/>
      </w:r>
      <w:r w:rsidR="00BD3A10" w:rsidRPr="00421EF0">
        <w:rPr>
          <w:sz w:val="22"/>
        </w:rPr>
        <w:t xml:space="preserve"> </w:t>
      </w:r>
      <w:proofErr w:type="spellStart"/>
      <w:r w:rsidR="00F92E0C" w:rsidRPr="00F92E0C">
        <w:rPr>
          <w:sz w:val="22"/>
          <w:szCs w:val="22"/>
          <w:highlight w:val="black"/>
        </w:rPr>
        <w:t>xxxxxxxxxxxxx</w:t>
      </w:r>
      <w:proofErr w:type="spellEnd"/>
    </w:p>
    <w:p w14:paraId="03E90670" w14:textId="6044C675" w:rsidR="00421EF0" w:rsidRPr="00421EF0" w:rsidRDefault="00421EF0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both"/>
        <w:rPr>
          <w:sz w:val="22"/>
          <w:szCs w:val="22"/>
        </w:rPr>
      </w:pPr>
      <w:r w:rsidRPr="00421EF0">
        <w:rPr>
          <w:sz w:val="22"/>
          <w:szCs w:val="22"/>
        </w:rPr>
        <w:t xml:space="preserve">mob.: </w:t>
      </w:r>
      <w:proofErr w:type="spellStart"/>
      <w:r w:rsidR="00F92E0C" w:rsidRPr="00F92E0C">
        <w:rPr>
          <w:sz w:val="22"/>
          <w:szCs w:val="22"/>
          <w:highlight w:val="black"/>
        </w:rPr>
        <w:t>xxxxxxxxxx</w:t>
      </w:r>
      <w:proofErr w:type="spellEnd"/>
    </w:p>
    <w:p w14:paraId="1E01AC01" w14:textId="77777777" w:rsidR="00BD3A10" w:rsidRPr="00421EF0" w:rsidRDefault="00BD3A10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both"/>
        <w:rPr>
          <w:sz w:val="22"/>
          <w:szCs w:val="22"/>
        </w:rPr>
      </w:pPr>
    </w:p>
    <w:bookmarkEnd w:id="9"/>
    <w:bookmarkEnd w:id="10"/>
    <w:p w14:paraId="6FFC1E10" w14:textId="58F67595" w:rsidR="0017440D" w:rsidRPr="00F92E0C" w:rsidRDefault="0017440D" w:rsidP="007E0373">
      <w:pPr>
        <w:pStyle w:val="Zkladntext"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firstLine="0"/>
        <w:jc w:val="both"/>
        <w:rPr>
          <w:sz w:val="22"/>
          <w:szCs w:val="22"/>
          <w:highlight w:val="black"/>
        </w:rPr>
      </w:pPr>
      <w:r w:rsidRPr="00421EF0">
        <w:rPr>
          <w:sz w:val="22"/>
          <w:szCs w:val="22"/>
        </w:rPr>
        <w:t xml:space="preserve">ve věcech </w:t>
      </w:r>
      <w:r w:rsidR="00421EF0" w:rsidRPr="00421EF0">
        <w:rPr>
          <w:sz w:val="22"/>
          <w:szCs w:val="22"/>
        </w:rPr>
        <w:t xml:space="preserve">fakturačních: </w:t>
      </w:r>
      <w:proofErr w:type="spellStart"/>
      <w:r w:rsidR="00F92E0C" w:rsidRPr="00F92E0C">
        <w:rPr>
          <w:sz w:val="22"/>
          <w:szCs w:val="22"/>
          <w:highlight w:val="black"/>
        </w:rPr>
        <w:t>xxxxxxxxxxxx</w:t>
      </w:r>
      <w:proofErr w:type="spellEnd"/>
    </w:p>
    <w:p w14:paraId="2DFB5B7A" w14:textId="0D3E4591" w:rsidR="0017440D" w:rsidRPr="00421EF0" w:rsidRDefault="003227D2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both"/>
        <w:rPr>
          <w:sz w:val="22"/>
          <w:szCs w:val="22"/>
        </w:rPr>
      </w:pPr>
      <w:r w:rsidRPr="00421EF0">
        <w:rPr>
          <w:sz w:val="22"/>
          <w:szCs w:val="22"/>
        </w:rPr>
        <w:t>mob.:</w:t>
      </w:r>
      <w:r w:rsidRPr="00421EF0">
        <w:rPr>
          <w:sz w:val="22"/>
        </w:rPr>
        <w:tab/>
      </w:r>
      <w:r w:rsidR="00BD3A10" w:rsidRPr="00421EF0">
        <w:rPr>
          <w:sz w:val="22"/>
        </w:rPr>
        <w:t xml:space="preserve"> </w:t>
      </w:r>
      <w:proofErr w:type="spellStart"/>
      <w:r w:rsidR="00F92E0C" w:rsidRPr="00F92E0C">
        <w:rPr>
          <w:sz w:val="22"/>
          <w:szCs w:val="22"/>
          <w:highlight w:val="black"/>
        </w:rPr>
        <w:t>xxxxxxxxxxx</w:t>
      </w:r>
      <w:proofErr w:type="spellEnd"/>
    </w:p>
    <w:p w14:paraId="288F58D7" w14:textId="77777777" w:rsidR="00C766B5" w:rsidRPr="005E2F7A" w:rsidRDefault="00C766B5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both"/>
        <w:rPr>
          <w:sz w:val="22"/>
        </w:rPr>
      </w:pPr>
    </w:p>
    <w:p w14:paraId="69EA300B" w14:textId="280E30FE" w:rsidR="00C23B5A" w:rsidRPr="00B35174" w:rsidRDefault="00C36139" w:rsidP="007E0373">
      <w:pPr>
        <w:pStyle w:val="Zkladntext"/>
        <w:numPr>
          <w:ilvl w:val="0"/>
          <w:numId w:val="1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firstLine="0"/>
        <w:jc w:val="both"/>
        <w:rPr>
          <w:sz w:val="22"/>
        </w:rPr>
      </w:pPr>
      <w:r>
        <w:rPr>
          <w:sz w:val="22"/>
          <w:szCs w:val="22"/>
        </w:rPr>
        <w:t xml:space="preserve"> </w:t>
      </w:r>
      <w:r w:rsidR="486C5D05" w:rsidRPr="00B35B5A">
        <w:rPr>
          <w:sz w:val="22"/>
          <w:szCs w:val="22"/>
        </w:rPr>
        <w:t xml:space="preserve">Tato smlouva se uzavírá na dobu </w:t>
      </w:r>
      <w:r w:rsidR="00B35B5A" w:rsidRPr="00B35B5A">
        <w:rPr>
          <w:sz w:val="22"/>
          <w:szCs w:val="22"/>
        </w:rPr>
        <w:t>ne</w:t>
      </w:r>
      <w:r w:rsidR="486C5D05" w:rsidRPr="00B35B5A">
        <w:rPr>
          <w:sz w:val="22"/>
          <w:szCs w:val="22"/>
        </w:rPr>
        <w:t>určitou</w:t>
      </w:r>
      <w:r w:rsidR="00B35B5A" w:rsidRPr="00B35B5A">
        <w:rPr>
          <w:sz w:val="22"/>
          <w:szCs w:val="22"/>
        </w:rPr>
        <w:t>.</w:t>
      </w:r>
    </w:p>
    <w:p w14:paraId="437A4848" w14:textId="77777777" w:rsidR="00B35174" w:rsidRPr="00B35174" w:rsidRDefault="00B35174" w:rsidP="00B35174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both"/>
        <w:rPr>
          <w:sz w:val="22"/>
        </w:rPr>
      </w:pPr>
    </w:p>
    <w:p w14:paraId="20A9AAE7" w14:textId="4FAFDDE6" w:rsidR="00B35174" w:rsidRPr="00B35B5A" w:rsidRDefault="00B35174" w:rsidP="007E0373">
      <w:pPr>
        <w:pStyle w:val="Zkladntext"/>
        <w:numPr>
          <w:ilvl w:val="0"/>
          <w:numId w:val="1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firstLine="0"/>
        <w:jc w:val="both"/>
        <w:rPr>
          <w:sz w:val="22"/>
        </w:rPr>
      </w:pPr>
      <w:r>
        <w:rPr>
          <w:sz w:val="22"/>
        </w:rPr>
        <w:t xml:space="preserve"> Tato smlouva je vyhotovena ve dvou stejnopisech, z nichž každý smluvní strana obdrží jeden.</w:t>
      </w:r>
    </w:p>
    <w:p w14:paraId="5D8AFCB9" w14:textId="77777777" w:rsidR="00B35B5A" w:rsidRPr="00B35B5A" w:rsidRDefault="00B35B5A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both"/>
        <w:rPr>
          <w:sz w:val="22"/>
        </w:rPr>
      </w:pPr>
    </w:p>
    <w:p w14:paraId="44ADB18F" w14:textId="2EB0DA78" w:rsidR="00E9409D" w:rsidRDefault="00B35174" w:rsidP="00B35174">
      <w:pPr>
        <w:pStyle w:val="Zkladntext"/>
        <w:numPr>
          <w:ilvl w:val="0"/>
          <w:numId w:val="1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righ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486C5D05" w:rsidRPr="486C5D05">
        <w:rPr>
          <w:sz w:val="22"/>
          <w:szCs w:val="22"/>
        </w:rPr>
        <w:t>Tuto smlouvu lze měnit či doplňovat jen se souhlasem obou smluvních stran, a to pouze formou písemných číslovaných dodatků, akceptovaných oběma smluvními stranami.</w:t>
      </w:r>
    </w:p>
    <w:p w14:paraId="0FF4DF72" w14:textId="77777777" w:rsidR="00B35174" w:rsidRDefault="00B35174" w:rsidP="00B35174">
      <w:pPr>
        <w:pStyle w:val="Odstavecseseznamem"/>
        <w:ind w:left="0"/>
        <w:rPr>
          <w:sz w:val="22"/>
          <w:szCs w:val="22"/>
        </w:rPr>
      </w:pPr>
    </w:p>
    <w:p w14:paraId="4A39D5C1" w14:textId="72DB5CF5" w:rsidR="00B35174" w:rsidRDefault="00B35174" w:rsidP="00B35174">
      <w:pPr>
        <w:pStyle w:val="Zkladntext"/>
        <w:numPr>
          <w:ilvl w:val="0"/>
          <w:numId w:val="1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righ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Tato smlouva nabývá platnosti a účinnosti dnem podpisu oprávněnými zástupci všech smluvních stran.</w:t>
      </w:r>
    </w:p>
    <w:p w14:paraId="14C9F6A5" w14:textId="2307D9BB" w:rsidR="00B35174" w:rsidRDefault="00B35174" w:rsidP="00B35174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right="0"/>
        <w:jc w:val="both"/>
        <w:rPr>
          <w:sz w:val="22"/>
          <w:szCs w:val="22"/>
        </w:rPr>
      </w:pPr>
    </w:p>
    <w:p w14:paraId="01E9FB49" w14:textId="235B6FA8" w:rsidR="00C766B5" w:rsidRPr="005E2F7A" w:rsidRDefault="00B35174" w:rsidP="00B35174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C36139">
        <w:rPr>
          <w:sz w:val="22"/>
          <w:szCs w:val="22"/>
        </w:rPr>
        <w:t xml:space="preserve"> </w:t>
      </w:r>
      <w:r w:rsidR="486C5D05" w:rsidRPr="486C5D05">
        <w:rPr>
          <w:sz w:val="22"/>
          <w:szCs w:val="22"/>
        </w:rPr>
        <w:t>Smluvní strany prohlašují, že je jim znám celý obsah smlouvy a že tuto smlouvu uzavřely na základě své svobodné a vážné vůle. Na důkaz této skutečnosti připojují své podpisy.</w:t>
      </w:r>
    </w:p>
    <w:p w14:paraId="0480526A" w14:textId="77777777" w:rsidR="00FE1C69" w:rsidRPr="00B35174" w:rsidRDefault="00FE1C69" w:rsidP="00B35174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right="0"/>
        <w:jc w:val="both"/>
        <w:rPr>
          <w:sz w:val="22"/>
          <w:szCs w:val="22"/>
        </w:rPr>
      </w:pPr>
    </w:p>
    <w:p w14:paraId="7C9DBBDF" w14:textId="77777777" w:rsidR="00116B8C" w:rsidRPr="005E2F7A" w:rsidRDefault="00116B8C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both"/>
        <w:rPr>
          <w:sz w:val="22"/>
        </w:rPr>
      </w:pPr>
    </w:p>
    <w:p w14:paraId="06849147" w14:textId="77777777" w:rsidR="0010460E" w:rsidRPr="005E2F7A" w:rsidRDefault="0010460E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both"/>
        <w:rPr>
          <w:sz w:val="22"/>
        </w:rPr>
      </w:pPr>
      <w:bookmarkStart w:id="11" w:name="OLE_LINK7"/>
      <w:bookmarkStart w:id="12" w:name="OLE_LINK8"/>
    </w:p>
    <w:p w14:paraId="573C09B3" w14:textId="1E350CF6" w:rsidR="005B320E" w:rsidRDefault="0058733D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both"/>
        <w:rPr>
          <w:sz w:val="22"/>
        </w:rPr>
      </w:pPr>
      <w:r w:rsidRPr="486C5D05">
        <w:rPr>
          <w:sz w:val="22"/>
          <w:szCs w:val="22"/>
        </w:rPr>
        <w:t>V</w:t>
      </w:r>
      <w:r w:rsidR="005B320E">
        <w:rPr>
          <w:sz w:val="22"/>
          <w:szCs w:val="22"/>
        </w:rPr>
        <w:t> Olomouci dne</w:t>
      </w:r>
      <w:r w:rsidR="0071686C" w:rsidRPr="486C5D05">
        <w:rPr>
          <w:sz w:val="22"/>
          <w:szCs w:val="22"/>
        </w:rPr>
        <w:t xml:space="preserve"> </w:t>
      </w:r>
      <w:r w:rsidR="0071686C" w:rsidRPr="005E2F7A">
        <w:rPr>
          <w:sz w:val="22"/>
        </w:rPr>
        <w:tab/>
      </w:r>
      <w:r w:rsidR="0071686C" w:rsidRPr="005E2F7A">
        <w:rPr>
          <w:sz w:val="22"/>
        </w:rPr>
        <w:tab/>
      </w:r>
      <w:r w:rsidR="0071686C" w:rsidRPr="005E2F7A">
        <w:rPr>
          <w:sz w:val="22"/>
        </w:rPr>
        <w:tab/>
      </w:r>
      <w:r w:rsidR="0071686C" w:rsidRPr="005E2F7A">
        <w:rPr>
          <w:sz w:val="22"/>
        </w:rPr>
        <w:tab/>
      </w:r>
      <w:bookmarkEnd w:id="11"/>
      <w:bookmarkEnd w:id="12"/>
      <w:r w:rsidR="00BE27CD">
        <w:rPr>
          <w:sz w:val="22"/>
        </w:rPr>
        <w:t>5. února 2014</w:t>
      </w:r>
    </w:p>
    <w:p w14:paraId="6665C69C" w14:textId="77777777" w:rsidR="005B320E" w:rsidRDefault="005B320E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both"/>
        <w:rPr>
          <w:sz w:val="22"/>
        </w:rPr>
      </w:pPr>
    </w:p>
    <w:p w14:paraId="1BCAF1F4" w14:textId="77777777" w:rsidR="005B320E" w:rsidRDefault="005B320E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both"/>
        <w:rPr>
          <w:sz w:val="22"/>
        </w:rPr>
      </w:pPr>
    </w:p>
    <w:p w14:paraId="42C8ECC2" w14:textId="77777777" w:rsidR="005B320E" w:rsidRDefault="005B320E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both"/>
        <w:rPr>
          <w:sz w:val="22"/>
        </w:rPr>
      </w:pPr>
    </w:p>
    <w:p w14:paraId="0C7B7B8D" w14:textId="77777777" w:rsidR="005B320E" w:rsidRDefault="005B320E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both"/>
        <w:rPr>
          <w:sz w:val="22"/>
        </w:rPr>
      </w:pPr>
    </w:p>
    <w:p w14:paraId="35F18F9E" w14:textId="77777777" w:rsidR="005B320E" w:rsidRDefault="005B320E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both"/>
        <w:rPr>
          <w:sz w:val="22"/>
        </w:rPr>
      </w:pPr>
    </w:p>
    <w:p w14:paraId="42EF66DF" w14:textId="77777777" w:rsidR="005B320E" w:rsidRDefault="005B320E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both"/>
        <w:rPr>
          <w:sz w:val="22"/>
        </w:rPr>
      </w:pPr>
    </w:p>
    <w:p w14:paraId="3E061621" w14:textId="77777777" w:rsidR="005B320E" w:rsidRDefault="005B320E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both"/>
        <w:rPr>
          <w:sz w:val="22"/>
        </w:rPr>
      </w:pPr>
    </w:p>
    <w:p w14:paraId="5A4A52F6" w14:textId="68075FF5" w:rsidR="005B320E" w:rsidRDefault="005B320E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both"/>
        <w:rPr>
          <w:sz w:val="22"/>
        </w:rPr>
      </w:pPr>
      <w:r>
        <w:rPr>
          <w:sz w:val="22"/>
        </w:rPr>
        <w:t>Mgr. Martina Michalíková, ředitelka školy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02890">
        <w:rPr>
          <w:sz w:val="22"/>
        </w:rPr>
        <w:t xml:space="preserve">                                                               </w:t>
      </w:r>
      <w:r w:rsidR="00B02890">
        <w:rPr>
          <w:sz w:val="22"/>
        </w:rPr>
        <w:tab/>
      </w:r>
      <w:r w:rsidR="00B02890">
        <w:rPr>
          <w:sz w:val="22"/>
        </w:rPr>
        <w:tab/>
      </w:r>
      <w:r w:rsidR="00B02890">
        <w:rPr>
          <w:sz w:val="22"/>
        </w:rPr>
        <w:tab/>
      </w:r>
      <w:r w:rsidR="00B02890">
        <w:rPr>
          <w:sz w:val="22"/>
        </w:rPr>
        <w:tab/>
      </w:r>
      <w:r w:rsidR="00B02890">
        <w:rPr>
          <w:sz w:val="22"/>
        </w:rPr>
        <w:tab/>
      </w:r>
      <w:r>
        <w:rPr>
          <w:sz w:val="22"/>
        </w:rPr>
        <w:t>Jeroným Běhal</w:t>
      </w:r>
    </w:p>
    <w:p w14:paraId="602AC092" w14:textId="48B937A7" w:rsidR="00B91C59" w:rsidRPr="005E2F7A" w:rsidRDefault="005B320E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both"/>
        <w:rPr>
          <w:sz w:val="22"/>
        </w:rPr>
      </w:pPr>
      <w:r>
        <w:rPr>
          <w:sz w:val="22"/>
        </w:rPr>
        <w:t>objednatel</w:t>
      </w:r>
      <w:r w:rsidR="00B91C59" w:rsidRPr="005E2F7A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  <w:r w:rsidR="00B02890">
        <w:rPr>
          <w:sz w:val="22"/>
        </w:rPr>
        <w:tab/>
      </w:r>
      <w:r w:rsidR="00B02890">
        <w:rPr>
          <w:sz w:val="22"/>
        </w:rPr>
        <w:tab/>
      </w:r>
      <w:r>
        <w:rPr>
          <w:sz w:val="22"/>
        </w:rPr>
        <w:t xml:space="preserve"> </w:t>
      </w:r>
      <w:r w:rsidR="00B02890">
        <w:rPr>
          <w:sz w:val="22"/>
        </w:rPr>
        <w:t xml:space="preserve">                                                                                                              </w:t>
      </w:r>
      <w:r w:rsidR="00B02890">
        <w:rPr>
          <w:sz w:val="22"/>
        </w:rPr>
        <w:tab/>
      </w:r>
      <w:r w:rsidR="00B02890">
        <w:rPr>
          <w:sz w:val="22"/>
        </w:rPr>
        <w:tab/>
      </w:r>
      <w:r>
        <w:rPr>
          <w:sz w:val="22"/>
        </w:rPr>
        <w:t>zhotovitel</w:t>
      </w:r>
    </w:p>
    <w:p w14:paraId="074A620B" w14:textId="5E71E35E" w:rsidR="00A80CDB" w:rsidRPr="005E2F7A" w:rsidRDefault="00A80CDB" w:rsidP="007E0373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both"/>
        <w:rPr>
          <w:sz w:val="22"/>
          <w:szCs w:val="22"/>
        </w:rPr>
      </w:pPr>
    </w:p>
    <w:sectPr w:rsidR="00A80CDB" w:rsidRPr="005E2F7A">
      <w:footerReference w:type="default" r:id="rId7"/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E5D4C" w14:textId="77777777" w:rsidR="00D07CDC" w:rsidRDefault="00D07CDC">
      <w:r>
        <w:separator/>
      </w:r>
    </w:p>
  </w:endnote>
  <w:endnote w:type="continuationSeparator" w:id="0">
    <w:p w14:paraId="6718F7F9" w14:textId="77777777" w:rsidR="00D07CDC" w:rsidRDefault="00D07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336077"/>
      <w:docPartObj>
        <w:docPartGallery w:val="Page Numbers (Bottom of Page)"/>
        <w:docPartUnique/>
      </w:docPartObj>
    </w:sdtPr>
    <w:sdtEndPr/>
    <w:sdtContent>
      <w:p w14:paraId="60DA2E25" w14:textId="32B8A1FD" w:rsidR="00470B55" w:rsidRDefault="00470B5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278">
          <w:rPr>
            <w:noProof/>
          </w:rPr>
          <w:t>4</w:t>
        </w:r>
        <w:r>
          <w:fldChar w:fldCharType="end"/>
        </w:r>
      </w:p>
    </w:sdtContent>
  </w:sdt>
  <w:p w14:paraId="62CC0580" w14:textId="77777777" w:rsidR="00470B55" w:rsidRDefault="00470B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6DEE8" w14:textId="77777777" w:rsidR="00D07CDC" w:rsidRDefault="00D07CDC">
      <w:r>
        <w:separator/>
      </w:r>
    </w:p>
  </w:footnote>
  <w:footnote w:type="continuationSeparator" w:id="0">
    <w:p w14:paraId="3B271D7C" w14:textId="77777777" w:rsidR="00D07CDC" w:rsidRDefault="00D07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01C40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0E89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D6D8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6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A63A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36A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9C8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38F6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227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6478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458FC"/>
    <w:multiLevelType w:val="hybridMultilevel"/>
    <w:tmpl w:val="83247A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3E2939"/>
    <w:multiLevelType w:val="hybridMultilevel"/>
    <w:tmpl w:val="B808958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1111BEA"/>
    <w:multiLevelType w:val="hybridMultilevel"/>
    <w:tmpl w:val="BC50F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E4585"/>
    <w:multiLevelType w:val="hybridMultilevel"/>
    <w:tmpl w:val="4874E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6C431F8"/>
    <w:multiLevelType w:val="hybridMultilevel"/>
    <w:tmpl w:val="F932B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935AF"/>
    <w:multiLevelType w:val="hybridMultilevel"/>
    <w:tmpl w:val="FC4EEAD4"/>
    <w:lvl w:ilvl="0" w:tplc="81FADE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A1525"/>
    <w:multiLevelType w:val="hybridMultilevel"/>
    <w:tmpl w:val="C14874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AF6A4FE">
      <w:start w:val="1"/>
      <w:numFmt w:val="lowerLetter"/>
      <w:lvlText w:val="%2."/>
      <w:lvlJc w:val="left"/>
      <w:pPr>
        <w:ind w:left="1440" w:hanging="360"/>
      </w:pPr>
    </w:lvl>
    <w:lvl w:ilvl="2" w:tplc="4A0E5E06">
      <w:start w:val="1"/>
      <w:numFmt w:val="lowerRoman"/>
      <w:lvlText w:val="%3."/>
      <w:lvlJc w:val="right"/>
      <w:pPr>
        <w:ind w:left="2160" w:hanging="180"/>
      </w:pPr>
    </w:lvl>
    <w:lvl w:ilvl="3" w:tplc="68BA21A2">
      <w:start w:val="1"/>
      <w:numFmt w:val="decimal"/>
      <w:lvlText w:val="%4."/>
      <w:lvlJc w:val="left"/>
      <w:pPr>
        <w:ind w:left="2880" w:hanging="360"/>
      </w:pPr>
    </w:lvl>
    <w:lvl w:ilvl="4" w:tplc="8A241880">
      <w:start w:val="1"/>
      <w:numFmt w:val="lowerLetter"/>
      <w:lvlText w:val="%5."/>
      <w:lvlJc w:val="left"/>
      <w:pPr>
        <w:ind w:left="3600" w:hanging="360"/>
      </w:pPr>
    </w:lvl>
    <w:lvl w:ilvl="5" w:tplc="59AEFAB6">
      <w:start w:val="1"/>
      <w:numFmt w:val="lowerRoman"/>
      <w:lvlText w:val="%6."/>
      <w:lvlJc w:val="right"/>
      <w:pPr>
        <w:ind w:left="4320" w:hanging="180"/>
      </w:pPr>
    </w:lvl>
    <w:lvl w:ilvl="6" w:tplc="E406782A">
      <w:start w:val="1"/>
      <w:numFmt w:val="decimal"/>
      <w:lvlText w:val="%7."/>
      <w:lvlJc w:val="left"/>
      <w:pPr>
        <w:ind w:left="5040" w:hanging="360"/>
      </w:pPr>
    </w:lvl>
    <w:lvl w:ilvl="7" w:tplc="4718DADA">
      <w:start w:val="1"/>
      <w:numFmt w:val="lowerLetter"/>
      <w:lvlText w:val="%8."/>
      <w:lvlJc w:val="left"/>
      <w:pPr>
        <w:ind w:left="5760" w:hanging="360"/>
      </w:pPr>
    </w:lvl>
    <w:lvl w:ilvl="8" w:tplc="6D4ECE4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B47B3"/>
    <w:multiLevelType w:val="hybridMultilevel"/>
    <w:tmpl w:val="D9CC2914"/>
    <w:lvl w:ilvl="0" w:tplc="886ACA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46F96"/>
    <w:multiLevelType w:val="hybridMultilevel"/>
    <w:tmpl w:val="AF3E60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049EA"/>
    <w:multiLevelType w:val="hybridMultilevel"/>
    <w:tmpl w:val="DEEEF2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6416A"/>
    <w:multiLevelType w:val="hybridMultilevel"/>
    <w:tmpl w:val="84843482"/>
    <w:lvl w:ilvl="0" w:tplc="C1A0CDBC">
      <w:start w:val="1"/>
      <w:numFmt w:val="decimal"/>
      <w:lvlText w:val="%1."/>
      <w:lvlJc w:val="left"/>
      <w:pPr>
        <w:ind w:left="720" w:hanging="360"/>
      </w:pPr>
    </w:lvl>
    <w:lvl w:ilvl="1" w:tplc="1AF6A4FE">
      <w:start w:val="1"/>
      <w:numFmt w:val="lowerLetter"/>
      <w:lvlText w:val="%2."/>
      <w:lvlJc w:val="left"/>
      <w:pPr>
        <w:ind w:left="1440" w:hanging="360"/>
      </w:pPr>
    </w:lvl>
    <w:lvl w:ilvl="2" w:tplc="4A0E5E06">
      <w:start w:val="1"/>
      <w:numFmt w:val="lowerRoman"/>
      <w:lvlText w:val="%3."/>
      <w:lvlJc w:val="right"/>
      <w:pPr>
        <w:ind w:left="2160" w:hanging="180"/>
      </w:pPr>
    </w:lvl>
    <w:lvl w:ilvl="3" w:tplc="68BA21A2">
      <w:start w:val="1"/>
      <w:numFmt w:val="decimal"/>
      <w:lvlText w:val="%4."/>
      <w:lvlJc w:val="left"/>
      <w:pPr>
        <w:ind w:left="2880" w:hanging="360"/>
      </w:pPr>
    </w:lvl>
    <w:lvl w:ilvl="4" w:tplc="8A241880">
      <w:start w:val="1"/>
      <w:numFmt w:val="lowerLetter"/>
      <w:lvlText w:val="%5."/>
      <w:lvlJc w:val="left"/>
      <w:pPr>
        <w:ind w:left="3600" w:hanging="360"/>
      </w:pPr>
    </w:lvl>
    <w:lvl w:ilvl="5" w:tplc="59AEFAB6">
      <w:start w:val="1"/>
      <w:numFmt w:val="lowerRoman"/>
      <w:lvlText w:val="%6."/>
      <w:lvlJc w:val="right"/>
      <w:pPr>
        <w:ind w:left="4320" w:hanging="180"/>
      </w:pPr>
    </w:lvl>
    <w:lvl w:ilvl="6" w:tplc="E406782A">
      <w:start w:val="1"/>
      <w:numFmt w:val="decimal"/>
      <w:lvlText w:val="%7."/>
      <w:lvlJc w:val="left"/>
      <w:pPr>
        <w:ind w:left="5040" w:hanging="360"/>
      </w:pPr>
    </w:lvl>
    <w:lvl w:ilvl="7" w:tplc="4718DADA">
      <w:start w:val="1"/>
      <w:numFmt w:val="lowerLetter"/>
      <w:lvlText w:val="%8."/>
      <w:lvlJc w:val="left"/>
      <w:pPr>
        <w:ind w:left="5760" w:hanging="360"/>
      </w:pPr>
    </w:lvl>
    <w:lvl w:ilvl="8" w:tplc="6D4ECE4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42F7F"/>
    <w:multiLevelType w:val="hybridMultilevel"/>
    <w:tmpl w:val="9514C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8180E"/>
    <w:multiLevelType w:val="hybridMultilevel"/>
    <w:tmpl w:val="779045E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C6FCC"/>
    <w:multiLevelType w:val="hybridMultilevel"/>
    <w:tmpl w:val="6B285F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D7549"/>
    <w:multiLevelType w:val="hybridMultilevel"/>
    <w:tmpl w:val="FFDAE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731B46"/>
    <w:multiLevelType w:val="hybridMultilevel"/>
    <w:tmpl w:val="455AEDF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B6D46"/>
    <w:multiLevelType w:val="hybridMultilevel"/>
    <w:tmpl w:val="873EBFC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F0D3F"/>
    <w:multiLevelType w:val="hybridMultilevel"/>
    <w:tmpl w:val="932A1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B4DA1"/>
    <w:multiLevelType w:val="hybridMultilevel"/>
    <w:tmpl w:val="B7EA3E22"/>
    <w:lvl w:ilvl="0" w:tplc="121C139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9" w15:restartNumberingAfterBreak="0">
    <w:nsid w:val="7B356794"/>
    <w:multiLevelType w:val="hybridMultilevel"/>
    <w:tmpl w:val="722C7B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25CC5"/>
    <w:multiLevelType w:val="hybridMultilevel"/>
    <w:tmpl w:val="819239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8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0"/>
  </w:num>
  <w:num w:numId="9">
    <w:abstractNumId w:val="27"/>
  </w:num>
  <w:num w:numId="10">
    <w:abstractNumId w:val="15"/>
  </w:num>
  <w:num w:numId="11">
    <w:abstractNumId w:val="19"/>
  </w:num>
  <w:num w:numId="12">
    <w:abstractNumId w:val="21"/>
  </w:num>
  <w:num w:numId="13">
    <w:abstractNumId w:val="23"/>
  </w:num>
  <w:num w:numId="14">
    <w:abstractNumId w:val="24"/>
  </w:num>
  <w:num w:numId="15">
    <w:abstractNumId w:val="14"/>
  </w:num>
  <w:num w:numId="16">
    <w:abstractNumId w:val="11"/>
  </w:num>
  <w:num w:numId="17">
    <w:abstractNumId w:val="25"/>
  </w:num>
  <w:num w:numId="18">
    <w:abstractNumId w:val="22"/>
  </w:num>
  <w:num w:numId="19">
    <w:abstractNumId w:val="26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13"/>
  </w:num>
  <w:num w:numId="31">
    <w:abstractNumId w:val="16"/>
  </w:num>
  <w:num w:numId="32">
    <w:abstractNumId w:val="17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3D"/>
    <w:rsid w:val="00036EB5"/>
    <w:rsid w:val="00041D82"/>
    <w:rsid w:val="00045B7A"/>
    <w:rsid w:val="000760E0"/>
    <w:rsid w:val="000A2D22"/>
    <w:rsid w:val="000B19B2"/>
    <w:rsid w:val="000B5BE8"/>
    <w:rsid w:val="0010460E"/>
    <w:rsid w:val="0011414D"/>
    <w:rsid w:val="00116B8C"/>
    <w:rsid w:val="00117E9C"/>
    <w:rsid w:val="00136EFD"/>
    <w:rsid w:val="0017440D"/>
    <w:rsid w:val="001831E2"/>
    <w:rsid w:val="001F3ECF"/>
    <w:rsid w:val="00206B51"/>
    <w:rsid w:val="002204B4"/>
    <w:rsid w:val="00242ADE"/>
    <w:rsid w:val="00247D48"/>
    <w:rsid w:val="002B05E6"/>
    <w:rsid w:val="002D63EC"/>
    <w:rsid w:val="002E0F5C"/>
    <w:rsid w:val="002E4AB8"/>
    <w:rsid w:val="002F295C"/>
    <w:rsid w:val="002F4B16"/>
    <w:rsid w:val="0031350A"/>
    <w:rsid w:val="003227D2"/>
    <w:rsid w:val="003524BC"/>
    <w:rsid w:val="003579F2"/>
    <w:rsid w:val="00375A0F"/>
    <w:rsid w:val="003E68C4"/>
    <w:rsid w:val="00421EF0"/>
    <w:rsid w:val="00430F4C"/>
    <w:rsid w:val="00445882"/>
    <w:rsid w:val="00445AE2"/>
    <w:rsid w:val="00452EA4"/>
    <w:rsid w:val="00470B55"/>
    <w:rsid w:val="004715DB"/>
    <w:rsid w:val="0047770E"/>
    <w:rsid w:val="00485EA8"/>
    <w:rsid w:val="00497278"/>
    <w:rsid w:val="004A4EFF"/>
    <w:rsid w:val="004C415D"/>
    <w:rsid w:val="004D365D"/>
    <w:rsid w:val="004E5944"/>
    <w:rsid w:val="00523379"/>
    <w:rsid w:val="00527F02"/>
    <w:rsid w:val="0055419C"/>
    <w:rsid w:val="0056434B"/>
    <w:rsid w:val="00586DFB"/>
    <w:rsid w:val="0058733D"/>
    <w:rsid w:val="005B0C25"/>
    <w:rsid w:val="005B320E"/>
    <w:rsid w:val="005B42CD"/>
    <w:rsid w:val="005C5B7F"/>
    <w:rsid w:val="005D4F63"/>
    <w:rsid w:val="005E2F7A"/>
    <w:rsid w:val="005F61E1"/>
    <w:rsid w:val="0064219D"/>
    <w:rsid w:val="006450C6"/>
    <w:rsid w:val="00655D12"/>
    <w:rsid w:val="0066356E"/>
    <w:rsid w:val="00683D62"/>
    <w:rsid w:val="006858EF"/>
    <w:rsid w:val="006904A6"/>
    <w:rsid w:val="006B7213"/>
    <w:rsid w:val="006C750D"/>
    <w:rsid w:val="006E2549"/>
    <w:rsid w:val="006F1186"/>
    <w:rsid w:val="006F4886"/>
    <w:rsid w:val="00710CBF"/>
    <w:rsid w:val="0071666B"/>
    <w:rsid w:val="0071686C"/>
    <w:rsid w:val="0071759F"/>
    <w:rsid w:val="00751C57"/>
    <w:rsid w:val="00752F9D"/>
    <w:rsid w:val="007554EB"/>
    <w:rsid w:val="007559CF"/>
    <w:rsid w:val="007E0373"/>
    <w:rsid w:val="007F0714"/>
    <w:rsid w:val="00814980"/>
    <w:rsid w:val="008A56A2"/>
    <w:rsid w:val="008B13A7"/>
    <w:rsid w:val="00915392"/>
    <w:rsid w:val="00941714"/>
    <w:rsid w:val="00953335"/>
    <w:rsid w:val="0098172D"/>
    <w:rsid w:val="009B75BE"/>
    <w:rsid w:val="00A269C3"/>
    <w:rsid w:val="00A339D0"/>
    <w:rsid w:val="00A73422"/>
    <w:rsid w:val="00A80CDB"/>
    <w:rsid w:val="00A850B9"/>
    <w:rsid w:val="00AE0006"/>
    <w:rsid w:val="00AE4827"/>
    <w:rsid w:val="00B02890"/>
    <w:rsid w:val="00B24F11"/>
    <w:rsid w:val="00B35174"/>
    <w:rsid w:val="00B35B5A"/>
    <w:rsid w:val="00B42C44"/>
    <w:rsid w:val="00B506F9"/>
    <w:rsid w:val="00B653A4"/>
    <w:rsid w:val="00B71FBC"/>
    <w:rsid w:val="00B838C4"/>
    <w:rsid w:val="00B91C59"/>
    <w:rsid w:val="00B9455B"/>
    <w:rsid w:val="00BC6B0D"/>
    <w:rsid w:val="00BD2362"/>
    <w:rsid w:val="00BD3A10"/>
    <w:rsid w:val="00BE27CD"/>
    <w:rsid w:val="00BF3DDB"/>
    <w:rsid w:val="00BF6CCF"/>
    <w:rsid w:val="00C003C9"/>
    <w:rsid w:val="00C07EA2"/>
    <w:rsid w:val="00C23B5A"/>
    <w:rsid w:val="00C36139"/>
    <w:rsid w:val="00C36C25"/>
    <w:rsid w:val="00C42B37"/>
    <w:rsid w:val="00C600D5"/>
    <w:rsid w:val="00C766B5"/>
    <w:rsid w:val="00CA42D5"/>
    <w:rsid w:val="00CB514F"/>
    <w:rsid w:val="00CB54FF"/>
    <w:rsid w:val="00CB7532"/>
    <w:rsid w:val="00CB7934"/>
    <w:rsid w:val="00CC032E"/>
    <w:rsid w:val="00CF5831"/>
    <w:rsid w:val="00D00E06"/>
    <w:rsid w:val="00D0613A"/>
    <w:rsid w:val="00D07CDC"/>
    <w:rsid w:val="00D54C38"/>
    <w:rsid w:val="00D571E5"/>
    <w:rsid w:val="00D6041A"/>
    <w:rsid w:val="00D73AAE"/>
    <w:rsid w:val="00DC6085"/>
    <w:rsid w:val="00DD1FE4"/>
    <w:rsid w:val="00DF4F7F"/>
    <w:rsid w:val="00E16AB2"/>
    <w:rsid w:val="00E610B9"/>
    <w:rsid w:val="00E9409D"/>
    <w:rsid w:val="00EB2EB6"/>
    <w:rsid w:val="00ED2B77"/>
    <w:rsid w:val="00EE2C21"/>
    <w:rsid w:val="00EE3171"/>
    <w:rsid w:val="00F348CC"/>
    <w:rsid w:val="00F41209"/>
    <w:rsid w:val="00F92E0C"/>
    <w:rsid w:val="00F97CB4"/>
    <w:rsid w:val="00FB3C29"/>
    <w:rsid w:val="00FC72EA"/>
    <w:rsid w:val="00FE05D3"/>
    <w:rsid w:val="00FE10FC"/>
    <w:rsid w:val="00FE1C69"/>
    <w:rsid w:val="486C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392A05"/>
  <w15:chartTrackingRefBased/>
  <w15:docId w15:val="{C0AB7B9F-C104-4527-A50B-12E0CAF9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eastAsia="en-US"/>
    </w:rPr>
  </w:style>
  <w:style w:type="paragraph" w:styleId="Nadpis4">
    <w:name w:val="heading 4"/>
    <w:basedOn w:val="Normln"/>
    <w:next w:val="Normln"/>
    <w:qFormat/>
    <w:rsid w:val="003227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uiPriority w:val="99"/>
    <w:pPr>
      <w:tabs>
        <w:tab w:val="left" w:pos="227"/>
      </w:tabs>
      <w:spacing w:line="220" w:lineRule="exact"/>
      <w:jc w:val="both"/>
    </w:pPr>
    <w:rPr>
      <w:rFonts w:ascii="Book Antiqua" w:hAnsi="Book Antiqua" w:cs="Book Antiqua"/>
      <w:outline/>
      <w:color w:val="000000"/>
      <w:sz w:val="18"/>
      <w:szCs w:val="18"/>
      <w:lang w:val="en-US" w:eastAsia="cs-CZ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lnek">
    <w:name w:val="‰l‡nek"/>
    <w:basedOn w:val="Normln"/>
    <w:uiPriority w:val="99"/>
    <w:pPr>
      <w:spacing w:before="65" w:after="170" w:line="220" w:lineRule="exact"/>
      <w:jc w:val="center"/>
    </w:pPr>
    <w:rPr>
      <w:rFonts w:ascii="Book Antiqua" w:hAnsi="Book Antiqua" w:cs="Book Antiqua"/>
      <w:outline/>
      <w:color w:val="000000"/>
      <w:lang w:val="en-US" w:eastAsia="cs-CZ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Nzev">
    <w:name w:val="Title"/>
    <w:basedOn w:val="Normln"/>
    <w:link w:val="NzevChar"/>
    <w:uiPriority w:val="99"/>
    <w:qFormat/>
    <w:pPr>
      <w:ind w:left="284" w:right="1418"/>
      <w:jc w:val="center"/>
    </w:pPr>
    <w:rPr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">
    <w:name w:val="Body Text"/>
    <w:basedOn w:val="Normln"/>
    <w:link w:val="ZkladntextCha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432"/>
    </w:pPr>
    <w:rPr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0"/>
      <w:szCs w:val="20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b/>
      <w:bCs/>
      <w:i/>
      <w:iCs/>
      <w:outline/>
      <w:color w:val="000000"/>
      <w:sz w:val="16"/>
      <w:szCs w:val="1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F58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583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5831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58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5831"/>
    <w:rPr>
      <w:b/>
      <w:bCs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D571E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D3A1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183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4">
    <w:name w:val="Plain Table 4"/>
    <w:basedOn w:val="Normlntabulka"/>
    <w:uiPriority w:val="44"/>
    <w:rsid w:val="001831E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1831E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1213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provedení revize elektrických zařízení</vt:lpstr>
    </vt:vector>
  </TitlesOfParts>
  <Company>FNHK</Company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provedení revize elektrických zařízení</dc:title>
  <dc:subject/>
  <dc:creator>zatlojir</dc:creator>
  <cp:keywords/>
  <cp:lastModifiedBy>Radka Štarnovská</cp:lastModifiedBy>
  <cp:revision>50</cp:revision>
  <cp:lastPrinted>2011-07-15T08:23:00Z</cp:lastPrinted>
  <dcterms:created xsi:type="dcterms:W3CDTF">2016-11-08T19:32:00Z</dcterms:created>
  <dcterms:modified xsi:type="dcterms:W3CDTF">2022-11-08T08:39:00Z</dcterms:modified>
</cp:coreProperties>
</file>