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8F" w:rsidRDefault="0002388F" w:rsidP="0002388F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02388F" w:rsidRDefault="0002388F" w:rsidP="0002388F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982607-0640/2013</w:t>
      </w:r>
    </w:p>
    <w:p w:rsidR="0002388F" w:rsidRDefault="0002388F" w:rsidP="0002388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06164A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 w:rsidR="0006164A">
        <w:tab/>
      </w:r>
      <w:r w:rsidR="0006164A">
        <w:tab/>
      </w:r>
      <w:r>
        <w:tab/>
      </w:r>
      <w:r>
        <w:tab/>
      </w:r>
      <w:r>
        <w:tab/>
        <w:t xml:space="preserve">Alena Vozábalová, Obchodní ředitelka </w:t>
      </w:r>
      <w:proofErr w:type="gramStart"/>
      <w:r>
        <w:t>regionu,  Obchod</w:t>
      </w:r>
      <w:proofErr w:type="gramEnd"/>
      <w:r>
        <w:t xml:space="preserve"> JM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 xml:space="preserve">, odbor firemní obchod, </w:t>
      </w:r>
      <w:proofErr w:type="spellStart"/>
      <w:r>
        <w:t>J.A.Bati</w:t>
      </w:r>
      <w:proofErr w:type="spellEnd"/>
      <w:r>
        <w:t xml:space="preserve"> 5648, 760 01 Zlín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</w:p>
    <w:p w:rsidR="0002388F" w:rsidRDefault="0002388F" w:rsidP="0002388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02388F" w:rsidRDefault="0002388F" w:rsidP="0002388F">
      <w:pPr>
        <w:numPr>
          <w:ilvl w:val="0"/>
          <w:numId w:val="0"/>
        </w:numPr>
        <w:spacing w:after="0" w:line="240" w:lineRule="auto"/>
        <w:ind w:left="142"/>
      </w:pPr>
    </w:p>
    <w:p w:rsidR="0002388F" w:rsidRDefault="00BF4484" w:rsidP="0002388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BF4484">
        <w:t>XXXXXXXX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06164A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4484">
        <w:t>XXXXXXXXXX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4484">
        <w:t>XXXXXXXXX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06164A">
        <w:tab/>
      </w:r>
      <w:r w:rsidR="0006164A">
        <w:tab/>
      </w:r>
      <w:r>
        <w:tab/>
      </w:r>
      <w:r>
        <w:tab/>
      </w:r>
      <w:r>
        <w:tab/>
      </w:r>
      <w:r>
        <w:tab/>
      </w:r>
      <w:r w:rsidR="00BF4484">
        <w:t>XXXXXXX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BF4484">
        <w:t>XXXXX</w:t>
      </w:r>
      <w:r>
        <w:t xml:space="preserve"> 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BF4484">
        <w:t>XXXXXXXX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4484">
        <w:t>XXXXXXXX</w:t>
      </w:r>
    </w:p>
    <w:p w:rsidR="0002388F" w:rsidRDefault="0002388F" w:rsidP="00BF448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BF4484">
        <w:t>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BF4484">
        <w:rPr>
          <w:b/>
        </w:rPr>
        <w:t>XXXXXXX</w:t>
      </w:r>
    </w:p>
    <w:p w:rsidR="0006164A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BF4484">
        <w:t>XXXXXXX</w:t>
      </w:r>
    </w:p>
    <w:p w:rsidR="0002388F" w:rsidRDefault="00BF4484" w:rsidP="0006164A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XXXXXXXXXX</w:t>
      </w:r>
    </w:p>
    <w:p w:rsidR="0002388F" w:rsidRDefault="0002388F" w:rsidP="0002388F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02388F" w:rsidRDefault="0002388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02388F" w:rsidRPr="0002388F" w:rsidRDefault="0002388F" w:rsidP="0002388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02388F" w:rsidRDefault="0002388F" w:rsidP="000238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982607-0640/2013 ze dne </w:t>
      </w:r>
      <w:proofErr w:type="gramStart"/>
      <w:r w:rsidR="0006164A">
        <w:t>0</w:t>
      </w:r>
      <w:r>
        <w:t>2.</w:t>
      </w:r>
      <w:r w:rsidR="0006164A">
        <w:t>0</w:t>
      </w:r>
      <w:r>
        <w:t>1.2013</w:t>
      </w:r>
      <w:proofErr w:type="gramEnd"/>
      <w:r>
        <w:t xml:space="preserve"> (dále jen "Dohoda"), a to následujícím způsobem:</w:t>
      </w:r>
    </w:p>
    <w:p w:rsidR="00AF3330" w:rsidRDefault="00AF3330" w:rsidP="00AF3330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t xml:space="preserve">   </w:t>
      </w:r>
      <w:r w:rsidRPr="00AF3330">
        <w:rPr>
          <w:b/>
        </w:rPr>
        <w:t xml:space="preserve">Změna sídla Odesílatele, nově zní: </w:t>
      </w:r>
    </w:p>
    <w:p w:rsidR="00AF3330" w:rsidRPr="00AF3330" w:rsidRDefault="00BF4484" w:rsidP="00AF3330">
      <w:pPr>
        <w:numPr>
          <w:ilvl w:val="0"/>
          <w:numId w:val="0"/>
        </w:numPr>
        <w:spacing w:after="120"/>
        <w:ind w:left="2324" w:firstLine="56"/>
        <w:jc w:val="both"/>
        <w:rPr>
          <w:b/>
        </w:rPr>
      </w:pPr>
      <w:r>
        <w:rPr>
          <w:b/>
        </w:rPr>
        <w:t>XXXXXXXX</w:t>
      </w:r>
    </w:p>
    <w:p w:rsidR="0002388F" w:rsidRPr="0002388F" w:rsidRDefault="0002388F" w:rsidP="0002388F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4. Cena a způsob úhrady, bod 4.4, s následujícím textem:</w:t>
      </w:r>
    </w:p>
    <w:p w:rsidR="0002388F" w:rsidRPr="0002388F" w:rsidRDefault="0002388F" w:rsidP="0002388F">
      <w:pPr>
        <w:numPr>
          <w:ilvl w:val="2"/>
          <w:numId w:val="50"/>
        </w:numPr>
        <w:spacing w:after="120"/>
        <w:jc w:val="both"/>
      </w:pPr>
      <w:r>
        <w:t>Fakturu - daňový doklad bude ČP vystavovat Měsíčně s lhůtou splatnosti 14 dní ode dne jejího vystavení.</w:t>
      </w:r>
    </w:p>
    <w:p w:rsidR="0002388F" w:rsidRPr="0002388F" w:rsidRDefault="0002388F" w:rsidP="0002388F">
      <w:pPr>
        <w:numPr>
          <w:ilvl w:val="2"/>
          <w:numId w:val="50"/>
        </w:numPr>
        <w:spacing w:after="120"/>
        <w:jc w:val="both"/>
      </w:pPr>
      <w:r>
        <w:t xml:space="preserve">Je-li Odesílatel v prodlení s placením ceny, je povinen uhradit úroky z prodlení ve výši stanovené v § 1 nařízení vlády č. 142/1994 Sb., kterým se stanoví výše úroků z prodlení a poplatku z prodlení podle občanského zákoníku v platném znění. </w:t>
      </w:r>
    </w:p>
    <w:p w:rsidR="0002388F" w:rsidRPr="0002388F" w:rsidRDefault="0002388F" w:rsidP="0002388F">
      <w:pPr>
        <w:numPr>
          <w:ilvl w:val="2"/>
          <w:numId w:val="50"/>
        </w:numPr>
        <w:spacing w:after="120"/>
        <w:jc w:val="both"/>
      </w:pPr>
      <w:r>
        <w:t xml:space="preserve">Úroky z prodlení je Odesílatel povinen zaplatit dle platebních podmínek stanovených v tomto bodu 4.4, a to po jejich vyúčtování ze strany ČP. </w:t>
      </w:r>
    </w:p>
    <w:p w:rsidR="0002388F" w:rsidRPr="00063FF9" w:rsidRDefault="0002388F" w:rsidP="0002388F">
      <w:pPr>
        <w:numPr>
          <w:ilvl w:val="2"/>
          <w:numId w:val="50"/>
        </w:numPr>
        <w:spacing w:after="120"/>
        <w:jc w:val="both"/>
        <w:rPr>
          <w:b/>
        </w:rPr>
      </w:pPr>
      <w:r w:rsidRPr="00063FF9">
        <w:rPr>
          <w:b/>
        </w:rPr>
        <w:t xml:space="preserve">Faktury - daňové doklady budou zasílány na adresu: </w:t>
      </w:r>
    </w:p>
    <w:p w:rsidR="0002388F" w:rsidRPr="00063FF9" w:rsidRDefault="00BF4484" w:rsidP="0002388F">
      <w:pPr>
        <w:numPr>
          <w:ilvl w:val="2"/>
          <w:numId w:val="50"/>
        </w:numPr>
        <w:spacing w:after="120"/>
        <w:jc w:val="both"/>
        <w:rPr>
          <w:b/>
        </w:rPr>
      </w:pPr>
      <w:r>
        <w:rPr>
          <w:b/>
        </w:rPr>
        <w:t>XXXXXXXX</w:t>
      </w:r>
    </w:p>
    <w:p w:rsidR="0002388F" w:rsidRPr="00063FF9" w:rsidRDefault="0002388F" w:rsidP="0002388F">
      <w:pPr>
        <w:numPr>
          <w:ilvl w:val="2"/>
          <w:numId w:val="50"/>
        </w:numPr>
        <w:spacing w:after="120"/>
        <w:jc w:val="both"/>
        <w:rPr>
          <w:b/>
        </w:rPr>
      </w:pPr>
      <w:r w:rsidRPr="00063FF9">
        <w:rPr>
          <w:b/>
        </w:rPr>
        <w:t xml:space="preserve">ID CČK složky: </w:t>
      </w:r>
      <w:r w:rsidR="00BF4484">
        <w:rPr>
          <w:b/>
        </w:rPr>
        <w:t>XXXXXX</w:t>
      </w:r>
    </w:p>
    <w:p w:rsidR="0006164A" w:rsidRPr="0002388F" w:rsidRDefault="0006164A" w:rsidP="0006164A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v Čl. 7. Závěrečná ustanovení, bod 1.1, s následujícím textem:</w:t>
      </w:r>
    </w:p>
    <w:p w:rsidR="0006164A" w:rsidRPr="0002388F" w:rsidRDefault="0006164A" w:rsidP="0006164A">
      <w:pPr>
        <w:numPr>
          <w:ilvl w:val="2"/>
          <w:numId w:val="50"/>
        </w:numPr>
        <w:spacing w:after="120"/>
        <w:jc w:val="both"/>
      </w:pPr>
      <w:r>
        <w:t xml:space="preserve">Tato </w:t>
      </w:r>
      <w:r w:rsidRPr="0006164A">
        <w:rPr>
          <w:b/>
        </w:rPr>
        <w:t xml:space="preserve">Dohoda se uzavírá na dobu určitou do </w:t>
      </w:r>
      <w:proofErr w:type="gramStart"/>
      <w:r w:rsidRPr="0006164A">
        <w:rPr>
          <w:b/>
        </w:rPr>
        <w:t>31.12.2017</w:t>
      </w:r>
      <w:proofErr w:type="gramEnd"/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06164A" w:rsidRPr="0002388F" w:rsidRDefault="0006164A" w:rsidP="0002388F">
      <w:pPr>
        <w:numPr>
          <w:ilvl w:val="2"/>
          <w:numId w:val="50"/>
        </w:numPr>
        <w:spacing w:after="120"/>
        <w:jc w:val="both"/>
      </w:pPr>
    </w:p>
    <w:p w:rsidR="0002388F" w:rsidRPr="0002388F" w:rsidRDefault="0002388F" w:rsidP="0002388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02388F" w:rsidRPr="0002388F" w:rsidRDefault="0002388F" w:rsidP="0002388F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02388F" w:rsidRPr="0002388F" w:rsidRDefault="0002388F" w:rsidP="0002388F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02388F" w:rsidRPr="0002388F" w:rsidRDefault="0002388F" w:rsidP="0002388F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02388F" w:rsidRDefault="0002388F" w:rsidP="0002388F">
      <w:pPr>
        <w:numPr>
          <w:ilvl w:val="0"/>
          <w:numId w:val="0"/>
        </w:numPr>
        <w:spacing w:after="120"/>
      </w:pPr>
    </w:p>
    <w:p w:rsidR="0002388F" w:rsidRDefault="0002388F" w:rsidP="0002388F">
      <w:pPr>
        <w:numPr>
          <w:ilvl w:val="0"/>
          <w:numId w:val="0"/>
        </w:numPr>
        <w:spacing w:after="120"/>
        <w:sectPr w:rsidR="0002388F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02388F" w:rsidRDefault="0002388F" w:rsidP="0002388F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17.10.2014</w:t>
      </w:r>
      <w:proofErr w:type="gramEnd"/>
    </w:p>
    <w:p w:rsidR="0002388F" w:rsidRDefault="0002388F" w:rsidP="0002388F">
      <w:pPr>
        <w:numPr>
          <w:ilvl w:val="0"/>
          <w:numId w:val="0"/>
        </w:numPr>
        <w:spacing w:after="120"/>
      </w:pPr>
      <w:r>
        <w:t>Za ČP:</w:t>
      </w:r>
    </w:p>
    <w:p w:rsidR="0002388F" w:rsidRDefault="0002388F" w:rsidP="0002388F">
      <w:pPr>
        <w:numPr>
          <w:ilvl w:val="0"/>
          <w:numId w:val="0"/>
        </w:numPr>
        <w:spacing w:after="120"/>
      </w:pPr>
    </w:p>
    <w:p w:rsidR="0002388F" w:rsidRDefault="0002388F" w:rsidP="0002388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02388F" w:rsidRDefault="0002388F" w:rsidP="0002388F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02388F" w:rsidRDefault="0002388F" w:rsidP="0002388F">
      <w:pPr>
        <w:numPr>
          <w:ilvl w:val="0"/>
          <w:numId w:val="0"/>
        </w:numPr>
        <w:spacing w:after="120"/>
        <w:jc w:val="center"/>
      </w:pPr>
      <w:r>
        <w:t xml:space="preserve">Obchodní ředitelka </w:t>
      </w:r>
      <w:proofErr w:type="gramStart"/>
      <w:r>
        <w:t>regionu,  Obchod</w:t>
      </w:r>
      <w:proofErr w:type="gramEnd"/>
      <w:r>
        <w:t xml:space="preserve"> JM</w:t>
      </w:r>
    </w:p>
    <w:p w:rsidR="0002388F" w:rsidRDefault="0002388F" w:rsidP="0002388F">
      <w:pPr>
        <w:numPr>
          <w:ilvl w:val="0"/>
          <w:numId w:val="0"/>
        </w:numPr>
        <w:spacing w:after="120"/>
      </w:pPr>
      <w:r>
        <w:br w:type="column"/>
      </w:r>
      <w:r w:rsidR="00AF3330">
        <w:lastRenderedPageBreak/>
        <w:t>Ve Valašské</w:t>
      </w:r>
      <w:r w:rsidR="00522BB1">
        <w:t>m</w:t>
      </w:r>
      <w:r w:rsidR="00AF3330">
        <w:t xml:space="preserve"> Meziříčí</w:t>
      </w:r>
      <w:r>
        <w:t xml:space="preserve"> dne </w:t>
      </w:r>
    </w:p>
    <w:p w:rsidR="0002388F" w:rsidRDefault="0002388F" w:rsidP="0002388F">
      <w:pPr>
        <w:numPr>
          <w:ilvl w:val="0"/>
          <w:numId w:val="0"/>
        </w:numPr>
        <w:spacing w:after="120"/>
      </w:pPr>
      <w:r>
        <w:t>Za Odesílatele:</w:t>
      </w:r>
    </w:p>
    <w:p w:rsidR="0002388F" w:rsidRDefault="0002388F" w:rsidP="0002388F">
      <w:pPr>
        <w:numPr>
          <w:ilvl w:val="0"/>
          <w:numId w:val="0"/>
        </w:numPr>
        <w:spacing w:after="120"/>
      </w:pPr>
    </w:p>
    <w:p w:rsidR="0002388F" w:rsidRDefault="0002388F" w:rsidP="0002388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A4A4D" w:rsidRPr="0002388F" w:rsidRDefault="00BF4484" w:rsidP="0002388F">
      <w:pPr>
        <w:numPr>
          <w:ilvl w:val="0"/>
          <w:numId w:val="0"/>
        </w:numPr>
        <w:spacing w:after="120"/>
        <w:jc w:val="center"/>
      </w:pPr>
      <w:r>
        <w:t>XXXXXXXX</w:t>
      </w:r>
      <w:bookmarkStart w:id="0" w:name="_GoBack"/>
      <w:bookmarkEnd w:id="0"/>
    </w:p>
    <w:sectPr w:rsidR="00AA4A4D" w:rsidRPr="0002388F" w:rsidSect="0002388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86" w:rsidRDefault="00D67A86">
      <w:r>
        <w:separator/>
      </w:r>
    </w:p>
  </w:endnote>
  <w:endnote w:type="continuationSeparator" w:id="0">
    <w:p w:rsidR="00D67A86" w:rsidRDefault="00D6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DA3E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A3E8B" w:rsidRPr="00160A6D">
      <w:rPr>
        <w:sz w:val="18"/>
        <w:szCs w:val="18"/>
      </w:rPr>
      <w:fldChar w:fldCharType="separate"/>
    </w:r>
    <w:r w:rsidR="00BF4484">
      <w:rPr>
        <w:noProof/>
        <w:sz w:val="18"/>
        <w:szCs w:val="18"/>
      </w:rPr>
      <w:t>2</w:t>
    </w:r>
    <w:r w:rsidR="00DA3E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A3E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DA3E8B" w:rsidRPr="00160A6D">
      <w:rPr>
        <w:sz w:val="18"/>
        <w:szCs w:val="18"/>
      </w:rPr>
      <w:fldChar w:fldCharType="separate"/>
    </w:r>
    <w:r w:rsidR="00BF4484">
      <w:rPr>
        <w:noProof/>
        <w:sz w:val="18"/>
        <w:szCs w:val="18"/>
      </w:rPr>
      <w:t>2</w:t>
    </w:r>
    <w:r w:rsidR="00DA3E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86" w:rsidRDefault="00D67A86">
      <w:r>
        <w:separator/>
      </w:r>
    </w:p>
  </w:footnote>
  <w:footnote w:type="continuationSeparator" w:id="0">
    <w:p w:rsidR="00D67A86" w:rsidRDefault="00D6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67A8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02388F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02388F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982607-0640/2013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0E3B1F4A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2388F"/>
    <w:rsid w:val="00033082"/>
    <w:rsid w:val="00047137"/>
    <w:rsid w:val="00050B8A"/>
    <w:rsid w:val="0006164A"/>
    <w:rsid w:val="000629EC"/>
    <w:rsid w:val="00063FF9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22BB1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3330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C2262"/>
    <w:rsid w:val="00BE18CC"/>
    <w:rsid w:val="00BE46E9"/>
    <w:rsid w:val="00BE5050"/>
    <w:rsid w:val="00BF4484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7A86"/>
    <w:rsid w:val="00D80A24"/>
    <w:rsid w:val="00D82C4D"/>
    <w:rsid w:val="00D90765"/>
    <w:rsid w:val="00DA1C6D"/>
    <w:rsid w:val="00DA3E8B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E106-692A-46FC-AF3D-78B62781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44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5</cp:revision>
  <cp:lastPrinted>2014-10-17T07:21:00Z</cp:lastPrinted>
  <dcterms:created xsi:type="dcterms:W3CDTF">2014-10-17T06:40:00Z</dcterms:created>
  <dcterms:modified xsi:type="dcterms:W3CDTF">2017-05-17T11:17:00Z</dcterms:modified>
</cp:coreProperties>
</file>