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FADD" w14:textId="77777777" w:rsidR="00EA69D0" w:rsidRDefault="00EA69D0">
      <w:pPr>
        <w:pStyle w:val="Zkladntext"/>
        <w:rPr>
          <w:sz w:val="20"/>
        </w:rPr>
      </w:pPr>
    </w:p>
    <w:p w14:paraId="4DBFDAFC" w14:textId="77777777" w:rsidR="00EA69D0" w:rsidRDefault="00EA69D0">
      <w:pPr>
        <w:pStyle w:val="Zkladntext"/>
        <w:spacing w:before="7"/>
        <w:rPr>
          <w:sz w:val="20"/>
        </w:rPr>
      </w:pPr>
    </w:p>
    <w:p w14:paraId="5440C233" w14:textId="77777777" w:rsidR="00EA69D0" w:rsidRDefault="00BF0769">
      <w:pPr>
        <w:spacing w:before="86"/>
        <w:ind w:left="2358" w:right="3056"/>
        <w:jc w:val="center"/>
        <w:rPr>
          <w:b/>
          <w:sz w:val="32"/>
        </w:rPr>
      </w:pPr>
      <w:r>
        <w:rPr>
          <w:b/>
          <w:sz w:val="32"/>
        </w:rPr>
        <w:t>SMLOUVA O ZAJIŠTĚNÍ SLUŽBY</w:t>
      </w:r>
    </w:p>
    <w:p w14:paraId="5366F166" w14:textId="77777777" w:rsidR="00EA69D0" w:rsidRDefault="00EA69D0">
      <w:pPr>
        <w:pStyle w:val="Zkladntext"/>
        <w:spacing w:before="11"/>
        <w:rPr>
          <w:b/>
          <w:sz w:val="47"/>
        </w:rPr>
      </w:pPr>
    </w:p>
    <w:p w14:paraId="2F47ABD9" w14:textId="77777777" w:rsidR="00EA69D0" w:rsidRDefault="00BF0769">
      <w:pPr>
        <w:pStyle w:val="Nadpis1"/>
        <w:ind w:firstLine="0"/>
      </w:pPr>
      <w:r>
        <w:t>Masarykova univerzita v Brně</w:t>
      </w:r>
    </w:p>
    <w:p w14:paraId="6B987CD8" w14:textId="77777777" w:rsidR="00EA69D0" w:rsidRDefault="00BF0769">
      <w:pPr>
        <w:pStyle w:val="Zkladntext"/>
        <w:ind w:left="316" w:right="5494"/>
      </w:pPr>
      <w:r>
        <w:t>Fakulta sportovních studií (dále jen „</w:t>
      </w:r>
      <w:proofErr w:type="spellStart"/>
      <w:r>
        <w:t>FSpS</w:t>
      </w:r>
      <w:proofErr w:type="spellEnd"/>
      <w:r>
        <w:t xml:space="preserve"> MU“) sídlem: Žerotínovo náměstí 617/9, 601 77 Brno IČ: 00216224</w:t>
      </w:r>
    </w:p>
    <w:p w14:paraId="53FA6294" w14:textId="77777777" w:rsidR="00EA69D0" w:rsidRDefault="00BF0769">
      <w:pPr>
        <w:pStyle w:val="Zkladntext"/>
        <w:ind w:left="316"/>
      </w:pPr>
      <w:r>
        <w:t>DIČ: CZ00216224</w:t>
      </w:r>
    </w:p>
    <w:p w14:paraId="47A4A833" w14:textId="77777777" w:rsidR="00EA69D0" w:rsidRDefault="00BF0769">
      <w:pPr>
        <w:pStyle w:val="Zkladntext"/>
        <w:spacing w:line="480" w:lineRule="auto"/>
        <w:ind w:left="316" w:right="4214"/>
      </w:pPr>
      <w:r>
        <w:t xml:space="preserve">Zastoupená: děkanem </w:t>
      </w:r>
      <w:proofErr w:type="spellStart"/>
      <w:r>
        <w:t>FSpS</w:t>
      </w:r>
      <w:proofErr w:type="spellEnd"/>
      <w:r>
        <w:t xml:space="preserve"> MU, PhDr. Janem </w:t>
      </w:r>
      <w:proofErr w:type="spellStart"/>
      <w:r>
        <w:t>Cackem</w:t>
      </w:r>
      <w:proofErr w:type="spellEnd"/>
      <w:r>
        <w:t xml:space="preserve">, Ph.D. Bankovní spojení: Komerční banka, č. účtu 85636621/0100 (na straně jedné jako </w:t>
      </w:r>
      <w:r>
        <w:t>„</w:t>
      </w:r>
      <w:r>
        <w:rPr>
          <w:b/>
        </w:rPr>
        <w:t>dodavatel služby</w:t>
      </w:r>
      <w:r>
        <w:t>“)</w:t>
      </w:r>
    </w:p>
    <w:p w14:paraId="12D57D9A" w14:textId="77777777" w:rsidR="00EA69D0" w:rsidRDefault="00BF0769">
      <w:pPr>
        <w:pStyle w:val="Zkladntext"/>
        <w:ind w:left="316"/>
      </w:pPr>
      <w:r>
        <w:t>a</w:t>
      </w:r>
    </w:p>
    <w:p w14:paraId="234044F4" w14:textId="77777777" w:rsidR="00EA69D0" w:rsidRDefault="00EA69D0">
      <w:pPr>
        <w:pStyle w:val="Zkladntext"/>
      </w:pPr>
    </w:p>
    <w:p w14:paraId="73A20D78" w14:textId="77777777" w:rsidR="00EA69D0" w:rsidRDefault="00BF0769">
      <w:pPr>
        <w:pStyle w:val="Nadpis1"/>
        <w:ind w:left="316" w:firstLine="0"/>
      </w:pPr>
      <w:r>
        <w:t xml:space="preserve">Státní ústav jaderné, chemické a biologické </w:t>
      </w:r>
      <w:proofErr w:type="spellStart"/>
      <w:proofErr w:type="gramStart"/>
      <w:r>
        <w:t>ochrany,v.v.i</w:t>
      </w:r>
      <w:proofErr w:type="spellEnd"/>
      <w:r>
        <w:t>.</w:t>
      </w:r>
      <w:proofErr w:type="gramEnd"/>
      <w:r>
        <w:t xml:space="preserve"> (SÚJCHBO)</w:t>
      </w:r>
    </w:p>
    <w:p w14:paraId="2AEBA3B7" w14:textId="77777777" w:rsidR="00EA69D0" w:rsidRDefault="00BF0769">
      <w:pPr>
        <w:ind w:left="316"/>
        <w:rPr>
          <w:b/>
          <w:sz w:val="24"/>
        </w:rPr>
      </w:pPr>
      <w:r>
        <w:rPr>
          <w:sz w:val="24"/>
        </w:rPr>
        <w:t xml:space="preserve">sídlem: </w:t>
      </w:r>
      <w:r>
        <w:rPr>
          <w:b/>
          <w:sz w:val="24"/>
        </w:rPr>
        <w:t>Kamenná 71, 26231 Milin</w:t>
      </w:r>
    </w:p>
    <w:p w14:paraId="2CF46558" w14:textId="77777777" w:rsidR="00EA69D0" w:rsidRDefault="00BF0769">
      <w:pPr>
        <w:pStyle w:val="Zkladntext"/>
        <w:ind w:left="316"/>
      </w:pPr>
      <w:r>
        <w:t>společnost je zapsána v obchodním rejstříku: v rejstříku vedeném MŠMT</w:t>
      </w:r>
    </w:p>
    <w:p w14:paraId="36E0ADD9" w14:textId="77777777" w:rsidR="00EA69D0" w:rsidRDefault="00BF0769">
      <w:pPr>
        <w:pStyle w:val="Zkladntext"/>
        <w:ind w:left="316"/>
      </w:pPr>
      <w:r>
        <w:t>IČO: 70565813</w:t>
      </w:r>
    </w:p>
    <w:p w14:paraId="647A1F3E" w14:textId="77777777" w:rsidR="00EA69D0" w:rsidRDefault="00BF0769">
      <w:pPr>
        <w:pStyle w:val="Zkladntext"/>
        <w:ind w:left="316"/>
      </w:pPr>
      <w:r>
        <w:t>DIČ: CZ70565813</w:t>
      </w:r>
    </w:p>
    <w:p w14:paraId="3C0D7D51" w14:textId="77777777" w:rsidR="00EA69D0" w:rsidRDefault="00BF0769">
      <w:pPr>
        <w:pStyle w:val="Zkladntext"/>
        <w:spacing w:line="480" w:lineRule="auto"/>
        <w:ind w:left="316" w:right="6134"/>
      </w:pPr>
      <w:r>
        <w:t xml:space="preserve">Zastoupená: Ing. Tomášem </w:t>
      </w:r>
      <w:proofErr w:type="spellStart"/>
      <w:r>
        <w:t>Dropou</w:t>
      </w:r>
      <w:proofErr w:type="spellEnd"/>
      <w:r>
        <w:t>,</w:t>
      </w:r>
      <w:r>
        <w:t xml:space="preserve"> MBA Bankovní spojení: 276481070217/0100 (na straně druhé jako „</w:t>
      </w:r>
      <w:r>
        <w:rPr>
          <w:b/>
        </w:rPr>
        <w:t>zadavatel</w:t>
      </w:r>
      <w:r>
        <w:t>“)</w:t>
      </w:r>
    </w:p>
    <w:p w14:paraId="6C8D6690" w14:textId="77777777" w:rsidR="00EA69D0" w:rsidRDefault="00BF0769">
      <w:pPr>
        <w:spacing w:before="1"/>
        <w:ind w:left="316"/>
        <w:rPr>
          <w:sz w:val="24"/>
        </w:rPr>
      </w:pPr>
      <w:r>
        <w:rPr>
          <w:sz w:val="24"/>
        </w:rPr>
        <w:t>dále společně též jako „</w:t>
      </w:r>
      <w:r>
        <w:rPr>
          <w:b/>
          <w:i/>
          <w:sz w:val="24"/>
        </w:rPr>
        <w:t>Smluvní strany</w:t>
      </w:r>
      <w:r>
        <w:rPr>
          <w:sz w:val="24"/>
        </w:rPr>
        <w:t>“</w:t>
      </w:r>
    </w:p>
    <w:p w14:paraId="07A48FDD" w14:textId="77777777" w:rsidR="00EA69D0" w:rsidRDefault="00EA69D0">
      <w:pPr>
        <w:pStyle w:val="Zkladntext"/>
        <w:spacing w:before="11"/>
        <w:rPr>
          <w:sz w:val="23"/>
        </w:rPr>
      </w:pPr>
    </w:p>
    <w:p w14:paraId="4F2FB3FA" w14:textId="77777777" w:rsidR="00EA69D0" w:rsidRDefault="00BF0769">
      <w:pPr>
        <w:pStyle w:val="Zkladntext"/>
        <w:ind w:left="316" w:right="289"/>
      </w:pPr>
      <w:r>
        <w:t>uzavřely ve smyslu ustanovení § 1746 odst. 2 zákona č. 89/2012 Sb., občanský zákoník, níže uvedeného dne, měsíce a roku tuto smlouvu (dále též „</w:t>
      </w:r>
      <w:r>
        <w:rPr>
          <w:b/>
          <w:i/>
        </w:rPr>
        <w:t>tato Smlouva</w:t>
      </w:r>
      <w:r>
        <w:t>“):</w:t>
      </w:r>
    </w:p>
    <w:p w14:paraId="74185B7A" w14:textId="77777777" w:rsidR="00EA69D0" w:rsidRDefault="00EA69D0">
      <w:pPr>
        <w:pStyle w:val="Zkladntext"/>
        <w:rPr>
          <w:sz w:val="26"/>
        </w:rPr>
      </w:pPr>
    </w:p>
    <w:p w14:paraId="657A5978" w14:textId="77777777" w:rsidR="00EA69D0" w:rsidRDefault="00EA69D0">
      <w:pPr>
        <w:pStyle w:val="Zkladntext"/>
        <w:rPr>
          <w:sz w:val="26"/>
        </w:rPr>
      </w:pPr>
    </w:p>
    <w:p w14:paraId="21C73E11" w14:textId="77777777" w:rsidR="00EA69D0" w:rsidRDefault="00BF0769">
      <w:pPr>
        <w:pStyle w:val="Nadpis1"/>
        <w:numPr>
          <w:ilvl w:val="0"/>
          <w:numId w:val="9"/>
        </w:numPr>
        <w:tabs>
          <w:tab w:val="left" w:pos="4420"/>
        </w:tabs>
        <w:spacing w:before="194"/>
        <w:jc w:val="left"/>
      </w:pPr>
      <w:bookmarkStart w:id="0" w:name="1._Účel_smlouvy"/>
      <w:bookmarkEnd w:id="0"/>
      <w:r>
        <w:t>Účel</w:t>
      </w:r>
      <w:r>
        <w:rPr>
          <w:spacing w:val="-1"/>
        </w:rPr>
        <w:t xml:space="preserve"> </w:t>
      </w:r>
      <w:r>
        <w:t>smlouvy</w:t>
      </w:r>
    </w:p>
    <w:p w14:paraId="73A4D41C" w14:textId="77777777" w:rsidR="00EA69D0" w:rsidRDefault="00EA69D0">
      <w:pPr>
        <w:pStyle w:val="Zkladntext"/>
        <w:spacing w:before="3"/>
        <w:rPr>
          <w:b/>
          <w:sz w:val="29"/>
        </w:rPr>
      </w:pPr>
    </w:p>
    <w:p w14:paraId="156A3062" w14:textId="77777777" w:rsidR="00EA69D0" w:rsidRDefault="00BF0769">
      <w:pPr>
        <w:pStyle w:val="Odstavecseseznamem"/>
        <w:numPr>
          <w:ilvl w:val="1"/>
          <w:numId w:val="8"/>
        </w:numPr>
        <w:tabs>
          <w:tab w:val="left" w:pos="883"/>
        </w:tabs>
        <w:spacing w:before="0"/>
        <w:ind w:right="1010"/>
        <w:jc w:val="both"/>
        <w:rPr>
          <w:sz w:val="24"/>
        </w:rPr>
      </w:pPr>
      <w:bookmarkStart w:id="1" w:name="1.1_FSpS_je_hospodářským_střediskem_Masa"/>
      <w:bookmarkEnd w:id="1"/>
      <w:proofErr w:type="spellStart"/>
      <w:r>
        <w:rPr>
          <w:sz w:val="24"/>
        </w:rPr>
        <w:t>FSpS</w:t>
      </w:r>
      <w:proofErr w:type="spellEnd"/>
      <w:r>
        <w:rPr>
          <w:sz w:val="24"/>
        </w:rPr>
        <w:t xml:space="preserve"> je hospodářským střediskem Masarykovy univerzity poskytující mimo jiné služ</w:t>
      </w:r>
      <w:r>
        <w:rPr>
          <w:sz w:val="24"/>
        </w:rPr>
        <w:t>by laboratoře sportovní diagnostiky v oblasti podpory zdraví a fyziologie</w:t>
      </w:r>
      <w:r>
        <w:rPr>
          <w:spacing w:val="-5"/>
          <w:sz w:val="24"/>
        </w:rPr>
        <w:t xml:space="preserve"> </w:t>
      </w:r>
      <w:r>
        <w:rPr>
          <w:sz w:val="24"/>
        </w:rPr>
        <w:t>zátěže.</w:t>
      </w:r>
    </w:p>
    <w:p w14:paraId="25CEDCF8" w14:textId="77777777" w:rsidR="00EA69D0" w:rsidRDefault="00BF0769">
      <w:pPr>
        <w:pStyle w:val="Odstavecseseznamem"/>
        <w:numPr>
          <w:ilvl w:val="1"/>
          <w:numId w:val="8"/>
        </w:numPr>
        <w:tabs>
          <w:tab w:val="left" w:pos="883"/>
        </w:tabs>
        <w:ind w:right="1010"/>
        <w:jc w:val="both"/>
        <w:rPr>
          <w:sz w:val="24"/>
        </w:rPr>
      </w:pPr>
      <w:bookmarkStart w:id="2" w:name="1.2_SÚJCHBO_je_veřejná_výzkumná_instituc"/>
      <w:bookmarkEnd w:id="2"/>
      <w:r>
        <w:rPr>
          <w:sz w:val="24"/>
        </w:rPr>
        <w:t>SÚJCHBO je veřejná výzkumná instituce, jejíž činností je identifikace a stanovení radioaktivních, chemických a biologických látek a hodnocení jejich účinků a také vývoj prost</w:t>
      </w:r>
      <w:r>
        <w:rPr>
          <w:sz w:val="24"/>
        </w:rPr>
        <w:t>ředků na ochranu před těmito látkami či dekontaminaci, bezpečnostní výzkum v rámci boje proti terorismu nebo proti vážným průmyslovými haváriím. Smluvní strany se za podmínek uvedených níže v této Smlouvě rozhodly spolupracovat na zajištění měření v labora</w:t>
      </w:r>
      <w:r>
        <w:rPr>
          <w:sz w:val="24"/>
        </w:rPr>
        <w:t xml:space="preserve">tořích </w:t>
      </w:r>
      <w:proofErr w:type="spellStart"/>
      <w:r>
        <w:rPr>
          <w:sz w:val="24"/>
        </w:rPr>
        <w:t>FSpS</w:t>
      </w:r>
      <w:proofErr w:type="spellEnd"/>
      <w:r>
        <w:rPr>
          <w:sz w:val="24"/>
        </w:rPr>
        <w:t xml:space="preserve"> MU (dále též</w:t>
      </w:r>
      <w:r>
        <w:rPr>
          <w:spacing w:val="-1"/>
          <w:sz w:val="24"/>
        </w:rPr>
        <w:t xml:space="preserve"> </w:t>
      </w:r>
      <w:r>
        <w:rPr>
          <w:sz w:val="24"/>
        </w:rPr>
        <w:t>„měření“).</w:t>
      </w:r>
    </w:p>
    <w:p w14:paraId="0BFFE6DF" w14:textId="77777777" w:rsidR="00EA69D0" w:rsidRDefault="00BF0769">
      <w:pPr>
        <w:pStyle w:val="Odstavecseseznamem"/>
        <w:numPr>
          <w:ilvl w:val="1"/>
          <w:numId w:val="8"/>
        </w:numPr>
        <w:tabs>
          <w:tab w:val="left" w:pos="883"/>
        </w:tabs>
        <w:ind w:right="1011"/>
        <w:jc w:val="both"/>
        <w:rPr>
          <w:sz w:val="24"/>
        </w:rPr>
      </w:pPr>
      <w:r>
        <w:pict w14:anchorId="6FC49775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08.3pt;margin-top:55.85pt;width:23.3pt;height:13.3pt;z-index:-251964416;mso-position-horizontal-relative:page" filled="f" stroked="f">
            <v:textbox inset="0,0,0,0">
              <w:txbxContent>
                <w:p w14:paraId="39EF20B1" w14:textId="77777777" w:rsidR="00EA69D0" w:rsidRDefault="00BF0769">
                  <w:pPr>
                    <w:pStyle w:val="Zkladntext"/>
                    <w:spacing w:line="266" w:lineRule="exact"/>
                  </w:pPr>
                  <w:r>
                    <w:t xml:space="preserve">1 z </w:t>
                  </w:r>
                  <w:r>
                    <w:rPr>
                      <w:spacing w:val="-20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pict w14:anchorId="63F3638E">
          <v:group id="_x0000_s1031" style="position:absolute;left:0;text-align:left;margin-left:445pt;margin-top:28.45pt;width:132pt;height:60pt;z-index:-251962368;mso-position-horizontal-relative:page" coordorigin="8900,569" coordsize="2640,1200">
            <v:rect id="_x0000_s1034" style="position:absolute;left:8900;top:568;width:2640;height:12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638;top:568;width:1163;height:1200">
              <v:imagedata r:id="rId7" o:title=""/>
            </v:shape>
            <v:shape id="_x0000_s1032" type="#_x0000_t202" style="position:absolute;left:8900;top:568;width:2640;height:1200" filled="f" stroked="f">
              <v:textbox inset="0,0,0,0">
                <w:txbxContent>
                  <w:p w14:paraId="353FF670" w14:textId="77777777" w:rsidR="00EA69D0" w:rsidRPr="00BF0769" w:rsidRDefault="00BF0769">
                    <w:pPr>
                      <w:spacing w:before="117" w:line="547" w:lineRule="auto"/>
                      <w:ind w:left="609" w:right="608" w:hanging="1"/>
                      <w:jc w:val="center"/>
                      <w:rPr>
                        <w:sz w:val="15"/>
                        <w:highlight w:val="black"/>
                      </w:rPr>
                    </w:pPr>
                    <w:proofErr w:type="spellStart"/>
                    <w:r w:rsidRPr="00BF0769">
                      <w:rPr>
                        <w:sz w:val="15"/>
                        <w:highlight w:val="black"/>
                      </w:rPr>
                      <w:t>Digitally</w:t>
                    </w:r>
                    <w:proofErr w:type="spellEnd"/>
                    <w:r w:rsidRPr="00BF0769">
                      <w:rPr>
                        <w:sz w:val="15"/>
                        <w:highlight w:val="black"/>
                      </w:rPr>
                      <w:t xml:space="preserve"> </w:t>
                    </w:r>
                    <w:proofErr w:type="spellStart"/>
                    <w:r w:rsidRPr="00BF0769">
                      <w:rPr>
                        <w:sz w:val="15"/>
                        <w:highlight w:val="black"/>
                      </w:rPr>
                      <w:t>signed</w:t>
                    </w:r>
                    <w:proofErr w:type="spellEnd"/>
                    <w:r w:rsidRPr="00BF0769">
                      <w:rPr>
                        <w:sz w:val="15"/>
                        <w:highlight w:val="black"/>
                      </w:rPr>
                      <w:t xml:space="preserve"> by PhDr. Jan Cacek, Ph.D.</w:t>
                    </w:r>
                  </w:p>
                  <w:p w14:paraId="71DDE5ED" w14:textId="77777777" w:rsidR="00EA69D0" w:rsidRDefault="00BF0769">
                    <w:pPr>
                      <w:spacing w:before="2"/>
                      <w:ind w:left="962" w:right="962"/>
                      <w:jc w:val="center"/>
                      <w:rPr>
                        <w:sz w:val="15"/>
                      </w:rPr>
                    </w:pPr>
                    <w:r w:rsidRPr="00BF0769">
                      <w:rPr>
                        <w:sz w:val="15"/>
                        <w:highlight w:val="black"/>
                      </w:rPr>
                      <w:t>25.10.2022</w:t>
                    </w:r>
                  </w:p>
                </w:txbxContent>
              </v:textbox>
            </v:shape>
            <w10:wrap anchorx="page"/>
          </v:group>
        </w:pict>
      </w:r>
      <w:bookmarkStart w:id="3" w:name="1.3_Výsledky_měření_budou_využity_pro_úč"/>
      <w:bookmarkEnd w:id="3"/>
      <w:r>
        <w:rPr>
          <w:sz w:val="24"/>
        </w:rPr>
        <w:t>V</w:t>
      </w:r>
      <w:r>
        <w:rPr>
          <w:sz w:val="24"/>
        </w:rPr>
        <w:t>ýsledky měření budou využity pro účely projektu TM01000017 Vývoj filtrační a ventilačně ochlazovací jednotky pro ochranné oděvy</w:t>
      </w:r>
      <w:r>
        <w:rPr>
          <w:spacing w:val="-4"/>
          <w:sz w:val="24"/>
        </w:rPr>
        <w:t xml:space="preserve"> </w:t>
      </w:r>
      <w:r>
        <w:rPr>
          <w:sz w:val="24"/>
        </w:rPr>
        <w:t>(APVECU).</w:t>
      </w:r>
    </w:p>
    <w:p w14:paraId="7348A524" w14:textId="77777777" w:rsidR="00EA69D0" w:rsidRDefault="00EA69D0">
      <w:pPr>
        <w:jc w:val="both"/>
        <w:rPr>
          <w:sz w:val="24"/>
        </w:rPr>
        <w:sectPr w:rsidR="00EA69D0">
          <w:type w:val="continuous"/>
          <w:pgSz w:w="11910" w:h="16840"/>
          <w:pgMar w:top="1580" w:right="260" w:bottom="280" w:left="1100" w:header="708" w:footer="708" w:gutter="0"/>
          <w:cols w:space="708"/>
        </w:sectPr>
      </w:pPr>
    </w:p>
    <w:p w14:paraId="44F455C2" w14:textId="77777777" w:rsidR="00EA69D0" w:rsidRDefault="00BF0769">
      <w:pPr>
        <w:pStyle w:val="Odstavecseseznamem"/>
        <w:numPr>
          <w:ilvl w:val="1"/>
          <w:numId w:val="8"/>
        </w:numPr>
        <w:tabs>
          <w:tab w:val="left" w:pos="883"/>
        </w:tabs>
        <w:spacing w:before="76"/>
        <w:jc w:val="both"/>
        <w:rPr>
          <w:sz w:val="24"/>
        </w:rPr>
      </w:pPr>
      <w:bookmarkStart w:id="4" w:name="1.4_Tato_Smlouva_upravuje_vzájemná_práva"/>
      <w:bookmarkEnd w:id="4"/>
      <w:r>
        <w:rPr>
          <w:sz w:val="24"/>
        </w:rPr>
        <w:lastRenderedPageBreak/>
        <w:t>Tato</w:t>
      </w:r>
      <w:r>
        <w:rPr>
          <w:spacing w:val="20"/>
          <w:sz w:val="24"/>
        </w:rPr>
        <w:t xml:space="preserve"> </w:t>
      </w:r>
      <w:r>
        <w:rPr>
          <w:sz w:val="24"/>
        </w:rPr>
        <w:t>Smlouva</w:t>
      </w:r>
      <w:r>
        <w:rPr>
          <w:spacing w:val="19"/>
          <w:sz w:val="24"/>
        </w:rPr>
        <w:t xml:space="preserve"> </w:t>
      </w:r>
      <w:r>
        <w:rPr>
          <w:sz w:val="24"/>
        </w:rPr>
        <w:t>upravuje</w:t>
      </w:r>
      <w:r>
        <w:rPr>
          <w:spacing w:val="19"/>
          <w:sz w:val="24"/>
        </w:rPr>
        <w:t xml:space="preserve"> </w:t>
      </w:r>
      <w:r>
        <w:rPr>
          <w:sz w:val="24"/>
        </w:rPr>
        <w:t>vzájemná</w:t>
      </w:r>
      <w:r>
        <w:rPr>
          <w:spacing w:val="19"/>
          <w:sz w:val="24"/>
        </w:rPr>
        <w:t xml:space="preserve"> </w:t>
      </w:r>
      <w:r>
        <w:rPr>
          <w:sz w:val="24"/>
        </w:rPr>
        <w:t>práva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povinnosti</w:t>
      </w:r>
      <w:r>
        <w:rPr>
          <w:spacing w:val="21"/>
          <w:sz w:val="24"/>
        </w:rPr>
        <w:t xml:space="preserve"> </w:t>
      </w:r>
      <w:r>
        <w:rPr>
          <w:sz w:val="24"/>
        </w:rPr>
        <w:t>smluvních</w:t>
      </w:r>
      <w:r>
        <w:rPr>
          <w:spacing w:val="21"/>
          <w:sz w:val="24"/>
        </w:rPr>
        <w:t xml:space="preserve"> </w:t>
      </w:r>
      <w:r>
        <w:rPr>
          <w:sz w:val="24"/>
        </w:rPr>
        <w:t>stran</w:t>
      </w:r>
      <w:r>
        <w:rPr>
          <w:spacing w:val="20"/>
          <w:sz w:val="24"/>
        </w:rPr>
        <w:t xml:space="preserve"> </w:t>
      </w:r>
      <w:r>
        <w:rPr>
          <w:sz w:val="24"/>
        </w:rPr>
        <w:t>při</w:t>
      </w:r>
      <w:r>
        <w:rPr>
          <w:spacing w:val="21"/>
          <w:sz w:val="24"/>
        </w:rPr>
        <w:t xml:space="preserve"> </w:t>
      </w:r>
      <w:r>
        <w:rPr>
          <w:sz w:val="24"/>
        </w:rPr>
        <w:t>zajištění</w:t>
      </w:r>
    </w:p>
    <w:p w14:paraId="6C8ABABB" w14:textId="77777777" w:rsidR="00EA69D0" w:rsidRDefault="00BF0769">
      <w:pPr>
        <w:pStyle w:val="Zkladntext"/>
        <w:ind w:left="882"/>
        <w:jc w:val="both"/>
      </w:pPr>
      <w:r>
        <w:t>laboratorních služeb.</w:t>
      </w:r>
    </w:p>
    <w:p w14:paraId="212A8E2C" w14:textId="77777777" w:rsidR="00EA69D0" w:rsidRDefault="00BF0769">
      <w:pPr>
        <w:pStyle w:val="Odstavecseseznamem"/>
        <w:numPr>
          <w:ilvl w:val="1"/>
          <w:numId w:val="8"/>
        </w:numPr>
        <w:tabs>
          <w:tab w:val="left" w:pos="883"/>
        </w:tabs>
        <w:ind w:right="1013"/>
        <w:jc w:val="both"/>
        <w:rPr>
          <w:sz w:val="24"/>
        </w:rPr>
      </w:pPr>
      <w:bookmarkStart w:id="5" w:name="1.5_FSpS_se_touto_Smlouvou_zavazuje_ve_s"/>
      <w:bookmarkEnd w:id="5"/>
      <w:proofErr w:type="spellStart"/>
      <w:r>
        <w:rPr>
          <w:sz w:val="24"/>
        </w:rPr>
        <w:t>FSpS</w:t>
      </w:r>
      <w:proofErr w:type="spellEnd"/>
      <w:r>
        <w:rPr>
          <w:sz w:val="24"/>
        </w:rPr>
        <w:t xml:space="preserve"> se touto Smlouvou zavazuje ve spolupráci se SÚJCHBO provádět činnosti vedoucí k naplnění laboratorních činností a SÚJCHBO se zavazuje poskytnout k provádění činností nezbytnou součinnost, převzít výsledky a zaplatit za ně stanove</w:t>
      </w:r>
      <w:r>
        <w:rPr>
          <w:sz w:val="24"/>
        </w:rPr>
        <w:t>nou</w:t>
      </w:r>
      <w:r>
        <w:rPr>
          <w:spacing w:val="-7"/>
          <w:sz w:val="24"/>
        </w:rPr>
        <w:t xml:space="preserve"> </w:t>
      </w:r>
      <w:r>
        <w:rPr>
          <w:sz w:val="24"/>
        </w:rPr>
        <w:t>cenu.</w:t>
      </w:r>
    </w:p>
    <w:p w14:paraId="789CF9BC" w14:textId="77777777" w:rsidR="00EA69D0" w:rsidRDefault="00EA69D0">
      <w:pPr>
        <w:pStyle w:val="Zkladntext"/>
        <w:rPr>
          <w:sz w:val="26"/>
        </w:rPr>
      </w:pPr>
    </w:p>
    <w:p w14:paraId="392593A3" w14:textId="77777777" w:rsidR="00EA69D0" w:rsidRDefault="00EA69D0">
      <w:pPr>
        <w:pStyle w:val="Zkladntext"/>
        <w:spacing w:before="1"/>
      </w:pPr>
    </w:p>
    <w:p w14:paraId="719DB53F" w14:textId="77777777" w:rsidR="00EA69D0" w:rsidRDefault="00BF0769">
      <w:pPr>
        <w:pStyle w:val="Nadpis1"/>
        <w:numPr>
          <w:ilvl w:val="0"/>
          <w:numId w:val="9"/>
        </w:numPr>
        <w:tabs>
          <w:tab w:val="left" w:pos="1874"/>
        </w:tabs>
        <w:spacing w:before="1"/>
        <w:ind w:left="1873" w:hanging="361"/>
        <w:jc w:val="left"/>
      </w:pPr>
      <w:bookmarkStart w:id="6" w:name="2._Cíl_služby,_obecné_vymezení_práv_a_po"/>
      <w:bookmarkEnd w:id="6"/>
      <w:r>
        <w:t>Cíl služby, obecné vymezení práv a povinnosti Smluvních</w:t>
      </w:r>
      <w:r>
        <w:rPr>
          <w:spacing w:val="-7"/>
        </w:rPr>
        <w:t xml:space="preserve"> </w:t>
      </w:r>
      <w:r>
        <w:t>stran</w:t>
      </w:r>
    </w:p>
    <w:p w14:paraId="4A3F1458" w14:textId="77777777" w:rsidR="00EA69D0" w:rsidRDefault="00EA69D0">
      <w:pPr>
        <w:pStyle w:val="Zkladntext"/>
        <w:spacing w:before="2"/>
        <w:rPr>
          <w:b/>
          <w:sz w:val="29"/>
        </w:rPr>
      </w:pPr>
    </w:p>
    <w:p w14:paraId="70FC4184" w14:textId="77777777" w:rsidR="00EA69D0" w:rsidRDefault="00BF0769">
      <w:pPr>
        <w:pStyle w:val="Odstavecseseznamem"/>
        <w:numPr>
          <w:ilvl w:val="1"/>
          <w:numId w:val="7"/>
        </w:numPr>
        <w:tabs>
          <w:tab w:val="left" w:pos="883"/>
        </w:tabs>
        <w:spacing w:before="0"/>
        <w:ind w:right="1011"/>
        <w:jc w:val="both"/>
        <w:rPr>
          <w:sz w:val="24"/>
        </w:rPr>
      </w:pPr>
      <w:bookmarkStart w:id="7" w:name="2.1_Cílem_je_zajištění_služby_laboratoří"/>
      <w:bookmarkEnd w:id="7"/>
      <w:r>
        <w:rPr>
          <w:sz w:val="24"/>
        </w:rPr>
        <w:t xml:space="preserve">Cílem je zajištění služby laboratoří </w:t>
      </w:r>
      <w:proofErr w:type="spellStart"/>
      <w:r>
        <w:rPr>
          <w:sz w:val="24"/>
        </w:rPr>
        <w:t>FSpS</w:t>
      </w:r>
      <w:proofErr w:type="spellEnd"/>
      <w:r>
        <w:rPr>
          <w:sz w:val="24"/>
        </w:rPr>
        <w:t xml:space="preserve"> MU včetně personálního obsazení přístrojové techniky a probandů potřebných pro výzkum. Měření a analýza bude spočívat zejména    v následuj</w:t>
      </w:r>
      <w:r>
        <w:rPr>
          <w:sz w:val="24"/>
        </w:rPr>
        <w:t>ících</w:t>
      </w:r>
      <w:r>
        <w:rPr>
          <w:spacing w:val="-1"/>
          <w:sz w:val="24"/>
        </w:rPr>
        <w:t xml:space="preserve"> </w:t>
      </w:r>
      <w:r>
        <w:rPr>
          <w:sz w:val="24"/>
        </w:rPr>
        <w:t>činnostech:</w:t>
      </w:r>
    </w:p>
    <w:p w14:paraId="186A6515" w14:textId="77777777" w:rsidR="00EA69D0" w:rsidRDefault="00BF0769">
      <w:pPr>
        <w:pStyle w:val="Odstavecseseznamem"/>
        <w:numPr>
          <w:ilvl w:val="2"/>
          <w:numId w:val="7"/>
        </w:numPr>
        <w:tabs>
          <w:tab w:val="left" w:pos="1603"/>
        </w:tabs>
        <w:ind w:right="1013"/>
        <w:rPr>
          <w:sz w:val="24"/>
        </w:rPr>
      </w:pPr>
      <w:bookmarkStart w:id="8" w:name="_zátěžová_vyšetření_na_běžeckém_pásu/el"/>
      <w:bookmarkEnd w:id="8"/>
      <w:r>
        <w:rPr>
          <w:sz w:val="24"/>
        </w:rPr>
        <w:t xml:space="preserve">zátěžová vyšetření na běžeckém pásu/eliptickém ergometru s nepřímou kalorimetrií. Aplikována bude nemaximální intenzita zatížení (činnost přibližně na úrovni 250 W). Test bude realizován jak bez ochranných pomůcek (funkční prádlo), tak v </w:t>
      </w:r>
      <w:r>
        <w:rPr>
          <w:sz w:val="24"/>
        </w:rPr>
        <w:t>ochranných</w:t>
      </w:r>
      <w:r>
        <w:rPr>
          <w:spacing w:val="-1"/>
          <w:sz w:val="24"/>
        </w:rPr>
        <w:t xml:space="preserve"> </w:t>
      </w:r>
      <w:r>
        <w:rPr>
          <w:sz w:val="24"/>
        </w:rPr>
        <w:t>oděvech.</w:t>
      </w:r>
    </w:p>
    <w:p w14:paraId="44B4A17B" w14:textId="77777777" w:rsidR="00EA69D0" w:rsidRDefault="00BF0769">
      <w:pPr>
        <w:pStyle w:val="Odstavecseseznamem"/>
        <w:numPr>
          <w:ilvl w:val="2"/>
          <w:numId w:val="7"/>
        </w:numPr>
        <w:tabs>
          <w:tab w:val="left" w:pos="1603"/>
        </w:tabs>
        <w:spacing w:before="59"/>
        <w:ind w:hanging="361"/>
        <w:rPr>
          <w:sz w:val="24"/>
        </w:rPr>
      </w:pPr>
      <w:bookmarkStart w:id="9" w:name="_sledovanými_parametry_odezvy_organismu"/>
      <w:bookmarkEnd w:id="9"/>
      <w:r>
        <w:rPr>
          <w:sz w:val="24"/>
        </w:rPr>
        <w:t>sledovanými</w:t>
      </w:r>
      <w:r>
        <w:rPr>
          <w:spacing w:val="30"/>
          <w:sz w:val="24"/>
        </w:rPr>
        <w:t xml:space="preserve"> </w:t>
      </w:r>
      <w:r>
        <w:rPr>
          <w:sz w:val="24"/>
        </w:rPr>
        <w:t>parametry</w:t>
      </w:r>
      <w:r>
        <w:rPr>
          <w:spacing w:val="35"/>
          <w:sz w:val="24"/>
        </w:rPr>
        <w:t xml:space="preserve"> </w:t>
      </w:r>
      <w:r>
        <w:rPr>
          <w:sz w:val="24"/>
        </w:rPr>
        <w:t>odezvy</w:t>
      </w:r>
      <w:r>
        <w:rPr>
          <w:spacing w:val="30"/>
          <w:sz w:val="24"/>
        </w:rPr>
        <w:t xml:space="preserve"> </w:t>
      </w:r>
      <w:r>
        <w:rPr>
          <w:sz w:val="24"/>
        </w:rPr>
        <w:t>organismu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zatížení</w:t>
      </w:r>
      <w:r>
        <w:rPr>
          <w:spacing w:val="30"/>
          <w:sz w:val="24"/>
        </w:rPr>
        <w:t xml:space="preserve"> </w:t>
      </w:r>
      <w:r>
        <w:rPr>
          <w:sz w:val="24"/>
        </w:rPr>
        <w:t>budou:</w:t>
      </w:r>
      <w:r>
        <w:rPr>
          <w:spacing w:val="30"/>
          <w:sz w:val="24"/>
        </w:rPr>
        <w:t xml:space="preserve"> </w:t>
      </w:r>
      <w:r>
        <w:rPr>
          <w:sz w:val="24"/>
        </w:rPr>
        <w:t>energetický</w:t>
      </w:r>
      <w:r>
        <w:rPr>
          <w:spacing w:val="30"/>
          <w:sz w:val="24"/>
        </w:rPr>
        <w:t xml:space="preserve"> </w:t>
      </w:r>
      <w:r>
        <w:rPr>
          <w:sz w:val="24"/>
        </w:rPr>
        <w:t>výdej</w:t>
      </w:r>
    </w:p>
    <w:p w14:paraId="60A3D721" w14:textId="77777777" w:rsidR="00EA69D0" w:rsidRDefault="00BF0769">
      <w:pPr>
        <w:pStyle w:val="Zkladntext"/>
        <w:spacing w:before="1"/>
        <w:ind w:left="1602"/>
        <w:jc w:val="both"/>
      </w:pPr>
      <w:r>
        <w:t>(využit přepočet z VO2), teplota tělesného jádra, teplota kůže, srdeční frekvence,</w:t>
      </w:r>
    </w:p>
    <w:p w14:paraId="0880F8F7" w14:textId="77777777" w:rsidR="00EA69D0" w:rsidRDefault="00BF0769">
      <w:pPr>
        <w:pStyle w:val="Zkladntext"/>
        <w:ind w:left="1602" w:right="1010"/>
        <w:jc w:val="both"/>
      </w:pPr>
      <w:r>
        <w:t xml:space="preserve">% maximální srdeční frekvence, dechová křivka, celkový výdej potu, efektivní výdej potu (vyjádřeno v ml/min kalkulováno nepřímo ze ztrát tělesné hmotnosti, teplota pod oděvem, vlhkost prostředí pod oděvem a subjektivní hodnocení námahy pomocí RPE a jiných </w:t>
      </w:r>
      <w:r>
        <w:t>obdobných diagnostických prostředků (dotazník).</w:t>
      </w:r>
    </w:p>
    <w:p w14:paraId="56DBC564" w14:textId="77777777" w:rsidR="00EA69D0" w:rsidRDefault="00EA69D0">
      <w:pPr>
        <w:pStyle w:val="Zkladntext"/>
        <w:spacing w:before="3"/>
        <w:rPr>
          <w:sz w:val="29"/>
        </w:rPr>
      </w:pPr>
    </w:p>
    <w:p w14:paraId="483066DE" w14:textId="77777777" w:rsidR="00EA69D0" w:rsidRDefault="00BF0769">
      <w:pPr>
        <w:pStyle w:val="Zkladntext"/>
        <w:ind w:left="1168"/>
      </w:pPr>
      <w:r>
        <w:t>provádění terénních testů v ochranných oděvech jejichž cílem bude vyhodnocení</w:t>
      </w:r>
    </w:p>
    <w:p w14:paraId="03E72ED0" w14:textId="77777777" w:rsidR="00EA69D0" w:rsidRDefault="00BF0769">
      <w:pPr>
        <w:pStyle w:val="Zkladntext"/>
        <w:ind w:left="1592"/>
        <w:jc w:val="both"/>
      </w:pPr>
      <w:r>
        <w:t xml:space="preserve">funkčnosti vyvíjené </w:t>
      </w:r>
      <w:proofErr w:type="spellStart"/>
      <w:r>
        <w:t>filtroventilační</w:t>
      </w:r>
      <w:proofErr w:type="spellEnd"/>
      <w:r>
        <w:t xml:space="preserve"> jednotky.</w:t>
      </w:r>
    </w:p>
    <w:p w14:paraId="56FBA512" w14:textId="77777777" w:rsidR="00EA69D0" w:rsidRDefault="00EA69D0">
      <w:pPr>
        <w:pStyle w:val="Zkladntext"/>
        <w:spacing w:before="2"/>
        <w:rPr>
          <w:sz w:val="29"/>
        </w:rPr>
      </w:pPr>
    </w:p>
    <w:p w14:paraId="0EF896A2" w14:textId="77777777" w:rsidR="00EA69D0" w:rsidRDefault="00BF0769">
      <w:pPr>
        <w:pStyle w:val="Odstavecseseznamem"/>
        <w:numPr>
          <w:ilvl w:val="1"/>
          <w:numId w:val="7"/>
        </w:numPr>
        <w:tabs>
          <w:tab w:val="left" w:pos="883"/>
        </w:tabs>
        <w:spacing w:before="0"/>
        <w:jc w:val="both"/>
        <w:rPr>
          <w:sz w:val="24"/>
        </w:rPr>
      </w:pPr>
      <w:bookmarkStart w:id="10" w:name="2.2_Smluvní_strany_budou_provádět_měření"/>
      <w:bookmarkEnd w:id="10"/>
      <w:r>
        <w:rPr>
          <w:sz w:val="24"/>
        </w:rPr>
        <w:t>Smluvní strany budou provádět měření ve vzájemné součinnosti, se zapojením</w:t>
      </w:r>
      <w:r>
        <w:rPr>
          <w:spacing w:val="52"/>
          <w:sz w:val="24"/>
        </w:rPr>
        <w:t xml:space="preserve"> </w:t>
      </w:r>
      <w:r>
        <w:rPr>
          <w:sz w:val="24"/>
        </w:rPr>
        <w:t>svých</w:t>
      </w:r>
    </w:p>
    <w:p w14:paraId="71B77853" w14:textId="77777777" w:rsidR="00EA69D0" w:rsidRDefault="00BF0769">
      <w:pPr>
        <w:pStyle w:val="Zkladntext"/>
        <w:ind w:left="882"/>
        <w:jc w:val="both"/>
      </w:pPr>
      <w:r>
        <w:t>nejlepších odborných znalostí a dovedností.</w:t>
      </w:r>
    </w:p>
    <w:p w14:paraId="26900030" w14:textId="77777777" w:rsidR="00EA69D0" w:rsidRDefault="00BF0769">
      <w:pPr>
        <w:pStyle w:val="Odstavecseseznamem"/>
        <w:numPr>
          <w:ilvl w:val="1"/>
          <w:numId w:val="7"/>
        </w:numPr>
        <w:tabs>
          <w:tab w:val="left" w:pos="883"/>
        </w:tabs>
        <w:spacing w:before="58"/>
        <w:ind w:right="1012"/>
        <w:jc w:val="both"/>
        <w:rPr>
          <w:sz w:val="24"/>
        </w:rPr>
      </w:pPr>
      <w:bookmarkStart w:id="11" w:name="2.3_Smluvní_strany_se_zavazují_se_vzájem"/>
      <w:bookmarkEnd w:id="11"/>
      <w:r>
        <w:rPr>
          <w:sz w:val="24"/>
        </w:rPr>
        <w:t>Smluvní strany se zavazují se vzájemně informovat o skutečnostech rozhodných pro řádný a včasný průběh Výzkumu a za tímto účelem si vzájemně zapůjčit a poskytnout nezbytné</w:t>
      </w:r>
      <w:r>
        <w:rPr>
          <w:spacing w:val="-2"/>
          <w:sz w:val="24"/>
        </w:rPr>
        <w:t xml:space="preserve"> </w:t>
      </w:r>
      <w:r>
        <w:rPr>
          <w:sz w:val="24"/>
        </w:rPr>
        <w:t>podklady.</w:t>
      </w:r>
    </w:p>
    <w:p w14:paraId="7D640AF9" w14:textId="77777777" w:rsidR="00EA69D0" w:rsidRDefault="00BF0769">
      <w:pPr>
        <w:pStyle w:val="Odstavecseseznamem"/>
        <w:numPr>
          <w:ilvl w:val="1"/>
          <w:numId w:val="7"/>
        </w:numPr>
        <w:tabs>
          <w:tab w:val="left" w:pos="883"/>
        </w:tabs>
        <w:ind w:right="1012"/>
        <w:jc w:val="both"/>
        <w:rPr>
          <w:sz w:val="24"/>
        </w:rPr>
      </w:pPr>
      <w:bookmarkStart w:id="12" w:name="2.4_Smluvní_strany_se_zavazují_pro_napln"/>
      <w:bookmarkEnd w:id="12"/>
      <w:r>
        <w:rPr>
          <w:sz w:val="24"/>
        </w:rPr>
        <w:t>Smluvní strany se zavazují pro</w:t>
      </w:r>
      <w:r>
        <w:rPr>
          <w:sz w:val="24"/>
        </w:rPr>
        <w:t xml:space="preserve"> naplnění účelu této Smlouvy zejména vytvářet optimální podmínky pro realizaci měření a aktivně se na ní podílet a vytvářet zadání jednotlivých úkolů, které mají být při Výzkumu</w:t>
      </w:r>
      <w:r>
        <w:rPr>
          <w:spacing w:val="-2"/>
          <w:sz w:val="24"/>
        </w:rPr>
        <w:t xml:space="preserve"> </w:t>
      </w:r>
      <w:r>
        <w:rPr>
          <w:sz w:val="24"/>
        </w:rPr>
        <w:t>řešeny.</w:t>
      </w:r>
    </w:p>
    <w:p w14:paraId="0205F4FC" w14:textId="77777777" w:rsidR="00EA69D0" w:rsidRDefault="00EA69D0">
      <w:pPr>
        <w:pStyle w:val="Zkladntext"/>
        <w:rPr>
          <w:sz w:val="26"/>
        </w:rPr>
      </w:pPr>
    </w:p>
    <w:p w14:paraId="39942B35" w14:textId="77777777" w:rsidR="00EA69D0" w:rsidRDefault="00EA69D0">
      <w:pPr>
        <w:pStyle w:val="Zkladntext"/>
        <w:rPr>
          <w:sz w:val="26"/>
        </w:rPr>
      </w:pPr>
    </w:p>
    <w:p w14:paraId="044A6AEC" w14:textId="77777777" w:rsidR="00EA69D0" w:rsidRDefault="00EA69D0">
      <w:pPr>
        <w:pStyle w:val="Zkladntext"/>
        <w:spacing w:before="1"/>
        <w:rPr>
          <w:sz w:val="22"/>
        </w:rPr>
      </w:pPr>
    </w:p>
    <w:p w14:paraId="35F4A1F9" w14:textId="77777777" w:rsidR="00EA69D0" w:rsidRDefault="00BF0769">
      <w:pPr>
        <w:pStyle w:val="Nadpis1"/>
        <w:numPr>
          <w:ilvl w:val="0"/>
          <w:numId w:val="9"/>
        </w:numPr>
        <w:tabs>
          <w:tab w:val="left" w:pos="3316"/>
        </w:tabs>
        <w:ind w:left="3316" w:hanging="361"/>
        <w:jc w:val="left"/>
      </w:pPr>
      <w:bookmarkStart w:id="13" w:name="3._Místo_plnění,_doba_a_způsob_plnění"/>
      <w:bookmarkEnd w:id="13"/>
      <w:r>
        <w:t>Místo plnění, doba a způsob</w:t>
      </w:r>
      <w:r>
        <w:rPr>
          <w:spacing w:val="-1"/>
        </w:rPr>
        <w:t xml:space="preserve"> </w:t>
      </w:r>
      <w:r>
        <w:t>plnění</w:t>
      </w:r>
    </w:p>
    <w:p w14:paraId="04F696D1" w14:textId="77777777" w:rsidR="00EA69D0" w:rsidRDefault="00EA69D0">
      <w:pPr>
        <w:pStyle w:val="Zkladntext"/>
        <w:spacing w:before="3"/>
        <w:rPr>
          <w:b/>
          <w:sz w:val="29"/>
        </w:rPr>
      </w:pPr>
    </w:p>
    <w:p w14:paraId="03047CBD" w14:textId="77777777" w:rsidR="00EA69D0" w:rsidRDefault="00BF0769">
      <w:pPr>
        <w:pStyle w:val="Odstavecseseznamem"/>
        <w:numPr>
          <w:ilvl w:val="1"/>
          <w:numId w:val="6"/>
        </w:numPr>
        <w:tabs>
          <w:tab w:val="left" w:pos="883"/>
        </w:tabs>
        <w:spacing w:before="0"/>
        <w:ind w:right="1013"/>
        <w:jc w:val="both"/>
        <w:rPr>
          <w:sz w:val="24"/>
        </w:rPr>
      </w:pPr>
      <w:bookmarkStart w:id="14" w:name="3.1_Místem_provádění_Výzkumu_je_budova_F"/>
      <w:bookmarkEnd w:id="14"/>
      <w:r>
        <w:rPr>
          <w:sz w:val="24"/>
        </w:rPr>
        <w:t>Míst</w:t>
      </w:r>
      <w:r>
        <w:rPr>
          <w:sz w:val="24"/>
        </w:rPr>
        <w:t xml:space="preserve">em provádění Výzkumu je budova </w:t>
      </w:r>
      <w:proofErr w:type="spellStart"/>
      <w:r>
        <w:rPr>
          <w:sz w:val="24"/>
        </w:rPr>
        <w:t>FSpS</w:t>
      </w:r>
      <w:proofErr w:type="spellEnd"/>
      <w:r>
        <w:rPr>
          <w:sz w:val="24"/>
        </w:rPr>
        <w:t xml:space="preserve"> MU v Brně (Kamenice 5, 625 00 Brno </w:t>
      </w:r>
      <w:proofErr w:type="gramStart"/>
      <w:r>
        <w:rPr>
          <w:sz w:val="24"/>
        </w:rPr>
        <w:t>a  pro</w:t>
      </w:r>
      <w:proofErr w:type="gramEnd"/>
      <w:r>
        <w:rPr>
          <w:sz w:val="24"/>
        </w:rPr>
        <w:t xml:space="preserve"> terénní testy vhodná lokace umožňující snadnou logistiku a lékařský dozor. Klimatická komora, LSOEP SÚJCHBO, Žežická 226,01, Příbram 5 a pro terénní testy vhodná lokace umožňujíc</w:t>
      </w:r>
      <w:r>
        <w:rPr>
          <w:sz w:val="24"/>
        </w:rPr>
        <w:t>í snadnou logistiku a lékařský dozor). Tato místa jsou současně místem</w:t>
      </w:r>
      <w:r>
        <w:rPr>
          <w:spacing w:val="-1"/>
          <w:sz w:val="24"/>
        </w:rPr>
        <w:t xml:space="preserve"> </w:t>
      </w:r>
      <w:r>
        <w:rPr>
          <w:sz w:val="24"/>
        </w:rPr>
        <w:t>plnění.</w:t>
      </w:r>
    </w:p>
    <w:p w14:paraId="5E320399" w14:textId="77777777" w:rsidR="00EA69D0" w:rsidRDefault="00BF0769">
      <w:pPr>
        <w:pStyle w:val="Odstavecseseznamem"/>
        <w:numPr>
          <w:ilvl w:val="1"/>
          <w:numId w:val="6"/>
        </w:numPr>
        <w:tabs>
          <w:tab w:val="left" w:pos="883"/>
        </w:tabs>
        <w:ind w:right="1015"/>
        <w:jc w:val="both"/>
        <w:rPr>
          <w:sz w:val="24"/>
        </w:rPr>
      </w:pPr>
      <w:bookmarkStart w:id="15" w:name="3.2_Plnění_této_Smlouvy_bude_zahájeno_dn"/>
      <w:bookmarkEnd w:id="15"/>
      <w:r>
        <w:rPr>
          <w:sz w:val="24"/>
        </w:rPr>
        <w:t>Plnění této Smlouvy bude zahájeno dnem podpisu této Smlouvy. Přepokládané ukončení plnění této Smlouvy je do 31. 3.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</w:p>
    <w:p w14:paraId="3FC0F37B" w14:textId="77777777" w:rsidR="00EA69D0" w:rsidRDefault="00BF0769">
      <w:pPr>
        <w:pStyle w:val="Odstavecseseznamem"/>
        <w:numPr>
          <w:ilvl w:val="2"/>
          <w:numId w:val="6"/>
        </w:numPr>
        <w:tabs>
          <w:tab w:val="left" w:pos="1603"/>
        </w:tabs>
        <w:spacing w:before="62"/>
        <w:ind w:hanging="361"/>
        <w:rPr>
          <w:sz w:val="24"/>
        </w:rPr>
      </w:pPr>
      <w:bookmarkStart w:id="16" w:name="_Výsledkem_měření_je_protokol_o_měření"/>
      <w:bookmarkEnd w:id="16"/>
      <w:r>
        <w:rPr>
          <w:sz w:val="24"/>
        </w:rPr>
        <w:t>Výsledkem měření je protokol o</w:t>
      </w:r>
      <w:r>
        <w:rPr>
          <w:spacing w:val="-2"/>
          <w:sz w:val="24"/>
        </w:rPr>
        <w:t xml:space="preserve"> </w:t>
      </w:r>
      <w:r>
        <w:rPr>
          <w:sz w:val="24"/>
        </w:rPr>
        <w:t>měření</w:t>
      </w:r>
    </w:p>
    <w:p w14:paraId="68497991" w14:textId="77777777" w:rsidR="00EA69D0" w:rsidRDefault="00EA69D0">
      <w:pPr>
        <w:jc w:val="both"/>
        <w:rPr>
          <w:sz w:val="24"/>
        </w:rPr>
        <w:sectPr w:rsidR="00EA69D0">
          <w:footerReference w:type="default" r:id="rId8"/>
          <w:pgSz w:w="11910" w:h="16840"/>
          <w:pgMar w:top="1320" w:right="260" w:bottom="1160" w:left="1100" w:header="0" w:footer="971" w:gutter="0"/>
          <w:pgNumType w:start="2"/>
          <w:cols w:space="708"/>
        </w:sectPr>
      </w:pPr>
    </w:p>
    <w:p w14:paraId="65C99F3E" w14:textId="77777777" w:rsidR="00EA69D0" w:rsidRDefault="00EA69D0">
      <w:pPr>
        <w:pStyle w:val="Zkladntext"/>
        <w:rPr>
          <w:sz w:val="20"/>
        </w:rPr>
      </w:pPr>
    </w:p>
    <w:p w14:paraId="02EEF920" w14:textId="77777777" w:rsidR="00EA69D0" w:rsidRDefault="00EA69D0">
      <w:pPr>
        <w:pStyle w:val="Zkladntext"/>
        <w:spacing w:before="1"/>
        <w:rPr>
          <w:sz w:val="25"/>
        </w:rPr>
      </w:pPr>
    </w:p>
    <w:p w14:paraId="24D7EDCF" w14:textId="77777777" w:rsidR="00EA69D0" w:rsidRDefault="00BF0769">
      <w:pPr>
        <w:pStyle w:val="Nadpis1"/>
        <w:numPr>
          <w:ilvl w:val="0"/>
          <w:numId w:val="9"/>
        </w:numPr>
        <w:tabs>
          <w:tab w:val="left" w:pos="3067"/>
        </w:tabs>
        <w:spacing w:before="90"/>
        <w:ind w:left="3066" w:hanging="361"/>
        <w:jc w:val="left"/>
      </w:pPr>
      <w:bookmarkStart w:id="17" w:name="4._Limitace_odpovědnosti_za_škodu_a_újmu"/>
      <w:bookmarkEnd w:id="17"/>
      <w:r>
        <w:t>Limitace odpovědnosti za škodu a</w:t>
      </w:r>
      <w:r>
        <w:rPr>
          <w:spacing w:val="-2"/>
        </w:rPr>
        <w:t xml:space="preserve"> </w:t>
      </w:r>
      <w:r>
        <w:t>újmu</w:t>
      </w:r>
    </w:p>
    <w:p w14:paraId="0ACAE5FD" w14:textId="77777777" w:rsidR="00EA69D0" w:rsidRDefault="00EA69D0">
      <w:pPr>
        <w:pStyle w:val="Zkladntext"/>
        <w:spacing w:before="2"/>
        <w:rPr>
          <w:b/>
          <w:sz w:val="29"/>
        </w:rPr>
      </w:pPr>
    </w:p>
    <w:p w14:paraId="24E5BF7A" w14:textId="77777777" w:rsidR="00EA69D0" w:rsidRDefault="00BF0769">
      <w:pPr>
        <w:pStyle w:val="Zkladntext"/>
        <w:spacing w:before="1"/>
        <w:ind w:left="882" w:right="1010" w:hanging="567"/>
        <w:jc w:val="both"/>
      </w:pPr>
      <w:bookmarkStart w:id="18" w:name="4.1_Smluvní_strany,_vůči_sobě_sjednávají"/>
      <w:bookmarkEnd w:id="18"/>
      <w:r>
        <w:t>4.1 Smluvní strany, vůči sobě sjednávají vyloučení práva na náhradu škody či újmy, která by mohla vzniknout při provádění měření kterékoliv z nich, nebo jejím zaměstnancům či členům orgánů Smluvních stran, včetně třetích osob, které se se souhlasem přísluš</w:t>
      </w:r>
      <w:r>
        <w:t>né Smluvní strany budou na provádění měření podílet.</w:t>
      </w:r>
    </w:p>
    <w:p w14:paraId="1CEF7760" w14:textId="77777777" w:rsidR="00EA69D0" w:rsidRDefault="00EA69D0">
      <w:pPr>
        <w:pStyle w:val="Zkladntext"/>
        <w:rPr>
          <w:sz w:val="26"/>
        </w:rPr>
      </w:pPr>
    </w:p>
    <w:p w14:paraId="29C35F5D" w14:textId="77777777" w:rsidR="00EA69D0" w:rsidRDefault="00EA69D0">
      <w:pPr>
        <w:pStyle w:val="Zkladntext"/>
      </w:pPr>
    </w:p>
    <w:p w14:paraId="472E432F" w14:textId="77777777" w:rsidR="00EA69D0" w:rsidRDefault="00BF0769">
      <w:pPr>
        <w:pStyle w:val="Nadpis1"/>
        <w:numPr>
          <w:ilvl w:val="0"/>
          <w:numId w:val="9"/>
        </w:numPr>
        <w:tabs>
          <w:tab w:val="left" w:pos="2613"/>
        </w:tabs>
        <w:spacing w:before="1"/>
        <w:ind w:left="2612" w:hanging="361"/>
        <w:jc w:val="left"/>
      </w:pPr>
      <w:bookmarkStart w:id="19" w:name="5._Cena_za_provedení_analýz_v_laboratoři"/>
      <w:bookmarkEnd w:id="19"/>
      <w:r>
        <w:t xml:space="preserve">Cena za provedení analýz v laboratoři </w:t>
      </w:r>
      <w:proofErr w:type="spellStart"/>
      <w:r>
        <w:t>FSpS</w:t>
      </w:r>
      <w:proofErr w:type="spellEnd"/>
      <w:r>
        <w:rPr>
          <w:spacing w:val="-3"/>
        </w:rPr>
        <w:t xml:space="preserve"> </w:t>
      </w:r>
      <w:r>
        <w:t>MU</w:t>
      </w:r>
    </w:p>
    <w:p w14:paraId="54D43817" w14:textId="77777777" w:rsidR="00EA69D0" w:rsidRDefault="00EA69D0">
      <w:pPr>
        <w:pStyle w:val="Zkladntext"/>
        <w:spacing w:before="2"/>
        <w:rPr>
          <w:b/>
          <w:sz w:val="29"/>
        </w:rPr>
      </w:pPr>
    </w:p>
    <w:p w14:paraId="6C78B846" w14:textId="77777777" w:rsidR="00EA69D0" w:rsidRDefault="00BF0769">
      <w:pPr>
        <w:pStyle w:val="Odstavecseseznamem"/>
        <w:numPr>
          <w:ilvl w:val="1"/>
          <w:numId w:val="5"/>
        </w:numPr>
        <w:tabs>
          <w:tab w:val="left" w:pos="883"/>
        </w:tabs>
        <w:spacing w:before="0"/>
        <w:ind w:right="1011"/>
        <w:jc w:val="both"/>
        <w:rPr>
          <w:sz w:val="24"/>
        </w:rPr>
      </w:pPr>
      <w:bookmarkStart w:id="20" w:name="5.1_Celková_cena_dle_této_Smlouvy_se_sta"/>
      <w:bookmarkEnd w:id="20"/>
      <w:r>
        <w:rPr>
          <w:sz w:val="24"/>
        </w:rPr>
        <w:t>Celková cena dle této Smlouvy se stanovuje dohodou Smluvních stran na částku ve výši 317414</w:t>
      </w:r>
      <w:r>
        <w:rPr>
          <w:b/>
          <w:sz w:val="24"/>
        </w:rPr>
        <w:t xml:space="preserve">,- Kč </w:t>
      </w:r>
      <w:r>
        <w:rPr>
          <w:sz w:val="24"/>
        </w:rPr>
        <w:t>(slovy: „</w:t>
      </w:r>
      <w:r>
        <w:rPr>
          <w:i/>
          <w:sz w:val="24"/>
        </w:rPr>
        <w:t>tři sta sedmnáct tisíc čtyři sta čtrnáct korun č</w:t>
      </w:r>
      <w:r>
        <w:rPr>
          <w:i/>
          <w:sz w:val="24"/>
        </w:rPr>
        <w:t>eských</w:t>
      </w:r>
      <w:r>
        <w:rPr>
          <w:sz w:val="24"/>
        </w:rPr>
        <w:t>“) bez daně z přidané hodnoty (dále jen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DPH</w:t>
      </w:r>
      <w:r>
        <w:rPr>
          <w:sz w:val="24"/>
        </w:rPr>
        <w:t>“).</w:t>
      </w:r>
    </w:p>
    <w:p w14:paraId="6E42412D" w14:textId="77777777" w:rsidR="00EA69D0" w:rsidRDefault="00BF0769">
      <w:pPr>
        <w:pStyle w:val="Odstavecseseznamem"/>
        <w:numPr>
          <w:ilvl w:val="1"/>
          <w:numId w:val="5"/>
        </w:numPr>
        <w:tabs>
          <w:tab w:val="left" w:pos="883"/>
        </w:tabs>
        <w:jc w:val="both"/>
        <w:rPr>
          <w:sz w:val="24"/>
        </w:rPr>
      </w:pPr>
      <w:bookmarkStart w:id="21" w:name="5.2_Právo_na_zaplacení_Ceny_za_provedení"/>
      <w:bookmarkEnd w:id="21"/>
      <w:r>
        <w:rPr>
          <w:sz w:val="24"/>
        </w:rPr>
        <w:t xml:space="preserve">Právo na zaplacení Ceny za provedení vzniká </w:t>
      </w:r>
      <w:proofErr w:type="spellStart"/>
      <w:r>
        <w:rPr>
          <w:sz w:val="24"/>
        </w:rPr>
        <w:t>FSpS</w:t>
      </w:r>
      <w:proofErr w:type="spellEnd"/>
      <w:r>
        <w:rPr>
          <w:sz w:val="24"/>
        </w:rPr>
        <w:t xml:space="preserve"> MU</w:t>
      </w:r>
      <w:r>
        <w:rPr>
          <w:spacing w:val="-15"/>
          <w:sz w:val="24"/>
        </w:rPr>
        <w:t xml:space="preserve"> </w:t>
      </w:r>
      <w:r>
        <w:rPr>
          <w:sz w:val="24"/>
        </w:rPr>
        <w:t>následovně:</w:t>
      </w:r>
    </w:p>
    <w:p w14:paraId="7ECB3CFA" w14:textId="77777777" w:rsidR="00EA69D0" w:rsidRDefault="00BF0769">
      <w:pPr>
        <w:pStyle w:val="Odstavecseseznamem"/>
        <w:numPr>
          <w:ilvl w:val="2"/>
          <w:numId w:val="5"/>
        </w:numPr>
        <w:tabs>
          <w:tab w:val="left" w:pos="1603"/>
        </w:tabs>
        <w:ind w:right="1012"/>
        <w:rPr>
          <w:sz w:val="24"/>
        </w:rPr>
      </w:pPr>
      <w:bookmarkStart w:id="22" w:name="_částka_ve_výši_317414,-_Kč_(slovy:_„tř"/>
      <w:bookmarkEnd w:id="22"/>
      <w:r>
        <w:rPr>
          <w:sz w:val="24"/>
        </w:rPr>
        <w:t>částka ve výši 317414</w:t>
      </w:r>
      <w:r>
        <w:rPr>
          <w:b/>
          <w:sz w:val="24"/>
        </w:rPr>
        <w:t xml:space="preserve">,- Kč </w:t>
      </w:r>
      <w:r>
        <w:rPr>
          <w:sz w:val="24"/>
        </w:rPr>
        <w:t>(slovy: „</w:t>
      </w:r>
      <w:r>
        <w:rPr>
          <w:i/>
          <w:sz w:val="24"/>
        </w:rPr>
        <w:t>tři sta sedmnáct tisíc čtyři sta čtrnáct korun českých</w:t>
      </w:r>
      <w:r>
        <w:rPr>
          <w:sz w:val="24"/>
        </w:rPr>
        <w:t xml:space="preserve">“) bez </w:t>
      </w:r>
      <w:r>
        <w:rPr>
          <w:b/>
          <w:i/>
          <w:sz w:val="24"/>
        </w:rPr>
        <w:t xml:space="preserve">DPH </w:t>
      </w:r>
      <w:r>
        <w:rPr>
          <w:sz w:val="24"/>
        </w:rPr>
        <w:t>je splatná na základě faktury, kterou</w:t>
      </w:r>
      <w:r>
        <w:rPr>
          <w:sz w:val="24"/>
        </w:rPr>
        <w:t xml:space="preserve"> vystaví </w:t>
      </w:r>
      <w:proofErr w:type="spellStart"/>
      <w:r>
        <w:rPr>
          <w:sz w:val="24"/>
        </w:rPr>
        <w:t>FSpS</w:t>
      </w:r>
      <w:proofErr w:type="spellEnd"/>
      <w:r>
        <w:rPr>
          <w:sz w:val="24"/>
        </w:rPr>
        <w:t xml:space="preserve"> společnosti SÚJCHBO., a to ve lhůtě 15 (slovy „patnáct“) dní ode dne podpisu této Smlouvy a musí obsahovat náležitosti daňového</w:t>
      </w:r>
      <w:r>
        <w:rPr>
          <w:spacing w:val="-2"/>
          <w:sz w:val="24"/>
        </w:rPr>
        <w:t xml:space="preserve"> </w:t>
      </w:r>
      <w:r>
        <w:rPr>
          <w:sz w:val="24"/>
        </w:rPr>
        <w:t>dokladu.</w:t>
      </w:r>
    </w:p>
    <w:p w14:paraId="55EF36BC" w14:textId="77777777" w:rsidR="00EA69D0" w:rsidRDefault="00BF0769">
      <w:pPr>
        <w:pStyle w:val="Odstavecseseznamem"/>
        <w:numPr>
          <w:ilvl w:val="1"/>
          <w:numId w:val="5"/>
        </w:numPr>
        <w:tabs>
          <w:tab w:val="left" w:pos="883"/>
        </w:tabs>
        <w:spacing w:before="59"/>
        <w:ind w:hanging="568"/>
        <w:jc w:val="both"/>
        <w:rPr>
          <w:sz w:val="24"/>
        </w:rPr>
      </w:pPr>
      <w:bookmarkStart w:id="23" w:name="5.3_K_ceně_za_dodání_služby_bude_účtován"/>
      <w:bookmarkEnd w:id="23"/>
      <w:r>
        <w:rPr>
          <w:sz w:val="24"/>
        </w:rPr>
        <w:t>K ceně za dodání služby bude účtována DPH v zákonné</w:t>
      </w:r>
      <w:r>
        <w:rPr>
          <w:spacing w:val="-4"/>
          <w:sz w:val="24"/>
        </w:rPr>
        <w:t xml:space="preserve"> </w:t>
      </w:r>
      <w:r>
        <w:rPr>
          <w:sz w:val="24"/>
        </w:rPr>
        <w:t>výši.</w:t>
      </w:r>
    </w:p>
    <w:p w14:paraId="5513A423" w14:textId="77777777" w:rsidR="00EA69D0" w:rsidRDefault="00BF0769">
      <w:pPr>
        <w:pStyle w:val="Odstavecseseznamem"/>
        <w:numPr>
          <w:ilvl w:val="1"/>
          <w:numId w:val="5"/>
        </w:numPr>
        <w:tabs>
          <w:tab w:val="left" w:pos="883"/>
        </w:tabs>
        <w:ind w:right="1012"/>
        <w:jc w:val="both"/>
        <w:rPr>
          <w:sz w:val="24"/>
        </w:rPr>
      </w:pPr>
      <w:bookmarkStart w:id="24" w:name="5.4_Pohledávka_na_zaplacení_Ceny_za_dodá"/>
      <w:bookmarkEnd w:id="24"/>
      <w:r>
        <w:rPr>
          <w:sz w:val="24"/>
        </w:rPr>
        <w:t>P</w:t>
      </w:r>
      <w:r>
        <w:rPr>
          <w:sz w:val="24"/>
        </w:rPr>
        <w:t xml:space="preserve">ohledávka na zaplacení Ceny za dodání služby je uhrazena dnem připsání peněžní částky na bankovní účet </w:t>
      </w:r>
      <w:proofErr w:type="spellStart"/>
      <w:r>
        <w:rPr>
          <w:sz w:val="24"/>
        </w:rPr>
        <w:t>FSpS</w:t>
      </w:r>
      <w:proofErr w:type="spellEnd"/>
      <w:r>
        <w:rPr>
          <w:sz w:val="24"/>
        </w:rPr>
        <w:t xml:space="preserve"> MU vedený u Komerční banky, číslo účtu</w:t>
      </w:r>
      <w:r>
        <w:rPr>
          <w:spacing w:val="-5"/>
          <w:sz w:val="24"/>
        </w:rPr>
        <w:t xml:space="preserve"> </w:t>
      </w:r>
      <w:r>
        <w:rPr>
          <w:sz w:val="24"/>
        </w:rPr>
        <w:t>85636621.</w:t>
      </w:r>
    </w:p>
    <w:p w14:paraId="6D8CA462" w14:textId="77777777" w:rsidR="00EA69D0" w:rsidRDefault="00BF0769">
      <w:pPr>
        <w:pStyle w:val="Odstavecseseznamem"/>
        <w:numPr>
          <w:ilvl w:val="1"/>
          <w:numId w:val="5"/>
        </w:numPr>
        <w:tabs>
          <w:tab w:val="left" w:pos="883"/>
        </w:tabs>
        <w:ind w:right="1011"/>
        <w:jc w:val="both"/>
        <w:rPr>
          <w:sz w:val="24"/>
        </w:rPr>
      </w:pPr>
      <w:bookmarkStart w:id="25" w:name="5.5_V_případě_prodlení_SÚJCHBO_se_zaplac"/>
      <w:bookmarkEnd w:id="25"/>
      <w:r>
        <w:rPr>
          <w:sz w:val="24"/>
        </w:rPr>
        <w:t xml:space="preserve">V případě prodlení SÚJCHBO se zaplacením Ceny za zajištění služby je SÚJCHBO povinno zaplatit </w:t>
      </w:r>
      <w:proofErr w:type="spellStart"/>
      <w:r>
        <w:rPr>
          <w:sz w:val="24"/>
        </w:rPr>
        <w:t>FSpS</w:t>
      </w:r>
      <w:proofErr w:type="spellEnd"/>
      <w:r>
        <w:rPr>
          <w:sz w:val="24"/>
        </w:rPr>
        <w:t xml:space="preserve"> </w:t>
      </w:r>
      <w:r>
        <w:rPr>
          <w:sz w:val="24"/>
        </w:rPr>
        <w:t>MU smluvní úrok z prodlení ve výši 0,05 % (slovy: „</w:t>
      </w:r>
      <w:r>
        <w:rPr>
          <w:i/>
          <w:sz w:val="24"/>
        </w:rPr>
        <w:t>pět setin procenta</w:t>
      </w:r>
      <w:r>
        <w:rPr>
          <w:sz w:val="24"/>
        </w:rPr>
        <w:t>“) z výše splatné</w:t>
      </w:r>
      <w:r>
        <w:rPr>
          <w:spacing w:val="-1"/>
          <w:sz w:val="24"/>
        </w:rPr>
        <w:t xml:space="preserve"> </w:t>
      </w:r>
      <w:r>
        <w:rPr>
          <w:sz w:val="24"/>
        </w:rPr>
        <w:t>pohledávky.</w:t>
      </w:r>
    </w:p>
    <w:p w14:paraId="478B435B" w14:textId="77777777" w:rsidR="00EA69D0" w:rsidRDefault="00EA69D0">
      <w:pPr>
        <w:pStyle w:val="Zkladntext"/>
        <w:rPr>
          <w:sz w:val="26"/>
        </w:rPr>
      </w:pPr>
    </w:p>
    <w:p w14:paraId="44A3C85C" w14:textId="77777777" w:rsidR="00EA69D0" w:rsidRDefault="00EA69D0">
      <w:pPr>
        <w:pStyle w:val="Zkladntext"/>
        <w:rPr>
          <w:sz w:val="26"/>
        </w:rPr>
      </w:pPr>
    </w:p>
    <w:p w14:paraId="5A4A4424" w14:textId="77777777" w:rsidR="00EA69D0" w:rsidRDefault="00EA69D0">
      <w:pPr>
        <w:pStyle w:val="Zkladntext"/>
        <w:rPr>
          <w:sz w:val="26"/>
        </w:rPr>
      </w:pPr>
    </w:p>
    <w:p w14:paraId="6E25074C" w14:textId="77777777" w:rsidR="00EA69D0" w:rsidRDefault="00BF0769">
      <w:pPr>
        <w:pStyle w:val="Nadpis1"/>
        <w:numPr>
          <w:ilvl w:val="0"/>
          <w:numId w:val="9"/>
        </w:numPr>
        <w:tabs>
          <w:tab w:val="left" w:pos="3564"/>
        </w:tabs>
        <w:spacing w:before="231"/>
        <w:ind w:left="3563" w:hanging="361"/>
        <w:jc w:val="left"/>
      </w:pPr>
      <w:bookmarkStart w:id="26" w:name="6._Ochrana_důvěrných_poznatků"/>
      <w:bookmarkStart w:id="27" w:name="_bookmark0"/>
      <w:bookmarkEnd w:id="26"/>
      <w:bookmarkEnd w:id="27"/>
      <w:r>
        <w:t>Ochrana důvěrných</w:t>
      </w:r>
      <w:r>
        <w:rPr>
          <w:spacing w:val="-2"/>
        </w:rPr>
        <w:t xml:space="preserve"> </w:t>
      </w:r>
      <w:r>
        <w:t>poznatků</w:t>
      </w:r>
    </w:p>
    <w:p w14:paraId="1D95CFDE" w14:textId="77777777" w:rsidR="00EA69D0" w:rsidRDefault="00EA69D0">
      <w:pPr>
        <w:pStyle w:val="Zkladntext"/>
        <w:spacing w:before="3"/>
        <w:rPr>
          <w:b/>
          <w:sz w:val="29"/>
        </w:rPr>
      </w:pPr>
    </w:p>
    <w:p w14:paraId="175448CC" w14:textId="77777777" w:rsidR="00EA69D0" w:rsidRDefault="00BF0769">
      <w:pPr>
        <w:pStyle w:val="Odstavecseseznamem"/>
        <w:numPr>
          <w:ilvl w:val="1"/>
          <w:numId w:val="4"/>
        </w:numPr>
        <w:tabs>
          <w:tab w:val="left" w:pos="883"/>
        </w:tabs>
        <w:spacing w:before="0"/>
        <w:ind w:right="1011"/>
        <w:jc w:val="both"/>
        <w:rPr>
          <w:sz w:val="24"/>
        </w:rPr>
      </w:pPr>
      <w:bookmarkStart w:id="28" w:name="6.1_FSpS_se_zavazuje_nezveřejnit_a_nesdě"/>
      <w:bookmarkEnd w:id="28"/>
      <w:proofErr w:type="spellStart"/>
      <w:r>
        <w:rPr>
          <w:sz w:val="24"/>
        </w:rPr>
        <w:t>F</w:t>
      </w:r>
      <w:r>
        <w:rPr>
          <w:sz w:val="24"/>
        </w:rPr>
        <w:t>SpS</w:t>
      </w:r>
      <w:proofErr w:type="spellEnd"/>
      <w:r>
        <w:rPr>
          <w:sz w:val="24"/>
        </w:rPr>
        <w:t xml:space="preserve"> se zavazuje nezveřejnit a nesdělit jiné osobě žádné informace ani pořízené fotografie, které získala při realizaci této Smlouvy a které jsou zjevně důvěrné povahy, nebo které za důvěrné SÚJCHBO označilo, a to s výjimkou informací, které jsou vyžadovány</w:t>
      </w:r>
      <w:r>
        <w:rPr>
          <w:sz w:val="24"/>
        </w:rPr>
        <w:t xml:space="preserve"> soudem, státním zastupitelstvím, věcně příslušným správním orgánem na základě zákona a mají být použity k zákonem předvídanému</w:t>
      </w:r>
      <w:r>
        <w:rPr>
          <w:spacing w:val="-3"/>
          <w:sz w:val="24"/>
        </w:rPr>
        <w:t xml:space="preserve"> </w:t>
      </w:r>
      <w:r>
        <w:rPr>
          <w:sz w:val="24"/>
        </w:rPr>
        <w:t>účelu.</w:t>
      </w:r>
    </w:p>
    <w:p w14:paraId="17798916" w14:textId="77777777" w:rsidR="00EA69D0" w:rsidRDefault="00BF0769">
      <w:pPr>
        <w:pStyle w:val="Odstavecseseznamem"/>
        <w:numPr>
          <w:ilvl w:val="1"/>
          <w:numId w:val="4"/>
        </w:numPr>
        <w:tabs>
          <w:tab w:val="left" w:pos="883"/>
        </w:tabs>
        <w:jc w:val="both"/>
        <w:rPr>
          <w:sz w:val="24"/>
        </w:rPr>
      </w:pPr>
      <w:bookmarkStart w:id="29" w:name="6.2_Povinnost_zajistit_utajení_Důvěrných"/>
      <w:bookmarkEnd w:id="29"/>
      <w:r>
        <w:rPr>
          <w:sz w:val="24"/>
        </w:rPr>
        <w:t>Povinnost</w:t>
      </w:r>
      <w:r>
        <w:rPr>
          <w:spacing w:val="25"/>
          <w:sz w:val="24"/>
        </w:rPr>
        <w:t xml:space="preserve"> </w:t>
      </w:r>
      <w:r>
        <w:rPr>
          <w:sz w:val="24"/>
        </w:rPr>
        <w:t>zajistit</w:t>
      </w:r>
      <w:r>
        <w:rPr>
          <w:spacing w:val="26"/>
          <w:sz w:val="24"/>
        </w:rPr>
        <w:t xml:space="preserve"> </w:t>
      </w:r>
      <w:r>
        <w:rPr>
          <w:sz w:val="24"/>
        </w:rPr>
        <w:t>utajení</w:t>
      </w:r>
      <w:r>
        <w:rPr>
          <w:spacing w:val="23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26"/>
          <w:sz w:val="24"/>
        </w:rPr>
        <w:t xml:space="preserve"> </w:t>
      </w:r>
      <w:r>
        <w:rPr>
          <w:sz w:val="24"/>
        </w:rPr>
        <w:t>poznatků</w:t>
      </w:r>
      <w:r>
        <w:rPr>
          <w:spacing w:val="25"/>
          <w:sz w:val="24"/>
        </w:rPr>
        <w:t xml:space="preserve"> </w:t>
      </w:r>
      <w:r>
        <w:rPr>
          <w:sz w:val="24"/>
        </w:rPr>
        <w:t>musí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FSpS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MU</w:t>
      </w:r>
      <w:r>
        <w:rPr>
          <w:spacing w:val="25"/>
          <w:sz w:val="24"/>
        </w:rPr>
        <w:t xml:space="preserve"> </w:t>
      </w:r>
      <w:r>
        <w:rPr>
          <w:sz w:val="24"/>
        </w:rPr>
        <w:t>zajistit</w:t>
      </w:r>
      <w:r>
        <w:rPr>
          <w:spacing w:val="26"/>
          <w:sz w:val="24"/>
        </w:rPr>
        <w:t xml:space="preserve"> </w:t>
      </w:r>
      <w:r>
        <w:rPr>
          <w:sz w:val="24"/>
        </w:rPr>
        <w:t>zejména</w:t>
      </w:r>
      <w:r>
        <w:rPr>
          <w:spacing w:val="25"/>
          <w:sz w:val="24"/>
        </w:rPr>
        <w:t xml:space="preserve"> </w:t>
      </w:r>
      <w:r>
        <w:rPr>
          <w:sz w:val="24"/>
        </w:rPr>
        <w:t>u</w:t>
      </w:r>
      <w:r>
        <w:rPr>
          <w:spacing w:val="26"/>
          <w:sz w:val="24"/>
        </w:rPr>
        <w:t xml:space="preserve"> </w:t>
      </w:r>
      <w:r>
        <w:rPr>
          <w:sz w:val="24"/>
        </w:rPr>
        <w:t>svých</w:t>
      </w:r>
    </w:p>
    <w:p w14:paraId="2C8CD5B4" w14:textId="77777777" w:rsidR="00EA69D0" w:rsidRDefault="00BF0769">
      <w:pPr>
        <w:pStyle w:val="Zkladntext"/>
        <w:ind w:left="882"/>
        <w:jc w:val="both"/>
      </w:pPr>
      <w:r>
        <w:t>zaměstnanců a ostatních osob, které s</w:t>
      </w:r>
      <w:r>
        <w:t>e budou na dodání služby podílet.</w:t>
      </w:r>
    </w:p>
    <w:p w14:paraId="31EF2386" w14:textId="77777777" w:rsidR="00EA69D0" w:rsidRDefault="00EA69D0">
      <w:pPr>
        <w:pStyle w:val="Zkladntext"/>
        <w:rPr>
          <w:sz w:val="26"/>
        </w:rPr>
      </w:pPr>
    </w:p>
    <w:p w14:paraId="3E3289F2" w14:textId="77777777" w:rsidR="00EA69D0" w:rsidRDefault="00EA69D0">
      <w:pPr>
        <w:pStyle w:val="Zkladntext"/>
        <w:rPr>
          <w:sz w:val="26"/>
        </w:rPr>
      </w:pPr>
    </w:p>
    <w:p w14:paraId="33E2E095" w14:textId="77777777" w:rsidR="00EA69D0" w:rsidRDefault="00EA69D0">
      <w:pPr>
        <w:pStyle w:val="Zkladntext"/>
        <w:rPr>
          <w:sz w:val="26"/>
        </w:rPr>
      </w:pPr>
    </w:p>
    <w:p w14:paraId="21CE7B8A" w14:textId="77777777" w:rsidR="00EA69D0" w:rsidRDefault="00BF0769">
      <w:pPr>
        <w:pStyle w:val="Nadpis1"/>
        <w:numPr>
          <w:ilvl w:val="0"/>
          <w:numId w:val="9"/>
        </w:numPr>
        <w:tabs>
          <w:tab w:val="left" w:pos="1464"/>
        </w:tabs>
        <w:spacing w:before="231"/>
        <w:ind w:left="1463" w:hanging="361"/>
        <w:jc w:val="left"/>
      </w:pPr>
      <w:bookmarkStart w:id="30" w:name="7._Odpovědné_osoby_Smluvních_stran,_e-ma"/>
      <w:bookmarkEnd w:id="30"/>
      <w:r>
        <w:t>Odpovědné osoby Smluvních stran, e-mailová komunikace,</w:t>
      </w:r>
      <w:r>
        <w:rPr>
          <w:spacing w:val="-10"/>
        </w:rPr>
        <w:t xml:space="preserve"> </w:t>
      </w:r>
      <w:r>
        <w:t>doručování</w:t>
      </w:r>
    </w:p>
    <w:p w14:paraId="09661495" w14:textId="77777777" w:rsidR="00EA69D0" w:rsidRDefault="00EA69D0">
      <w:pPr>
        <w:pStyle w:val="Zkladntext"/>
        <w:spacing w:before="3"/>
        <w:rPr>
          <w:b/>
          <w:sz w:val="29"/>
        </w:rPr>
      </w:pPr>
    </w:p>
    <w:p w14:paraId="2C305B7E" w14:textId="77777777" w:rsidR="00EA69D0" w:rsidRDefault="00BF0769">
      <w:pPr>
        <w:pStyle w:val="Odstavecseseznamem"/>
        <w:numPr>
          <w:ilvl w:val="1"/>
          <w:numId w:val="3"/>
        </w:numPr>
        <w:tabs>
          <w:tab w:val="left" w:pos="883"/>
        </w:tabs>
        <w:spacing w:before="0"/>
        <w:jc w:val="both"/>
        <w:rPr>
          <w:sz w:val="24"/>
        </w:rPr>
      </w:pPr>
      <w:bookmarkStart w:id="31" w:name="7.1_Ke_koordinaci_činností_při_provádění"/>
      <w:bookmarkEnd w:id="31"/>
      <w:r>
        <w:rPr>
          <w:sz w:val="24"/>
        </w:rPr>
        <w:t>Ke koordinaci činností při provádění Výzkumu jsou oprávněny tyto odpovědné</w:t>
      </w:r>
      <w:r>
        <w:rPr>
          <w:spacing w:val="29"/>
          <w:sz w:val="24"/>
        </w:rPr>
        <w:t xml:space="preserve"> </w:t>
      </w:r>
      <w:r>
        <w:rPr>
          <w:sz w:val="24"/>
        </w:rPr>
        <w:t>osoby</w:t>
      </w:r>
    </w:p>
    <w:p w14:paraId="5632AF90" w14:textId="77777777" w:rsidR="00EA69D0" w:rsidRDefault="00BF0769">
      <w:pPr>
        <w:pStyle w:val="Zkladntext"/>
        <w:ind w:left="882"/>
        <w:jc w:val="both"/>
      </w:pPr>
      <w:r>
        <w:t>Smluvních stran:</w:t>
      </w:r>
    </w:p>
    <w:p w14:paraId="71860964" w14:textId="77777777" w:rsidR="00EA69D0" w:rsidRDefault="00EA69D0">
      <w:pPr>
        <w:jc w:val="both"/>
        <w:sectPr w:rsidR="00EA69D0">
          <w:pgSz w:w="11910" w:h="16840"/>
          <w:pgMar w:top="1580" w:right="260" w:bottom="1240" w:left="1100" w:header="0" w:footer="971" w:gutter="0"/>
          <w:cols w:space="708"/>
        </w:sectPr>
      </w:pPr>
    </w:p>
    <w:p w14:paraId="3E23389D" w14:textId="77777777" w:rsidR="00EA69D0" w:rsidRPr="00BF0769" w:rsidRDefault="00BF0769">
      <w:pPr>
        <w:pStyle w:val="Odstavecseseznamem"/>
        <w:numPr>
          <w:ilvl w:val="2"/>
          <w:numId w:val="3"/>
        </w:numPr>
        <w:tabs>
          <w:tab w:val="left" w:pos="1795"/>
        </w:tabs>
        <w:spacing w:before="76"/>
        <w:ind w:hanging="577"/>
        <w:rPr>
          <w:sz w:val="24"/>
          <w:highlight w:val="black"/>
        </w:rPr>
      </w:pPr>
      <w:bookmarkStart w:id="32" w:name="7.1.1__Za_FSpS_MU_je_odpovědnou_osobou:_"/>
      <w:bookmarkEnd w:id="32"/>
      <w:r>
        <w:rPr>
          <w:sz w:val="24"/>
        </w:rPr>
        <w:lastRenderedPageBreak/>
        <w:t>Za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FSpS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MU</w:t>
      </w:r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12"/>
          <w:sz w:val="24"/>
        </w:rPr>
        <w:t xml:space="preserve"> </w:t>
      </w:r>
      <w:r>
        <w:rPr>
          <w:sz w:val="24"/>
        </w:rPr>
        <w:t>odpovědnou</w:t>
      </w:r>
      <w:r>
        <w:rPr>
          <w:spacing w:val="13"/>
          <w:sz w:val="24"/>
        </w:rPr>
        <w:t xml:space="preserve"> </w:t>
      </w:r>
      <w:r>
        <w:rPr>
          <w:sz w:val="24"/>
        </w:rPr>
        <w:t>osobou</w:t>
      </w:r>
      <w:r w:rsidRPr="00BF0769">
        <w:rPr>
          <w:sz w:val="24"/>
          <w:highlight w:val="black"/>
        </w:rPr>
        <w:t>:</w:t>
      </w:r>
      <w:r w:rsidRPr="00BF0769">
        <w:rPr>
          <w:spacing w:val="13"/>
          <w:sz w:val="24"/>
          <w:highlight w:val="black"/>
        </w:rPr>
        <w:t xml:space="preserve"> </w:t>
      </w:r>
      <w:r w:rsidRPr="00BF0769">
        <w:rPr>
          <w:sz w:val="24"/>
          <w:highlight w:val="black"/>
        </w:rPr>
        <w:t>PhDr.</w:t>
      </w:r>
      <w:r w:rsidRPr="00BF0769">
        <w:rPr>
          <w:spacing w:val="13"/>
          <w:sz w:val="24"/>
          <w:highlight w:val="black"/>
        </w:rPr>
        <w:t xml:space="preserve"> </w:t>
      </w:r>
      <w:r w:rsidRPr="00BF0769">
        <w:rPr>
          <w:sz w:val="24"/>
          <w:highlight w:val="black"/>
        </w:rPr>
        <w:t>Jan</w:t>
      </w:r>
      <w:r w:rsidRPr="00BF0769">
        <w:rPr>
          <w:spacing w:val="14"/>
          <w:sz w:val="24"/>
          <w:highlight w:val="black"/>
        </w:rPr>
        <w:t xml:space="preserve"> </w:t>
      </w:r>
      <w:r w:rsidRPr="00BF0769">
        <w:rPr>
          <w:sz w:val="24"/>
          <w:highlight w:val="black"/>
        </w:rPr>
        <w:t>Cacek,</w:t>
      </w:r>
      <w:r w:rsidRPr="00BF0769">
        <w:rPr>
          <w:spacing w:val="13"/>
          <w:sz w:val="24"/>
          <w:highlight w:val="black"/>
        </w:rPr>
        <w:t xml:space="preserve"> </w:t>
      </w:r>
      <w:r w:rsidRPr="00BF0769">
        <w:rPr>
          <w:sz w:val="24"/>
          <w:highlight w:val="black"/>
        </w:rPr>
        <w:t>Ph.D.,</w:t>
      </w:r>
      <w:r w:rsidRPr="00BF0769">
        <w:rPr>
          <w:spacing w:val="13"/>
          <w:sz w:val="24"/>
          <w:highlight w:val="black"/>
        </w:rPr>
        <w:t xml:space="preserve"> </w:t>
      </w:r>
      <w:r w:rsidRPr="00BF0769">
        <w:rPr>
          <w:sz w:val="24"/>
          <w:highlight w:val="black"/>
        </w:rPr>
        <w:t>tel.:</w:t>
      </w:r>
    </w:p>
    <w:p w14:paraId="683FBF77" w14:textId="77777777" w:rsidR="00EA69D0" w:rsidRPr="00BF0769" w:rsidRDefault="00BF0769">
      <w:pPr>
        <w:pStyle w:val="Zkladntext"/>
        <w:ind w:left="1218"/>
        <w:rPr>
          <w:highlight w:val="black"/>
        </w:rPr>
      </w:pPr>
      <w:r w:rsidRPr="00BF0769">
        <w:rPr>
          <w:highlight w:val="black"/>
        </w:rPr>
        <w:t xml:space="preserve">+420 733 678 780, e-mail: </w:t>
      </w:r>
      <w:hyperlink r:id="rId9">
        <w:r w:rsidRPr="00BF0769">
          <w:rPr>
            <w:color w:val="0000FF"/>
            <w:highlight w:val="black"/>
            <w:u w:val="single" w:color="0000FF"/>
          </w:rPr>
          <w:t>cacek@fsps.muni.cz</w:t>
        </w:r>
      </w:hyperlink>
      <w:r w:rsidRPr="00BF0769">
        <w:rPr>
          <w:highlight w:val="black"/>
        </w:rPr>
        <w:t>; zastoupení: Mgr. Roman Drga, tel.:</w:t>
      </w:r>
    </w:p>
    <w:p w14:paraId="70A12FAA" w14:textId="77777777" w:rsidR="00EA69D0" w:rsidRPr="00BF0769" w:rsidRDefault="00BF0769">
      <w:pPr>
        <w:pStyle w:val="Zkladntext"/>
        <w:ind w:left="1218"/>
        <w:rPr>
          <w:highlight w:val="black"/>
        </w:rPr>
      </w:pPr>
      <w:r w:rsidRPr="00BF0769">
        <w:rPr>
          <w:highlight w:val="black"/>
        </w:rPr>
        <w:t xml:space="preserve">+420 724 352 930, e-mail: </w:t>
      </w:r>
      <w:hyperlink r:id="rId10">
        <w:r w:rsidRPr="00BF0769">
          <w:rPr>
            <w:color w:val="0000FF"/>
            <w:highlight w:val="black"/>
            <w:u w:val="single" w:color="0000FF"/>
          </w:rPr>
          <w:t>drga@fsps.muni.cz</w:t>
        </w:r>
      </w:hyperlink>
    </w:p>
    <w:p w14:paraId="72AE7B20" w14:textId="77777777" w:rsidR="00EA69D0" w:rsidRPr="00BF0769" w:rsidRDefault="00BF0769">
      <w:pPr>
        <w:pStyle w:val="Odstavecseseznamem"/>
        <w:numPr>
          <w:ilvl w:val="2"/>
          <w:numId w:val="3"/>
        </w:numPr>
        <w:tabs>
          <w:tab w:val="left" w:pos="1795"/>
        </w:tabs>
        <w:spacing w:before="121"/>
        <w:ind w:left="1218" w:right="1012" w:firstLine="0"/>
        <w:rPr>
          <w:sz w:val="24"/>
          <w:highlight w:val="black"/>
        </w:rPr>
      </w:pPr>
      <w:bookmarkStart w:id="33" w:name="7.1.2__Za_SÚJCHBO_je_odpovědnou_osobou:_"/>
      <w:bookmarkEnd w:id="33"/>
      <w:r w:rsidRPr="00BF0769">
        <w:rPr>
          <w:sz w:val="24"/>
          <w:highlight w:val="black"/>
        </w:rPr>
        <w:t>Za SÚJCHBO je odpovědnou osobou: Michal Mašín tel.:318620740, e-mail:</w:t>
      </w:r>
      <w:hyperlink r:id="rId11">
        <w:r w:rsidRPr="00BF0769">
          <w:rPr>
            <w:color w:val="0000FF"/>
            <w:sz w:val="24"/>
            <w:highlight w:val="black"/>
            <w:u w:val="single" w:color="0000FF"/>
          </w:rPr>
          <w:t xml:space="preserve"> masin@sujchbo.cz</w:t>
        </w:r>
      </w:hyperlink>
      <w:r w:rsidRPr="00BF0769">
        <w:rPr>
          <w:sz w:val="24"/>
          <w:highlight w:val="black"/>
        </w:rPr>
        <w:t>;</w:t>
      </w:r>
    </w:p>
    <w:p w14:paraId="2AB669E5" w14:textId="77777777" w:rsidR="00EA69D0" w:rsidRDefault="00BF0769">
      <w:pPr>
        <w:pStyle w:val="Odstavecseseznamem"/>
        <w:numPr>
          <w:ilvl w:val="1"/>
          <w:numId w:val="3"/>
        </w:numPr>
        <w:tabs>
          <w:tab w:val="left" w:pos="883"/>
        </w:tabs>
        <w:spacing w:before="120"/>
        <w:ind w:right="1012"/>
        <w:jc w:val="both"/>
        <w:rPr>
          <w:sz w:val="24"/>
        </w:rPr>
      </w:pPr>
      <w:bookmarkStart w:id="34" w:name="7.2_Smluvní_strany_sjednávají,_že_komuni"/>
      <w:bookmarkEnd w:id="34"/>
      <w:r>
        <w:rPr>
          <w:sz w:val="24"/>
        </w:rPr>
        <w:t>Smluvní strany sjednávají, že komunikace mezi Odpovědnými osob</w:t>
      </w:r>
      <w:r>
        <w:rPr>
          <w:sz w:val="24"/>
        </w:rPr>
        <w:t>ami, která dle této Smlouvy nebo dle příslušných právních předpisů vyžaduje písemnou formu, může být učiněna i v elektronické formě, a to doručením e-mailu do schránky příslušné Odpovědné osoby.</w:t>
      </w:r>
    </w:p>
    <w:p w14:paraId="330945FE" w14:textId="77777777" w:rsidR="00EA69D0" w:rsidRDefault="00BF0769">
      <w:pPr>
        <w:pStyle w:val="Odstavecseseznamem"/>
        <w:numPr>
          <w:ilvl w:val="1"/>
          <w:numId w:val="3"/>
        </w:numPr>
        <w:tabs>
          <w:tab w:val="left" w:pos="883"/>
        </w:tabs>
        <w:jc w:val="both"/>
        <w:rPr>
          <w:sz w:val="24"/>
        </w:rPr>
      </w:pPr>
      <w:bookmarkStart w:id="35" w:name="7.3_Smluvní_strany_sjednávají,_že_odesla"/>
      <w:bookmarkEnd w:id="35"/>
      <w:r>
        <w:rPr>
          <w:sz w:val="24"/>
        </w:rPr>
        <w:t>Smluvní</w:t>
      </w:r>
      <w:r>
        <w:rPr>
          <w:spacing w:val="18"/>
          <w:sz w:val="24"/>
        </w:rPr>
        <w:t xml:space="preserve"> </w:t>
      </w:r>
      <w:r>
        <w:rPr>
          <w:sz w:val="24"/>
        </w:rPr>
        <w:t>strany</w:t>
      </w:r>
      <w:r>
        <w:rPr>
          <w:spacing w:val="18"/>
          <w:sz w:val="24"/>
        </w:rPr>
        <w:t xml:space="preserve"> </w:t>
      </w:r>
      <w:r>
        <w:rPr>
          <w:sz w:val="24"/>
        </w:rPr>
        <w:t>sjednávají,</w:t>
      </w:r>
      <w:r>
        <w:rPr>
          <w:spacing w:val="19"/>
          <w:sz w:val="24"/>
        </w:rPr>
        <w:t xml:space="preserve"> </w:t>
      </w:r>
      <w:r>
        <w:rPr>
          <w:sz w:val="24"/>
        </w:rPr>
        <w:t>že</w:t>
      </w:r>
      <w:r>
        <w:rPr>
          <w:spacing w:val="17"/>
          <w:sz w:val="24"/>
        </w:rPr>
        <w:t xml:space="preserve"> </w:t>
      </w:r>
      <w:r>
        <w:rPr>
          <w:sz w:val="24"/>
        </w:rPr>
        <w:t>odeslaná</w:t>
      </w:r>
      <w:r>
        <w:rPr>
          <w:spacing w:val="18"/>
          <w:sz w:val="24"/>
        </w:rPr>
        <w:t xml:space="preserve"> </w:t>
      </w:r>
      <w:r>
        <w:rPr>
          <w:sz w:val="24"/>
        </w:rPr>
        <w:t>e-mailová</w:t>
      </w:r>
      <w:r>
        <w:rPr>
          <w:spacing w:val="19"/>
          <w:sz w:val="24"/>
        </w:rPr>
        <w:t xml:space="preserve"> </w:t>
      </w:r>
      <w:r>
        <w:rPr>
          <w:sz w:val="24"/>
        </w:rPr>
        <w:t>zpráva</w:t>
      </w:r>
      <w:r>
        <w:rPr>
          <w:spacing w:val="18"/>
          <w:sz w:val="24"/>
        </w:rPr>
        <w:t xml:space="preserve"> </w:t>
      </w:r>
      <w:r>
        <w:rPr>
          <w:sz w:val="24"/>
        </w:rPr>
        <w:t>nebo</w:t>
      </w:r>
      <w:r>
        <w:rPr>
          <w:spacing w:val="18"/>
          <w:sz w:val="24"/>
        </w:rPr>
        <w:t xml:space="preserve"> </w:t>
      </w:r>
      <w:r>
        <w:rPr>
          <w:sz w:val="24"/>
        </w:rPr>
        <w:t>odeslaná</w:t>
      </w:r>
      <w:r>
        <w:rPr>
          <w:spacing w:val="18"/>
          <w:sz w:val="24"/>
        </w:rPr>
        <w:t xml:space="preserve"> </w:t>
      </w:r>
      <w:r>
        <w:rPr>
          <w:sz w:val="24"/>
        </w:rPr>
        <w:t>písemná</w:t>
      </w:r>
      <w:r>
        <w:rPr>
          <w:spacing w:val="17"/>
          <w:sz w:val="24"/>
        </w:rPr>
        <w:t xml:space="preserve"> </w:t>
      </w:r>
      <w:r>
        <w:rPr>
          <w:sz w:val="24"/>
        </w:rPr>
        <w:t>zásilka</w:t>
      </w:r>
    </w:p>
    <w:p w14:paraId="05CEE5E9" w14:textId="77777777" w:rsidR="00EA69D0" w:rsidRDefault="00BF0769">
      <w:pPr>
        <w:pStyle w:val="Zkladntext"/>
        <w:ind w:left="882"/>
        <w:jc w:val="both"/>
      </w:pPr>
      <w:r>
        <w:t>jsou doručené 3. dnem (slovy „</w:t>
      </w:r>
      <w:r>
        <w:rPr>
          <w:i/>
        </w:rPr>
        <w:t>třetím dnem</w:t>
      </w:r>
      <w:r>
        <w:t>“) po odeslání.</w:t>
      </w:r>
    </w:p>
    <w:p w14:paraId="6D56DDCE" w14:textId="77777777" w:rsidR="00EA69D0" w:rsidRDefault="00EA69D0">
      <w:pPr>
        <w:pStyle w:val="Zkladntext"/>
        <w:rPr>
          <w:sz w:val="26"/>
        </w:rPr>
      </w:pPr>
    </w:p>
    <w:p w14:paraId="38881096" w14:textId="77777777" w:rsidR="00EA69D0" w:rsidRDefault="00EA69D0">
      <w:pPr>
        <w:pStyle w:val="Zkladntext"/>
        <w:rPr>
          <w:sz w:val="26"/>
        </w:rPr>
      </w:pPr>
    </w:p>
    <w:p w14:paraId="56F121EF" w14:textId="77777777" w:rsidR="00EA69D0" w:rsidRDefault="00EA69D0">
      <w:pPr>
        <w:pStyle w:val="Zkladntext"/>
        <w:spacing w:before="1"/>
        <w:rPr>
          <w:sz w:val="22"/>
        </w:rPr>
      </w:pPr>
    </w:p>
    <w:p w14:paraId="7BAFA6B0" w14:textId="77777777" w:rsidR="00EA69D0" w:rsidRDefault="00BF0769">
      <w:pPr>
        <w:pStyle w:val="Nadpis1"/>
        <w:numPr>
          <w:ilvl w:val="0"/>
          <w:numId w:val="9"/>
        </w:numPr>
        <w:tabs>
          <w:tab w:val="left" w:pos="4140"/>
        </w:tabs>
        <w:ind w:left="4139" w:hanging="361"/>
        <w:jc w:val="left"/>
      </w:pPr>
      <w:bookmarkStart w:id="36" w:name="8._Ostatní_ustanovení"/>
      <w:bookmarkEnd w:id="36"/>
      <w:r>
        <w:t>Ostatní</w:t>
      </w:r>
      <w:r>
        <w:rPr>
          <w:spacing w:val="-1"/>
        </w:rPr>
        <w:t xml:space="preserve"> </w:t>
      </w:r>
      <w:r>
        <w:t>ustanovení</w:t>
      </w:r>
    </w:p>
    <w:p w14:paraId="1C9A981D" w14:textId="77777777" w:rsidR="00EA69D0" w:rsidRDefault="00EA69D0">
      <w:pPr>
        <w:pStyle w:val="Zkladntext"/>
        <w:spacing w:before="2"/>
        <w:rPr>
          <w:b/>
          <w:sz w:val="29"/>
        </w:rPr>
      </w:pPr>
    </w:p>
    <w:p w14:paraId="71CA52D8" w14:textId="77777777" w:rsidR="00EA69D0" w:rsidRDefault="00BF0769">
      <w:pPr>
        <w:pStyle w:val="Odstavecseseznamem"/>
        <w:numPr>
          <w:ilvl w:val="1"/>
          <w:numId w:val="2"/>
        </w:numPr>
        <w:tabs>
          <w:tab w:val="left" w:pos="883"/>
        </w:tabs>
        <w:spacing w:before="0"/>
        <w:jc w:val="both"/>
        <w:rPr>
          <w:sz w:val="24"/>
        </w:rPr>
      </w:pPr>
      <w:bookmarkStart w:id="37" w:name="8.1_Výsledky_měření_jsou_ve_výhradním_už"/>
      <w:bookmarkEnd w:id="37"/>
      <w:r>
        <w:rPr>
          <w:sz w:val="24"/>
        </w:rPr>
        <w:t>Výsledky měření jsou ve výhradním užívání zadavatele</w:t>
      </w:r>
      <w:r>
        <w:rPr>
          <w:spacing w:val="-2"/>
          <w:sz w:val="24"/>
        </w:rPr>
        <w:t xml:space="preserve"> </w:t>
      </w:r>
      <w:r>
        <w:rPr>
          <w:sz w:val="24"/>
        </w:rPr>
        <w:t>SÚJCHBO</w:t>
      </w:r>
    </w:p>
    <w:p w14:paraId="79D91F27" w14:textId="77777777" w:rsidR="00EA69D0" w:rsidRDefault="00BF0769">
      <w:pPr>
        <w:pStyle w:val="Odstavecseseznamem"/>
        <w:numPr>
          <w:ilvl w:val="1"/>
          <w:numId w:val="2"/>
        </w:numPr>
        <w:tabs>
          <w:tab w:val="left" w:pos="883"/>
        </w:tabs>
        <w:ind w:right="1013"/>
        <w:jc w:val="both"/>
        <w:rPr>
          <w:sz w:val="24"/>
        </w:rPr>
      </w:pPr>
      <w:bookmarkStart w:id="38" w:name="8.2_FSpS_MU_má_právo_výsledky_měření_v_p"/>
      <w:bookmarkEnd w:id="38"/>
      <w:proofErr w:type="spellStart"/>
      <w:r>
        <w:rPr>
          <w:sz w:val="24"/>
        </w:rPr>
        <w:t>F</w:t>
      </w:r>
      <w:r>
        <w:rPr>
          <w:sz w:val="24"/>
        </w:rPr>
        <w:t>SpS</w:t>
      </w:r>
      <w:proofErr w:type="spellEnd"/>
      <w:r>
        <w:rPr>
          <w:sz w:val="24"/>
        </w:rPr>
        <w:t xml:space="preserve"> MU má právo výsledky měření v přiměřeném rozsahu užívat pro potřeby vlastního výzkumu a publikační činnosti svých zaměstnanců, avšak s přihlédnutím k povinnostem stanoveným č</w:t>
      </w:r>
      <w:hyperlink w:anchor="_bookmark0" w:history="1">
        <w:r>
          <w:rPr>
            <w:sz w:val="24"/>
          </w:rPr>
          <w:t>l. 6.</w:t>
        </w:r>
      </w:hyperlink>
      <w:r>
        <w:rPr>
          <w:sz w:val="24"/>
        </w:rPr>
        <w:t xml:space="preserve">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198D1095" w14:textId="77777777" w:rsidR="00EA69D0" w:rsidRDefault="00EA69D0">
      <w:pPr>
        <w:pStyle w:val="Zkladntext"/>
        <w:rPr>
          <w:sz w:val="26"/>
        </w:rPr>
      </w:pPr>
    </w:p>
    <w:p w14:paraId="53C1EFE1" w14:textId="77777777" w:rsidR="00EA69D0" w:rsidRDefault="00EA69D0">
      <w:pPr>
        <w:pStyle w:val="Zkladntext"/>
        <w:rPr>
          <w:sz w:val="26"/>
        </w:rPr>
      </w:pPr>
    </w:p>
    <w:p w14:paraId="521C7D14" w14:textId="77777777" w:rsidR="00EA69D0" w:rsidRDefault="00EA69D0">
      <w:pPr>
        <w:pStyle w:val="Zkladntext"/>
        <w:spacing w:before="1"/>
        <w:rPr>
          <w:sz w:val="22"/>
        </w:rPr>
      </w:pPr>
    </w:p>
    <w:p w14:paraId="29F74926" w14:textId="77777777" w:rsidR="00EA69D0" w:rsidRDefault="00BF0769">
      <w:pPr>
        <w:pStyle w:val="Nadpis1"/>
        <w:numPr>
          <w:ilvl w:val="0"/>
          <w:numId w:val="9"/>
        </w:numPr>
        <w:tabs>
          <w:tab w:val="left" w:pos="3981"/>
        </w:tabs>
        <w:ind w:left="3980" w:hanging="361"/>
        <w:jc w:val="left"/>
      </w:pPr>
      <w:bookmarkStart w:id="39" w:name="9._Závěrečná_ustanovení"/>
      <w:bookmarkEnd w:id="39"/>
      <w:r>
        <w:t>Závěrečná</w:t>
      </w:r>
      <w:r>
        <w:rPr>
          <w:spacing w:val="-1"/>
        </w:rPr>
        <w:t xml:space="preserve"> </w:t>
      </w:r>
      <w:r>
        <w:t>ustanovení</w:t>
      </w:r>
    </w:p>
    <w:p w14:paraId="0EBE0B54" w14:textId="77777777" w:rsidR="00EA69D0" w:rsidRDefault="00EA69D0">
      <w:pPr>
        <w:pStyle w:val="Zkladntext"/>
        <w:spacing w:before="3"/>
        <w:rPr>
          <w:b/>
          <w:sz w:val="29"/>
        </w:rPr>
      </w:pPr>
    </w:p>
    <w:p w14:paraId="2BC544CC" w14:textId="77777777" w:rsidR="00EA69D0" w:rsidRDefault="00BF0769">
      <w:pPr>
        <w:pStyle w:val="Odstavecseseznamem"/>
        <w:numPr>
          <w:ilvl w:val="1"/>
          <w:numId w:val="1"/>
        </w:numPr>
        <w:tabs>
          <w:tab w:val="left" w:pos="883"/>
        </w:tabs>
        <w:spacing w:before="0"/>
        <w:jc w:val="both"/>
        <w:rPr>
          <w:sz w:val="24"/>
        </w:rPr>
      </w:pPr>
      <w:bookmarkStart w:id="40" w:name="9.1_Smlouva_nabývá_účinnosti_dnem_jejího"/>
      <w:bookmarkEnd w:id="40"/>
      <w:r>
        <w:rPr>
          <w:sz w:val="24"/>
        </w:rPr>
        <w:t>Smlouva nabývá účinnosti dnem jejího</w:t>
      </w:r>
      <w:r>
        <w:rPr>
          <w:spacing w:val="-3"/>
          <w:sz w:val="24"/>
        </w:rPr>
        <w:t xml:space="preserve"> </w:t>
      </w:r>
      <w:r>
        <w:rPr>
          <w:sz w:val="24"/>
        </w:rPr>
        <w:t>uzavření.</w:t>
      </w:r>
    </w:p>
    <w:p w14:paraId="49ED1130" w14:textId="77777777" w:rsidR="00EA69D0" w:rsidRDefault="00BF0769">
      <w:pPr>
        <w:pStyle w:val="Odstavecseseznamem"/>
        <w:numPr>
          <w:ilvl w:val="1"/>
          <w:numId w:val="1"/>
        </w:numPr>
        <w:tabs>
          <w:tab w:val="left" w:pos="883"/>
        </w:tabs>
        <w:ind w:right="1013"/>
        <w:jc w:val="both"/>
        <w:rPr>
          <w:sz w:val="24"/>
        </w:rPr>
      </w:pPr>
      <w:bookmarkStart w:id="41" w:name="9.2_Smluvní_strany_prohlašují,_že_ve_věc"/>
      <w:bookmarkEnd w:id="41"/>
      <w:r>
        <w:rPr>
          <w:sz w:val="24"/>
        </w:rPr>
        <w:t>Smluvní strany prohlašují, že ve věci změny, zajištění, utvrzení či zániku závazku vzniklého z této Smlouvy jsou oprávněny jednat jménem Smluvních stran pouze jejich statutární orgány. Odpovědné osoby Smluvníc</w:t>
      </w:r>
      <w:r>
        <w:rPr>
          <w:sz w:val="24"/>
        </w:rPr>
        <w:t>h stran jsou oprávněny a rozhodovat jednat ve věcech provádění služby, včetně změny termínů plnění, změny obsahu a věcné náplně obsahu dodávané</w:t>
      </w:r>
      <w:r>
        <w:rPr>
          <w:spacing w:val="-2"/>
          <w:sz w:val="24"/>
        </w:rPr>
        <w:t xml:space="preserve"> </w:t>
      </w:r>
      <w:r>
        <w:rPr>
          <w:sz w:val="24"/>
        </w:rPr>
        <w:t>služby.</w:t>
      </w:r>
    </w:p>
    <w:p w14:paraId="26B9386E" w14:textId="77777777" w:rsidR="00EA69D0" w:rsidRDefault="00BF0769">
      <w:pPr>
        <w:pStyle w:val="Odstavecseseznamem"/>
        <w:numPr>
          <w:ilvl w:val="1"/>
          <w:numId w:val="1"/>
        </w:numPr>
        <w:tabs>
          <w:tab w:val="left" w:pos="883"/>
        </w:tabs>
        <w:jc w:val="both"/>
        <w:rPr>
          <w:sz w:val="24"/>
        </w:rPr>
      </w:pPr>
      <w:bookmarkStart w:id="42" w:name="9.3_Závazkové_vztahy_vyplývající_z_této_"/>
      <w:bookmarkEnd w:id="42"/>
      <w:r>
        <w:rPr>
          <w:sz w:val="24"/>
        </w:rPr>
        <w:t>Závazkové vztahy vyplývající z této Smlouvy se řídí právním řádem České</w:t>
      </w:r>
      <w:r>
        <w:rPr>
          <w:spacing w:val="-7"/>
          <w:sz w:val="24"/>
        </w:rPr>
        <w:t xml:space="preserve"> </w:t>
      </w:r>
      <w:r>
        <w:rPr>
          <w:sz w:val="24"/>
        </w:rPr>
        <w:t>republiky.</w:t>
      </w:r>
    </w:p>
    <w:p w14:paraId="2AB68D35" w14:textId="77777777" w:rsidR="00EA69D0" w:rsidRDefault="00BF0769">
      <w:pPr>
        <w:pStyle w:val="Odstavecseseznamem"/>
        <w:numPr>
          <w:ilvl w:val="1"/>
          <w:numId w:val="1"/>
        </w:numPr>
        <w:tabs>
          <w:tab w:val="left" w:pos="883"/>
        </w:tabs>
        <w:ind w:right="1014"/>
        <w:jc w:val="both"/>
        <w:rPr>
          <w:sz w:val="24"/>
        </w:rPr>
      </w:pPr>
      <w:bookmarkStart w:id="43" w:name="9.4_Smlouva_je_vyhotovena_ve_dvou_stejno"/>
      <w:bookmarkEnd w:id="43"/>
      <w:r>
        <w:rPr>
          <w:sz w:val="24"/>
        </w:rPr>
        <w:t>Smlouva je vyhotovena</w:t>
      </w:r>
      <w:r>
        <w:rPr>
          <w:sz w:val="24"/>
        </w:rPr>
        <w:t xml:space="preserve"> ve dvou stejnopisech, z nichž každý má platnost originálu. Každá ze Smluvních stran obdrží po jednom</w:t>
      </w:r>
      <w:r>
        <w:rPr>
          <w:spacing w:val="-2"/>
          <w:sz w:val="24"/>
        </w:rPr>
        <w:t xml:space="preserve"> </w:t>
      </w:r>
      <w:r>
        <w:rPr>
          <w:sz w:val="24"/>
        </w:rPr>
        <w:t>stejnopisu.</w:t>
      </w:r>
    </w:p>
    <w:p w14:paraId="3853FB67" w14:textId="77777777" w:rsidR="00EA69D0" w:rsidRDefault="00BF0769">
      <w:pPr>
        <w:pStyle w:val="Odstavecseseznamem"/>
        <w:numPr>
          <w:ilvl w:val="1"/>
          <w:numId w:val="1"/>
        </w:numPr>
        <w:tabs>
          <w:tab w:val="left" w:pos="883"/>
        </w:tabs>
        <w:ind w:right="1010"/>
        <w:jc w:val="both"/>
        <w:rPr>
          <w:sz w:val="24"/>
        </w:rPr>
      </w:pPr>
      <w:bookmarkStart w:id="44" w:name="9.5_Smlouva_může_být_měněna_nebo_doplňov"/>
      <w:bookmarkEnd w:id="44"/>
      <w:r>
        <w:rPr>
          <w:sz w:val="24"/>
        </w:rPr>
        <w:t xml:space="preserve">Smlouva může být měněna nebo doplňována toliko vzestupně číslovanými písemnými dodatky podepsanými oběma Smluvními stranami, to platí též pro </w:t>
      </w:r>
      <w:r>
        <w:rPr>
          <w:sz w:val="24"/>
        </w:rPr>
        <w:t>případný vznik vedlejších ujednání o zajištění či utvrzení dluhů vzniklých z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14:paraId="08E06D65" w14:textId="77777777" w:rsidR="00EA69D0" w:rsidRDefault="00BF0769">
      <w:pPr>
        <w:pStyle w:val="Odstavecseseznamem"/>
        <w:numPr>
          <w:ilvl w:val="1"/>
          <w:numId w:val="1"/>
        </w:numPr>
        <w:tabs>
          <w:tab w:val="left" w:pos="883"/>
        </w:tabs>
        <w:ind w:right="1012"/>
        <w:jc w:val="both"/>
        <w:rPr>
          <w:sz w:val="24"/>
        </w:rPr>
      </w:pPr>
      <w:bookmarkStart w:id="45" w:name="9.6_Souhlas_postoupené_Smluvní_strany_k_"/>
      <w:bookmarkEnd w:id="45"/>
      <w:r>
        <w:rPr>
          <w:sz w:val="24"/>
        </w:rPr>
        <w:t>S</w:t>
      </w:r>
      <w:r>
        <w:rPr>
          <w:sz w:val="24"/>
        </w:rPr>
        <w:t xml:space="preserve">ouhlas postoupené Smluvní strany k převodu práv a povinností z </w:t>
      </w:r>
      <w:proofErr w:type="gramStart"/>
      <w:r>
        <w:rPr>
          <w:sz w:val="24"/>
        </w:rPr>
        <w:t>této  Smlouvy</w:t>
      </w:r>
      <w:proofErr w:type="gramEnd"/>
      <w:r>
        <w:rPr>
          <w:sz w:val="24"/>
        </w:rPr>
        <w:t xml:space="preserve"> nebo     z její části třetí osobě lze udělit pouze</w:t>
      </w:r>
      <w:r>
        <w:rPr>
          <w:spacing w:val="-4"/>
          <w:sz w:val="24"/>
        </w:rPr>
        <w:t xml:space="preserve"> </w:t>
      </w:r>
      <w:r>
        <w:rPr>
          <w:sz w:val="24"/>
        </w:rPr>
        <w:t>písemně.</w:t>
      </w:r>
    </w:p>
    <w:p w14:paraId="24D18067" w14:textId="77777777" w:rsidR="00EA69D0" w:rsidRDefault="00BF0769">
      <w:pPr>
        <w:pStyle w:val="Odstavecseseznamem"/>
        <w:numPr>
          <w:ilvl w:val="1"/>
          <w:numId w:val="1"/>
        </w:numPr>
        <w:tabs>
          <w:tab w:val="left" w:pos="883"/>
        </w:tabs>
        <w:ind w:right="1012"/>
        <w:jc w:val="both"/>
        <w:rPr>
          <w:sz w:val="24"/>
        </w:rPr>
      </w:pPr>
      <w:bookmarkStart w:id="46" w:name="9.7_Je-li_nebo_stane-li_se_některé_ustan"/>
      <w:bookmarkEnd w:id="46"/>
      <w:r>
        <w:rPr>
          <w:sz w:val="24"/>
        </w:rPr>
        <w:t>Je-li nebo stane-li se některé ustanovení této Smlouvy neplatným nebo neúčinným, nezpůsobuje to neplatnost, resp. neúči</w:t>
      </w:r>
      <w:r>
        <w:rPr>
          <w:sz w:val="24"/>
        </w:rPr>
        <w:t>nnost ostatních ustanovení této Smlouvy a otázky, které jsou předmětem takového ustanovení neplatného, resp. neúčinného, budou posuzovány podle úpravy obsažené v obecně závazných právních předpisech, které svým účelem nejlépe odpovídají předmětu úpravy ust</w:t>
      </w:r>
      <w:r>
        <w:rPr>
          <w:sz w:val="24"/>
        </w:rPr>
        <w:t>anovení neplatného, resp.</w:t>
      </w:r>
      <w:r>
        <w:rPr>
          <w:spacing w:val="-7"/>
          <w:sz w:val="24"/>
        </w:rPr>
        <w:t xml:space="preserve"> </w:t>
      </w:r>
      <w:r>
        <w:rPr>
          <w:sz w:val="24"/>
        </w:rPr>
        <w:t>neúčinného.</w:t>
      </w:r>
    </w:p>
    <w:p w14:paraId="1437B88D" w14:textId="77777777" w:rsidR="00EA69D0" w:rsidRDefault="00BF0769">
      <w:pPr>
        <w:pStyle w:val="Odstavecseseznamem"/>
        <w:numPr>
          <w:ilvl w:val="1"/>
          <w:numId w:val="1"/>
        </w:numPr>
        <w:tabs>
          <w:tab w:val="left" w:pos="883"/>
        </w:tabs>
        <w:ind w:right="1010"/>
        <w:jc w:val="both"/>
        <w:rPr>
          <w:sz w:val="24"/>
        </w:rPr>
      </w:pPr>
      <w:bookmarkStart w:id="47" w:name="9.8_Smluvní_strany_prohlašují,_že_tato_S"/>
      <w:bookmarkEnd w:id="47"/>
      <w:r>
        <w:rPr>
          <w:sz w:val="24"/>
        </w:rPr>
        <w:t xml:space="preserve">Smluvní strany prohlašují, že tato Smlouva zachycuje úplný projev jejich vůle a že nic nechybí k jeho doplnění. Zejména prohlašují, že zde vyjma ustanovení této Smlouvy není žádných dohod o zajištění či utvrzení dluhů </w:t>
      </w:r>
      <w:r>
        <w:rPr>
          <w:sz w:val="24"/>
        </w:rPr>
        <w:t>z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38AFB77D" w14:textId="77777777" w:rsidR="00EA69D0" w:rsidRDefault="00EA69D0">
      <w:pPr>
        <w:jc w:val="both"/>
        <w:rPr>
          <w:sz w:val="24"/>
        </w:rPr>
        <w:sectPr w:rsidR="00EA69D0">
          <w:pgSz w:w="11910" w:h="16840"/>
          <w:pgMar w:top="1320" w:right="260" w:bottom="1240" w:left="1100" w:header="0" w:footer="971" w:gutter="0"/>
          <w:cols w:space="708"/>
        </w:sectPr>
      </w:pPr>
    </w:p>
    <w:p w14:paraId="481F0E13" w14:textId="77777777" w:rsidR="00EA69D0" w:rsidRDefault="00BF0769">
      <w:pPr>
        <w:pStyle w:val="Odstavecseseznamem"/>
        <w:numPr>
          <w:ilvl w:val="1"/>
          <w:numId w:val="1"/>
        </w:numPr>
        <w:tabs>
          <w:tab w:val="left" w:pos="883"/>
        </w:tabs>
        <w:spacing w:before="76"/>
        <w:ind w:right="1012"/>
        <w:jc w:val="both"/>
        <w:rPr>
          <w:sz w:val="24"/>
        </w:rPr>
      </w:pPr>
      <w:r>
        <w:lastRenderedPageBreak/>
        <w:pict w14:anchorId="0B3F28C3">
          <v:shape id="_x0000_s1030" style="position:absolute;left:0;text-align:left;margin-left:406.1pt;margin-top:358.9pt;width:33.75pt;height:33.5pt;z-index:-251959296;mso-position-horizontal-relative:page;mso-position-vertical-relative:page" coordorigin="8122,7178" coordsize="675,670" o:spt="100" adj="0,,0" path="m8244,7706r-59,38l8148,7781r-20,32l8122,7837r,11l8174,7848r4,-2l8135,7846r6,-25l8163,7786r35,-40l8244,7706xm8411,7178r-14,9l8390,7208r-2,22l8388,7234r-1,14l8388,7263r1,17l8391,7297r3,18l8398,7333r4,19l8406,7370r5,19l8401,7426r-28,70l8333,7585r-49,93l8232,7762r-51,61l8135,7846r43,l8180,7846r36,-31l8259,7760r51,-81l8317,7677r-7,l8358,7587r33,-68l8411,7467r12,-40l8447,7427r-15,-40l8437,7352r-14,l8415,7322r-5,-29l8407,7265r-1,-25l8406,7230r2,-17l8412,7194r8,-12l8437,7182r-9,-3l8411,7178xm8790,7675r-19,l8763,7682r,19l8771,7708r19,l8793,7704r-20,l8767,7699r,-15l8773,7679r20,l8790,7675xm8793,7679r-5,l8793,7684r,15l8788,7704r5,l8797,7701r,-19l8793,7679xm8784,7681r-11,l8773,7701r4,l8777,7693r9,l8785,7692r-2,l8787,7690r-10,l8777,7685r10,l8786,7684r-2,-3xm8786,7693r-5,l8782,7695r1,2l8784,7701r3,l8786,7697r,-2l8786,7693xm8787,7685r-5,l8783,7686r,4l8781,7690r6,l8787,7688r,-3xm8447,7427r-24,l8460,7501r39,51l8535,7584r29,19l8502,7615r-64,17l8373,7652r-63,25l8317,7677r57,-18l8444,7643r73,-13l8589,7620r52,l8630,7616r46,-3l8783,7613r-18,-9l8739,7598r-139,l8584,7589r-16,-10l8553,7569r-15,-10l8504,7524r-29,-42l8451,7436r-4,-9xm8641,7620r-52,l8634,7641r45,15l8720,7666r34,3l8775,7669r12,-5l8789,7658r-20,l8741,7655r-33,-9l8670,7633r-29,-13xm8790,7653r-5,2l8778,7658r11,l8790,7653xm8783,7613r-107,l8731,7615r44,9l8793,7646r2,-5l8797,7639r,-5l8788,7616r-5,-3xm8682,7594r-18,l8644,7595r-44,3l8739,7598r-10,-2l8682,7594xm8444,7234r-4,21l8436,7281r-6,32l8423,7352r14,l8438,7347r3,-37l8442,7272r2,-38xm8437,7182r-17,l8428,7187r7,7l8441,7206r3,16l8446,7197r-5,-14l8437,7182xe" fillcolor="#ffd8d8" stroked="f">
            <v:stroke joinstyle="round"/>
            <v:formulas/>
            <v:path arrowok="t" o:connecttype="segments"/>
            <w10:wrap anchorx="page" anchory="page"/>
          </v:shape>
        </w:pict>
      </w:r>
      <w:bookmarkStart w:id="48" w:name="9.9_Smluvní_strany_prohlašují,_že_si_tut"/>
      <w:bookmarkEnd w:id="48"/>
      <w:r>
        <w:rPr>
          <w:sz w:val="24"/>
        </w:rPr>
        <w:t>Smluvní strany prohlašují, že si tuto Smlouvu pozorně přečetly a že je jim její obsah jasný a srozumitelný. Na důkaz toho, že celý obsah Smlouvy je projevem jejich pravé a svobodné vůle, připojují Smluvní strany své vlast</w:t>
      </w:r>
      <w:r>
        <w:rPr>
          <w:sz w:val="24"/>
        </w:rPr>
        <w:t>noruční</w:t>
      </w:r>
      <w:r>
        <w:rPr>
          <w:spacing w:val="-4"/>
          <w:sz w:val="24"/>
        </w:rPr>
        <w:t xml:space="preserve"> </w:t>
      </w:r>
      <w:r>
        <w:rPr>
          <w:sz w:val="24"/>
        </w:rPr>
        <w:t>podpisy.</w:t>
      </w:r>
    </w:p>
    <w:p w14:paraId="6A6BDCAC" w14:textId="77777777" w:rsidR="00EA69D0" w:rsidRDefault="00EA69D0">
      <w:pPr>
        <w:pStyle w:val="Zkladntext"/>
        <w:rPr>
          <w:sz w:val="20"/>
        </w:rPr>
      </w:pPr>
    </w:p>
    <w:p w14:paraId="46FD904B" w14:textId="77777777" w:rsidR="00EA69D0" w:rsidRDefault="00EA69D0">
      <w:pPr>
        <w:pStyle w:val="Zkladntext"/>
        <w:rPr>
          <w:sz w:val="20"/>
        </w:rPr>
      </w:pPr>
    </w:p>
    <w:p w14:paraId="089576F9" w14:textId="77777777" w:rsidR="00EA69D0" w:rsidRDefault="00EA69D0">
      <w:pPr>
        <w:pStyle w:val="Zkladntext"/>
        <w:rPr>
          <w:sz w:val="20"/>
        </w:rPr>
      </w:pPr>
    </w:p>
    <w:p w14:paraId="6901ED3F" w14:textId="77777777" w:rsidR="00EA69D0" w:rsidRDefault="00EA69D0">
      <w:pPr>
        <w:pStyle w:val="Zkladntext"/>
        <w:rPr>
          <w:sz w:val="20"/>
        </w:rPr>
      </w:pPr>
    </w:p>
    <w:p w14:paraId="09F76BF9" w14:textId="77777777" w:rsidR="00EA69D0" w:rsidRDefault="00EA69D0">
      <w:pPr>
        <w:pStyle w:val="Zkladntext"/>
        <w:rPr>
          <w:sz w:val="20"/>
        </w:rPr>
      </w:pPr>
    </w:p>
    <w:p w14:paraId="73F5DA03" w14:textId="77777777" w:rsidR="00EA69D0" w:rsidRDefault="00EA69D0">
      <w:pPr>
        <w:pStyle w:val="Zkladntext"/>
        <w:rPr>
          <w:sz w:val="20"/>
        </w:rPr>
      </w:pPr>
    </w:p>
    <w:p w14:paraId="39B9ABE3" w14:textId="77777777" w:rsidR="00EA69D0" w:rsidRDefault="00EA69D0">
      <w:pPr>
        <w:pStyle w:val="Zkladntext"/>
        <w:rPr>
          <w:sz w:val="20"/>
        </w:rPr>
      </w:pPr>
    </w:p>
    <w:p w14:paraId="2303F49D" w14:textId="77777777" w:rsidR="00EA69D0" w:rsidRDefault="00EA69D0">
      <w:pPr>
        <w:pStyle w:val="Zkladntext"/>
        <w:rPr>
          <w:sz w:val="20"/>
        </w:rPr>
      </w:pPr>
    </w:p>
    <w:p w14:paraId="69CBFA02" w14:textId="77777777" w:rsidR="00EA69D0" w:rsidRDefault="00EA69D0">
      <w:pPr>
        <w:pStyle w:val="Zkladntext"/>
        <w:rPr>
          <w:sz w:val="20"/>
        </w:rPr>
      </w:pPr>
    </w:p>
    <w:p w14:paraId="514309CC" w14:textId="77777777" w:rsidR="00EA69D0" w:rsidRDefault="00EA69D0">
      <w:pPr>
        <w:pStyle w:val="Zkladntext"/>
        <w:rPr>
          <w:sz w:val="20"/>
        </w:rPr>
      </w:pPr>
    </w:p>
    <w:p w14:paraId="13DBC69B" w14:textId="77777777" w:rsidR="00EA69D0" w:rsidRDefault="00EA69D0">
      <w:pPr>
        <w:pStyle w:val="Zkladntext"/>
        <w:rPr>
          <w:sz w:val="20"/>
        </w:rPr>
      </w:pPr>
    </w:p>
    <w:p w14:paraId="715EE692" w14:textId="77777777" w:rsidR="00EA69D0" w:rsidRDefault="00EA69D0">
      <w:pPr>
        <w:pStyle w:val="Zkladntext"/>
        <w:rPr>
          <w:sz w:val="20"/>
        </w:rPr>
      </w:pPr>
    </w:p>
    <w:p w14:paraId="60C06D11" w14:textId="77777777" w:rsidR="00EA69D0" w:rsidRDefault="00EA69D0">
      <w:pPr>
        <w:pStyle w:val="Zkladntext"/>
        <w:rPr>
          <w:sz w:val="20"/>
        </w:rPr>
      </w:pPr>
    </w:p>
    <w:p w14:paraId="51251318" w14:textId="77777777" w:rsidR="00EA69D0" w:rsidRDefault="00EA69D0">
      <w:pPr>
        <w:pStyle w:val="Zkladntext"/>
        <w:rPr>
          <w:sz w:val="20"/>
        </w:rPr>
      </w:pPr>
    </w:p>
    <w:p w14:paraId="165A6B78" w14:textId="77777777" w:rsidR="00EA69D0" w:rsidRDefault="00EA69D0">
      <w:pPr>
        <w:pStyle w:val="Zkladntext"/>
        <w:rPr>
          <w:sz w:val="20"/>
        </w:rPr>
      </w:pPr>
    </w:p>
    <w:p w14:paraId="25D995B7" w14:textId="77777777" w:rsidR="00EA69D0" w:rsidRDefault="00EA69D0">
      <w:pPr>
        <w:pStyle w:val="Zkladntext"/>
        <w:rPr>
          <w:sz w:val="20"/>
        </w:rPr>
      </w:pPr>
    </w:p>
    <w:p w14:paraId="27514D06" w14:textId="77777777" w:rsidR="00EA69D0" w:rsidRDefault="00EA69D0">
      <w:pPr>
        <w:pStyle w:val="Zkladntext"/>
        <w:rPr>
          <w:sz w:val="20"/>
        </w:rPr>
      </w:pPr>
    </w:p>
    <w:p w14:paraId="750493DA" w14:textId="77777777" w:rsidR="00EA69D0" w:rsidRDefault="00EA69D0">
      <w:pPr>
        <w:pStyle w:val="Zkladntext"/>
        <w:rPr>
          <w:sz w:val="20"/>
        </w:rPr>
      </w:pPr>
    </w:p>
    <w:p w14:paraId="4BA906A2" w14:textId="77777777" w:rsidR="00EA69D0" w:rsidRDefault="00EA69D0">
      <w:pPr>
        <w:pStyle w:val="Zkladntext"/>
        <w:rPr>
          <w:sz w:val="20"/>
        </w:rPr>
      </w:pPr>
    </w:p>
    <w:p w14:paraId="2E70592F" w14:textId="77777777" w:rsidR="00EA69D0" w:rsidRDefault="00EA69D0">
      <w:pPr>
        <w:pStyle w:val="Zkladntext"/>
        <w:spacing w:before="2"/>
        <w:rPr>
          <w:sz w:val="1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286"/>
        <w:gridCol w:w="4286"/>
      </w:tblGrid>
      <w:tr w:rsidR="00EA69D0" w14:paraId="320B7D07" w14:textId="77777777">
        <w:trPr>
          <w:trHeight w:val="546"/>
        </w:trPr>
        <w:tc>
          <w:tcPr>
            <w:tcW w:w="4286" w:type="dxa"/>
          </w:tcPr>
          <w:p w14:paraId="271A1BDE" w14:textId="77777777" w:rsidR="00EA69D0" w:rsidRDefault="00BF076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Místo: Brno</w:t>
            </w:r>
          </w:p>
          <w:p w14:paraId="2FABEB8A" w14:textId="77777777" w:rsidR="00EA69D0" w:rsidRDefault="00BF0769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Datum:</w:t>
            </w:r>
          </w:p>
        </w:tc>
        <w:tc>
          <w:tcPr>
            <w:tcW w:w="4286" w:type="dxa"/>
          </w:tcPr>
          <w:p w14:paraId="7177E971" w14:textId="77777777" w:rsidR="00EA69D0" w:rsidRDefault="00BF0769">
            <w:pPr>
              <w:pStyle w:val="TableParagraph"/>
              <w:spacing w:line="266" w:lineRule="exact"/>
              <w:ind w:left="485"/>
              <w:rPr>
                <w:sz w:val="24"/>
              </w:rPr>
            </w:pPr>
            <w:r>
              <w:rPr>
                <w:sz w:val="24"/>
              </w:rPr>
              <w:t>Místo:</w:t>
            </w:r>
          </w:p>
          <w:p w14:paraId="20438BDD" w14:textId="77777777" w:rsidR="00EA69D0" w:rsidRDefault="00BF0769">
            <w:pPr>
              <w:pStyle w:val="TableParagraph"/>
              <w:spacing w:line="219" w:lineRule="exact"/>
              <w:ind w:left="485"/>
              <w:rPr>
                <w:sz w:val="24"/>
              </w:rPr>
            </w:pPr>
            <w:r>
              <w:rPr>
                <w:sz w:val="24"/>
              </w:rPr>
              <w:t>Datum:</w:t>
            </w:r>
          </w:p>
          <w:p w14:paraId="5A5961D8" w14:textId="55538D8D" w:rsidR="00EA69D0" w:rsidRDefault="00EA69D0">
            <w:pPr>
              <w:pStyle w:val="TableParagraph"/>
              <w:spacing w:line="42" w:lineRule="exact"/>
              <w:ind w:left="1835"/>
              <w:rPr>
                <w:rFonts w:ascii="Calibri" w:hAnsi="Calibri"/>
                <w:sz w:val="14"/>
              </w:rPr>
            </w:pPr>
          </w:p>
        </w:tc>
      </w:tr>
      <w:tr w:rsidR="00EA69D0" w14:paraId="7BF88432" w14:textId="77777777" w:rsidTr="00BF0769">
        <w:trPr>
          <w:trHeight w:val="589"/>
        </w:trPr>
        <w:tc>
          <w:tcPr>
            <w:tcW w:w="4286" w:type="dxa"/>
          </w:tcPr>
          <w:p w14:paraId="7DC83C0C" w14:textId="77777777" w:rsidR="00EA69D0" w:rsidRDefault="00BF076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Jménem: </w:t>
            </w:r>
            <w:proofErr w:type="spellStart"/>
            <w:r>
              <w:rPr>
                <w:sz w:val="24"/>
              </w:rPr>
              <w:t>FSpS</w:t>
            </w:r>
            <w:proofErr w:type="spellEnd"/>
            <w:r>
              <w:rPr>
                <w:sz w:val="24"/>
              </w:rPr>
              <w:t xml:space="preserve"> MU</w:t>
            </w:r>
          </w:p>
        </w:tc>
        <w:tc>
          <w:tcPr>
            <w:tcW w:w="4286" w:type="dxa"/>
          </w:tcPr>
          <w:p w14:paraId="05B495A5" w14:textId="77777777" w:rsidR="00EA69D0" w:rsidRDefault="00BF0769">
            <w:pPr>
              <w:pStyle w:val="TableParagraph"/>
              <w:tabs>
                <w:tab w:val="left" w:pos="2491"/>
              </w:tabs>
              <w:spacing w:line="243" w:lineRule="exact"/>
              <w:ind w:right="276"/>
              <w:jc w:val="right"/>
              <w:rPr>
                <w:rFonts w:ascii="Calibri" w:hAnsi="Calibri"/>
                <w:sz w:val="14"/>
              </w:rPr>
            </w:pPr>
            <w:r>
              <w:rPr>
                <w:w w:val="105"/>
                <w:position w:val="-3"/>
                <w:sz w:val="24"/>
              </w:rPr>
              <w:t>Jménem:</w:t>
            </w:r>
            <w:r>
              <w:rPr>
                <w:w w:val="105"/>
                <w:position w:val="-3"/>
                <w:sz w:val="24"/>
              </w:rPr>
              <w:tab/>
            </w:r>
            <w:r w:rsidRPr="00BF0769">
              <w:rPr>
                <w:rFonts w:ascii="Calibri" w:hAnsi="Calibri"/>
                <w:w w:val="105"/>
                <w:sz w:val="14"/>
                <w:highlight w:val="black"/>
              </w:rPr>
              <w:t>Ing. Tomáš</w:t>
            </w:r>
            <w:r w:rsidRPr="00BF0769">
              <w:rPr>
                <w:rFonts w:ascii="Calibri" w:hAnsi="Calibri"/>
                <w:spacing w:val="-19"/>
                <w:w w:val="105"/>
                <w:sz w:val="14"/>
                <w:highlight w:val="black"/>
              </w:rPr>
              <w:t xml:space="preserve"> </w:t>
            </w:r>
            <w:r w:rsidRPr="00BF0769">
              <w:rPr>
                <w:rFonts w:ascii="Calibri" w:hAnsi="Calibri"/>
                <w:w w:val="105"/>
                <w:sz w:val="14"/>
                <w:highlight w:val="black"/>
              </w:rPr>
              <w:t>Dropa</w:t>
            </w:r>
          </w:p>
          <w:p w14:paraId="7BDD8306" w14:textId="77777777" w:rsidR="00EA69D0" w:rsidRDefault="00BF0769">
            <w:pPr>
              <w:pStyle w:val="TableParagraph"/>
              <w:tabs>
                <w:tab w:val="left" w:pos="1141"/>
              </w:tabs>
              <w:spacing w:line="151" w:lineRule="exact"/>
              <w:ind w:right="335"/>
              <w:jc w:val="right"/>
              <w:rPr>
                <w:rFonts w:ascii="Calibri"/>
                <w:sz w:val="14"/>
              </w:rPr>
            </w:pPr>
            <w:r w:rsidRPr="00BF0769">
              <w:rPr>
                <w:rFonts w:ascii="Calibri"/>
                <w:position w:val="-8"/>
                <w:sz w:val="24"/>
                <w:highlight w:val="black"/>
              </w:rPr>
              <w:t>Dropa</w:t>
            </w:r>
            <w:r>
              <w:rPr>
                <w:rFonts w:ascii="Calibri"/>
                <w:position w:val="-8"/>
                <w:sz w:val="24"/>
              </w:rPr>
              <w:tab/>
            </w:r>
            <w:proofErr w:type="spellStart"/>
            <w:r w:rsidRPr="00BF0769">
              <w:rPr>
                <w:rFonts w:ascii="Calibri"/>
                <w:sz w:val="14"/>
                <w:highlight w:val="black"/>
              </w:rPr>
              <w:t>Date</w:t>
            </w:r>
            <w:proofErr w:type="spellEnd"/>
            <w:r w:rsidRPr="00BF0769">
              <w:rPr>
                <w:rFonts w:ascii="Calibri"/>
                <w:sz w:val="14"/>
                <w:highlight w:val="black"/>
              </w:rPr>
              <w:t>:</w:t>
            </w:r>
            <w:r w:rsidRPr="00BF0769">
              <w:rPr>
                <w:rFonts w:ascii="Calibri"/>
                <w:spacing w:val="-7"/>
                <w:sz w:val="14"/>
                <w:highlight w:val="black"/>
              </w:rPr>
              <w:t xml:space="preserve"> </w:t>
            </w:r>
            <w:r w:rsidRPr="00BF0769">
              <w:rPr>
                <w:rFonts w:ascii="Calibri"/>
                <w:sz w:val="14"/>
                <w:highlight w:val="black"/>
              </w:rPr>
              <w:t>2022.10.27</w:t>
            </w:r>
          </w:p>
        </w:tc>
      </w:tr>
      <w:tr w:rsidR="00EA69D0" w14:paraId="03063EE1" w14:textId="77777777">
        <w:trPr>
          <w:trHeight w:val="960"/>
        </w:trPr>
        <w:tc>
          <w:tcPr>
            <w:tcW w:w="4286" w:type="dxa"/>
          </w:tcPr>
          <w:p w14:paraId="07F47EA9" w14:textId="77777777" w:rsidR="00EA69D0" w:rsidRDefault="00EA69D0">
            <w:pPr>
              <w:pStyle w:val="TableParagraph"/>
              <w:rPr>
                <w:sz w:val="20"/>
              </w:rPr>
            </w:pPr>
          </w:p>
          <w:p w14:paraId="49ABBCAF" w14:textId="77777777" w:rsidR="00EA69D0" w:rsidRDefault="00EA69D0">
            <w:pPr>
              <w:pStyle w:val="TableParagraph"/>
              <w:spacing w:before="8"/>
              <w:rPr>
                <w:sz w:val="14"/>
              </w:rPr>
            </w:pPr>
          </w:p>
          <w:p w14:paraId="5C72749E" w14:textId="77777777" w:rsidR="00EA69D0" w:rsidRDefault="00BF076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1B05FA0">
                <v:group id="_x0000_s1028" style="width:180pt;height:.5pt;mso-position-horizontal-relative:char;mso-position-vertical-relative:line" coordsize="3600,10">
                  <v:line id="_x0000_s1029" style="position:absolute" from="0,5" to="3600,5" strokeweight=".48pt"/>
                  <w10:wrap type="none"/>
                  <w10:anchorlock/>
                </v:group>
              </w:pict>
            </w:r>
          </w:p>
          <w:p w14:paraId="2DF0B295" w14:textId="77777777" w:rsidR="00EA69D0" w:rsidRDefault="00BF0769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sz w:val="24"/>
              </w:rPr>
              <w:t xml:space="preserve">Jméno: </w:t>
            </w:r>
            <w:r>
              <w:rPr>
                <w:b/>
                <w:sz w:val="24"/>
              </w:rPr>
              <w:t>PhDr. Jan Cacek, Ph.D.</w:t>
            </w:r>
          </w:p>
          <w:p w14:paraId="05FFC829" w14:textId="77777777" w:rsidR="00EA69D0" w:rsidRDefault="00BF076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Funkce: Děkan </w:t>
            </w:r>
            <w:proofErr w:type="spellStart"/>
            <w:r>
              <w:rPr>
                <w:sz w:val="24"/>
              </w:rPr>
              <w:t>FSpS</w:t>
            </w:r>
            <w:proofErr w:type="spellEnd"/>
          </w:p>
        </w:tc>
        <w:tc>
          <w:tcPr>
            <w:tcW w:w="4286" w:type="dxa"/>
          </w:tcPr>
          <w:p w14:paraId="40AE920E" w14:textId="77777777" w:rsidR="00EA69D0" w:rsidRDefault="00BF0769">
            <w:pPr>
              <w:pStyle w:val="TableParagraph"/>
              <w:spacing w:line="143" w:lineRule="exact"/>
              <w:ind w:right="362"/>
              <w:jc w:val="right"/>
              <w:rPr>
                <w:rFonts w:ascii="Calibri"/>
                <w:sz w:val="14"/>
              </w:rPr>
            </w:pPr>
            <w:r w:rsidRPr="00BF0769">
              <w:rPr>
                <w:rFonts w:ascii="Calibri"/>
                <w:sz w:val="14"/>
                <w:highlight w:val="black"/>
              </w:rPr>
              <w:t>09:41:42 +02'00'</w:t>
            </w:r>
          </w:p>
          <w:p w14:paraId="0425EFAB" w14:textId="77777777" w:rsidR="00EA69D0" w:rsidRDefault="00EA69D0">
            <w:pPr>
              <w:pStyle w:val="TableParagraph"/>
              <w:spacing w:before="3"/>
            </w:pPr>
          </w:p>
          <w:p w14:paraId="3E6818A9" w14:textId="77777777" w:rsidR="00EA69D0" w:rsidRDefault="00BF0769">
            <w:pPr>
              <w:pStyle w:val="TableParagraph"/>
              <w:spacing w:line="20" w:lineRule="exact"/>
              <w:ind w:left="48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2C28121">
                <v:group id="_x0000_s1026" style="width:180pt;height:.5pt;mso-position-horizontal-relative:char;mso-position-vertical-relative:line" coordsize="3600,10">
                  <v:line id="_x0000_s1027" style="position:absolute" from="0,5" to="3600,5" strokeweight=".48pt"/>
                  <w10:wrap type="none"/>
                  <w10:anchorlock/>
                </v:group>
              </w:pict>
            </w:r>
          </w:p>
          <w:p w14:paraId="3A86E54F" w14:textId="77777777" w:rsidR="00EA69D0" w:rsidRDefault="00BF0769">
            <w:pPr>
              <w:pStyle w:val="TableParagraph"/>
              <w:ind w:left="485"/>
              <w:rPr>
                <w:b/>
                <w:sz w:val="24"/>
              </w:rPr>
            </w:pPr>
            <w:r>
              <w:rPr>
                <w:sz w:val="24"/>
              </w:rPr>
              <w:t xml:space="preserve">Jméno: </w:t>
            </w:r>
            <w:r>
              <w:rPr>
                <w:b/>
                <w:sz w:val="24"/>
              </w:rPr>
              <w:t>Ing. Tomáš Dropa, MBA</w:t>
            </w:r>
          </w:p>
          <w:p w14:paraId="6417E056" w14:textId="77777777" w:rsidR="00EA69D0" w:rsidRDefault="00BF0769"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Funkce:</w:t>
            </w:r>
          </w:p>
        </w:tc>
      </w:tr>
    </w:tbl>
    <w:p w14:paraId="21A6E5FA" w14:textId="77777777" w:rsidR="00EA69D0" w:rsidRDefault="00EA69D0">
      <w:pPr>
        <w:spacing w:line="256" w:lineRule="exact"/>
        <w:rPr>
          <w:sz w:val="24"/>
        </w:rPr>
        <w:sectPr w:rsidR="00EA69D0">
          <w:pgSz w:w="11910" w:h="16840"/>
          <w:pgMar w:top="1320" w:right="260" w:bottom="1240" w:left="1100" w:header="0" w:footer="971" w:gutter="0"/>
          <w:cols w:space="708"/>
        </w:sectPr>
      </w:pPr>
    </w:p>
    <w:p w14:paraId="1AD1700E" w14:textId="77777777" w:rsidR="00EA69D0" w:rsidRDefault="00EA69D0">
      <w:pPr>
        <w:pStyle w:val="Zkladntext"/>
        <w:spacing w:before="4"/>
        <w:rPr>
          <w:sz w:val="17"/>
        </w:rPr>
      </w:pPr>
    </w:p>
    <w:sectPr w:rsidR="00EA69D0">
      <w:pgSz w:w="11910" w:h="16840"/>
      <w:pgMar w:top="1580" w:right="260" w:bottom="1160" w:left="1100" w:header="0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5FD2" w14:textId="77777777" w:rsidR="00000000" w:rsidRDefault="00BF0769">
      <w:r>
        <w:separator/>
      </w:r>
    </w:p>
  </w:endnote>
  <w:endnote w:type="continuationSeparator" w:id="0">
    <w:p w14:paraId="753CD0AF" w14:textId="77777777" w:rsidR="00000000" w:rsidRDefault="00BF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EA55" w14:textId="77777777" w:rsidR="00EA69D0" w:rsidRDefault="00BF0769">
    <w:pPr>
      <w:pStyle w:val="Zkladntext"/>
      <w:spacing w:line="14" w:lineRule="auto"/>
      <w:rPr>
        <w:sz w:val="19"/>
      </w:rPr>
    </w:pPr>
    <w:r>
      <w:pict w14:anchorId="2B0A01A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3pt;margin-top:778.4pt;width:27.3pt;height:15.3pt;z-index:-251658752;mso-position-horizontal-relative:page;mso-position-vertical-relative:page" filled="f" stroked="f">
          <v:textbox inset="0,0,0,0">
            <w:txbxContent>
              <w:p w14:paraId="30615E20" w14:textId="77777777" w:rsidR="00EA69D0" w:rsidRDefault="00BF0769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AE87" w14:textId="77777777" w:rsidR="00000000" w:rsidRDefault="00BF0769">
      <w:r>
        <w:separator/>
      </w:r>
    </w:p>
  </w:footnote>
  <w:footnote w:type="continuationSeparator" w:id="0">
    <w:p w14:paraId="13F10F05" w14:textId="77777777" w:rsidR="00000000" w:rsidRDefault="00BF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CF4"/>
    <w:multiLevelType w:val="multilevel"/>
    <w:tmpl w:val="23A26078"/>
    <w:lvl w:ilvl="0">
      <w:start w:val="8"/>
      <w:numFmt w:val="decimal"/>
      <w:lvlText w:val="%1"/>
      <w:lvlJc w:val="left"/>
      <w:pPr>
        <w:ind w:left="8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82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813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79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46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1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79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6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13" w:hanging="567"/>
      </w:pPr>
      <w:rPr>
        <w:rFonts w:hint="default"/>
        <w:lang w:val="cs-CZ" w:eastAsia="cs-CZ" w:bidi="cs-CZ"/>
      </w:rPr>
    </w:lvl>
  </w:abstractNum>
  <w:abstractNum w:abstractNumId="1" w15:restartNumberingAfterBreak="0">
    <w:nsid w:val="15FD2CC6"/>
    <w:multiLevelType w:val="multilevel"/>
    <w:tmpl w:val="E6422966"/>
    <w:lvl w:ilvl="0">
      <w:start w:val="9"/>
      <w:numFmt w:val="decimal"/>
      <w:lvlText w:val="%1"/>
      <w:lvlJc w:val="left"/>
      <w:pPr>
        <w:ind w:left="8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82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813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79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46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1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79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6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13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28CD6E01"/>
    <w:multiLevelType w:val="multilevel"/>
    <w:tmpl w:val="D05CE4AA"/>
    <w:lvl w:ilvl="0">
      <w:start w:val="2"/>
      <w:numFmt w:val="decimal"/>
      <w:lvlText w:val="%1"/>
      <w:lvlJc w:val="left"/>
      <w:pPr>
        <w:ind w:left="8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82" w:hanging="567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cs-CZ" w:bidi="cs-CZ"/>
      </w:rPr>
    </w:lvl>
    <w:lvl w:ilvl="2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588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76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70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558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67AA41D7"/>
    <w:multiLevelType w:val="multilevel"/>
    <w:tmpl w:val="2ABE0184"/>
    <w:lvl w:ilvl="0">
      <w:start w:val="3"/>
      <w:numFmt w:val="decimal"/>
      <w:lvlText w:val="%1"/>
      <w:lvlJc w:val="left"/>
      <w:pPr>
        <w:ind w:left="8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82" w:hanging="567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cs-CZ" w:bidi="cs-CZ"/>
      </w:rPr>
    </w:lvl>
    <w:lvl w:ilvl="2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588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76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70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558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6A7F550A"/>
    <w:multiLevelType w:val="multilevel"/>
    <w:tmpl w:val="4EC66E08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82" w:hanging="567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813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79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46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1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79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6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13" w:hanging="567"/>
      </w:pPr>
      <w:rPr>
        <w:rFonts w:hint="default"/>
        <w:lang w:val="cs-CZ" w:eastAsia="cs-CZ" w:bidi="cs-CZ"/>
      </w:rPr>
    </w:lvl>
  </w:abstractNum>
  <w:abstractNum w:abstractNumId="5" w15:restartNumberingAfterBreak="0">
    <w:nsid w:val="6B6144CB"/>
    <w:multiLevelType w:val="multilevel"/>
    <w:tmpl w:val="BDFE6D78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82" w:hanging="567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794" w:hanging="576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743" w:hanging="57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15" w:hanging="57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87" w:hanging="57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59" w:hanging="57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30" w:hanging="57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2" w:hanging="576"/>
      </w:pPr>
      <w:rPr>
        <w:rFonts w:hint="default"/>
        <w:lang w:val="cs-CZ" w:eastAsia="cs-CZ" w:bidi="cs-CZ"/>
      </w:rPr>
    </w:lvl>
  </w:abstractNum>
  <w:abstractNum w:abstractNumId="6" w15:restartNumberingAfterBreak="0">
    <w:nsid w:val="73624BF3"/>
    <w:multiLevelType w:val="multilevel"/>
    <w:tmpl w:val="FB8A6B68"/>
    <w:lvl w:ilvl="0">
      <w:start w:val="5"/>
      <w:numFmt w:val="decimal"/>
      <w:lvlText w:val="%1"/>
      <w:lvlJc w:val="left"/>
      <w:pPr>
        <w:ind w:left="8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82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cs-CZ" w:eastAsia="cs-CZ" w:bidi="cs-CZ"/>
      </w:rPr>
    </w:lvl>
    <w:lvl w:ilvl="2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588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76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70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558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7A08586F"/>
    <w:multiLevelType w:val="multilevel"/>
    <w:tmpl w:val="C674D1C6"/>
    <w:lvl w:ilvl="0">
      <w:start w:val="1"/>
      <w:numFmt w:val="decimal"/>
      <w:lvlText w:val="%1"/>
      <w:lvlJc w:val="left"/>
      <w:pPr>
        <w:ind w:left="8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82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813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79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46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1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79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6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13" w:hanging="567"/>
      </w:pPr>
      <w:rPr>
        <w:rFonts w:hint="default"/>
        <w:lang w:val="cs-CZ" w:eastAsia="cs-CZ" w:bidi="cs-CZ"/>
      </w:rPr>
    </w:lvl>
  </w:abstractNum>
  <w:abstractNum w:abstractNumId="8" w15:restartNumberingAfterBreak="0">
    <w:nsid w:val="7DD056DD"/>
    <w:multiLevelType w:val="hybridMultilevel"/>
    <w:tmpl w:val="4A621F20"/>
    <w:lvl w:ilvl="0" w:tplc="8C9E3144">
      <w:start w:val="1"/>
      <w:numFmt w:val="decimal"/>
      <w:lvlText w:val="%1."/>
      <w:lvlJc w:val="left"/>
      <w:pPr>
        <w:ind w:left="442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 w:tplc="7C4618D0">
      <w:numFmt w:val="bullet"/>
      <w:lvlText w:val="•"/>
      <w:lvlJc w:val="left"/>
      <w:pPr>
        <w:ind w:left="5032" w:hanging="360"/>
      </w:pPr>
      <w:rPr>
        <w:rFonts w:hint="default"/>
        <w:lang w:val="cs-CZ" w:eastAsia="cs-CZ" w:bidi="cs-CZ"/>
      </w:rPr>
    </w:lvl>
    <w:lvl w:ilvl="2" w:tplc="41B2C5CA">
      <w:numFmt w:val="bullet"/>
      <w:lvlText w:val="•"/>
      <w:lvlJc w:val="left"/>
      <w:pPr>
        <w:ind w:left="5645" w:hanging="360"/>
      </w:pPr>
      <w:rPr>
        <w:rFonts w:hint="default"/>
        <w:lang w:val="cs-CZ" w:eastAsia="cs-CZ" w:bidi="cs-CZ"/>
      </w:rPr>
    </w:lvl>
    <w:lvl w:ilvl="3" w:tplc="5C140908">
      <w:numFmt w:val="bullet"/>
      <w:lvlText w:val="•"/>
      <w:lvlJc w:val="left"/>
      <w:pPr>
        <w:ind w:left="6257" w:hanging="360"/>
      </w:pPr>
      <w:rPr>
        <w:rFonts w:hint="default"/>
        <w:lang w:val="cs-CZ" w:eastAsia="cs-CZ" w:bidi="cs-CZ"/>
      </w:rPr>
    </w:lvl>
    <w:lvl w:ilvl="4" w:tplc="DB4EFAAE">
      <w:numFmt w:val="bullet"/>
      <w:lvlText w:val="•"/>
      <w:lvlJc w:val="left"/>
      <w:pPr>
        <w:ind w:left="6870" w:hanging="360"/>
      </w:pPr>
      <w:rPr>
        <w:rFonts w:hint="default"/>
        <w:lang w:val="cs-CZ" w:eastAsia="cs-CZ" w:bidi="cs-CZ"/>
      </w:rPr>
    </w:lvl>
    <w:lvl w:ilvl="5" w:tplc="A4FCCA58">
      <w:numFmt w:val="bullet"/>
      <w:lvlText w:val="•"/>
      <w:lvlJc w:val="left"/>
      <w:pPr>
        <w:ind w:left="7483" w:hanging="360"/>
      </w:pPr>
      <w:rPr>
        <w:rFonts w:hint="default"/>
        <w:lang w:val="cs-CZ" w:eastAsia="cs-CZ" w:bidi="cs-CZ"/>
      </w:rPr>
    </w:lvl>
    <w:lvl w:ilvl="6" w:tplc="4EF45BB8">
      <w:numFmt w:val="bullet"/>
      <w:lvlText w:val="•"/>
      <w:lvlJc w:val="left"/>
      <w:pPr>
        <w:ind w:left="8095" w:hanging="360"/>
      </w:pPr>
      <w:rPr>
        <w:rFonts w:hint="default"/>
        <w:lang w:val="cs-CZ" w:eastAsia="cs-CZ" w:bidi="cs-CZ"/>
      </w:rPr>
    </w:lvl>
    <w:lvl w:ilvl="7" w:tplc="25941778">
      <w:numFmt w:val="bullet"/>
      <w:lvlText w:val="•"/>
      <w:lvlJc w:val="left"/>
      <w:pPr>
        <w:ind w:left="8708" w:hanging="360"/>
      </w:pPr>
      <w:rPr>
        <w:rFonts w:hint="default"/>
        <w:lang w:val="cs-CZ" w:eastAsia="cs-CZ" w:bidi="cs-CZ"/>
      </w:rPr>
    </w:lvl>
    <w:lvl w:ilvl="8" w:tplc="C81436E2">
      <w:numFmt w:val="bullet"/>
      <w:lvlText w:val="•"/>
      <w:lvlJc w:val="left"/>
      <w:pPr>
        <w:ind w:left="9321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9D0"/>
    <w:rsid w:val="00BF0769"/>
    <w:rsid w:val="00EA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7958AF"/>
  <w15:docId w15:val="{3EC4F363-6A51-423C-ABFF-F28FDACE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315" w:hanging="36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60"/>
      <w:ind w:left="882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masin@sujchbo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rga@fsps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cek@fsps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1390</Words>
  <Characters>8204</Characters>
  <Application>Microsoft Office Word</Application>
  <DocSecurity>0</DocSecurity>
  <Lines>68</Lines>
  <Paragraphs>19</Paragraphs>
  <ScaleCrop>false</ScaleCrop>
  <Company>Masarykova univerzita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VÝVOJI TECHNOLOGIE</dc:title>
  <dc:creator>Koukal</dc:creator>
  <cp:lastModifiedBy>Zdeňka Fialová</cp:lastModifiedBy>
  <cp:revision>2</cp:revision>
  <dcterms:created xsi:type="dcterms:W3CDTF">2022-11-07T12:56:00Z</dcterms:created>
  <dcterms:modified xsi:type="dcterms:W3CDTF">2022-11-07T12:58:00Z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2022-11-07T00:00:00Z</vt:filetime>
  </property>
</Properties>
</file>