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021F63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DAM Morava s.r.o.</w:t>
            </w:r>
          </w:p>
          <w:p w:rsidR="00190EF5" w:rsidRDefault="00021F63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Altýře 1470/2b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021F63">
              <w:rPr>
                <w:sz w:val="16"/>
                <w:szCs w:val="16"/>
              </w:rPr>
              <w:t>26949121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021F63">
              <w:rPr>
                <w:sz w:val="16"/>
                <w:szCs w:val="16"/>
              </w:rPr>
              <w:t xml:space="preserve"> CZ26949121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021F63">
        <w:rPr>
          <w:sz w:val="16"/>
          <w:szCs w:val="16"/>
        </w:rPr>
        <w:t>03.11</w:t>
      </w:r>
      <w:r w:rsidR="00BC08F0">
        <w:rPr>
          <w:sz w:val="16"/>
          <w:szCs w:val="16"/>
        </w:rPr>
        <w:t>.2022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BC08F0" w:rsidP="00283DA9">
      <w:pPr>
        <w:rPr>
          <w:b/>
        </w:rPr>
      </w:pPr>
      <w:r>
        <w:rPr>
          <w:b/>
        </w:rPr>
        <w:t>OBJEDNÁVKA č. OBJ/2022</w:t>
      </w:r>
      <w:r w:rsidR="00507C68">
        <w:rPr>
          <w:b/>
        </w:rPr>
        <w:t>/</w:t>
      </w:r>
      <w:r w:rsidR="00021F63">
        <w:rPr>
          <w:b/>
        </w:rPr>
        <w:t>1837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021F63">
        <w:rPr>
          <w:sz w:val="16"/>
          <w:szCs w:val="16"/>
        </w:rPr>
        <w:t>: rozšíření parkovacího stání na ulici ČSA u domu č.p. 3999 a 4000 v Kroměříži.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021F63">
        <w:rPr>
          <w:b/>
        </w:rPr>
        <w:t>197 5</w:t>
      </w:r>
      <w:r w:rsidR="002C0EE2">
        <w:rPr>
          <w:b/>
        </w:rPr>
        <w:t>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21F63">
        <w:rPr>
          <w:sz w:val="16"/>
          <w:szCs w:val="16"/>
        </w:rPr>
        <w:t>15.12</w:t>
      </w:r>
      <w:r w:rsidR="00605020">
        <w:rPr>
          <w:sz w:val="16"/>
          <w:szCs w:val="16"/>
        </w:rPr>
        <w:t>.</w:t>
      </w:r>
      <w:r w:rsidR="00BC08F0">
        <w:rPr>
          <w:sz w:val="16"/>
          <w:szCs w:val="16"/>
        </w:rPr>
        <w:t>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21F63">
        <w:rPr>
          <w:sz w:val="16"/>
          <w:szCs w:val="16"/>
        </w:rPr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B9" w:rsidRDefault="00682AB9">
      <w:pPr>
        <w:spacing w:line="240" w:lineRule="auto"/>
      </w:pPr>
      <w:r>
        <w:separator/>
      </w:r>
    </w:p>
  </w:endnote>
  <w:endnote w:type="continuationSeparator" w:id="0">
    <w:p w:rsidR="00682AB9" w:rsidRDefault="00682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B9" w:rsidRDefault="00682AB9">
      <w:pPr>
        <w:spacing w:line="240" w:lineRule="auto"/>
      </w:pPr>
      <w:r>
        <w:separator/>
      </w:r>
    </w:p>
  </w:footnote>
  <w:footnote w:type="continuationSeparator" w:id="0">
    <w:p w:rsidR="00682AB9" w:rsidRDefault="00682A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21F63"/>
    <w:rsid w:val="00023F6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738C3"/>
    <w:rsid w:val="00190EF5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32006"/>
    <w:rsid w:val="0045679A"/>
    <w:rsid w:val="004A6CEF"/>
    <w:rsid w:val="00507C68"/>
    <w:rsid w:val="005610A3"/>
    <w:rsid w:val="00586479"/>
    <w:rsid w:val="005A256C"/>
    <w:rsid w:val="00605020"/>
    <w:rsid w:val="006351E2"/>
    <w:rsid w:val="00650394"/>
    <w:rsid w:val="00672820"/>
    <w:rsid w:val="00682AB9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E6B83"/>
    <w:rsid w:val="00904527"/>
    <w:rsid w:val="00965F93"/>
    <w:rsid w:val="0099596D"/>
    <w:rsid w:val="009A6A8E"/>
    <w:rsid w:val="009B5E86"/>
    <w:rsid w:val="00A212E4"/>
    <w:rsid w:val="00B049C3"/>
    <w:rsid w:val="00B33749"/>
    <w:rsid w:val="00BA5BDC"/>
    <w:rsid w:val="00BB1677"/>
    <w:rsid w:val="00BC08F0"/>
    <w:rsid w:val="00BC6A21"/>
    <w:rsid w:val="00BE6FEF"/>
    <w:rsid w:val="00C02260"/>
    <w:rsid w:val="00C85962"/>
    <w:rsid w:val="00CC4454"/>
    <w:rsid w:val="00CF1CF3"/>
    <w:rsid w:val="00D36CB4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2022-11-04T12:58:00Z</dcterms:created>
  <dcterms:modified xsi:type="dcterms:W3CDTF">2022-11-04T12:58:00Z</dcterms:modified>
</cp:coreProperties>
</file>