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550DE" w14:textId="77777777" w:rsidR="006A2498" w:rsidRPr="00EE4EE0" w:rsidRDefault="006A2498" w:rsidP="006A2498">
      <w:pPr>
        <w:pStyle w:val="Odstavecseseznamem"/>
        <w:spacing w:before="240" w:after="60"/>
        <w:ind w:left="2136" w:firstLine="696"/>
        <w:outlineLvl w:val="0"/>
        <w:rPr>
          <w:rFonts w:ascii="Arial" w:hAnsi="Arial" w:cs="Arial"/>
          <w:b/>
          <w:kern w:val="28"/>
          <w:sz w:val="32"/>
        </w:rPr>
      </w:pPr>
      <w:r w:rsidRPr="00EE4EE0">
        <w:rPr>
          <w:rFonts w:ascii="Arial" w:hAnsi="Arial" w:cs="Arial"/>
          <w:b/>
          <w:kern w:val="28"/>
          <w:sz w:val="40"/>
        </w:rPr>
        <w:t>Smlouva</w:t>
      </w:r>
      <w:r w:rsidRPr="00EE4EE0">
        <w:rPr>
          <w:rFonts w:ascii="Arial" w:hAnsi="Arial" w:cs="Arial"/>
          <w:b/>
          <w:kern w:val="28"/>
          <w:sz w:val="32"/>
        </w:rPr>
        <w:t xml:space="preserve"> </w:t>
      </w:r>
      <w:r w:rsidRPr="00EE4EE0">
        <w:rPr>
          <w:rFonts w:ascii="Arial" w:hAnsi="Arial" w:cs="Arial"/>
          <w:b/>
          <w:kern w:val="28"/>
          <w:sz w:val="40"/>
        </w:rPr>
        <w:t>o</w:t>
      </w:r>
      <w:r w:rsidRPr="00EE4EE0">
        <w:rPr>
          <w:rFonts w:ascii="Arial" w:hAnsi="Arial" w:cs="Arial"/>
          <w:b/>
          <w:kern w:val="28"/>
          <w:sz w:val="32"/>
        </w:rPr>
        <w:t xml:space="preserve"> </w:t>
      </w:r>
      <w:r w:rsidRPr="00EE4EE0">
        <w:rPr>
          <w:rFonts w:ascii="Arial" w:hAnsi="Arial" w:cs="Arial"/>
          <w:b/>
          <w:kern w:val="28"/>
          <w:sz w:val="40"/>
        </w:rPr>
        <w:t>dílo</w:t>
      </w:r>
      <w:r w:rsidRPr="00EE4EE0">
        <w:rPr>
          <w:rFonts w:ascii="Arial" w:hAnsi="Arial" w:cs="Arial"/>
          <w:b/>
          <w:kern w:val="28"/>
          <w:sz w:val="32"/>
        </w:rPr>
        <w:t xml:space="preserve">  </w:t>
      </w:r>
    </w:p>
    <w:p w14:paraId="458C4351" w14:textId="77777777" w:rsidR="006A2498" w:rsidRPr="00EE4EE0" w:rsidRDefault="006A2498" w:rsidP="006A2498">
      <w:pPr>
        <w:pStyle w:val="Odstavecseseznamem"/>
        <w:spacing w:after="60"/>
        <w:outlineLvl w:val="1"/>
        <w:rPr>
          <w:rFonts w:ascii="Arial" w:hAnsi="Arial" w:cs="Arial"/>
          <w:b/>
        </w:rPr>
      </w:pPr>
      <w:r w:rsidRPr="00EE4EE0">
        <w:rPr>
          <w:rFonts w:ascii="Arial" w:hAnsi="Arial" w:cs="Arial"/>
          <w:sz w:val="24"/>
        </w:rPr>
        <w:t>uzavřená podle § 2586 a násl. občanského zákoníku č. 89/2012 Sb.</w:t>
      </w:r>
    </w:p>
    <w:p w14:paraId="30FF5F21" w14:textId="77777777" w:rsidR="006A2498" w:rsidRPr="00EE4EE0" w:rsidRDefault="006A2498" w:rsidP="006A2498">
      <w:pPr>
        <w:pStyle w:val="Nadpis1"/>
        <w:numPr>
          <w:ilvl w:val="0"/>
          <w:numId w:val="2"/>
        </w:numPr>
        <w:rPr>
          <w:rFonts w:cs="Arial"/>
          <w:sz w:val="24"/>
        </w:rPr>
      </w:pPr>
      <w:r w:rsidRPr="00EE4EE0">
        <w:rPr>
          <w:rFonts w:cs="Arial"/>
          <w:sz w:val="24"/>
        </w:rPr>
        <w:t>Smluvní strany</w:t>
      </w:r>
    </w:p>
    <w:p w14:paraId="4FF1539F" w14:textId="77777777" w:rsidR="006A2498" w:rsidRPr="00EE4EE0" w:rsidRDefault="006A2498" w:rsidP="006A2498">
      <w:pPr>
        <w:rPr>
          <w:rFonts w:ascii="Arial" w:hAnsi="Arial" w:cs="Arial"/>
        </w:rPr>
      </w:pPr>
    </w:p>
    <w:p w14:paraId="7821E468" w14:textId="593BF610" w:rsidR="006A2498" w:rsidRPr="00EE4EE0" w:rsidRDefault="006A2498" w:rsidP="006A2498">
      <w:pPr>
        <w:rPr>
          <w:rFonts w:ascii="Arial" w:hAnsi="Arial" w:cs="Arial"/>
          <w:b/>
          <w:sz w:val="24"/>
        </w:rPr>
      </w:pPr>
      <w:r w:rsidRPr="00EE4EE0">
        <w:rPr>
          <w:rFonts w:ascii="Arial" w:hAnsi="Arial" w:cs="Arial"/>
          <w:b/>
          <w:sz w:val="24"/>
        </w:rPr>
        <w:t xml:space="preserve">Objednatel: </w:t>
      </w:r>
      <w:r w:rsidR="00EA2CA6" w:rsidRPr="00EA2CA6">
        <w:rPr>
          <w:rFonts w:ascii="Arial" w:hAnsi="Arial" w:cs="Arial"/>
          <w:b/>
          <w:sz w:val="24"/>
        </w:rPr>
        <w:t>Gymnázium Brno-Bystrc, příspěvková organizace</w:t>
      </w:r>
    </w:p>
    <w:p w14:paraId="47446E54" w14:textId="6D95AEB5" w:rsidR="00EE4EE0" w:rsidRDefault="00EE4EE0" w:rsidP="00EE4EE0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2CA6" w:rsidRPr="00EA2CA6">
        <w:rPr>
          <w:rFonts w:ascii="Arial" w:hAnsi="Arial" w:cs="Arial"/>
          <w:sz w:val="22"/>
          <w:szCs w:val="22"/>
        </w:rPr>
        <w:t>Vejrostova 1143/2</w:t>
      </w:r>
      <w:r w:rsidR="00EA2CA6">
        <w:rPr>
          <w:rFonts w:ascii="Arial" w:hAnsi="Arial" w:cs="Arial"/>
          <w:sz w:val="22"/>
          <w:szCs w:val="22"/>
        </w:rPr>
        <w:t xml:space="preserve">, </w:t>
      </w:r>
      <w:r w:rsidR="00C45768" w:rsidRPr="00B42C58">
        <w:rPr>
          <w:rFonts w:ascii="Arial" w:hAnsi="Arial" w:cs="Arial"/>
          <w:sz w:val="22"/>
          <w:szCs w:val="22"/>
        </w:rPr>
        <w:t>635 00 Brno</w:t>
      </w:r>
    </w:p>
    <w:p w14:paraId="274972CB" w14:textId="4170636F" w:rsidR="00EE4EE0" w:rsidRDefault="00EE4EE0" w:rsidP="00EE4EE0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2498" w:rsidRPr="00EE4EE0">
        <w:rPr>
          <w:rFonts w:ascii="Arial" w:hAnsi="Arial" w:cs="Arial"/>
          <w:sz w:val="22"/>
          <w:szCs w:val="22"/>
        </w:rPr>
        <w:t>Zastoupená</w:t>
      </w:r>
      <w:r w:rsidR="00055A6B" w:rsidRPr="00EE4EE0">
        <w:rPr>
          <w:rFonts w:ascii="Arial" w:hAnsi="Arial" w:cs="Arial"/>
          <w:sz w:val="22"/>
          <w:szCs w:val="22"/>
        </w:rPr>
        <w:t>:</w:t>
      </w:r>
      <w:r w:rsidR="00C45768">
        <w:rPr>
          <w:rFonts w:ascii="Arial" w:hAnsi="Arial" w:cs="Arial"/>
          <w:sz w:val="22"/>
          <w:szCs w:val="22"/>
        </w:rPr>
        <w:t xml:space="preserve"> </w:t>
      </w:r>
      <w:r w:rsidR="00C45768" w:rsidRPr="00C45768">
        <w:rPr>
          <w:rFonts w:ascii="Arial" w:hAnsi="Arial" w:cs="Arial"/>
          <w:sz w:val="22"/>
          <w:szCs w:val="22"/>
        </w:rPr>
        <w:t xml:space="preserve">Mgr. Petr </w:t>
      </w:r>
      <w:proofErr w:type="spellStart"/>
      <w:r w:rsidR="00C45768" w:rsidRPr="00C45768">
        <w:rPr>
          <w:rFonts w:ascii="Arial" w:hAnsi="Arial" w:cs="Arial"/>
          <w:sz w:val="22"/>
          <w:szCs w:val="22"/>
        </w:rPr>
        <w:t>Šurek</w:t>
      </w:r>
      <w:proofErr w:type="spellEnd"/>
      <w:r w:rsidR="00202AF0">
        <w:rPr>
          <w:rFonts w:ascii="Arial" w:hAnsi="Arial" w:cs="Arial"/>
          <w:sz w:val="22"/>
          <w:szCs w:val="22"/>
        </w:rPr>
        <w:t>, ředitel</w:t>
      </w:r>
    </w:p>
    <w:p w14:paraId="47C5AD43" w14:textId="3B18ECA4" w:rsidR="00484A52" w:rsidRDefault="00484A52" w:rsidP="00EE4EE0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Tel.: </w:t>
      </w:r>
      <w:r w:rsidR="00E3570B" w:rsidRPr="00E3570B">
        <w:rPr>
          <w:rFonts w:ascii="Arial" w:hAnsi="Arial" w:cs="Arial"/>
          <w:sz w:val="22"/>
          <w:szCs w:val="22"/>
        </w:rPr>
        <w:t>+420 533 555 106</w:t>
      </w:r>
    </w:p>
    <w:p w14:paraId="0594C32D" w14:textId="6E1C644C" w:rsidR="006A2498" w:rsidRDefault="00EE4EE0" w:rsidP="00EE4EE0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2498" w:rsidRPr="00EE4EE0">
        <w:rPr>
          <w:rFonts w:ascii="Arial" w:hAnsi="Arial" w:cs="Arial"/>
          <w:sz w:val="22"/>
          <w:szCs w:val="22"/>
        </w:rPr>
        <w:t xml:space="preserve">IČO: </w:t>
      </w:r>
      <w:r w:rsidR="00B141BD" w:rsidRPr="00B141BD">
        <w:rPr>
          <w:rFonts w:ascii="Arial" w:hAnsi="Arial" w:cs="Arial"/>
          <w:sz w:val="22"/>
          <w:szCs w:val="22"/>
        </w:rPr>
        <w:t>60555211</w:t>
      </w:r>
    </w:p>
    <w:p w14:paraId="3710550A" w14:textId="3EA0044D" w:rsidR="00DA4C9E" w:rsidRPr="00EE4EE0" w:rsidRDefault="00DA4C9E" w:rsidP="00EE4EE0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E4EE0">
        <w:rPr>
          <w:rFonts w:ascii="Arial" w:hAnsi="Arial" w:cs="Arial"/>
          <w:sz w:val="22"/>
          <w:szCs w:val="22"/>
        </w:rPr>
        <w:t xml:space="preserve">Bankovní spojení: </w:t>
      </w:r>
      <w:r w:rsidR="00B42C58" w:rsidRPr="00B42C58">
        <w:rPr>
          <w:rFonts w:ascii="Arial" w:hAnsi="Arial" w:cs="Arial"/>
          <w:sz w:val="22"/>
          <w:szCs w:val="22"/>
        </w:rPr>
        <w:t>19-5113630247/0100</w:t>
      </w:r>
    </w:p>
    <w:p w14:paraId="089B233F" w14:textId="77777777" w:rsidR="006A2498" w:rsidRPr="00EE4EE0" w:rsidRDefault="006A2498" w:rsidP="006A2498">
      <w:pPr>
        <w:pStyle w:val="Nadpis1"/>
        <w:rPr>
          <w:rFonts w:cs="Arial"/>
          <w:sz w:val="22"/>
          <w:szCs w:val="22"/>
        </w:rPr>
      </w:pPr>
      <w:r w:rsidRPr="00EE4EE0">
        <w:rPr>
          <w:rFonts w:cs="Arial"/>
          <w:sz w:val="22"/>
          <w:szCs w:val="22"/>
        </w:rPr>
        <w:t>Zhotovitel: Střední škola polytechnická Brno, Jílová, příspěvková organizace</w:t>
      </w:r>
    </w:p>
    <w:p w14:paraId="42A3EDB8" w14:textId="77777777" w:rsidR="00EE4EE0" w:rsidRDefault="00EE4EE0" w:rsidP="00EE4EE0">
      <w:pPr>
        <w:pStyle w:val="Seznam2"/>
        <w:tabs>
          <w:tab w:val="left" w:pos="1418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2498" w:rsidRPr="00EE4EE0">
        <w:rPr>
          <w:rFonts w:ascii="Arial" w:hAnsi="Arial" w:cs="Arial"/>
          <w:sz w:val="22"/>
          <w:szCs w:val="22"/>
        </w:rPr>
        <w:t xml:space="preserve">se sídlem 639 00 Brno, Jílová 164/36g </w:t>
      </w:r>
    </w:p>
    <w:p w14:paraId="25E390C6" w14:textId="1B20D554" w:rsidR="00EE4EE0" w:rsidRDefault="00EE4EE0" w:rsidP="00EE4EE0">
      <w:pPr>
        <w:pStyle w:val="Seznam2"/>
        <w:tabs>
          <w:tab w:val="left" w:pos="1418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2498" w:rsidRPr="00EE4EE0">
        <w:rPr>
          <w:rFonts w:ascii="Arial" w:hAnsi="Arial" w:cs="Arial"/>
          <w:sz w:val="22"/>
          <w:szCs w:val="22"/>
        </w:rPr>
        <w:t xml:space="preserve">zastoupená ředitelem ing. </w:t>
      </w:r>
      <w:r w:rsidR="00B42C58">
        <w:rPr>
          <w:rFonts w:ascii="Arial" w:hAnsi="Arial" w:cs="Arial"/>
          <w:sz w:val="22"/>
          <w:szCs w:val="22"/>
        </w:rPr>
        <w:t xml:space="preserve">Vladimírem </w:t>
      </w:r>
      <w:proofErr w:type="spellStart"/>
      <w:r w:rsidR="00B42C58">
        <w:rPr>
          <w:rFonts w:ascii="Arial" w:hAnsi="Arial" w:cs="Arial"/>
          <w:sz w:val="22"/>
          <w:szCs w:val="22"/>
        </w:rPr>
        <w:t>Bohdálkem</w:t>
      </w:r>
      <w:proofErr w:type="spellEnd"/>
      <w:r w:rsidR="006A2498" w:rsidRPr="00EE4EE0">
        <w:rPr>
          <w:rFonts w:ascii="Arial" w:hAnsi="Arial" w:cs="Arial"/>
          <w:sz w:val="22"/>
          <w:szCs w:val="22"/>
        </w:rPr>
        <w:t>, ředitelem</w:t>
      </w:r>
    </w:p>
    <w:p w14:paraId="2635C91C" w14:textId="77777777" w:rsidR="006A2498" w:rsidRPr="00EE4EE0" w:rsidRDefault="00EE4EE0" w:rsidP="00EE4EE0">
      <w:pPr>
        <w:pStyle w:val="Seznam2"/>
        <w:tabs>
          <w:tab w:val="left" w:pos="1418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IČO: 00638</w:t>
      </w:r>
      <w:r w:rsidR="006A2498" w:rsidRPr="00EE4EE0">
        <w:rPr>
          <w:rFonts w:ascii="Arial" w:hAnsi="Arial" w:cs="Arial"/>
          <w:sz w:val="22"/>
          <w:szCs w:val="22"/>
        </w:rPr>
        <w:t>013</w:t>
      </w:r>
    </w:p>
    <w:p w14:paraId="7870EE17" w14:textId="77777777" w:rsidR="00EE4EE0" w:rsidRDefault="00EE4EE0" w:rsidP="00EE4EE0">
      <w:pPr>
        <w:pStyle w:val="Seznam2"/>
        <w:tabs>
          <w:tab w:val="left" w:pos="1418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DIČ: CZ00638013</w:t>
      </w:r>
    </w:p>
    <w:p w14:paraId="1F6AEE08" w14:textId="77777777" w:rsidR="006A2498" w:rsidRPr="00EE4EE0" w:rsidRDefault="00EE4EE0" w:rsidP="00EE4EE0">
      <w:pPr>
        <w:pStyle w:val="Seznam2"/>
        <w:tabs>
          <w:tab w:val="left" w:pos="1418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2498" w:rsidRPr="00EE4EE0">
        <w:rPr>
          <w:rFonts w:ascii="Arial" w:hAnsi="Arial" w:cs="Arial"/>
          <w:sz w:val="22"/>
          <w:szCs w:val="22"/>
        </w:rPr>
        <w:t xml:space="preserve">Bankovní spojení: KB Brno-město, </w:t>
      </w:r>
      <w:proofErr w:type="spellStart"/>
      <w:proofErr w:type="gramStart"/>
      <w:r w:rsidR="006A2498" w:rsidRPr="00EE4EE0">
        <w:rPr>
          <w:rFonts w:ascii="Arial" w:hAnsi="Arial" w:cs="Arial"/>
          <w:sz w:val="22"/>
          <w:szCs w:val="22"/>
        </w:rPr>
        <w:t>č.ú</w:t>
      </w:r>
      <w:proofErr w:type="spellEnd"/>
      <w:r w:rsidR="006A2498" w:rsidRPr="00EE4EE0">
        <w:rPr>
          <w:rFonts w:ascii="Arial" w:hAnsi="Arial" w:cs="Arial"/>
          <w:sz w:val="22"/>
          <w:szCs w:val="22"/>
        </w:rPr>
        <w:t>. 75139621/0100</w:t>
      </w:r>
      <w:proofErr w:type="gramEnd"/>
    </w:p>
    <w:p w14:paraId="643A5E2E" w14:textId="7D41FD53" w:rsidR="006A2498" w:rsidRPr="00EE4EE0" w:rsidRDefault="006A2498" w:rsidP="00EE4EE0">
      <w:pPr>
        <w:pStyle w:val="Seznam2"/>
        <w:tabs>
          <w:tab w:val="left" w:pos="1418"/>
        </w:tabs>
        <w:ind w:left="1416" w:firstLine="0"/>
        <w:rPr>
          <w:rFonts w:ascii="Arial" w:hAnsi="Arial" w:cs="Arial"/>
          <w:sz w:val="22"/>
          <w:szCs w:val="22"/>
        </w:rPr>
      </w:pPr>
    </w:p>
    <w:p w14:paraId="2E3BEA2C" w14:textId="77777777" w:rsidR="006A2498" w:rsidRPr="00EE4EE0" w:rsidRDefault="006A2498" w:rsidP="006A2498">
      <w:pPr>
        <w:pStyle w:val="Nadpis1"/>
        <w:jc w:val="both"/>
        <w:rPr>
          <w:rFonts w:cs="Arial"/>
          <w:sz w:val="24"/>
        </w:rPr>
      </w:pPr>
      <w:r w:rsidRPr="00EE4EE0">
        <w:rPr>
          <w:rFonts w:cs="Arial"/>
          <w:sz w:val="24"/>
        </w:rPr>
        <w:t>II. Předmět smlouvy</w:t>
      </w:r>
    </w:p>
    <w:p w14:paraId="4B935D32" w14:textId="530D2AE1" w:rsidR="006A2498" w:rsidRPr="00EE4EE0" w:rsidRDefault="006A2498" w:rsidP="00EE4EE0">
      <w:pPr>
        <w:pStyle w:val="Zkladntextodsazen"/>
        <w:numPr>
          <w:ilvl w:val="0"/>
          <w:numId w:val="4"/>
        </w:numPr>
        <w:rPr>
          <w:rFonts w:ascii="Arial" w:hAnsi="Arial" w:cs="Arial"/>
          <w:sz w:val="24"/>
        </w:rPr>
      </w:pPr>
      <w:r w:rsidRPr="00EE4EE0">
        <w:rPr>
          <w:rFonts w:ascii="Arial" w:hAnsi="Arial" w:cs="Arial"/>
          <w:sz w:val="24"/>
        </w:rPr>
        <w:t xml:space="preserve">Předmětem této smlouvy je provedení </w:t>
      </w:r>
      <w:r w:rsidR="007316C6">
        <w:rPr>
          <w:rFonts w:ascii="Arial" w:hAnsi="Arial" w:cs="Arial"/>
          <w:sz w:val="24"/>
        </w:rPr>
        <w:t>sádrokartonových příček se zabudováním dveří</w:t>
      </w:r>
      <w:r w:rsidR="00006AE7">
        <w:rPr>
          <w:rFonts w:ascii="Arial" w:hAnsi="Arial" w:cs="Arial"/>
          <w:sz w:val="24"/>
        </w:rPr>
        <w:t xml:space="preserve"> ve</w:t>
      </w:r>
      <w:r w:rsidR="00055A6B" w:rsidRPr="00EE4EE0">
        <w:rPr>
          <w:rFonts w:ascii="Arial" w:hAnsi="Arial" w:cs="Arial"/>
          <w:sz w:val="24"/>
        </w:rPr>
        <w:t xml:space="preserve"> škole</w:t>
      </w:r>
      <w:r w:rsidRPr="00EE4EE0">
        <w:rPr>
          <w:rFonts w:ascii="Arial" w:hAnsi="Arial" w:cs="Arial"/>
          <w:sz w:val="24"/>
        </w:rPr>
        <w:t xml:space="preserve"> v rámci odborného výcviku formou produktivníc</w:t>
      </w:r>
      <w:r w:rsidR="00055A6B" w:rsidRPr="00EE4EE0">
        <w:rPr>
          <w:rFonts w:ascii="Arial" w:hAnsi="Arial" w:cs="Arial"/>
          <w:sz w:val="24"/>
        </w:rPr>
        <w:t xml:space="preserve">h prací žáků pod vedením učitele </w:t>
      </w:r>
      <w:r w:rsidRPr="00EE4EE0">
        <w:rPr>
          <w:rFonts w:ascii="Arial" w:hAnsi="Arial" w:cs="Arial"/>
          <w:sz w:val="24"/>
        </w:rPr>
        <w:t>odborného výcviku.</w:t>
      </w:r>
      <w:r w:rsidR="00006AE7">
        <w:rPr>
          <w:rFonts w:ascii="Arial" w:hAnsi="Arial" w:cs="Arial"/>
          <w:sz w:val="24"/>
        </w:rPr>
        <w:t xml:space="preserve"> Dále vybourání nenosných příček a následné zednické zapravení</w:t>
      </w:r>
      <w:r w:rsidR="00D4463A">
        <w:rPr>
          <w:rFonts w:ascii="Arial" w:hAnsi="Arial" w:cs="Arial"/>
          <w:sz w:val="24"/>
        </w:rPr>
        <w:t>.</w:t>
      </w:r>
    </w:p>
    <w:p w14:paraId="6F6B1E61" w14:textId="41413E91" w:rsidR="006A2498" w:rsidRPr="00280B2D" w:rsidRDefault="00EE4EE0" w:rsidP="000421F6">
      <w:pPr>
        <w:pStyle w:val="Zkladntextodsazen"/>
        <w:ind w:left="360" w:firstLine="0"/>
        <w:rPr>
          <w:rFonts w:ascii="Arial" w:hAnsi="Arial" w:cs="Arial"/>
          <w:b/>
          <w:sz w:val="28"/>
          <w:szCs w:val="28"/>
        </w:rPr>
      </w:pPr>
      <w:r w:rsidRPr="00EE4EE0">
        <w:rPr>
          <w:rFonts w:ascii="Arial" w:hAnsi="Arial" w:cs="Arial"/>
          <w:sz w:val="24"/>
        </w:rPr>
        <w:t>2. Práce</w:t>
      </w:r>
      <w:r w:rsidR="006A2498" w:rsidRPr="00EE4EE0">
        <w:rPr>
          <w:rFonts w:ascii="Arial" w:hAnsi="Arial" w:cs="Arial"/>
          <w:sz w:val="24"/>
        </w:rPr>
        <w:t xml:space="preserve"> budou prováděny na pracovišti</w:t>
      </w:r>
      <w:r w:rsidR="00D4463A">
        <w:rPr>
          <w:rFonts w:ascii="Arial" w:hAnsi="Arial" w:cs="Arial"/>
          <w:sz w:val="24"/>
        </w:rPr>
        <w:t xml:space="preserve">: </w:t>
      </w:r>
      <w:r w:rsidR="00D4463A" w:rsidRPr="00D4463A">
        <w:rPr>
          <w:rFonts w:ascii="Arial" w:hAnsi="Arial" w:cs="Arial"/>
          <w:b/>
          <w:bCs/>
          <w:sz w:val="22"/>
          <w:szCs w:val="22"/>
        </w:rPr>
        <w:t>Vejrostova 1143/2</w:t>
      </w:r>
      <w:r w:rsidR="00280B2D" w:rsidRPr="00280B2D">
        <w:rPr>
          <w:b/>
          <w:bCs/>
          <w:sz w:val="24"/>
          <w:szCs w:val="24"/>
        </w:rPr>
        <w:t xml:space="preserve"> </w:t>
      </w:r>
    </w:p>
    <w:p w14:paraId="7B79598F" w14:textId="676753D4" w:rsidR="006A2498" w:rsidRPr="00EE4EE0" w:rsidRDefault="000421F6" w:rsidP="000421F6">
      <w:pPr>
        <w:pStyle w:val="Zkladntextodsazen"/>
        <w:ind w:left="284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3.</w:t>
      </w:r>
      <w:bookmarkStart w:id="0" w:name="_GoBack"/>
      <w:bookmarkEnd w:id="0"/>
      <w:r w:rsidR="006A2498" w:rsidRPr="00EE4EE0">
        <w:rPr>
          <w:rFonts w:ascii="Arial" w:hAnsi="Arial" w:cs="Arial"/>
          <w:sz w:val="24"/>
        </w:rPr>
        <w:t>Práce</w:t>
      </w:r>
      <w:proofErr w:type="gramEnd"/>
      <w:r w:rsidR="006A2498" w:rsidRPr="00EE4EE0">
        <w:rPr>
          <w:rFonts w:ascii="Arial" w:hAnsi="Arial" w:cs="Arial"/>
          <w:sz w:val="24"/>
        </w:rPr>
        <w:t xml:space="preserve"> budo</w:t>
      </w:r>
      <w:r w:rsidR="00055A6B" w:rsidRPr="00EE4EE0">
        <w:rPr>
          <w:rFonts w:ascii="Arial" w:hAnsi="Arial" w:cs="Arial"/>
          <w:sz w:val="24"/>
        </w:rPr>
        <w:t>u prováděny na základě požadavku objednatele, který si vybere požadovaný materiál</w:t>
      </w:r>
      <w:r w:rsidR="006A2498" w:rsidRPr="00EE4EE0">
        <w:rPr>
          <w:rFonts w:ascii="Arial" w:hAnsi="Arial" w:cs="Arial"/>
          <w:sz w:val="24"/>
        </w:rPr>
        <w:t>. Potřebný materiál zajistí zhotovitel</w:t>
      </w:r>
      <w:r w:rsidR="00055A6B" w:rsidRPr="00EE4EE0">
        <w:rPr>
          <w:rFonts w:ascii="Arial" w:hAnsi="Arial" w:cs="Arial"/>
          <w:sz w:val="24"/>
        </w:rPr>
        <w:t xml:space="preserve"> včetně dopravy na místo.</w:t>
      </w:r>
    </w:p>
    <w:p w14:paraId="796DB98F" w14:textId="77777777" w:rsidR="006A2498" w:rsidRPr="00EE4EE0" w:rsidRDefault="00EE4EE0" w:rsidP="006A2498">
      <w:pPr>
        <w:pStyle w:val="Nadpis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III. </w:t>
      </w:r>
      <w:r w:rsidR="006A2498" w:rsidRPr="00EE4EE0">
        <w:rPr>
          <w:rFonts w:cs="Arial"/>
          <w:sz w:val="24"/>
        </w:rPr>
        <w:t>Čas plnění</w:t>
      </w:r>
    </w:p>
    <w:p w14:paraId="01749179" w14:textId="4DB3F886" w:rsidR="006A2498" w:rsidRPr="00EE4EE0" w:rsidRDefault="006A2498" w:rsidP="00EE4EE0">
      <w:pPr>
        <w:pStyle w:val="Seznam2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EE4EE0">
        <w:rPr>
          <w:rFonts w:ascii="Arial" w:hAnsi="Arial" w:cs="Arial"/>
          <w:sz w:val="24"/>
        </w:rPr>
        <w:t>Tato smlo</w:t>
      </w:r>
      <w:r w:rsidR="00055A6B" w:rsidRPr="00EE4EE0">
        <w:rPr>
          <w:rFonts w:ascii="Arial" w:hAnsi="Arial" w:cs="Arial"/>
          <w:sz w:val="24"/>
        </w:rPr>
        <w:t xml:space="preserve">uva se uzavírá na dobu určitou od </w:t>
      </w:r>
      <w:r w:rsidR="00E23D4F">
        <w:rPr>
          <w:rFonts w:ascii="Arial" w:hAnsi="Arial" w:cs="Arial"/>
          <w:sz w:val="24"/>
        </w:rPr>
        <w:t>20</w:t>
      </w:r>
      <w:r w:rsidR="00055A6B" w:rsidRPr="00EE4EE0">
        <w:rPr>
          <w:rFonts w:ascii="Arial" w:hAnsi="Arial" w:cs="Arial"/>
          <w:sz w:val="24"/>
        </w:rPr>
        <w:t>.</w:t>
      </w:r>
      <w:r w:rsidR="00EE4EE0">
        <w:rPr>
          <w:rFonts w:ascii="Arial" w:hAnsi="Arial" w:cs="Arial"/>
          <w:sz w:val="24"/>
        </w:rPr>
        <w:t xml:space="preserve"> </w:t>
      </w:r>
      <w:r w:rsidR="00055A6B" w:rsidRPr="00EE4EE0">
        <w:rPr>
          <w:rFonts w:ascii="Arial" w:hAnsi="Arial" w:cs="Arial"/>
          <w:sz w:val="24"/>
        </w:rPr>
        <w:t>10.</w:t>
      </w:r>
      <w:r w:rsidR="00EE4EE0">
        <w:rPr>
          <w:rFonts w:ascii="Arial" w:hAnsi="Arial" w:cs="Arial"/>
          <w:sz w:val="24"/>
        </w:rPr>
        <w:t xml:space="preserve"> </w:t>
      </w:r>
      <w:r w:rsidR="00055A6B" w:rsidRPr="00EE4EE0">
        <w:rPr>
          <w:rFonts w:ascii="Arial" w:hAnsi="Arial" w:cs="Arial"/>
          <w:sz w:val="24"/>
        </w:rPr>
        <w:t>202</w:t>
      </w:r>
      <w:r w:rsidR="00E23D4F">
        <w:rPr>
          <w:rFonts w:ascii="Arial" w:hAnsi="Arial" w:cs="Arial"/>
          <w:sz w:val="24"/>
        </w:rPr>
        <w:t>2</w:t>
      </w:r>
      <w:r w:rsidR="00055A6B" w:rsidRPr="00EE4EE0">
        <w:rPr>
          <w:rFonts w:ascii="Arial" w:hAnsi="Arial" w:cs="Arial"/>
          <w:sz w:val="24"/>
        </w:rPr>
        <w:t xml:space="preserve"> do 3</w:t>
      </w:r>
      <w:r w:rsidR="00EB7407">
        <w:rPr>
          <w:rFonts w:ascii="Arial" w:hAnsi="Arial" w:cs="Arial"/>
          <w:sz w:val="24"/>
        </w:rPr>
        <w:t>1</w:t>
      </w:r>
      <w:r w:rsidR="00055A6B" w:rsidRPr="00EE4EE0">
        <w:rPr>
          <w:rFonts w:ascii="Arial" w:hAnsi="Arial" w:cs="Arial"/>
          <w:sz w:val="24"/>
        </w:rPr>
        <w:t>.</w:t>
      </w:r>
      <w:r w:rsidR="00EE4EE0">
        <w:rPr>
          <w:rFonts w:ascii="Arial" w:hAnsi="Arial" w:cs="Arial"/>
          <w:sz w:val="24"/>
        </w:rPr>
        <w:t xml:space="preserve"> </w:t>
      </w:r>
      <w:r w:rsidR="00055A6B" w:rsidRPr="00EE4EE0">
        <w:rPr>
          <w:rFonts w:ascii="Arial" w:hAnsi="Arial" w:cs="Arial"/>
          <w:sz w:val="24"/>
        </w:rPr>
        <w:t>1</w:t>
      </w:r>
      <w:r w:rsidR="00EB7407">
        <w:rPr>
          <w:rFonts w:ascii="Arial" w:hAnsi="Arial" w:cs="Arial"/>
          <w:sz w:val="24"/>
        </w:rPr>
        <w:t>2</w:t>
      </w:r>
      <w:r w:rsidR="00055A6B" w:rsidRPr="00EE4EE0">
        <w:rPr>
          <w:rFonts w:ascii="Arial" w:hAnsi="Arial" w:cs="Arial"/>
          <w:sz w:val="24"/>
        </w:rPr>
        <w:t>.</w:t>
      </w:r>
      <w:r w:rsidR="00EE4EE0">
        <w:rPr>
          <w:rFonts w:ascii="Arial" w:hAnsi="Arial" w:cs="Arial"/>
          <w:sz w:val="24"/>
        </w:rPr>
        <w:t xml:space="preserve"> </w:t>
      </w:r>
      <w:r w:rsidR="00055A6B" w:rsidRPr="00EE4EE0">
        <w:rPr>
          <w:rFonts w:ascii="Arial" w:hAnsi="Arial" w:cs="Arial"/>
          <w:sz w:val="24"/>
        </w:rPr>
        <w:t>202</w:t>
      </w:r>
      <w:r w:rsidR="00EB7407">
        <w:rPr>
          <w:rFonts w:ascii="Arial" w:hAnsi="Arial" w:cs="Arial"/>
          <w:sz w:val="24"/>
        </w:rPr>
        <w:t>2</w:t>
      </w:r>
      <w:r w:rsidRPr="00EE4EE0">
        <w:rPr>
          <w:rFonts w:ascii="Arial" w:hAnsi="Arial" w:cs="Arial"/>
          <w:sz w:val="24"/>
        </w:rPr>
        <w:t>.</w:t>
      </w:r>
    </w:p>
    <w:p w14:paraId="6FFD7F6F" w14:textId="77777777" w:rsidR="006A2498" w:rsidRPr="00EE4EE0" w:rsidRDefault="006A2498" w:rsidP="006A2498">
      <w:pPr>
        <w:pStyle w:val="Nadpis1"/>
        <w:jc w:val="both"/>
        <w:rPr>
          <w:rFonts w:cs="Arial"/>
          <w:sz w:val="24"/>
        </w:rPr>
      </w:pPr>
      <w:r w:rsidRPr="00EE4EE0">
        <w:rPr>
          <w:rFonts w:cs="Arial"/>
          <w:sz w:val="24"/>
        </w:rPr>
        <w:t>IV. Cena, fakturace</w:t>
      </w:r>
    </w:p>
    <w:p w14:paraId="6B0EB32B" w14:textId="77777777" w:rsidR="006A2498" w:rsidRPr="00EE4EE0" w:rsidRDefault="006A2498" w:rsidP="00EE4EE0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EE4EE0">
        <w:rPr>
          <w:rFonts w:ascii="Arial" w:hAnsi="Arial" w:cs="Arial"/>
          <w:sz w:val="24"/>
        </w:rPr>
        <w:t>Odměňování žáků na produktivních činnostech je upraveno z. 561/2004 Sb.</w:t>
      </w:r>
      <w:r w:rsidR="00EE4EE0">
        <w:rPr>
          <w:rFonts w:ascii="Arial" w:hAnsi="Arial" w:cs="Arial"/>
          <w:sz w:val="24"/>
        </w:rPr>
        <w:t xml:space="preserve"> </w:t>
      </w:r>
      <w:r w:rsidRPr="00EE4EE0">
        <w:rPr>
          <w:rFonts w:ascii="Arial" w:hAnsi="Arial" w:cs="Arial"/>
          <w:sz w:val="24"/>
        </w:rPr>
        <w:t>v platném znění a vnitřní směrnicí školy. Odměna žáků je závislá na kvalitě a výsledku produktivní činnosti žáka.</w:t>
      </w:r>
    </w:p>
    <w:p w14:paraId="2DFC68F1" w14:textId="4F71C5FF" w:rsidR="006A2498" w:rsidRPr="00EE4EE0" w:rsidRDefault="006A2498" w:rsidP="00EE4EE0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EE4EE0">
        <w:rPr>
          <w:rFonts w:ascii="Arial" w:hAnsi="Arial" w:cs="Arial"/>
          <w:sz w:val="24"/>
        </w:rPr>
        <w:t>C</w:t>
      </w:r>
      <w:r w:rsidR="0042591D">
        <w:rPr>
          <w:rFonts w:ascii="Arial" w:hAnsi="Arial" w:cs="Arial"/>
          <w:sz w:val="24"/>
        </w:rPr>
        <w:t xml:space="preserve">ena díla  činí maximálně  </w:t>
      </w:r>
      <w:r w:rsidR="00EB7407">
        <w:rPr>
          <w:rFonts w:ascii="Arial" w:hAnsi="Arial" w:cs="Arial"/>
          <w:sz w:val="24"/>
        </w:rPr>
        <w:t>180</w:t>
      </w:r>
      <w:r w:rsidR="0081368A" w:rsidRPr="00EE4EE0">
        <w:rPr>
          <w:rFonts w:ascii="Arial" w:hAnsi="Arial" w:cs="Arial"/>
          <w:sz w:val="24"/>
        </w:rPr>
        <w:t xml:space="preserve">. 000,- </w:t>
      </w:r>
      <w:r w:rsidRPr="00EE4EE0">
        <w:rPr>
          <w:rFonts w:ascii="Arial" w:hAnsi="Arial" w:cs="Arial"/>
          <w:sz w:val="24"/>
        </w:rPr>
        <w:t>Kč.</w:t>
      </w:r>
      <w:r w:rsidR="0081368A" w:rsidRPr="00EE4EE0">
        <w:rPr>
          <w:rFonts w:ascii="Arial" w:hAnsi="Arial" w:cs="Arial"/>
          <w:sz w:val="24"/>
        </w:rPr>
        <w:t xml:space="preserve"> Cena je tvořena pořízením materiálu, </w:t>
      </w:r>
      <w:r w:rsidR="00F953D4">
        <w:rPr>
          <w:rFonts w:ascii="Arial" w:hAnsi="Arial" w:cs="Arial"/>
          <w:sz w:val="24"/>
        </w:rPr>
        <w:t>odstranění příček</w:t>
      </w:r>
      <w:r w:rsidR="0081368A" w:rsidRPr="00EE4EE0">
        <w:rPr>
          <w:rFonts w:ascii="Arial" w:hAnsi="Arial" w:cs="Arial"/>
          <w:sz w:val="24"/>
        </w:rPr>
        <w:t xml:space="preserve">, oprava </w:t>
      </w:r>
      <w:r w:rsidR="00F953D4">
        <w:rPr>
          <w:rFonts w:ascii="Arial" w:hAnsi="Arial" w:cs="Arial"/>
          <w:sz w:val="24"/>
        </w:rPr>
        <w:t>elektrorozvodu, zaslepení odpadů</w:t>
      </w:r>
      <w:r w:rsidR="0081368A" w:rsidRPr="00EE4EE0">
        <w:rPr>
          <w:rFonts w:ascii="Arial" w:hAnsi="Arial" w:cs="Arial"/>
          <w:sz w:val="24"/>
        </w:rPr>
        <w:t xml:space="preserve">, doprava dle skutečně </w:t>
      </w:r>
      <w:r w:rsidR="00202AF0">
        <w:rPr>
          <w:rFonts w:ascii="Arial" w:hAnsi="Arial" w:cs="Arial"/>
          <w:sz w:val="24"/>
        </w:rPr>
        <w:t>u</w:t>
      </w:r>
      <w:r w:rsidR="0081368A" w:rsidRPr="00EE4EE0">
        <w:rPr>
          <w:rFonts w:ascii="Arial" w:hAnsi="Arial" w:cs="Arial"/>
          <w:sz w:val="24"/>
        </w:rPr>
        <w:t>jetých km, režie a odměny žáků</w:t>
      </w:r>
      <w:r w:rsidR="00202AF0">
        <w:rPr>
          <w:rFonts w:ascii="Arial" w:hAnsi="Arial" w:cs="Arial"/>
          <w:sz w:val="24"/>
        </w:rPr>
        <w:t>.</w:t>
      </w:r>
    </w:p>
    <w:p w14:paraId="4752A3D1" w14:textId="77777777" w:rsidR="006A2498" w:rsidRPr="00EE4EE0" w:rsidRDefault="006A2498" w:rsidP="00EE4EE0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EE4EE0">
        <w:rPr>
          <w:rFonts w:ascii="Arial" w:hAnsi="Arial" w:cs="Arial"/>
          <w:sz w:val="24"/>
        </w:rPr>
        <w:t>Zhotoviteli vznikne právo na zaplac</w:t>
      </w:r>
      <w:r w:rsidR="0081368A" w:rsidRPr="00EE4EE0">
        <w:rPr>
          <w:rFonts w:ascii="Arial" w:hAnsi="Arial" w:cs="Arial"/>
          <w:sz w:val="24"/>
        </w:rPr>
        <w:t xml:space="preserve">ení ceny díla </w:t>
      </w:r>
      <w:r w:rsidRPr="00EE4EE0">
        <w:rPr>
          <w:rFonts w:ascii="Arial" w:hAnsi="Arial" w:cs="Arial"/>
          <w:sz w:val="24"/>
        </w:rPr>
        <w:t xml:space="preserve"> na základě písemného soup</w:t>
      </w:r>
      <w:r w:rsidR="0081368A" w:rsidRPr="00EE4EE0">
        <w:rPr>
          <w:rFonts w:ascii="Arial" w:hAnsi="Arial" w:cs="Arial"/>
          <w:sz w:val="24"/>
        </w:rPr>
        <w:t>isu prací</w:t>
      </w:r>
      <w:r w:rsidRPr="00EE4EE0">
        <w:rPr>
          <w:rFonts w:ascii="Arial" w:hAnsi="Arial" w:cs="Arial"/>
          <w:sz w:val="24"/>
        </w:rPr>
        <w:t>. Podklady pro fakturaci bude tvořit zakázkový list s vyčíslením odpracovaných hodin učební skupinou spolu s vyúčtovanými skutečnými a režijními náklady s potvrzením o převzetí a předání díla zhotovitele</w:t>
      </w:r>
      <w:r w:rsidR="0081368A" w:rsidRPr="00EE4EE0">
        <w:rPr>
          <w:rFonts w:ascii="Arial" w:hAnsi="Arial" w:cs="Arial"/>
          <w:sz w:val="24"/>
        </w:rPr>
        <w:t>m objednateli. F</w:t>
      </w:r>
      <w:r w:rsidRPr="00EE4EE0">
        <w:rPr>
          <w:rFonts w:ascii="Arial" w:hAnsi="Arial" w:cs="Arial"/>
          <w:sz w:val="24"/>
        </w:rPr>
        <w:t>aktura je splatná do 14-ti dnů od vystavení zhotovitelem. V případě prodlení s úhradou faktury je zhotovitel oprávněný účtovat smluvní pokutu ve výši 0,05 % z fakturované částky za každý den prodlení.</w:t>
      </w:r>
    </w:p>
    <w:p w14:paraId="48636097" w14:textId="77777777" w:rsidR="006A2498" w:rsidRPr="00EE4EE0" w:rsidRDefault="006A2498" w:rsidP="006A2498">
      <w:pPr>
        <w:pStyle w:val="Nadpis1"/>
        <w:jc w:val="both"/>
        <w:rPr>
          <w:rFonts w:cs="Arial"/>
          <w:sz w:val="24"/>
        </w:rPr>
      </w:pPr>
      <w:r w:rsidRPr="00EE4EE0">
        <w:rPr>
          <w:rFonts w:cs="Arial"/>
          <w:sz w:val="24"/>
        </w:rPr>
        <w:lastRenderedPageBreak/>
        <w:t>V. Ostatní ujednání</w:t>
      </w:r>
    </w:p>
    <w:p w14:paraId="277D6EA1" w14:textId="77777777" w:rsidR="006A2498" w:rsidRPr="00EE4EE0" w:rsidRDefault="006A2498" w:rsidP="0034508A">
      <w:pPr>
        <w:pStyle w:val="Zkladntextodsazen2"/>
        <w:numPr>
          <w:ilvl w:val="0"/>
          <w:numId w:val="7"/>
        </w:numPr>
        <w:rPr>
          <w:rFonts w:ascii="Arial" w:hAnsi="Arial" w:cs="Arial"/>
          <w:sz w:val="24"/>
        </w:rPr>
      </w:pPr>
      <w:r w:rsidRPr="00EE4EE0">
        <w:rPr>
          <w:rFonts w:ascii="Arial" w:hAnsi="Arial" w:cs="Arial"/>
          <w:sz w:val="24"/>
        </w:rPr>
        <w:t>Objednatel je povinen předat staveniště písemným zápisem o odevzdání</w:t>
      </w:r>
      <w:r w:rsidR="0034508A">
        <w:rPr>
          <w:rFonts w:ascii="Arial" w:hAnsi="Arial" w:cs="Arial"/>
          <w:sz w:val="24"/>
        </w:rPr>
        <w:t xml:space="preserve"> </w:t>
      </w:r>
      <w:r w:rsidRPr="00EE4EE0">
        <w:rPr>
          <w:rFonts w:ascii="Arial" w:hAnsi="Arial" w:cs="Arial"/>
          <w:sz w:val="24"/>
        </w:rPr>
        <w:t>staveniště s povinností objednatele seznámit zhotovitele s požadavky BOZP.</w:t>
      </w:r>
    </w:p>
    <w:p w14:paraId="1209CDF0" w14:textId="77777777" w:rsidR="006A2498" w:rsidRPr="00EE4EE0" w:rsidRDefault="006A2498" w:rsidP="0034508A">
      <w:pPr>
        <w:pStyle w:val="Zkladntextodsazen"/>
        <w:numPr>
          <w:ilvl w:val="0"/>
          <w:numId w:val="7"/>
        </w:numPr>
        <w:rPr>
          <w:rFonts w:ascii="Arial" w:hAnsi="Arial" w:cs="Arial"/>
          <w:sz w:val="24"/>
        </w:rPr>
      </w:pPr>
      <w:r w:rsidRPr="00EE4EE0">
        <w:rPr>
          <w:rFonts w:ascii="Arial" w:hAnsi="Arial" w:cs="Arial"/>
          <w:sz w:val="24"/>
        </w:rPr>
        <w:t>Objednatel je povinen zajisti</w:t>
      </w:r>
      <w:r w:rsidR="0081368A" w:rsidRPr="00EE4EE0">
        <w:rPr>
          <w:rFonts w:ascii="Arial" w:hAnsi="Arial" w:cs="Arial"/>
          <w:sz w:val="24"/>
        </w:rPr>
        <w:t>t pro žáky a učitele OV</w:t>
      </w:r>
      <w:r w:rsidRPr="00EE4EE0">
        <w:rPr>
          <w:rFonts w:ascii="Arial" w:hAnsi="Arial" w:cs="Arial"/>
          <w:sz w:val="24"/>
        </w:rPr>
        <w:t xml:space="preserve"> podmínky pro dodržování předpisů BOZ</w:t>
      </w:r>
      <w:r w:rsidR="0034508A">
        <w:rPr>
          <w:rFonts w:ascii="Arial" w:hAnsi="Arial" w:cs="Arial"/>
          <w:sz w:val="24"/>
        </w:rPr>
        <w:t>P</w:t>
      </w:r>
      <w:r w:rsidR="0081368A" w:rsidRPr="00EE4EE0">
        <w:rPr>
          <w:rFonts w:ascii="Arial" w:hAnsi="Arial" w:cs="Arial"/>
          <w:sz w:val="24"/>
        </w:rPr>
        <w:t xml:space="preserve"> při práci. </w:t>
      </w:r>
      <w:r w:rsidRPr="00EE4EE0">
        <w:rPr>
          <w:rFonts w:ascii="Arial" w:hAnsi="Arial" w:cs="Arial"/>
          <w:sz w:val="24"/>
        </w:rPr>
        <w:t xml:space="preserve"> Podmínkou je zajištění soc</w:t>
      </w:r>
      <w:r w:rsidR="0081368A" w:rsidRPr="00EE4EE0">
        <w:rPr>
          <w:rFonts w:ascii="Arial" w:hAnsi="Arial" w:cs="Arial"/>
          <w:sz w:val="24"/>
        </w:rPr>
        <w:t>iálního zázemí pro žáky i učitele</w:t>
      </w:r>
      <w:r w:rsidRPr="00EE4EE0">
        <w:rPr>
          <w:rFonts w:ascii="Arial" w:hAnsi="Arial" w:cs="Arial"/>
          <w:sz w:val="24"/>
        </w:rPr>
        <w:t>.</w:t>
      </w:r>
    </w:p>
    <w:p w14:paraId="1D2E338D" w14:textId="77777777" w:rsidR="006A2498" w:rsidRPr="00EE4EE0" w:rsidRDefault="006A2498" w:rsidP="0034508A">
      <w:pPr>
        <w:pStyle w:val="Zkladntextodsazen"/>
        <w:numPr>
          <w:ilvl w:val="0"/>
          <w:numId w:val="7"/>
        </w:numPr>
        <w:rPr>
          <w:rFonts w:ascii="Arial" w:hAnsi="Arial" w:cs="Arial"/>
          <w:sz w:val="24"/>
        </w:rPr>
      </w:pPr>
      <w:r w:rsidRPr="00EE4EE0">
        <w:rPr>
          <w:rFonts w:ascii="Arial" w:hAnsi="Arial" w:cs="Arial"/>
          <w:sz w:val="24"/>
        </w:rPr>
        <w:t>Záležitosti neupravené touto smlouvou se řídí pří</w:t>
      </w:r>
      <w:r w:rsidR="0081368A" w:rsidRPr="00EE4EE0">
        <w:rPr>
          <w:rFonts w:ascii="Arial" w:hAnsi="Arial" w:cs="Arial"/>
          <w:sz w:val="24"/>
        </w:rPr>
        <w:t>slušnými ustanoveními občanského</w:t>
      </w:r>
      <w:r w:rsidRPr="00EE4EE0">
        <w:rPr>
          <w:rFonts w:ascii="Arial" w:hAnsi="Arial" w:cs="Arial"/>
          <w:sz w:val="24"/>
        </w:rPr>
        <w:t xml:space="preserve"> zákoníku.</w:t>
      </w:r>
    </w:p>
    <w:p w14:paraId="107C6704" w14:textId="77777777" w:rsidR="006A2498" w:rsidRPr="00EE4EE0" w:rsidRDefault="006A2498" w:rsidP="0034508A">
      <w:pPr>
        <w:pStyle w:val="Zkladntextodsazen"/>
        <w:numPr>
          <w:ilvl w:val="0"/>
          <w:numId w:val="7"/>
        </w:numPr>
        <w:rPr>
          <w:rFonts w:ascii="Arial" w:hAnsi="Arial" w:cs="Arial"/>
          <w:sz w:val="24"/>
        </w:rPr>
      </w:pPr>
      <w:r w:rsidRPr="00EE4EE0">
        <w:rPr>
          <w:rFonts w:ascii="Arial" w:hAnsi="Arial" w:cs="Arial"/>
          <w:sz w:val="24"/>
        </w:rPr>
        <w:t>Tuto smlouvu lze měnit pouze vzájemně odsouhlasenými dodatky. Platnost smlouvy skončí splněním jejího účelu</w:t>
      </w:r>
      <w:r w:rsidR="0034508A">
        <w:rPr>
          <w:rFonts w:ascii="Arial" w:hAnsi="Arial" w:cs="Arial"/>
          <w:sz w:val="24"/>
        </w:rPr>
        <w:t xml:space="preserve"> - </w:t>
      </w:r>
      <w:r w:rsidRPr="00EE4EE0">
        <w:rPr>
          <w:rFonts w:ascii="Arial" w:hAnsi="Arial" w:cs="Arial"/>
          <w:sz w:val="24"/>
        </w:rPr>
        <w:t>tj. předáním a finančním vyrovnáním provedených prací. Zhotovitel může taktéž od smlouvy odstoupit v případě, že objednatel nedodrží dohodnuté podmínky. V tomto případě je zhotovitel oprávněn vyfakturovat objednateli prokazatelně vynaložené náklady.</w:t>
      </w:r>
    </w:p>
    <w:p w14:paraId="0F88C02D" w14:textId="77777777" w:rsidR="006A2498" w:rsidRPr="00EE4EE0" w:rsidRDefault="006A2498" w:rsidP="0034508A">
      <w:pPr>
        <w:pStyle w:val="Zkladntextodsazen"/>
        <w:numPr>
          <w:ilvl w:val="0"/>
          <w:numId w:val="7"/>
        </w:numPr>
        <w:rPr>
          <w:rFonts w:ascii="Arial" w:hAnsi="Arial" w:cs="Arial"/>
          <w:sz w:val="24"/>
        </w:rPr>
      </w:pPr>
      <w:r w:rsidRPr="00EE4EE0">
        <w:rPr>
          <w:rFonts w:ascii="Arial" w:hAnsi="Arial" w:cs="Arial"/>
          <w:sz w:val="24"/>
        </w:rPr>
        <w:t>Účastníci prohlašují, že si smlouvu před jejím podpisem řádně přečetli, že byla uzavřena po vzájemném projednání, což potvrzují svými vlastnoručními podpisy.</w:t>
      </w:r>
    </w:p>
    <w:p w14:paraId="0C4128E9" w14:textId="77777777" w:rsidR="006A2498" w:rsidRPr="00EE4EE0" w:rsidRDefault="0081368A" w:rsidP="0034508A">
      <w:pPr>
        <w:pStyle w:val="Zkladntextodsazen"/>
        <w:numPr>
          <w:ilvl w:val="0"/>
          <w:numId w:val="7"/>
        </w:numPr>
        <w:rPr>
          <w:rFonts w:ascii="Arial" w:hAnsi="Arial" w:cs="Arial"/>
          <w:sz w:val="24"/>
        </w:rPr>
      </w:pPr>
      <w:r w:rsidRPr="00EE4EE0">
        <w:rPr>
          <w:rFonts w:ascii="Arial" w:hAnsi="Arial" w:cs="Arial"/>
          <w:sz w:val="24"/>
        </w:rPr>
        <w:t>Smlouva nabývá platnosti dnem podpisu oběma</w:t>
      </w:r>
      <w:r w:rsidR="006A2498" w:rsidRPr="00EE4EE0">
        <w:rPr>
          <w:rFonts w:ascii="Arial" w:hAnsi="Arial" w:cs="Arial"/>
          <w:sz w:val="24"/>
        </w:rPr>
        <w:t xml:space="preserve"> smluvními s</w:t>
      </w:r>
      <w:r w:rsidRPr="00EE4EE0">
        <w:rPr>
          <w:rFonts w:ascii="Arial" w:hAnsi="Arial" w:cs="Arial"/>
          <w:sz w:val="24"/>
        </w:rPr>
        <w:t>tranami. Účinnost smlouva nabývá zveřejněním v Registru smluv.</w:t>
      </w:r>
    </w:p>
    <w:p w14:paraId="3ACB2CB7" w14:textId="77777777" w:rsidR="006A2498" w:rsidRPr="00EE4EE0" w:rsidRDefault="006A2498" w:rsidP="006A2498">
      <w:pPr>
        <w:spacing w:line="240" w:lineRule="atLeast"/>
        <w:ind w:left="284" w:hanging="142"/>
        <w:jc w:val="both"/>
        <w:rPr>
          <w:rFonts w:ascii="Arial" w:hAnsi="Arial" w:cs="Arial"/>
          <w:sz w:val="24"/>
        </w:rPr>
      </w:pPr>
    </w:p>
    <w:p w14:paraId="1F7F398E" w14:textId="77777777" w:rsidR="006A2498" w:rsidRPr="00EE4EE0" w:rsidRDefault="006A2498" w:rsidP="006A2498">
      <w:pPr>
        <w:pStyle w:val="Zkladntextodsazen3"/>
        <w:rPr>
          <w:rFonts w:ascii="Arial" w:hAnsi="Arial" w:cs="Arial"/>
          <w:sz w:val="24"/>
        </w:rPr>
      </w:pPr>
      <w:r w:rsidRPr="00EE4EE0">
        <w:rPr>
          <w:rFonts w:ascii="Arial" w:hAnsi="Arial" w:cs="Arial"/>
          <w:sz w:val="24"/>
        </w:rPr>
        <w:t>Tato smlouva je vyhotovena ve čtyřech výtiscích, z nichž každá ze smluvních stran obdrží dvě vyhotovení.</w:t>
      </w:r>
    </w:p>
    <w:p w14:paraId="6ECFC497" w14:textId="77777777" w:rsidR="006A2498" w:rsidRPr="00EE4EE0" w:rsidRDefault="006A2498" w:rsidP="006A2498">
      <w:pPr>
        <w:spacing w:line="240" w:lineRule="atLeast"/>
        <w:jc w:val="both"/>
        <w:rPr>
          <w:rFonts w:ascii="Arial" w:hAnsi="Arial" w:cs="Arial"/>
          <w:sz w:val="24"/>
        </w:rPr>
      </w:pPr>
    </w:p>
    <w:p w14:paraId="33B5C40D" w14:textId="77777777" w:rsidR="006A2498" w:rsidRPr="00EE4EE0" w:rsidRDefault="006A2498" w:rsidP="006A2498">
      <w:pPr>
        <w:spacing w:line="240" w:lineRule="atLeast"/>
        <w:jc w:val="both"/>
        <w:rPr>
          <w:rFonts w:ascii="Arial" w:hAnsi="Arial" w:cs="Arial"/>
          <w:sz w:val="24"/>
        </w:rPr>
      </w:pPr>
    </w:p>
    <w:p w14:paraId="5F2EEF7A" w14:textId="77777777" w:rsidR="006A2498" w:rsidRPr="00EE4EE0" w:rsidRDefault="006A2498" w:rsidP="006A2498">
      <w:pPr>
        <w:spacing w:line="240" w:lineRule="atLeast"/>
        <w:ind w:left="142"/>
        <w:jc w:val="both"/>
        <w:rPr>
          <w:rFonts w:ascii="Arial" w:hAnsi="Arial" w:cs="Arial"/>
          <w:sz w:val="24"/>
        </w:rPr>
      </w:pPr>
    </w:p>
    <w:p w14:paraId="26A60379" w14:textId="77777777" w:rsidR="006A2498" w:rsidRPr="00EE4EE0" w:rsidRDefault="006A2498" w:rsidP="006A2498">
      <w:pPr>
        <w:spacing w:line="240" w:lineRule="atLeast"/>
        <w:ind w:left="142"/>
        <w:jc w:val="both"/>
        <w:rPr>
          <w:rFonts w:ascii="Arial" w:hAnsi="Arial" w:cs="Arial"/>
          <w:sz w:val="24"/>
        </w:rPr>
      </w:pPr>
    </w:p>
    <w:p w14:paraId="49DFFEDD" w14:textId="30BECC12" w:rsidR="006A2498" w:rsidRPr="00EE4EE0" w:rsidRDefault="00055A6B" w:rsidP="006A2498">
      <w:pPr>
        <w:spacing w:line="240" w:lineRule="atLeast"/>
        <w:ind w:left="142"/>
        <w:jc w:val="both"/>
        <w:rPr>
          <w:rFonts w:ascii="Arial" w:hAnsi="Arial" w:cs="Arial"/>
          <w:sz w:val="24"/>
        </w:rPr>
      </w:pPr>
      <w:r w:rsidRPr="00EE4EE0">
        <w:rPr>
          <w:rFonts w:ascii="Arial" w:hAnsi="Arial" w:cs="Arial"/>
          <w:sz w:val="24"/>
        </w:rPr>
        <w:t xml:space="preserve">V Brně dne </w:t>
      </w:r>
      <w:r w:rsidR="006032BD">
        <w:rPr>
          <w:rFonts w:ascii="Arial" w:hAnsi="Arial" w:cs="Arial"/>
          <w:sz w:val="24"/>
        </w:rPr>
        <w:t>20</w:t>
      </w:r>
      <w:r w:rsidRPr="00EE4EE0">
        <w:rPr>
          <w:rFonts w:ascii="Arial" w:hAnsi="Arial" w:cs="Arial"/>
          <w:sz w:val="24"/>
        </w:rPr>
        <w:t>.</w:t>
      </w:r>
      <w:r w:rsidR="0034508A">
        <w:rPr>
          <w:rFonts w:ascii="Arial" w:hAnsi="Arial" w:cs="Arial"/>
          <w:sz w:val="24"/>
        </w:rPr>
        <w:t xml:space="preserve"> </w:t>
      </w:r>
      <w:r w:rsidRPr="00EE4EE0">
        <w:rPr>
          <w:rFonts w:ascii="Arial" w:hAnsi="Arial" w:cs="Arial"/>
          <w:sz w:val="24"/>
        </w:rPr>
        <w:t>10.</w:t>
      </w:r>
      <w:r w:rsidR="0034508A">
        <w:rPr>
          <w:rFonts w:ascii="Arial" w:hAnsi="Arial" w:cs="Arial"/>
          <w:sz w:val="24"/>
        </w:rPr>
        <w:t xml:space="preserve"> </w:t>
      </w:r>
      <w:r w:rsidRPr="00EE4EE0">
        <w:rPr>
          <w:rFonts w:ascii="Arial" w:hAnsi="Arial" w:cs="Arial"/>
          <w:sz w:val="24"/>
        </w:rPr>
        <w:t>202</w:t>
      </w:r>
      <w:r w:rsidR="006032BD">
        <w:rPr>
          <w:rFonts w:ascii="Arial" w:hAnsi="Arial" w:cs="Arial"/>
          <w:sz w:val="24"/>
        </w:rPr>
        <w:t>2</w:t>
      </w:r>
    </w:p>
    <w:p w14:paraId="3141502F" w14:textId="77777777" w:rsidR="006A2498" w:rsidRPr="00EE4EE0" w:rsidRDefault="006A2498" w:rsidP="006A2498">
      <w:pPr>
        <w:spacing w:line="240" w:lineRule="atLeast"/>
        <w:ind w:left="142"/>
        <w:jc w:val="both"/>
        <w:rPr>
          <w:rFonts w:ascii="Arial" w:hAnsi="Arial" w:cs="Arial"/>
          <w:sz w:val="24"/>
        </w:rPr>
      </w:pPr>
    </w:p>
    <w:p w14:paraId="31ADE421" w14:textId="77777777" w:rsidR="006A2498" w:rsidRPr="00EE4EE0" w:rsidRDefault="006A2498" w:rsidP="006A2498">
      <w:pPr>
        <w:spacing w:line="240" w:lineRule="atLeast"/>
        <w:ind w:left="142"/>
        <w:jc w:val="both"/>
        <w:rPr>
          <w:rFonts w:ascii="Arial" w:hAnsi="Arial" w:cs="Arial"/>
          <w:sz w:val="24"/>
        </w:rPr>
      </w:pPr>
    </w:p>
    <w:p w14:paraId="7715A3A5" w14:textId="77777777" w:rsidR="006A2498" w:rsidRPr="00EE4EE0" w:rsidRDefault="006A2498" w:rsidP="006A2498">
      <w:pPr>
        <w:spacing w:line="240" w:lineRule="atLeast"/>
        <w:ind w:left="142"/>
        <w:jc w:val="both"/>
        <w:rPr>
          <w:rFonts w:ascii="Arial" w:hAnsi="Arial" w:cs="Arial"/>
          <w:sz w:val="24"/>
        </w:rPr>
      </w:pPr>
    </w:p>
    <w:p w14:paraId="1433F318" w14:textId="77777777" w:rsidR="006A2498" w:rsidRPr="00EE4EE0" w:rsidRDefault="006A2498" w:rsidP="006A2498">
      <w:pPr>
        <w:spacing w:line="240" w:lineRule="atLeast"/>
        <w:ind w:left="142"/>
        <w:jc w:val="both"/>
        <w:rPr>
          <w:rFonts w:ascii="Arial" w:hAnsi="Arial" w:cs="Arial"/>
          <w:sz w:val="24"/>
        </w:rPr>
      </w:pPr>
    </w:p>
    <w:p w14:paraId="2801A6D4" w14:textId="77777777" w:rsidR="006A2498" w:rsidRPr="00EE4EE0" w:rsidRDefault="006A2498" w:rsidP="006A2498">
      <w:pPr>
        <w:spacing w:line="240" w:lineRule="atLeast"/>
        <w:ind w:left="142"/>
        <w:jc w:val="both"/>
        <w:rPr>
          <w:rFonts w:ascii="Arial" w:hAnsi="Arial" w:cs="Arial"/>
          <w:sz w:val="24"/>
        </w:rPr>
      </w:pPr>
    </w:p>
    <w:p w14:paraId="6269D4F3" w14:textId="77777777" w:rsidR="006A2498" w:rsidRPr="00EE4EE0" w:rsidRDefault="006A2498" w:rsidP="006A2498">
      <w:pPr>
        <w:spacing w:line="240" w:lineRule="atLeast"/>
        <w:ind w:left="142"/>
        <w:jc w:val="both"/>
        <w:rPr>
          <w:rFonts w:ascii="Arial" w:hAnsi="Arial" w:cs="Arial"/>
          <w:sz w:val="24"/>
        </w:rPr>
      </w:pPr>
    </w:p>
    <w:p w14:paraId="111B687D" w14:textId="77777777" w:rsidR="006A2498" w:rsidRPr="00EE4EE0" w:rsidRDefault="006A2498" w:rsidP="006A2498">
      <w:pPr>
        <w:spacing w:line="240" w:lineRule="atLeast"/>
        <w:ind w:left="142"/>
        <w:jc w:val="both"/>
        <w:rPr>
          <w:rFonts w:ascii="Arial" w:hAnsi="Arial" w:cs="Arial"/>
          <w:sz w:val="24"/>
        </w:rPr>
      </w:pPr>
      <w:r w:rsidRPr="00EE4EE0">
        <w:rPr>
          <w:rFonts w:ascii="Arial" w:hAnsi="Arial" w:cs="Arial"/>
          <w:sz w:val="24"/>
        </w:rPr>
        <w:t>…………………………………………</w:t>
      </w:r>
      <w:r w:rsidRPr="00EE4EE0">
        <w:rPr>
          <w:rFonts w:ascii="Arial" w:hAnsi="Arial" w:cs="Arial"/>
          <w:sz w:val="24"/>
        </w:rPr>
        <w:tab/>
        <w:t>………………………………………..</w:t>
      </w:r>
    </w:p>
    <w:p w14:paraId="638440B3" w14:textId="77777777" w:rsidR="006A2498" w:rsidRPr="00EE4EE0" w:rsidRDefault="006A2498" w:rsidP="006A2498">
      <w:pPr>
        <w:spacing w:line="240" w:lineRule="atLeast"/>
        <w:ind w:left="142"/>
        <w:jc w:val="both"/>
        <w:rPr>
          <w:rFonts w:ascii="Arial" w:hAnsi="Arial" w:cs="Arial"/>
          <w:sz w:val="24"/>
        </w:rPr>
      </w:pPr>
      <w:r w:rsidRPr="00EE4EE0">
        <w:rPr>
          <w:rFonts w:ascii="Arial" w:hAnsi="Arial" w:cs="Arial"/>
          <w:sz w:val="24"/>
        </w:rPr>
        <w:tab/>
        <w:t>objednatel</w:t>
      </w:r>
      <w:r w:rsidRPr="00EE4EE0">
        <w:rPr>
          <w:rFonts w:ascii="Arial" w:hAnsi="Arial" w:cs="Arial"/>
          <w:sz w:val="24"/>
        </w:rPr>
        <w:tab/>
      </w:r>
      <w:r w:rsidRPr="00EE4EE0">
        <w:rPr>
          <w:rFonts w:ascii="Arial" w:hAnsi="Arial" w:cs="Arial"/>
          <w:sz w:val="24"/>
        </w:rPr>
        <w:tab/>
      </w:r>
      <w:r w:rsidRPr="00EE4EE0">
        <w:rPr>
          <w:rFonts w:ascii="Arial" w:hAnsi="Arial" w:cs="Arial"/>
          <w:sz w:val="24"/>
        </w:rPr>
        <w:tab/>
      </w:r>
      <w:r w:rsidRPr="00EE4EE0">
        <w:rPr>
          <w:rFonts w:ascii="Arial" w:hAnsi="Arial" w:cs="Arial"/>
          <w:sz w:val="24"/>
        </w:rPr>
        <w:tab/>
      </w:r>
      <w:r w:rsidRPr="00EE4EE0">
        <w:rPr>
          <w:rFonts w:ascii="Arial" w:hAnsi="Arial" w:cs="Arial"/>
          <w:sz w:val="24"/>
        </w:rPr>
        <w:tab/>
      </w:r>
      <w:r w:rsidRPr="00EE4EE0">
        <w:rPr>
          <w:rFonts w:ascii="Arial" w:hAnsi="Arial" w:cs="Arial"/>
          <w:sz w:val="24"/>
        </w:rPr>
        <w:tab/>
        <w:t xml:space="preserve">zhotovitel </w:t>
      </w:r>
    </w:p>
    <w:p w14:paraId="63B30331" w14:textId="77777777" w:rsidR="006A2498" w:rsidRPr="00EE4EE0" w:rsidRDefault="006A2498" w:rsidP="006A2498">
      <w:pPr>
        <w:spacing w:line="240" w:lineRule="atLeast"/>
        <w:ind w:left="142"/>
        <w:jc w:val="both"/>
        <w:rPr>
          <w:rFonts w:ascii="Arial" w:hAnsi="Arial" w:cs="Arial"/>
          <w:sz w:val="24"/>
        </w:rPr>
      </w:pPr>
    </w:p>
    <w:p w14:paraId="658E6BC7" w14:textId="77777777" w:rsidR="006A2498" w:rsidRPr="00EE4EE0" w:rsidRDefault="006A2498" w:rsidP="006A2498">
      <w:pPr>
        <w:spacing w:line="240" w:lineRule="atLeast"/>
        <w:ind w:left="142"/>
        <w:jc w:val="both"/>
        <w:rPr>
          <w:rFonts w:ascii="Arial" w:hAnsi="Arial" w:cs="Arial"/>
          <w:sz w:val="24"/>
        </w:rPr>
      </w:pPr>
    </w:p>
    <w:p w14:paraId="23C9B099" w14:textId="77777777" w:rsidR="006A2498" w:rsidRPr="00EE4EE0" w:rsidRDefault="006A2498" w:rsidP="006A2498">
      <w:pPr>
        <w:spacing w:line="240" w:lineRule="atLeast"/>
        <w:ind w:left="284" w:hanging="284"/>
        <w:jc w:val="both"/>
        <w:rPr>
          <w:rFonts w:ascii="Arial" w:hAnsi="Arial" w:cs="Arial"/>
          <w:sz w:val="24"/>
        </w:rPr>
      </w:pPr>
    </w:p>
    <w:p w14:paraId="0B88A85D" w14:textId="77777777" w:rsidR="006A2498" w:rsidRPr="00EE4EE0" w:rsidRDefault="006A2498" w:rsidP="006A2498">
      <w:pPr>
        <w:spacing w:line="240" w:lineRule="atLeast"/>
        <w:jc w:val="both"/>
        <w:rPr>
          <w:rFonts w:ascii="Arial" w:hAnsi="Arial" w:cs="Arial"/>
          <w:sz w:val="24"/>
        </w:rPr>
      </w:pPr>
    </w:p>
    <w:p w14:paraId="14AFB5E7" w14:textId="77777777" w:rsidR="006A2498" w:rsidRPr="00EE4EE0" w:rsidRDefault="006A2498" w:rsidP="006A2498">
      <w:pPr>
        <w:spacing w:line="240" w:lineRule="atLeast"/>
        <w:jc w:val="both"/>
        <w:rPr>
          <w:rFonts w:ascii="Arial" w:hAnsi="Arial" w:cs="Arial"/>
          <w:sz w:val="24"/>
        </w:rPr>
      </w:pPr>
    </w:p>
    <w:p w14:paraId="33E228A6" w14:textId="77777777" w:rsidR="006A2498" w:rsidRPr="00EE4EE0" w:rsidRDefault="006A2498" w:rsidP="006A2498">
      <w:pPr>
        <w:spacing w:line="240" w:lineRule="atLeast"/>
        <w:jc w:val="both"/>
        <w:rPr>
          <w:rFonts w:ascii="Arial" w:hAnsi="Arial" w:cs="Arial"/>
          <w:sz w:val="24"/>
        </w:rPr>
      </w:pPr>
    </w:p>
    <w:p w14:paraId="063E37F5" w14:textId="77777777" w:rsidR="006A2498" w:rsidRPr="00EE4EE0" w:rsidRDefault="006A2498" w:rsidP="006A2498">
      <w:pPr>
        <w:spacing w:line="240" w:lineRule="atLeast"/>
        <w:jc w:val="both"/>
        <w:rPr>
          <w:rFonts w:ascii="Arial" w:hAnsi="Arial" w:cs="Arial"/>
          <w:sz w:val="24"/>
        </w:rPr>
      </w:pPr>
    </w:p>
    <w:p w14:paraId="1BF568B4" w14:textId="77777777" w:rsidR="006A2498" w:rsidRPr="00EE4EE0" w:rsidRDefault="006A2498" w:rsidP="006A2498">
      <w:pPr>
        <w:spacing w:line="240" w:lineRule="atLeast"/>
        <w:jc w:val="both"/>
        <w:rPr>
          <w:rFonts w:ascii="Arial" w:hAnsi="Arial" w:cs="Arial"/>
          <w:sz w:val="24"/>
        </w:rPr>
      </w:pPr>
    </w:p>
    <w:p w14:paraId="30BE8BCC" w14:textId="77777777" w:rsidR="006A2498" w:rsidRPr="00EE4EE0" w:rsidRDefault="006A2498" w:rsidP="006A2498">
      <w:pPr>
        <w:spacing w:line="240" w:lineRule="atLeast"/>
        <w:jc w:val="both"/>
        <w:rPr>
          <w:rFonts w:ascii="Arial" w:hAnsi="Arial" w:cs="Arial"/>
          <w:sz w:val="24"/>
        </w:rPr>
      </w:pPr>
    </w:p>
    <w:p w14:paraId="1905D2C0" w14:textId="77777777" w:rsidR="006A2498" w:rsidRPr="00EE4EE0" w:rsidRDefault="006A2498" w:rsidP="006A2498">
      <w:pPr>
        <w:jc w:val="both"/>
        <w:rPr>
          <w:sz w:val="24"/>
        </w:rPr>
      </w:pPr>
    </w:p>
    <w:p w14:paraId="0F72C7BA" w14:textId="77777777" w:rsidR="008B03EA" w:rsidRPr="00EE4EE0" w:rsidRDefault="008B03EA"/>
    <w:sectPr w:rsidR="008B03EA" w:rsidRPr="00EE4EE0">
      <w:pgSz w:w="11906" w:h="16838"/>
      <w:pgMar w:top="851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0CA5"/>
    <w:multiLevelType w:val="singleLevel"/>
    <w:tmpl w:val="94027CD2"/>
    <w:lvl w:ilvl="0">
      <w:start w:val="1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22321BCA"/>
    <w:multiLevelType w:val="hybridMultilevel"/>
    <w:tmpl w:val="DF02F4EA"/>
    <w:lvl w:ilvl="0" w:tplc="1F3A778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BE6560B"/>
    <w:multiLevelType w:val="hybridMultilevel"/>
    <w:tmpl w:val="A1C80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5CB3"/>
    <w:multiLevelType w:val="hybridMultilevel"/>
    <w:tmpl w:val="F8F80208"/>
    <w:lvl w:ilvl="0" w:tplc="1F3A778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AF7746"/>
    <w:multiLevelType w:val="singleLevel"/>
    <w:tmpl w:val="22BAB4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2"/>
      </w:rPr>
    </w:lvl>
  </w:abstractNum>
  <w:abstractNum w:abstractNumId="5" w15:restartNumberingAfterBreak="0">
    <w:nsid w:val="64B07F35"/>
    <w:multiLevelType w:val="hybridMultilevel"/>
    <w:tmpl w:val="F356C964"/>
    <w:lvl w:ilvl="0" w:tplc="08CE422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987BF1"/>
    <w:multiLevelType w:val="hybridMultilevel"/>
    <w:tmpl w:val="07CA49F2"/>
    <w:lvl w:ilvl="0" w:tplc="1F3A7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36535"/>
    <w:multiLevelType w:val="hybridMultilevel"/>
    <w:tmpl w:val="E4E4C138"/>
    <w:lvl w:ilvl="0" w:tplc="1F3A7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98"/>
    <w:rsid w:val="00006AE7"/>
    <w:rsid w:val="000421F6"/>
    <w:rsid w:val="00055A6B"/>
    <w:rsid w:val="001A65F3"/>
    <w:rsid w:val="00202AF0"/>
    <w:rsid w:val="00280B2D"/>
    <w:rsid w:val="0034508A"/>
    <w:rsid w:val="00417BD7"/>
    <w:rsid w:val="00423D8D"/>
    <w:rsid w:val="0042591D"/>
    <w:rsid w:val="00484A52"/>
    <w:rsid w:val="005F317E"/>
    <w:rsid w:val="006032BD"/>
    <w:rsid w:val="006A2498"/>
    <w:rsid w:val="00706748"/>
    <w:rsid w:val="007316C6"/>
    <w:rsid w:val="0080757A"/>
    <w:rsid w:val="0081368A"/>
    <w:rsid w:val="008B03EA"/>
    <w:rsid w:val="00B141BD"/>
    <w:rsid w:val="00B42C58"/>
    <w:rsid w:val="00C45768"/>
    <w:rsid w:val="00D4463A"/>
    <w:rsid w:val="00DA4C9E"/>
    <w:rsid w:val="00E23D4F"/>
    <w:rsid w:val="00E3570B"/>
    <w:rsid w:val="00EA2CA6"/>
    <w:rsid w:val="00EB7407"/>
    <w:rsid w:val="00EE4EE0"/>
    <w:rsid w:val="00F953D4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4F77"/>
  <w15:chartTrackingRefBased/>
  <w15:docId w15:val="{24F76E15-7C76-472B-9BA9-8265A06B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249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2498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A2498"/>
    <w:pPr>
      <w:spacing w:line="240" w:lineRule="atLeast"/>
      <w:ind w:left="426" w:hanging="142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6A24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A2498"/>
    <w:pPr>
      <w:spacing w:line="240" w:lineRule="atLeast"/>
      <w:ind w:left="284" w:hanging="142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6A24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6A2498"/>
    <w:pPr>
      <w:spacing w:line="240" w:lineRule="atLeast"/>
      <w:ind w:left="142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rsid w:val="006A24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6A2498"/>
    <w:pPr>
      <w:ind w:left="566" w:hanging="283"/>
    </w:pPr>
  </w:style>
  <w:style w:type="paragraph" w:styleId="Nzev">
    <w:name w:val="Title"/>
    <w:basedOn w:val="Normln"/>
    <w:link w:val="NzevChar"/>
    <w:qFormat/>
    <w:rsid w:val="006A249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6A2498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A2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A24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6A2498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odnadpisChar">
    <w:name w:val="Podnadpis Char"/>
    <w:basedOn w:val="Standardnpsmoodstavce"/>
    <w:link w:val="Podnadpis"/>
    <w:rsid w:val="006A2498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A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2</cp:revision>
  <dcterms:created xsi:type="dcterms:W3CDTF">2022-10-25T10:17:00Z</dcterms:created>
  <dcterms:modified xsi:type="dcterms:W3CDTF">2022-10-25T10:17:00Z</dcterms:modified>
</cp:coreProperties>
</file>