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62C6" w14:textId="77777777" w:rsidR="003833BF" w:rsidRPr="005D467C" w:rsidRDefault="003833BF" w:rsidP="003833BF">
      <w:pPr>
        <w:tabs>
          <w:tab w:val="left" w:pos="5358"/>
        </w:tabs>
        <w:jc w:val="right"/>
      </w:pPr>
      <w:r w:rsidRPr="005D467C">
        <w:tab/>
      </w:r>
    </w:p>
    <w:p w14:paraId="4A5D1A60" w14:textId="4FC1FAD2" w:rsidR="003833BF" w:rsidRPr="005D467C" w:rsidRDefault="003833BF" w:rsidP="003833BF">
      <w:pPr>
        <w:jc w:val="right"/>
      </w:pPr>
      <w:r w:rsidRPr="005D467C">
        <w:t xml:space="preserve">Č.j.: </w:t>
      </w:r>
      <w:r w:rsidR="00176E27" w:rsidRPr="00176E27">
        <w:t>OGL/1047/2022</w:t>
      </w:r>
    </w:p>
    <w:p w14:paraId="70C9A38C" w14:textId="77777777" w:rsidR="003833BF" w:rsidRPr="003833BF" w:rsidRDefault="003833BF" w:rsidP="003833BF">
      <w:pPr>
        <w:pStyle w:val="Nzev"/>
        <w:rPr>
          <w:sz w:val="36"/>
          <w:szCs w:val="36"/>
        </w:rPr>
      </w:pPr>
    </w:p>
    <w:p w14:paraId="0294276D" w14:textId="77777777" w:rsidR="003833BF" w:rsidRPr="004D28FD" w:rsidRDefault="003833BF" w:rsidP="003833BF">
      <w:pPr>
        <w:pStyle w:val="Nzev"/>
        <w:rPr>
          <w:rFonts w:ascii="Times New Roman" w:hAnsi="Times New Roman" w:cs="Times New Roman"/>
          <w:sz w:val="32"/>
          <w:szCs w:val="32"/>
        </w:rPr>
      </w:pPr>
      <w:r w:rsidRPr="004D28FD">
        <w:rPr>
          <w:rFonts w:ascii="Times New Roman" w:hAnsi="Times New Roman" w:cs="Times New Roman"/>
          <w:sz w:val="32"/>
          <w:szCs w:val="32"/>
        </w:rPr>
        <w:t>Smlouva o dílo a licenční ujednání č. 62/2022</w:t>
      </w:r>
    </w:p>
    <w:p w14:paraId="08B933ED" w14:textId="77777777" w:rsidR="003833BF" w:rsidRPr="0005502C" w:rsidRDefault="003833BF" w:rsidP="003833BF">
      <w:pPr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uzavřená podle ustanovení § 2586 a násl., a podle § 2371 a násl. zákona č. 89/2012 Sb., občanského zákoníku </w:t>
      </w:r>
      <w:r w:rsidRPr="0005502C">
        <w:rPr>
          <w:rFonts w:ascii="Times New Roman" w:hAnsi="Times New Roman" w:cs="Times New Roman"/>
          <w:sz w:val="24"/>
          <w:szCs w:val="24"/>
        </w:rPr>
        <w:t xml:space="preserve">a dle zákona č. 121/200 Sb., autorského zákona v platném znění </w:t>
      </w:r>
    </w:p>
    <w:p w14:paraId="4409CED6" w14:textId="77777777" w:rsidR="003833BF" w:rsidRPr="0005502C" w:rsidRDefault="003833BF" w:rsidP="003833BF">
      <w:pPr>
        <w:rPr>
          <w:rFonts w:ascii="Times New Roman" w:hAnsi="Times New Roman" w:cs="Times New Roman"/>
          <w:sz w:val="24"/>
          <w:szCs w:val="24"/>
        </w:rPr>
      </w:pPr>
    </w:p>
    <w:p w14:paraId="4750BA01" w14:textId="77777777" w:rsidR="003833BF" w:rsidRPr="0005502C" w:rsidRDefault="003833BF" w:rsidP="003833BF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Oblastní galerie Liberec, příspěvková organizace</w:t>
      </w:r>
    </w:p>
    <w:p w14:paraId="7EFC93D9" w14:textId="77777777" w:rsidR="003833BF" w:rsidRPr="0005502C" w:rsidRDefault="003833BF" w:rsidP="003833B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zapsaná v Obchodním rejstříku u Krajského soudu v Ústí nad Labem v oddílu </w:t>
      </w:r>
      <w:proofErr w:type="spellStart"/>
      <w:r w:rsidRPr="0005502C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05502C">
        <w:rPr>
          <w:rFonts w:ascii="Times New Roman" w:hAnsi="Times New Roman" w:cs="Times New Roman"/>
          <w:sz w:val="24"/>
          <w:szCs w:val="24"/>
        </w:rPr>
        <w:t>, vložce číslo 526, F 8376/2004 – F 20670/2004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3833BF" w:rsidRPr="0005502C" w14:paraId="5CBF9B13" w14:textId="77777777" w:rsidTr="00EC50F7">
        <w:tc>
          <w:tcPr>
            <w:tcW w:w="2660" w:type="dxa"/>
          </w:tcPr>
          <w:p w14:paraId="3AC0E3B8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14:paraId="14ECD54D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Masarykova 723/14, 460 00 Liberec I – Staré Město</w:t>
            </w:r>
          </w:p>
        </w:tc>
      </w:tr>
      <w:tr w:rsidR="003833BF" w:rsidRPr="0005502C" w14:paraId="421412B9" w14:textId="77777777" w:rsidTr="00EC50F7">
        <w:tc>
          <w:tcPr>
            <w:tcW w:w="2660" w:type="dxa"/>
          </w:tcPr>
          <w:p w14:paraId="3DAD1945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552" w:type="dxa"/>
          </w:tcPr>
          <w:p w14:paraId="34AF3F17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00083267</w:t>
            </w:r>
          </w:p>
        </w:tc>
      </w:tr>
      <w:tr w:rsidR="003833BF" w:rsidRPr="0005502C" w14:paraId="3E602A87" w14:textId="77777777" w:rsidTr="00EC50F7">
        <w:tc>
          <w:tcPr>
            <w:tcW w:w="2660" w:type="dxa"/>
          </w:tcPr>
          <w:p w14:paraId="171F13FC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14:paraId="1E4E56AF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CZ00083267</w:t>
            </w:r>
          </w:p>
        </w:tc>
      </w:tr>
      <w:tr w:rsidR="003833BF" w:rsidRPr="0005502C" w14:paraId="30510970" w14:textId="77777777" w:rsidTr="00EC50F7">
        <w:tc>
          <w:tcPr>
            <w:tcW w:w="2660" w:type="dxa"/>
          </w:tcPr>
          <w:p w14:paraId="0A4C444E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6552" w:type="dxa"/>
          </w:tcPr>
          <w:p w14:paraId="2AE50DD9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Komerční banka</w:t>
            </w:r>
          </w:p>
        </w:tc>
      </w:tr>
      <w:tr w:rsidR="003833BF" w:rsidRPr="0005502C" w14:paraId="42618B6F" w14:textId="77777777" w:rsidTr="00EC50F7">
        <w:tc>
          <w:tcPr>
            <w:tcW w:w="2660" w:type="dxa"/>
          </w:tcPr>
          <w:p w14:paraId="2FE3CBBB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č. účtu:</w:t>
            </w:r>
          </w:p>
        </w:tc>
        <w:tc>
          <w:tcPr>
            <w:tcW w:w="6552" w:type="dxa"/>
          </w:tcPr>
          <w:p w14:paraId="510B87B2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3338461/0100</w:t>
            </w:r>
          </w:p>
        </w:tc>
      </w:tr>
      <w:tr w:rsidR="003833BF" w:rsidRPr="0005502C" w14:paraId="49EF7AB2" w14:textId="77777777" w:rsidTr="00EC50F7">
        <w:tc>
          <w:tcPr>
            <w:tcW w:w="2660" w:type="dxa"/>
          </w:tcPr>
          <w:p w14:paraId="332EFE03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Zastoupená:</w:t>
            </w:r>
          </w:p>
        </w:tc>
        <w:tc>
          <w:tcPr>
            <w:tcW w:w="6552" w:type="dxa"/>
          </w:tcPr>
          <w:p w14:paraId="2CD38704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Mgr. Bc. Vladislavem Marešem</w:t>
            </w:r>
          </w:p>
        </w:tc>
      </w:tr>
      <w:tr w:rsidR="003833BF" w:rsidRPr="0005502C" w14:paraId="60074155" w14:textId="77777777" w:rsidTr="00EC50F7">
        <w:tc>
          <w:tcPr>
            <w:tcW w:w="2660" w:type="dxa"/>
          </w:tcPr>
          <w:p w14:paraId="0342DB21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14:paraId="36DD3A02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ředitelem příspěvkové organizace</w:t>
            </w:r>
          </w:p>
        </w:tc>
      </w:tr>
    </w:tbl>
    <w:p w14:paraId="11624C39" w14:textId="77777777" w:rsidR="003833BF" w:rsidRPr="0005502C" w:rsidRDefault="0005502C" w:rsidP="003833BF">
      <w:pPr>
        <w:jc w:val="left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(dále jen „objednatel“)</w:t>
      </w:r>
      <w:r w:rsidR="003833BF" w:rsidRPr="000550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12E13B" w14:textId="77777777" w:rsidR="00930473" w:rsidRDefault="00930473" w:rsidP="003833B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6574298" w14:textId="77777777" w:rsidR="003833BF" w:rsidRPr="0005502C" w:rsidRDefault="003833BF" w:rsidP="003833B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a</w:t>
      </w:r>
    </w:p>
    <w:p w14:paraId="5CA27080" w14:textId="77777777" w:rsidR="003833BF" w:rsidRPr="0005502C" w:rsidRDefault="003833BF" w:rsidP="003833BF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EC2C092" w14:textId="77777777" w:rsidR="003833BF" w:rsidRPr="0005502C" w:rsidRDefault="003833BF" w:rsidP="003833BF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6994149"/>
      <w:r w:rsidRPr="0005502C">
        <w:rPr>
          <w:rFonts w:ascii="Times New Roman" w:hAnsi="Times New Roman" w:cs="Times New Roman"/>
          <w:b/>
          <w:bCs/>
          <w:sz w:val="24"/>
          <w:szCs w:val="24"/>
        </w:rPr>
        <w:t xml:space="preserve">SIAL architekti a inženýři spol. s r.o. Liberec </w:t>
      </w:r>
    </w:p>
    <w:p w14:paraId="70628909" w14:textId="77777777" w:rsidR="003833BF" w:rsidRPr="0005502C" w:rsidRDefault="003833BF" w:rsidP="003833BF">
      <w:pPr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zapsaná v obchodním rejstříku vedeném u Krajského soudu v Ústí nad Labem, oddíl C, spisová značka 554/KSUL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3833BF" w:rsidRPr="0005502C" w14:paraId="3AE68030" w14:textId="77777777" w:rsidTr="00EC50F7">
        <w:tc>
          <w:tcPr>
            <w:tcW w:w="2660" w:type="dxa"/>
          </w:tcPr>
          <w:p w14:paraId="0F3022F9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14:paraId="44BA51F2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U Besedy 414/8, 460 07 Liberec 3 – Jeřáb</w:t>
            </w:r>
          </w:p>
        </w:tc>
      </w:tr>
      <w:tr w:rsidR="003833BF" w:rsidRPr="0005502C" w14:paraId="311F8CC8" w14:textId="77777777" w:rsidTr="00EC50F7">
        <w:tc>
          <w:tcPr>
            <w:tcW w:w="2660" w:type="dxa"/>
          </w:tcPr>
          <w:p w14:paraId="37D09205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552" w:type="dxa"/>
          </w:tcPr>
          <w:p w14:paraId="577EA8D3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18381481</w:t>
            </w:r>
          </w:p>
        </w:tc>
      </w:tr>
      <w:tr w:rsidR="003833BF" w:rsidRPr="0005502C" w14:paraId="54EA8F50" w14:textId="77777777" w:rsidTr="00EC50F7">
        <w:tc>
          <w:tcPr>
            <w:tcW w:w="2660" w:type="dxa"/>
          </w:tcPr>
          <w:p w14:paraId="22689E3D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14:paraId="228B4BE0" w14:textId="77777777" w:rsidR="003833BF" w:rsidRPr="0005502C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CZ18381481</w:t>
            </w:r>
          </w:p>
        </w:tc>
      </w:tr>
      <w:tr w:rsidR="003833BF" w:rsidRPr="00A9623B" w14:paraId="130E0DE2" w14:textId="77777777" w:rsidTr="00EC50F7">
        <w:tc>
          <w:tcPr>
            <w:tcW w:w="2660" w:type="dxa"/>
          </w:tcPr>
          <w:p w14:paraId="4588E015" w14:textId="77777777" w:rsidR="003833BF" w:rsidRPr="00A9623B" w:rsidRDefault="003833BF" w:rsidP="00EC50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623B">
              <w:rPr>
                <w:rFonts w:ascii="Times New Roman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6552" w:type="dxa"/>
          </w:tcPr>
          <w:p w14:paraId="2F094E50" w14:textId="77777777" w:rsidR="003833BF" w:rsidRPr="00A9623B" w:rsidRDefault="00A9623B" w:rsidP="00EC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3B">
              <w:rPr>
                <w:rFonts w:ascii="Times New Roman" w:hAnsi="Times New Roman" w:cs="Times New Roman"/>
                <w:sz w:val="24"/>
                <w:szCs w:val="24"/>
              </w:rPr>
              <w:t>ČSOB Liberec</w:t>
            </w:r>
          </w:p>
        </w:tc>
      </w:tr>
      <w:tr w:rsidR="00930473" w:rsidRPr="00A9623B" w14:paraId="4983E02B" w14:textId="77777777" w:rsidTr="00EC50F7">
        <w:tc>
          <w:tcPr>
            <w:tcW w:w="2660" w:type="dxa"/>
          </w:tcPr>
          <w:p w14:paraId="1D376122" w14:textId="77777777" w:rsidR="00930473" w:rsidRPr="00A9623B" w:rsidRDefault="00930473" w:rsidP="009304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623B">
              <w:rPr>
                <w:rFonts w:ascii="Times New Roman" w:hAnsi="Times New Roman" w:cs="Times New Roman"/>
                <w:sz w:val="24"/>
                <w:szCs w:val="24"/>
              </w:rPr>
              <w:t>č. účtu:</w:t>
            </w:r>
          </w:p>
        </w:tc>
        <w:tc>
          <w:tcPr>
            <w:tcW w:w="6552" w:type="dxa"/>
          </w:tcPr>
          <w:p w14:paraId="70961A82" w14:textId="77777777" w:rsidR="00930473" w:rsidRPr="00A9623B" w:rsidRDefault="00A9623B" w:rsidP="0093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3B">
              <w:rPr>
                <w:rFonts w:ascii="Times New Roman" w:hAnsi="Times New Roman" w:cs="Times New Roman"/>
                <w:sz w:val="24"/>
                <w:szCs w:val="24"/>
              </w:rPr>
              <w:t>5452313 0300</w:t>
            </w:r>
          </w:p>
        </w:tc>
      </w:tr>
      <w:tr w:rsidR="00930473" w:rsidRPr="0005502C" w14:paraId="45B22EA4" w14:textId="77777777" w:rsidTr="00EC50F7">
        <w:tc>
          <w:tcPr>
            <w:tcW w:w="2660" w:type="dxa"/>
          </w:tcPr>
          <w:p w14:paraId="633B9DAC" w14:textId="77777777" w:rsidR="00930473" w:rsidRPr="00A9623B" w:rsidRDefault="00930473" w:rsidP="009304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623B">
              <w:rPr>
                <w:rFonts w:ascii="Times New Roman" w:hAnsi="Times New Roman" w:cs="Times New Roman"/>
                <w:sz w:val="24"/>
                <w:szCs w:val="24"/>
              </w:rPr>
              <w:t>Zastoupené:</w:t>
            </w:r>
          </w:p>
        </w:tc>
        <w:tc>
          <w:tcPr>
            <w:tcW w:w="6552" w:type="dxa"/>
          </w:tcPr>
          <w:p w14:paraId="011CB757" w14:textId="77777777" w:rsidR="00930473" w:rsidRPr="0005502C" w:rsidRDefault="00930473" w:rsidP="009304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623B">
              <w:rPr>
                <w:rFonts w:ascii="Times New Roman" w:hAnsi="Times New Roman" w:cs="Times New Roman"/>
                <w:sz w:val="24"/>
                <w:szCs w:val="24"/>
              </w:rPr>
              <w:t>doc. Ing. arch. Jiřím Bučkem a Ing. Zdeňkem Dřevěným, jednateli</w:t>
            </w:r>
          </w:p>
        </w:tc>
      </w:tr>
    </w:tbl>
    <w:p w14:paraId="5FB41F98" w14:textId="77777777" w:rsidR="00AA33AE" w:rsidRPr="0005502C" w:rsidRDefault="00AA33AE" w:rsidP="00930473">
      <w:pPr>
        <w:jc w:val="left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(dále jen „zhotovitel“)</w:t>
      </w:r>
      <w:r w:rsidRPr="0005502C">
        <w:rPr>
          <w:rFonts w:ascii="Times New Roman" w:hAnsi="Times New Roman" w:cs="Times New Roman"/>
          <w:noProof/>
          <w:sz w:val="24"/>
          <w:szCs w:val="24"/>
          <w:lang w:eastAsia="cs-CZ" w:bidi="ar-SA"/>
        </w:rPr>
        <w:t xml:space="preserve"> </w:t>
      </w:r>
    </w:p>
    <w:bookmarkEnd w:id="0"/>
    <w:p w14:paraId="1C2D039B" w14:textId="77777777" w:rsidR="00AA33AE" w:rsidRPr="0005502C" w:rsidRDefault="00AA33AE" w:rsidP="0093047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5F00EAE" w14:textId="77777777" w:rsidR="00930473" w:rsidRDefault="00930473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FD39E" w14:textId="77777777" w:rsidR="004D28FD" w:rsidRDefault="004D28FD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FD"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0E164D43" w14:textId="77777777" w:rsidR="004D28FD" w:rsidRDefault="004D28FD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089EB64B" w14:textId="77777777" w:rsidR="004D28FD" w:rsidRPr="004D28FD" w:rsidRDefault="004D28FD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42281" w14:textId="2B2251A8" w:rsidR="003833BF" w:rsidRPr="0005502C" w:rsidRDefault="004D28FD" w:rsidP="00383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3833BF" w:rsidRPr="0005502C">
        <w:rPr>
          <w:rFonts w:ascii="Times New Roman" w:hAnsi="Times New Roman" w:cs="Times New Roman"/>
          <w:sz w:val="24"/>
          <w:szCs w:val="24"/>
        </w:rPr>
        <w:t xml:space="preserve">uzavírají smlouvu o dílo, kterou se zhotovitel zavazuje k provedení díla </w:t>
      </w:r>
      <w:r w:rsidR="00176E27">
        <w:rPr>
          <w:rFonts w:ascii="Times New Roman" w:hAnsi="Times New Roman" w:cs="Times New Roman"/>
          <w:sz w:val="24"/>
          <w:szCs w:val="24"/>
        </w:rPr>
        <w:br/>
      </w:r>
      <w:r w:rsidR="003833BF" w:rsidRPr="0005502C">
        <w:rPr>
          <w:rFonts w:ascii="Times New Roman" w:hAnsi="Times New Roman" w:cs="Times New Roman"/>
          <w:sz w:val="24"/>
          <w:szCs w:val="24"/>
        </w:rPr>
        <w:t xml:space="preserve">v rozsahu vymezeném předmětem smlouvy a objednatel se zavazuje k jeho převzetí </w:t>
      </w:r>
      <w:r w:rsidR="00176E27">
        <w:rPr>
          <w:rFonts w:ascii="Times New Roman" w:hAnsi="Times New Roman" w:cs="Times New Roman"/>
          <w:sz w:val="24"/>
          <w:szCs w:val="24"/>
        </w:rPr>
        <w:br/>
      </w:r>
      <w:r w:rsidR="003833BF" w:rsidRPr="0005502C">
        <w:rPr>
          <w:rFonts w:ascii="Times New Roman" w:hAnsi="Times New Roman" w:cs="Times New Roman"/>
          <w:sz w:val="24"/>
          <w:szCs w:val="24"/>
        </w:rPr>
        <w:t>a k zaplacení sjednané ceny za jeho provedení podle podmínek obsažených v následujících ustanoveních této smlouvy.</w:t>
      </w:r>
    </w:p>
    <w:p w14:paraId="3E6C7EBD" w14:textId="77777777" w:rsidR="003833BF" w:rsidRPr="0005502C" w:rsidRDefault="003833BF" w:rsidP="003833BF">
      <w:pPr>
        <w:rPr>
          <w:rFonts w:ascii="Times New Roman" w:hAnsi="Times New Roman" w:cs="Times New Roman"/>
          <w:sz w:val="24"/>
          <w:szCs w:val="24"/>
        </w:rPr>
      </w:pPr>
    </w:p>
    <w:p w14:paraId="6346E443" w14:textId="77777777" w:rsidR="003833BF" w:rsidRPr="0005502C" w:rsidRDefault="003833BF" w:rsidP="003833BF">
      <w:pPr>
        <w:rPr>
          <w:rFonts w:ascii="Times New Roman" w:hAnsi="Times New Roman" w:cs="Times New Roman"/>
          <w:sz w:val="24"/>
          <w:szCs w:val="24"/>
        </w:rPr>
      </w:pPr>
    </w:p>
    <w:p w14:paraId="31AFC2BF" w14:textId="77777777" w:rsidR="003833BF" w:rsidRPr="0005502C" w:rsidRDefault="003833BF" w:rsidP="003833BF">
      <w:pPr>
        <w:spacing w:after="2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CEDC26" w14:textId="77777777" w:rsidR="003833BF" w:rsidRPr="0005502C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lastRenderedPageBreak/>
        <w:t>Článek II.</w:t>
      </w:r>
    </w:p>
    <w:p w14:paraId="20E07194" w14:textId="77777777" w:rsidR="003833BF" w:rsidRPr="0005502C" w:rsidRDefault="003833BF" w:rsidP="004D28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D71F116" w14:textId="77777777" w:rsidR="003833BF" w:rsidRPr="0005502C" w:rsidRDefault="003833BF" w:rsidP="004D28FD">
      <w:pPr>
        <w:pStyle w:val="Odstavecseseznamem"/>
        <w:numPr>
          <w:ilvl w:val="0"/>
          <w:numId w:val="2"/>
        </w:numPr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Zhotovitel se zavazuje vytvořit dílo: manuál exteriérových expozičních palub v objektu Oblastní galerie Liberec, Masarykova 723/14, Liberec 1 – Staré Město (dále jen „dílo“ nebo „projekt osvětlení“). </w:t>
      </w:r>
    </w:p>
    <w:p w14:paraId="773ACD47" w14:textId="77777777" w:rsidR="003833BF" w:rsidRPr="0005502C" w:rsidRDefault="003833BF" w:rsidP="004D28FD">
      <w:pPr>
        <w:pStyle w:val="Odstavecseseznamem"/>
        <w:numPr>
          <w:ilvl w:val="0"/>
          <w:numId w:val="2"/>
        </w:numPr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Součástí díla bude:</w:t>
      </w:r>
    </w:p>
    <w:p w14:paraId="25E21967" w14:textId="77777777" w:rsidR="003833BF" w:rsidRPr="0005502C" w:rsidRDefault="003833BF" w:rsidP="004D28FD">
      <w:pPr>
        <w:pStyle w:val="Odstavecseseznamem"/>
        <w:numPr>
          <w:ilvl w:val="1"/>
          <w:numId w:val="2"/>
        </w:numPr>
        <w:ind w:left="10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Vymezení plochy pro exponáty.</w:t>
      </w:r>
    </w:p>
    <w:p w14:paraId="6DF53A97" w14:textId="77777777" w:rsidR="003833BF" w:rsidRPr="0005502C" w:rsidRDefault="003833BF" w:rsidP="004D28FD">
      <w:pPr>
        <w:pStyle w:val="Odstavecseseznamem"/>
        <w:numPr>
          <w:ilvl w:val="1"/>
          <w:numId w:val="2"/>
        </w:numPr>
        <w:ind w:left="10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Posouzení statické únosnosti.</w:t>
      </w:r>
    </w:p>
    <w:p w14:paraId="73D59934" w14:textId="77777777" w:rsidR="003833BF" w:rsidRPr="0005502C" w:rsidRDefault="003833BF" w:rsidP="004D28FD">
      <w:pPr>
        <w:pStyle w:val="Odstavecseseznamem"/>
        <w:numPr>
          <w:ilvl w:val="1"/>
          <w:numId w:val="2"/>
        </w:numPr>
        <w:ind w:left="10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Návrh kotev pro uchycení exponátů.</w:t>
      </w:r>
    </w:p>
    <w:p w14:paraId="646364E3" w14:textId="77777777" w:rsidR="003833BF" w:rsidRPr="0005502C" w:rsidRDefault="003833BF" w:rsidP="004D28FD">
      <w:pPr>
        <w:pStyle w:val="Odstavecseseznamem"/>
        <w:numPr>
          <w:ilvl w:val="1"/>
          <w:numId w:val="2"/>
        </w:numPr>
        <w:ind w:left="10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Další nezbytné parametry pro bezpečnost vystavovaných exponátů a osob.</w:t>
      </w:r>
    </w:p>
    <w:p w14:paraId="54224230" w14:textId="77777777" w:rsidR="003833BF" w:rsidRPr="0005502C" w:rsidRDefault="003833BF" w:rsidP="004D28FD">
      <w:pPr>
        <w:pStyle w:val="Odstavecseseznamem"/>
        <w:numPr>
          <w:ilvl w:val="0"/>
          <w:numId w:val="2"/>
        </w:numPr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Zhotovitel se dále zavazuje k realizaci činností v termínech dle čl. III. této smlouvy.</w:t>
      </w:r>
    </w:p>
    <w:p w14:paraId="41521097" w14:textId="77777777" w:rsidR="003833BF" w:rsidRPr="0005502C" w:rsidRDefault="003833BF" w:rsidP="004D28FD">
      <w:pPr>
        <w:pStyle w:val="Odstavecseseznamem"/>
        <w:numPr>
          <w:ilvl w:val="0"/>
          <w:numId w:val="2"/>
        </w:numPr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Dále je předmětem této smlouvy poskytnutí licence zhotovitele k oprávnění dílo objednatelem užít.</w:t>
      </w:r>
    </w:p>
    <w:p w14:paraId="045352F1" w14:textId="77777777" w:rsidR="003833BF" w:rsidRPr="0005502C" w:rsidRDefault="003833BF" w:rsidP="003833BF">
      <w:pPr>
        <w:rPr>
          <w:rFonts w:ascii="Times New Roman" w:hAnsi="Times New Roman" w:cs="Times New Roman"/>
          <w:sz w:val="24"/>
          <w:szCs w:val="24"/>
        </w:rPr>
      </w:pPr>
    </w:p>
    <w:p w14:paraId="0BA1921D" w14:textId="77777777" w:rsidR="003833BF" w:rsidRPr="0005502C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506F1C9B" w14:textId="77777777" w:rsidR="003833BF" w:rsidRPr="0005502C" w:rsidRDefault="003833BF" w:rsidP="004D28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Povinnosti a termíny zhotovitele</w:t>
      </w:r>
    </w:p>
    <w:p w14:paraId="51A93761" w14:textId="77777777" w:rsidR="003833BF" w:rsidRPr="0005502C" w:rsidRDefault="003833BF" w:rsidP="004D28FD">
      <w:pPr>
        <w:pStyle w:val="Odstavecseseznamem"/>
        <w:numPr>
          <w:ilvl w:val="0"/>
          <w:numId w:val="10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Zhotovitel se podpisem této smlouvy zavazuje zhotovit kompletní dílo v termínu do 10 týdnů od podpisu této smlouvy, nejpozději do 22. prosince 2022. </w:t>
      </w:r>
    </w:p>
    <w:p w14:paraId="63BE729B" w14:textId="77777777" w:rsidR="003833BF" w:rsidRPr="0005502C" w:rsidRDefault="003833BF" w:rsidP="004D28FD">
      <w:pPr>
        <w:pStyle w:val="Odstavecseseznamem"/>
        <w:numPr>
          <w:ilvl w:val="0"/>
          <w:numId w:val="10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Zhotovitel se zavazuje do čtyř týdnů po podpisu smlouvy předložit objednateli studii, k níž se objednatel vyjádří do tří pracovních dnů.</w:t>
      </w:r>
    </w:p>
    <w:p w14:paraId="1C3F9381" w14:textId="77777777" w:rsidR="003833BF" w:rsidRPr="0005502C" w:rsidRDefault="003833BF" w:rsidP="004D28FD">
      <w:pPr>
        <w:pStyle w:val="Odstavecseseznamem"/>
        <w:numPr>
          <w:ilvl w:val="0"/>
          <w:numId w:val="10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Bude-li součástí díla projektová dokumentace pro výběr dodavatele, bude provedena tak, aby mohla být použita jako součást zadávací dokumentace budoucího výběrového řízení. Jeho součástí bude úplná specifikace prvků a technická zpráva včetně kontrolního rozpočtu. Projektová dokumentace bude provedena v měřítku dle znění čl. V. odst. 2. této smlouvy. </w:t>
      </w:r>
    </w:p>
    <w:p w14:paraId="4E0A849E" w14:textId="77777777" w:rsidR="003833BF" w:rsidRPr="0005502C" w:rsidRDefault="003833BF" w:rsidP="004D28FD">
      <w:pPr>
        <w:pStyle w:val="Odstavecseseznamem"/>
        <w:numPr>
          <w:ilvl w:val="0"/>
          <w:numId w:val="10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Ostatní požadavky zhotovitele nad rámec odstavců 2. a 3. budou řešeny formou písemných číslovaných dodatků k této smlouvě a budou pokládány za vícepráce.</w:t>
      </w:r>
    </w:p>
    <w:p w14:paraId="048E898D" w14:textId="77777777" w:rsidR="003833BF" w:rsidRPr="0005502C" w:rsidRDefault="003833BF" w:rsidP="004D28FD">
      <w:pPr>
        <w:rPr>
          <w:rFonts w:ascii="Times New Roman" w:hAnsi="Times New Roman" w:cs="Times New Roman"/>
          <w:sz w:val="24"/>
          <w:szCs w:val="24"/>
        </w:rPr>
      </w:pPr>
    </w:p>
    <w:p w14:paraId="6B3FAC21" w14:textId="77777777" w:rsidR="003833BF" w:rsidRPr="0005502C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04BB59E4" w14:textId="77777777" w:rsidR="003833BF" w:rsidRPr="0005502C" w:rsidRDefault="003833BF" w:rsidP="004D28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Povinnosti objednavatele</w:t>
      </w:r>
    </w:p>
    <w:p w14:paraId="22742286" w14:textId="77777777" w:rsidR="003833BF" w:rsidRPr="0005502C" w:rsidRDefault="003833BF" w:rsidP="004D28FD">
      <w:pPr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Objednavatel se podpisem této smlouvy zavazuje:</w:t>
      </w:r>
    </w:p>
    <w:p w14:paraId="5C5D25FA" w14:textId="77777777" w:rsidR="003833BF" w:rsidRPr="0005502C" w:rsidRDefault="003833BF" w:rsidP="004D28FD">
      <w:pPr>
        <w:pStyle w:val="Odstavecseseznamem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Zajistit zhotoviteli přístup do prostor Oblastní galerie Liberec v termínech po vzájemné dohodě.</w:t>
      </w:r>
    </w:p>
    <w:p w14:paraId="7C86C39B" w14:textId="77777777" w:rsidR="003833BF" w:rsidRPr="0005502C" w:rsidRDefault="003833BF" w:rsidP="004D28FD">
      <w:pPr>
        <w:pStyle w:val="Odstavecseseznamem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Odsouhlasit dokumentaci stanovenou ve článku II odst. 2 tak, aby schválené řešení již nebylo nutné zásadním způsobem měnit.</w:t>
      </w:r>
    </w:p>
    <w:p w14:paraId="590AFEB4" w14:textId="77777777" w:rsidR="003833BF" w:rsidRPr="0005502C" w:rsidRDefault="003833BF" w:rsidP="004D28FD">
      <w:pPr>
        <w:pStyle w:val="Odstavecseseznamem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Vyplatit zhotoviteli odměnu dle čl. IX. této smlouvy.</w:t>
      </w:r>
    </w:p>
    <w:p w14:paraId="15DA20BA" w14:textId="77777777" w:rsidR="003833BF" w:rsidRPr="0005502C" w:rsidRDefault="003833BF" w:rsidP="004D28FD">
      <w:pPr>
        <w:rPr>
          <w:rFonts w:ascii="Times New Roman" w:hAnsi="Times New Roman" w:cs="Times New Roman"/>
          <w:b/>
          <w:sz w:val="24"/>
          <w:szCs w:val="24"/>
        </w:rPr>
      </w:pPr>
    </w:p>
    <w:p w14:paraId="6C26312C" w14:textId="77777777" w:rsidR="003833BF" w:rsidRPr="0005502C" w:rsidRDefault="003833BF" w:rsidP="003833BF">
      <w:pPr>
        <w:spacing w:after="2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394845" w14:textId="77777777" w:rsidR="003833BF" w:rsidRPr="0005502C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lastRenderedPageBreak/>
        <w:t>Článek V.</w:t>
      </w:r>
    </w:p>
    <w:p w14:paraId="0096261C" w14:textId="77777777" w:rsidR="003833BF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Projektová dokumentace pro výběr dodavatele</w:t>
      </w:r>
    </w:p>
    <w:p w14:paraId="1B40A5A3" w14:textId="77777777" w:rsidR="004D28FD" w:rsidRPr="0005502C" w:rsidRDefault="004D28FD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F312A" w14:textId="77777777" w:rsidR="003833BF" w:rsidRPr="0005502C" w:rsidRDefault="003833BF" w:rsidP="004D28FD">
      <w:pPr>
        <w:pStyle w:val="Odstavecseseznamem"/>
        <w:numPr>
          <w:ilvl w:val="0"/>
          <w:numId w:val="4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Projektová dokumentace pro výběr dodavatele bude obsahovat: průvodní zprávu, půdorysy a pohledy se základním kótováním v měřítku 1:100. Součástí projektové dokumentace bude úplná specifikace prvků (soupis položek). Projektová dokumentace bude provedena v odpovídajícím měřítku 1:50, 1:25, 1:5, 1:10; detaily 1:1 (1:2). </w:t>
      </w:r>
    </w:p>
    <w:p w14:paraId="39ADDA28" w14:textId="77777777" w:rsidR="003833BF" w:rsidRPr="0005502C" w:rsidRDefault="003833BF" w:rsidP="004D28FD">
      <w:pPr>
        <w:pStyle w:val="Odstavecseseznamem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Po dobu tvorby projektové dokumentace je zhotovitel povinen spolupracovat se zástupci odborného a technického týmu galerie a přihlédnout k jejich připomínkám. Pokyny objednatele budou dávány písemně vždy s prostřednictvím zástupců objednatele dle čl. X odst. 4. této smlouvy.</w:t>
      </w:r>
    </w:p>
    <w:p w14:paraId="5D971412" w14:textId="77777777" w:rsidR="003833BF" w:rsidRPr="0005502C" w:rsidRDefault="003833BF" w:rsidP="003833BF">
      <w:pPr>
        <w:rPr>
          <w:rFonts w:ascii="Times New Roman" w:hAnsi="Times New Roman" w:cs="Times New Roman"/>
          <w:sz w:val="24"/>
          <w:szCs w:val="24"/>
        </w:rPr>
      </w:pPr>
    </w:p>
    <w:p w14:paraId="07E9EF7A" w14:textId="77777777" w:rsidR="003833BF" w:rsidRPr="0005502C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Článek VI.</w:t>
      </w:r>
    </w:p>
    <w:p w14:paraId="3494D53E" w14:textId="77777777" w:rsidR="003833BF" w:rsidRPr="0005502C" w:rsidRDefault="003833BF" w:rsidP="004D28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Autorský dozor zhotovitele</w:t>
      </w:r>
    </w:p>
    <w:p w14:paraId="4CC56EA9" w14:textId="5EA3766B" w:rsidR="003833BF" w:rsidRPr="0005502C" w:rsidRDefault="003833BF" w:rsidP="004D28FD">
      <w:pPr>
        <w:pStyle w:val="Odstavecseseznamem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V případě realizaci změn technologie kotvení exponátů na palubách bude zhotovitel povinen vykonávat autorský dozor, a to zejména osobní přítomností v místě instalace (nebo přítomností oprávněného zástupce) a poskytnout písemné a ústní konzultace </w:t>
      </w:r>
      <w:r w:rsidR="00176E27">
        <w:rPr>
          <w:rFonts w:ascii="Times New Roman" w:hAnsi="Times New Roman" w:cs="Times New Roman"/>
          <w:sz w:val="24"/>
          <w:szCs w:val="24"/>
        </w:rPr>
        <w:br/>
      </w:r>
      <w:r w:rsidRPr="0005502C">
        <w:rPr>
          <w:rFonts w:ascii="Times New Roman" w:hAnsi="Times New Roman" w:cs="Times New Roman"/>
          <w:sz w:val="24"/>
          <w:szCs w:val="24"/>
        </w:rPr>
        <w:t>a stanoviska dle potřeby objednatele tak, aby nedocházelo k prodlevám instalace.</w:t>
      </w:r>
    </w:p>
    <w:p w14:paraId="4D3319A4" w14:textId="77777777" w:rsidR="003833BF" w:rsidRPr="0005502C" w:rsidRDefault="003833BF" w:rsidP="004D28FD">
      <w:pPr>
        <w:pStyle w:val="Odstavecseseznamem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Zhotovitel není oprávněn zavazovat objednatele vůči třetím osobám.</w:t>
      </w:r>
    </w:p>
    <w:p w14:paraId="3C6B9706" w14:textId="77777777" w:rsidR="003833BF" w:rsidRPr="0005502C" w:rsidRDefault="003833BF" w:rsidP="004D28FD">
      <w:pPr>
        <w:rPr>
          <w:rFonts w:ascii="Times New Roman" w:hAnsi="Times New Roman" w:cs="Times New Roman"/>
          <w:sz w:val="24"/>
          <w:szCs w:val="24"/>
        </w:rPr>
      </w:pPr>
    </w:p>
    <w:p w14:paraId="068D90FB" w14:textId="77777777" w:rsidR="003833BF" w:rsidRPr="0005502C" w:rsidRDefault="003833BF" w:rsidP="003833BF">
      <w:pPr>
        <w:rPr>
          <w:rFonts w:ascii="Times New Roman" w:hAnsi="Times New Roman" w:cs="Times New Roman"/>
          <w:sz w:val="24"/>
          <w:szCs w:val="24"/>
        </w:rPr>
      </w:pPr>
    </w:p>
    <w:p w14:paraId="7FFFB1D0" w14:textId="77777777" w:rsidR="003833BF" w:rsidRPr="0005502C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Článek VII.</w:t>
      </w:r>
    </w:p>
    <w:p w14:paraId="0F558774" w14:textId="77777777" w:rsidR="003833BF" w:rsidRPr="0005502C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Předávání díla</w:t>
      </w:r>
    </w:p>
    <w:p w14:paraId="5F3A2F9A" w14:textId="77777777" w:rsidR="003833BF" w:rsidRPr="0005502C" w:rsidRDefault="003833BF" w:rsidP="004D28FD">
      <w:pPr>
        <w:pStyle w:val="Odstavecseseznamem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Objednatel si po převzetí dokumentace uvedené v této smlouvě ve sjednaných termínech od zhotovitele dle článku III. vyhrazuje lhůtu 3 pracovních dnů na odsouhlasení. Pokud objednatel vrátí materiál zhotoviteli k doplnění či přepracování, objednatel a zhotovitel sjednají nový termín pro odevzdání.</w:t>
      </w:r>
    </w:p>
    <w:p w14:paraId="56410534" w14:textId="77777777" w:rsidR="003833BF" w:rsidRPr="0005502C" w:rsidRDefault="003833BF" w:rsidP="004D28FD">
      <w:pPr>
        <w:pStyle w:val="Odstavecseseznamem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Dílo předá zhotovitel objednateli v šesti vyhotoveních společně s technickými zprávami ve složce A4 v deskách a v jednom vyhotovení v elektronické podobě.</w:t>
      </w:r>
    </w:p>
    <w:p w14:paraId="17718910" w14:textId="77777777" w:rsidR="003833BF" w:rsidRPr="0005502C" w:rsidRDefault="003833BF" w:rsidP="004D28FD">
      <w:pPr>
        <w:pStyle w:val="Odstavecseseznamem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Převzetí materiálů potvrdí objednatel zhotoviteli písemným protokolem, který podepíší oba účastníci smlouvy.</w:t>
      </w:r>
    </w:p>
    <w:p w14:paraId="79A3F73C" w14:textId="77777777" w:rsidR="003833BF" w:rsidRPr="0005502C" w:rsidRDefault="003833BF" w:rsidP="004D28FD">
      <w:pPr>
        <w:pStyle w:val="Odstavecseseznamem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V případě, že materiál bude vrácen zhotoviteli k přepracování dle odst. 1. tohoto článku, je zhotovitel povinen všechny požadavky, pokud nejsou v rozporu s ustanoveními této smlouvy splnit, přičemž objednatel je oprávněn pozdržet do doby, než bude materiál odevzdán, úhradu odměn dle čl. IX této smlouvy.</w:t>
      </w:r>
    </w:p>
    <w:p w14:paraId="2250C37E" w14:textId="77777777" w:rsidR="003833BF" w:rsidRPr="0005502C" w:rsidRDefault="003833BF" w:rsidP="004D28FD">
      <w:pPr>
        <w:pStyle w:val="Odstavecseseznamem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Objednatel je oprávněn v případě, že zhotovitel nedodrží termíny dle čl. III. odst. 1. a 2., od smlouvy odstoupit.</w:t>
      </w:r>
    </w:p>
    <w:p w14:paraId="0F6874A5" w14:textId="77777777" w:rsidR="003833BF" w:rsidRPr="0005502C" w:rsidRDefault="003833BF" w:rsidP="004D28FD">
      <w:pPr>
        <w:rPr>
          <w:rFonts w:ascii="Times New Roman" w:hAnsi="Times New Roman" w:cs="Times New Roman"/>
          <w:sz w:val="24"/>
          <w:szCs w:val="24"/>
        </w:rPr>
      </w:pPr>
    </w:p>
    <w:p w14:paraId="354F9670" w14:textId="77777777" w:rsidR="003833BF" w:rsidRPr="0005502C" w:rsidRDefault="003833BF" w:rsidP="004D28F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94B1EE1" w14:textId="77777777" w:rsidR="003833BF" w:rsidRPr="0005502C" w:rsidRDefault="003833BF" w:rsidP="003833BF">
      <w:pPr>
        <w:spacing w:after="2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EC6F8F" w14:textId="77777777" w:rsidR="003833BF" w:rsidRPr="0005502C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lastRenderedPageBreak/>
        <w:t>Článek VIII.</w:t>
      </w:r>
    </w:p>
    <w:p w14:paraId="4680A846" w14:textId="77777777" w:rsidR="003833BF" w:rsidRPr="0005502C" w:rsidRDefault="003833BF" w:rsidP="004D28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Udělení oprávnění užít dílo objednatelem</w:t>
      </w:r>
    </w:p>
    <w:p w14:paraId="50C471C6" w14:textId="4002BF49" w:rsidR="003833BF" w:rsidRPr="0005502C" w:rsidRDefault="003833BF" w:rsidP="004D28FD">
      <w:pPr>
        <w:pStyle w:val="Odstavecseseznamem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Zhotovitel uděluje objednateli touto smlouvou oprávnění užít dílo ve smyslu zákona </w:t>
      </w:r>
      <w:r w:rsidR="00176E27">
        <w:rPr>
          <w:rFonts w:ascii="Times New Roman" w:hAnsi="Times New Roman" w:cs="Times New Roman"/>
          <w:sz w:val="24"/>
          <w:szCs w:val="24"/>
        </w:rPr>
        <w:br/>
      </w:r>
      <w:r w:rsidRPr="0005502C">
        <w:rPr>
          <w:rFonts w:ascii="Times New Roman" w:hAnsi="Times New Roman" w:cs="Times New Roman"/>
          <w:sz w:val="24"/>
          <w:szCs w:val="24"/>
        </w:rPr>
        <w:t>č. 121/2000 Sb., o právu autorském a o právech souvisejících s právem autorským.</w:t>
      </w:r>
    </w:p>
    <w:p w14:paraId="1B4DABCC" w14:textId="77777777" w:rsidR="003833BF" w:rsidRPr="0005502C" w:rsidRDefault="003833BF" w:rsidP="004D28FD">
      <w:pPr>
        <w:pStyle w:val="Odstavecseseznamem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Zhotovitel uděluje objednateli dle § 12 odst. 1 a násl. zákona č. 121/2000 Sb., o právu autorském a o právech souvisejících s právem autorským licenci k užití díla specifikovanému touto smlouvou, a to celou dobu ochrany práv k dílu dle příslušných ustanovení zákona č. 121/2000 Sb., o právu autorském a o právech souvisejících s právem autorským a dále bez jakýchkoliv teritoriálních omezení.</w:t>
      </w:r>
    </w:p>
    <w:p w14:paraId="0DC4760C" w14:textId="77777777" w:rsidR="003833BF" w:rsidRPr="0005502C" w:rsidRDefault="003833BF" w:rsidP="004D28F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F16208" w14:textId="77777777" w:rsidR="003833BF" w:rsidRPr="0005502C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Článek IX.</w:t>
      </w:r>
    </w:p>
    <w:p w14:paraId="7B4AA52B" w14:textId="77777777" w:rsidR="003833BF" w:rsidRPr="0005502C" w:rsidRDefault="003833BF" w:rsidP="004D28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Dohoda o odměně</w:t>
      </w:r>
    </w:p>
    <w:p w14:paraId="79AF61C5" w14:textId="44713A3F" w:rsidR="003833BF" w:rsidRPr="0005502C" w:rsidRDefault="003833BF" w:rsidP="00AA33AE">
      <w:pPr>
        <w:pStyle w:val="Odstavecseseznamem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Zhotoviteli náleží odměna za vytvoření díla, poskytnutí licence k dílu dle této smlouvy </w:t>
      </w:r>
      <w:r w:rsidR="00176E27">
        <w:rPr>
          <w:rFonts w:ascii="Times New Roman" w:hAnsi="Times New Roman" w:cs="Times New Roman"/>
          <w:sz w:val="24"/>
          <w:szCs w:val="24"/>
        </w:rPr>
        <w:br/>
      </w:r>
      <w:r w:rsidRPr="0005502C">
        <w:rPr>
          <w:rFonts w:ascii="Times New Roman" w:hAnsi="Times New Roman" w:cs="Times New Roman"/>
          <w:sz w:val="24"/>
          <w:szCs w:val="24"/>
        </w:rPr>
        <w:t xml:space="preserve">a za realizaci dalších součinností dle smlouvy v celkové výši:  </w:t>
      </w:r>
    </w:p>
    <w:tbl>
      <w:tblPr>
        <w:tblStyle w:val="Mkatabulky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4251"/>
      </w:tblGrid>
      <w:tr w:rsidR="003833BF" w:rsidRPr="0005502C" w14:paraId="53D4E8A5" w14:textId="77777777" w:rsidTr="00EC50F7">
        <w:trPr>
          <w:jc w:val="center"/>
        </w:trPr>
        <w:tc>
          <w:tcPr>
            <w:tcW w:w="4317" w:type="dxa"/>
          </w:tcPr>
          <w:p w14:paraId="5846CC35" w14:textId="77777777" w:rsidR="003833BF" w:rsidRPr="0005502C" w:rsidRDefault="003833BF" w:rsidP="004D28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Sjednaná cena díla</w:t>
            </w:r>
          </w:p>
        </w:tc>
        <w:tc>
          <w:tcPr>
            <w:tcW w:w="4251" w:type="dxa"/>
          </w:tcPr>
          <w:p w14:paraId="2F150105" w14:textId="77777777" w:rsidR="003833BF" w:rsidRPr="0005502C" w:rsidRDefault="003833BF" w:rsidP="004D28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125.000 Kč</w:t>
            </w:r>
          </w:p>
        </w:tc>
      </w:tr>
      <w:tr w:rsidR="003833BF" w:rsidRPr="0005502C" w14:paraId="1DC2B6F7" w14:textId="77777777" w:rsidTr="00EC50F7">
        <w:trPr>
          <w:jc w:val="center"/>
        </w:trPr>
        <w:tc>
          <w:tcPr>
            <w:tcW w:w="4317" w:type="dxa"/>
          </w:tcPr>
          <w:p w14:paraId="29EDD4E4" w14:textId="77777777" w:rsidR="003833BF" w:rsidRPr="0005502C" w:rsidRDefault="003833BF" w:rsidP="004D28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z toho DPH 21 %</w:t>
            </w:r>
          </w:p>
        </w:tc>
        <w:tc>
          <w:tcPr>
            <w:tcW w:w="4251" w:type="dxa"/>
          </w:tcPr>
          <w:p w14:paraId="240CE53A" w14:textId="77777777" w:rsidR="003833BF" w:rsidRPr="0005502C" w:rsidRDefault="003833BF" w:rsidP="004D28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>26.250 Kč</w:t>
            </w:r>
          </w:p>
        </w:tc>
      </w:tr>
      <w:tr w:rsidR="003833BF" w:rsidRPr="0005502C" w14:paraId="012741C6" w14:textId="77777777" w:rsidTr="00EC50F7">
        <w:trPr>
          <w:jc w:val="center"/>
        </w:trPr>
        <w:tc>
          <w:tcPr>
            <w:tcW w:w="4317" w:type="dxa"/>
          </w:tcPr>
          <w:p w14:paraId="51F1F3DA" w14:textId="77777777" w:rsidR="003833BF" w:rsidRPr="0005502C" w:rsidRDefault="003833BF" w:rsidP="004D28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b/>
                <w:sz w:val="24"/>
                <w:szCs w:val="24"/>
              </w:rPr>
              <w:t>Cena celkem včetně DPH:</w:t>
            </w:r>
          </w:p>
        </w:tc>
        <w:tc>
          <w:tcPr>
            <w:tcW w:w="4251" w:type="dxa"/>
          </w:tcPr>
          <w:p w14:paraId="4A24CF08" w14:textId="77777777" w:rsidR="003833BF" w:rsidRPr="0005502C" w:rsidRDefault="003833BF" w:rsidP="004D28F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b/>
                <w:sz w:val="24"/>
                <w:szCs w:val="24"/>
              </w:rPr>
              <w:t>151.250 Kč</w:t>
            </w:r>
          </w:p>
        </w:tc>
      </w:tr>
      <w:tr w:rsidR="003833BF" w:rsidRPr="0005502C" w14:paraId="23A3C7E4" w14:textId="77777777" w:rsidTr="00EC50F7">
        <w:trPr>
          <w:jc w:val="center"/>
        </w:trPr>
        <w:tc>
          <w:tcPr>
            <w:tcW w:w="8568" w:type="dxa"/>
            <w:gridSpan w:val="2"/>
          </w:tcPr>
          <w:p w14:paraId="5A12F091" w14:textId="77777777" w:rsidR="003833BF" w:rsidRPr="0005502C" w:rsidRDefault="003833BF" w:rsidP="004D28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hAnsi="Times New Roman" w:cs="Times New Roman"/>
                <w:sz w:val="24"/>
                <w:szCs w:val="24"/>
              </w:rPr>
              <w:t xml:space="preserve">Slovy: Jedno sto padesát jedna dvě stě padesát korun českých </w:t>
            </w:r>
          </w:p>
        </w:tc>
      </w:tr>
    </w:tbl>
    <w:p w14:paraId="5D383345" w14:textId="77777777" w:rsidR="003833BF" w:rsidRPr="0005502C" w:rsidRDefault="003833BF" w:rsidP="00AA33AE">
      <w:pPr>
        <w:pStyle w:val="Odstavecseseznamem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Plná výše odměny je splatná při dodržení termínu odevzdání kompletního díla do 22. 12. 2022.</w:t>
      </w:r>
    </w:p>
    <w:p w14:paraId="5013B5CF" w14:textId="77777777" w:rsidR="003833BF" w:rsidRPr="0005502C" w:rsidRDefault="003833BF" w:rsidP="00AA33AE">
      <w:pPr>
        <w:pStyle w:val="Odstavecseseznamem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Odměna dle čl. IX., odst. 1 této smlouvy zahrnuje také odměnu za udělení licence dle čl. VIII. odst. 1. a 2. této smlouvy.</w:t>
      </w:r>
    </w:p>
    <w:p w14:paraId="1F329494" w14:textId="77777777" w:rsidR="003833BF" w:rsidRPr="0005502C" w:rsidRDefault="003833BF" w:rsidP="00AA33AE">
      <w:pPr>
        <w:pStyle w:val="Odstavecseseznamem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Smluvní strany podpisem této smlouvy potvrzují, že dohodnutá cena specifikovaná v čl. IX. odst. 1. této smlouvy je cenou konečnou a závaznou.</w:t>
      </w:r>
    </w:p>
    <w:p w14:paraId="727AA517" w14:textId="77777777" w:rsidR="003833BF" w:rsidRPr="0005502C" w:rsidRDefault="003833BF" w:rsidP="00AA33AE">
      <w:pPr>
        <w:pStyle w:val="Odstavecseseznamem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Odměna dle čl. IX. odst. 1 této smlouvy bude uhrazena objednatelem bezhotovostním bankovním převodem na bankovní účet zhotovitele na základě úplné a bezchybné faktury zhotovitele se splatností 21 dnů od převzetí poslední části díla a faktury objednatelem. Za každý den prodlení zaplatí objednatel úrok z prodlení ve výši stanovené právními předpisy.</w:t>
      </w:r>
    </w:p>
    <w:p w14:paraId="661C4D74" w14:textId="46D45DD9" w:rsidR="003833BF" w:rsidRPr="0005502C" w:rsidRDefault="003833BF" w:rsidP="00AA33AE">
      <w:pPr>
        <w:pStyle w:val="Odstavecseseznamem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V případě prodlení předání díla oproti smlouvou stanovenému termínu sjednává se smluvní pokuta ve výši 2000,- Kč za každý den prodlení. Objednatel je oprávněn snížit </w:t>
      </w:r>
      <w:r w:rsidR="00176E27">
        <w:rPr>
          <w:rFonts w:ascii="Times New Roman" w:hAnsi="Times New Roman" w:cs="Times New Roman"/>
          <w:sz w:val="24"/>
          <w:szCs w:val="24"/>
        </w:rPr>
        <w:br/>
      </w:r>
      <w:r w:rsidRPr="0005502C">
        <w:rPr>
          <w:rFonts w:ascii="Times New Roman" w:hAnsi="Times New Roman" w:cs="Times New Roman"/>
          <w:sz w:val="24"/>
          <w:szCs w:val="24"/>
        </w:rPr>
        <w:t>o smluvní pokutu sjednanou odměnu. Snížení odměny nezbavuje zhotovitele povinnosti hradit vzniklou škodu.</w:t>
      </w:r>
    </w:p>
    <w:p w14:paraId="66D43CC5" w14:textId="77777777" w:rsidR="003833BF" w:rsidRPr="0005502C" w:rsidRDefault="003833BF" w:rsidP="00AA33AE">
      <w:pPr>
        <w:pStyle w:val="Odstavecseseznamem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Uvedená cena nezahrnuje cenu za případné vícetisky, kterou stanoví zhotovitel při fakturaci podle skutečného počtu požadovaných </w:t>
      </w:r>
      <w:proofErr w:type="spellStart"/>
      <w:r w:rsidRPr="0005502C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Pr="0005502C">
        <w:rPr>
          <w:rFonts w:ascii="Times New Roman" w:hAnsi="Times New Roman" w:cs="Times New Roman"/>
          <w:sz w:val="24"/>
          <w:szCs w:val="24"/>
        </w:rPr>
        <w:t>.</w:t>
      </w:r>
    </w:p>
    <w:p w14:paraId="772C4567" w14:textId="77777777" w:rsidR="003833BF" w:rsidRPr="0005502C" w:rsidRDefault="003833BF" w:rsidP="004D28FD">
      <w:pPr>
        <w:rPr>
          <w:rFonts w:ascii="Times New Roman" w:hAnsi="Times New Roman" w:cs="Times New Roman"/>
          <w:sz w:val="24"/>
          <w:szCs w:val="24"/>
        </w:rPr>
      </w:pPr>
    </w:p>
    <w:p w14:paraId="786F7993" w14:textId="77777777" w:rsidR="003833BF" w:rsidRPr="0005502C" w:rsidRDefault="003833BF" w:rsidP="004D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Článek X.</w:t>
      </w:r>
    </w:p>
    <w:p w14:paraId="6797F1AA" w14:textId="77777777" w:rsidR="003833BF" w:rsidRPr="0005502C" w:rsidRDefault="003833BF" w:rsidP="004D28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2C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4B1EEAF0" w14:textId="77777777" w:rsidR="003833BF" w:rsidRPr="0005502C" w:rsidRDefault="003833BF" w:rsidP="004D28FD">
      <w:pPr>
        <w:pStyle w:val="Odstavecseseznamem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Právní vztahy v této smlouvě neupravené se řídí občanským zákoníkem a autorským zákonem v plném znění.</w:t>
      </w:r>
    </w:p>
    <w:p w14:paraId="7C27CD67" w14:textId="77777777" w:rsidR="003833BF" w:rsidRPr="0005502C" w:rsidRDefault="003833BF" w:rsidP="004D28FD">
      <w:pPr>
        <w:pStyle w:val="Odstavecseseznamem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 xml:space="preserve">Poruší-li některá ze smluvních stran povinnosti uvedené v této smlouvě, je druhá strana oprávněna od smlouvy odstoupit. Odstoupení od smlouvy musí být provedeno písemnou </w:t>
      </w:r>
      <w:r w:rsidRPr="0005502C">
        <w:rPr>
          <w:rFonts w:ascii="Times New Roman" w:hAnsi="Times New Roman" w:cs="Times New Roman"/>
          <w:sz w:val="24"/>
          <w:szCs w:val="24"/>
        </w:rPr>
        <w:lastRenderedPageBreak/>
        <w:t>formou včetně finančního vypořádání, účinky odstoupení nastávají dnem doručení druhé smluvní straně.</w:t>
      </w:r>
    </w:p>
    <w:p w14:paraId="1DFFEEEB" w14:textId="77777777" w:rsidR="003833BF" w:rsidRPr="0005502C" w:rsidRDefault="003833BF" w:rsidP="004D28FD">
      <w:pPr>
        <w:pStyle w:val="Odstavecseseznamem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Zodpovědnými zástupci objednatele pro jednání ve věci této smlouvy je Mgr. Dagmar Fialová, projektová manažerka, tel. 724 412 271, e-mail: dagmar.fialova@ogl.cz.</w:t>
      </w:r>
    </w:p>
    <w:p w14:paraId="7E7D62A4" w14:textId="77777777" w:rsidR="003833BF" w:rsidRPr="0005502C" w:rsidRDefault="003833BF" w:rsidP="004D28FD">
      <w:pPr>
        <w:pStyle w:val="Odstavecseseznamem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Smlouva je vyhotovena ve třech exemplářích, z nichž objednatel obdrží dva a zhotovitel jeden.</w:t>
      </w:r>
    </w:p>
    <w:p w14:paraId="2B3E3367" w14:textId="77777777" w:rsidR="003833BF" w:rsidRPr="0005502C" w:rsidRDefault="003833BF" w:rsidP="004D28FD">
      <w:pPr>
        <w:pStyle w:val="Odstavecseseznamem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Smlouva může být měněna nebo zrušena pouze písemně, a to formou číslovaných dodatků.</w:t>
      </w:r>
    </w:p>
    <w:p w14:paraId="0C46B9C8" w14:textId="5C213B4D" w:rsidR="003833BF" w:rsidRPr="0005502C" w:rsidRDefault="003833BF" w:rsidP="004D28FD">
      <w:pPr>
        <w:pStyle w:val="Odstavecseseznamem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111735860"/>
      <w:r w:rsidRPr="0005502C">
        <w:rPr>
          <w:rFonts w:ascii="Times New Roman" w:hAnsi="Times New Roman" w:cs="Times New Roman"/>
          <w:sz w:val="24"/>
          <w:szCs w:val="24"/>
        </w:rPr>
        <w:t xml:space="preserve">Zhotovitel bere na vědomí, že objednatel je povinnou osobou ve smyslu zákona </w:t>
      </w:r>
      <w:r w:rsidR="00176E27">
        <w:rPr>
          <w:rFonts w:ascii="Times New Roman" w:hAnsi="Times New Roman" w:cs="Times New Roman"/>
          <w:sz w:val="24"/>
          <w:szCs w:val="24"/>
        </w:rPr>
        <w:br/>
      </w:r>
      <w:r w:rsidRPr="0005502C">
        <w:rPr>
          <w:rFonts w:ascii="Times New Roman" w:hAnsi="Times New Roman" w:cs="Times New Roman"/>
          <w:sz w:val="24"/>
          <w:szCs w:val="24"/>
        </w:rPr>
        <w:t>č. 340/2015 Sb., o zvláštních podmínkách účinnosti některých smluv, uveřejňování těchto smluv a o registru smluv (zákon o registru smluv) a že tato smlouva podléhá zveřejnění v registru smluv. Zveřejnění smlouvy po podpisu obou smluvních stran zajistí OGL.</w:t>
      </w:r>
    </w:p>
    <w:p w14:paraId="1051EC73" w14:textId="77777777" w:rsidR="003833BF" w:rsidRPr="0005502C" w:rsidRDefault="003833BF" w:rsidP="004D28FD">
      <w:pPr>
        <w:pStyle w:val="Odstavecseseznamem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Smlouva se uzavírá s platností ode dne podpisu obou stran a s účinností ke dni zveřejnění smlouvy registru smluv.</w:t>
      </w:r>
    </w:p>
    <w:bookmarkEnd w:id="1"/>
    <w:p w14:paraId="31E8B37F" w14:textId="77777777" w:rsidR="003833BF" w:rsidRPr="0005502C" w:rsidRDefault="003833BF" w:rsidP="004D28FD">
      <w:pPr>
        <w:pStyle w:val="Odstavecseseznamem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5502C">
        <w:rPr>
          <w:rFonts w:ascii="Times New Roman" w:hAnsi="Times New Roman" w:cs="Times New Roman"/>
          <w:sz w:val="24"/>
          <w:szCs w:val="24"/>
        </w:rPr>
        <w:t>Smluvní strany potvrzují, že si tuto smlouvu před jejím podpisem přečetly a porozuměly jejímu obsahu. Na důkaz toho níže připojují své podpisy.</w:t>
      </w:r>
    </w:p>
    <w:p w14:paraId="473AE00F" w14:textId="77777777" w:rsidR="003833BF" w:rsidRPr="0005502C" w:rsidRDefault="003833BF" w:rsidP="004D28FD">
      <w:pPr>
        <w:rPr>
          <w:rFonts w:ascii="Times New Roman" w:hAnsi="Times New Roman" w:cs="Times New Roman"/>
          <w:sz w:val="24"/>
          <w:szCs w:val="24"/>
        </w:rPr>
      </w:pPr>
    </w:p>
    <w:p w14:paraId="38B27FE2" w14:textId="77777777" w:rsidR="003833BF" w:rsidRPr="0005502C" w:rsidRDefault="003833BF" w:rsidP="003833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3833BF" w:rsidRPr="0005502C" w14:paraId="3E602295" w14:textId="77777777" w:rsidTr="00EC50F7">
        <w:tc>
          <w:tcPr>
            <w:tcW w:w="3936" w:type="dxa"/>
          </w:tcPr>
          <w:p w14:paraId="32E0D22D" w14:textId="77777777" w:rsidR="003833BF" w:rsidRPr="0005502C" w:rsidRDefault="003833BF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97712319"/>
            <w:r w:rsidRPr="0005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Liberci dne </w:t>
            </w:r>
          </w:p>
        </w:tc>
        <w:tc>
          <w:tcPr>
            <w:tcW w:w="1392" w:type="dxa"/>
          </w:tcPr>
          <w:p w14:paraId="75EBD05A" w14:textId="77777777" w:rsidR="003833BF" w:rsidRPr="0005502C" w:rsidRDefault="003833BF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</w:tcPr>
          <w:p w14:paraId="72A4FBE3" w14:textId="77777777" w:rsidR="003833BF" w:rsidRPr="00BD59E8" w:rsidRDefault="003833BF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 w:rsidR="00BD59E8" w:rsidRPr="00BD59E8">
              <w:rPr>
                <w:rFonts w:ascii="Times New Roman" w:eastAsia="Times New Roman" w:hAnsi="Times New Roman" w:cs="Times New Roman"/>
                <w:sz w:val="24"/>
                <w:szCs w:val="24"/>
              </w:rPr>
              <w:t>Liberci</w:t>
            </w:r>
            <w:r w:rsidRPr="00BD5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dne </w:t>
            </w:r>
          </w:p>
        </w:tc>
      </w:tr>
      <w:tr w:rsidR="003833BF" w:rsidRPr="0005502C" w14:paraId="3094CA61" w14:textId="77777777" w:rsidTr="00EC50F7">
        <w:tc>
          <w:tcPr>
            <w:tcW w:w="3936" w:type="dxa"/>
          </w:tcPr>
          <w:p w14:paraId="091B965C" w14:textId="77777777" w:rsidR="003833BF" w:rsidRPr="0005502C" w:rsidRDefault="003833BF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263EDF0" w14:textId="77777777" w:rsidR="003833BF" w:rsidRPr="0005502C" w:rsidRDefault="003833BF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EABD199" w14:textId="77777777" w:rsidR="003833BF" w:rsidRPr="00BD59E8" w:rsidRDefault="003833BF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3BF" w:rsidRPr="0005502C" w14:paraId="0C6DBC3D" w14:textId="77777777" w:rsidTr="00EC50F7">
        <w:tc>
          <w:tcPr>
            <w:tcW w:w="3936" w:type="dxa"/>
            <w:tcBorders>
              <w:bottom w:val="single" w:sz="4" w:space="0" w:color="auto"/>
            </w:tcBorders>
          </w:tcPr>
          <w:p w14:paraId="5724B604" w14:textId="77777777" w:rsidR="003833BF" w:rsidRPr="0005502C" w:rsidRDefault="003833BF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6679BEF" w14:textId="77777777" w:rsidR="003833BF" w:rsidRPr="0005502C" w:rsidRDefault="003833BF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F942AB6" w14:textId="77777777" w:rsidR="003833BF" w:rsidRDefault="003833BF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D472B" w14:textId="77777777" w:rsidR="0048011D" w:rsidRDefault="0048011D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368DE" w14:textId="77777777" w:rsidR="0048011D" w:rsidRDefault="0048011D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1E00D" w14:textId="77777777" w:rsidR="0048011D" w:rsidRDefault="0048011D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CBE4B" w14:textId="77777777" w:rsidR="0048011D" w:rsidRDefault="0048011D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5E98E" w14:textId="3D1D413E" w:rsidR="0048011D" w:rsidRPr="00BD59E8" w:rsidRDefault="0048011D" w:rsidP="00EC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3BF" w:rsidRPr="0005502C" w14:paraId="0B222B6D" w14:textId="77777777" w:rsidTr="00EC50F7">
        <w:tc>
          <w:tcPr>
            <w:tcW w:w="3936" w:type="dxa"/>
            <w:tcBorders>
              <w:top w:val="single" w:sz="4" w:space="0" w:color="auto"/>
            </w:tcBorders>
          </w:tcPr>
          <w:p w14:paraId="68DB26DB" w14:textId="77777777" w:rsidR="003833BF" w:rsidRPr="0005502C" w:rsidRDefault="003833BF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eastAsia="Times New Roman" w:hAnsi="Times New Roman" w:cs="Times New Roman"/>
                <w:sz w:val="24"/>
                <w:szCs w:val="24"/>
              </w:rPr>
              <w:t>Mgr. Bc. Vladislav Mareš</w:t>
            </w:r>
          </w:p>
          <w:p w14:paraId="3A6E9054" w14:textId="77777777" w:rsidR="003833BF" w:rsidRPr="0005502C" w:rsidRDefault="003833BF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3A827" w14:textId="77777777" w:rsidR="003833BF" w:rsidRDefault="003833BF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eastAsia="Times New Roman" w:hAnsi="Times New Roman" w:cs="Times New Roman"/>
                <w:sz w:val="24"/>
                <w:szCs w:val="24"/>
              </w:rPr>
              <w:t>ředitel příspěvkové organizace</w:t>
            </w:r>
          </w:p>
          <w:p w14:paraId="2776BE81" w14:textId="77777777" w:rsidR="00BD59E8" w:rsidRPr="0005502C" w:rsidRDefault="00BD59E8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Oblastní galerie Liberec, p. o.</w:t>
            </w:r>
          </w:p>
          <w:p w14:paraId="117728A4" w14:textId="77777777" w:rsidR="003833BF" w:rsidRPr="0005502C" w:rsidRDefault="0005502C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33BF" w:rsidRPr="0005502C">
              <w:rPr>
                <w:rFonts w:ascii="Times New Roman" w:eastAsia="Times New Roman" w:hAnsi="Times New Roman" w:cs="Times New Roman"/>
                <w:sz w:val="24"/>
                <w:szCs w:val="24"/>
              </w:rPr>
              <w:t>(objednatel)</w:t>
            </w:r>
          </w:p>
        </w:tc>
        <w:tc>
          <w:tcPr>
            <w:tcW w:w="1392" w:type="dxa"/>
          </w:tcPr>
          <w:p w14:paraId="235EE3E3" w14:textId="77777777" w:rsidR="003833BF" w:rsidRPr="0005502C" w:rsidRDefault="003833BF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A5939CF" w14:textId="77777777" w:rsidR="003833BF" w:rsidRPr="00BD59E8" w:rsidRDefault="003833BF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E8">
              <w:rPr>
                <w:rFonts w:ascii="Times New Roman" w:eastAsia="Times New Roman" w:hAnsi="Times New Roman" w:cs="Times New Roman"/>
                <w:sz w:val="24"/>
                <w:szCs w:val="24"/>
              </w:rPr>
              <w:t>doc. Ing. arch. Jiří Buček</w:t>
            </w:r>
          </w:p>
          <w:p w14:paraId="1C0B7279" w14:textId="77777777" w:rsidR="003833BF" w:rsidRPr="00BD59E8" w:rsidRDefault="003833BF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E8">
              <w:rPr>
                <w:rFonts w:ascii="Times New Roman" w:eastAsia="Times New Roman" w:hAnsi="Times New Roman" w:cs="Times New Roman"/>
                <w:sz w:val="24"/>
                <w:szCs w:val="24"/>
              </w:rPr>
              <w:t>Ing. Zdeněk Dřevěný</w:t>
            </w:r>
          </w:p>
          <w:p w14:paraId="7E334F3D" w14:textId="77777777" w:rsidR="003833BF" w:rsidRPr="00BD59E8" w:rsidRDefault="003833BF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E8">
              <w:rPr>
                <w:rFonts w:ascii="Times New Roman" w:eastAsia="Times New Roman" w:hAnsi="Times New Roman" w:cs="Times New Roman"/>
                <w:sz w:val="24"/>
                <w:szCs w:val="24"/>
              </w:rPr>
              <w:t>jednatelé</w:t>
            </w:r>
          </w:p>
          <w:p w14:paraId="1173DBB6" w14:textId="77777777" w:rsidR="003833BF" w:rsidRPr="00BD59E8" w:rsidRDefault="003833BF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E8">
              <w:rPr>
                <w:rFonts w:ascii="Times New Roman" w:eastAsia="Times New Roman" w:hAnsi="Times New Roman" w:cs="Times New Roman"/>
                <w:sz w:val="24"/>
                <w:szCs w:val="24"/>
              </w:rPr>
              <w:t>SIAL architekti a inženýři spol. s r.</w:t>
            </w:r>
            <w:r w:rsidR="00BD5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9E8">
              <w:rPr>
                <w:rFonts w:ascii="Times New Roman" w:eastAsia="Times New Roman" w:hAnsi="Times New Roman" w:cs="Times New Roman"/>
                <w:sz w:val="24"/>
                <w:szCs w:val="24"/>
              </w:rPr>
              <w:t>o. Liberec</w:t>
            </w:r>
          </w:p>
          <w:p w14:paraId="24C09508" w14:textId="77777777" w:rsidR="003833BF" w:rsidRPr="00BD59E8" w:rsidRDefault="003833BF" w:rsidP="00EC5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E8">
              <w:rPr>
                <w:rFonts w:ascii="Times New Roman" w:eastAsia="Times New Roman" w:hAnsi="Times New Roman" w:cs="Times New Roman"/>
                <w:sz w:val="24"/>
                <w:szCs w:val="24"/>
              </w:rPr>
              <w:t>(zhotovitel)</w:t>
            </w:r>
          </w:p>
        </w:tc>
      </w:tr>
      <w:bookmarkEnd w:id="2"/>
    </w:tbl>
    <w:p w14:paraId="38E8AE12" w14:textId="77777777" w:rsidR="003833BF" w:rsidRPr="0048011D" w:rsidRDefault="003833BF" w:rsidP="003833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6AA83A" w14:textId="77777777" w:rsidR="003833BF" w:rsidRPr="0005502C" w:rsidRDefault="003833BF" w:rsidP="003833BF">
      <w:pPr>
        <w:rPr>
          <w:rFonts w:ascii="Times New Roman" w:hAnsi="Times New Roman" w:cs="Times New Roman"/>
          <w:sz w:val="24"/>
          <w:szCs w:val="24"/>
        </w:rPr>
      </w:pPr>
    </w:p>
    <w:p w14:paraId="03C4A20D" w14:textId="77777777" w:rsidR="00D11CB3" w:rsidRPr="0005502C" w:rsidRDefault="00D11CB3">
      <w:pPr>
        <w:rPr>
          <w:rFonts w:ascii="Times New Roman" w:hAnsi="Times New Roman" w:cs="Times New Roman"/>
          <w:sz w:val="24"/>
          <w:szCs w:val="24"/>
        </w:rPr>
      </w:pPr>
    </w:p>
    <w:sectPr w:rsidR="00D11CB3" w:rsidRPr="0005502C" w:rsidSect="00D11C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8224" w14:textId="77777777" w:rsidR="0015406D" w:rsidRDefault="0015406D" w:rsidP="004D28FD">
      <w:pPr>
        <w:spacing w:line="240" w:lineRule="auto"/>
      </w:pPr>
      <w:r>
        <w:separator/>
      </w:r>
    </w:p>
  </w:endnote>
  <w:endnote w:type="continuationSeparator" w:id="0">
    <w:p w14:paraId="1F75E689" w14:textId="77777777" w:rsidR="0015406D" w:rsidRDefault="0015406D" w:rsidP="004D2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570172"/>
      <w:docPartObj>
        <w:docPartGallery w:val="Page Numbers (Bottom of Page)"/>
        <w:docPartUnique/>
      </w:docPartObj>
    </w:sdtPr>
    <w:sdtContent>
      <w:p w14:paraId="6786C07A" w14:textId="77777777" w:rsidR="004D28FD" w:rsidRDefault="001C4368">
        <w:pPr>
          <w:pStyle w:val="Zpat"/>
          <w:jc w:val="center"/>
        </w:pPr>
        <w:r>
          <w:fldChar w:fldCharType="begin"/>
        </w:r>
        <w:r w:rsidR="00245DC5">
          <w:instrText xml:space="preserve"> PAGE   \* MERGEFORMAT </w:instrText>
        </w:r>
        <w:r>
          <w:fldChar w:fldCharType="separate"/>
        </w:r>
        <w:r w:rsidR="00A962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92F2A5" w14:textId="77777777" w:rsidR="004D28FD" w:rsidRDefault="004D2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2079" w14:textId="77777777" w:rsidR="0015406D" w:rsidRDefault="0015406D" w:rsidP="004D28FD">
      <w:pPr>
        <w:spacing w:line="240" w:lineRule="auto"/>
      </w:pPr>
      <w:r>
        <w:separator/>
      </w:r>
    </w:p>
  </w:footnote>
  <w:footnote w:type="continuationSeparator" w:id="0">
    <w:p w14:paraId="474C8B69" w14:textId="77777777" w:rsidR="0015406D" w:rsidRDefault="0015406D" w:rsidP="004D2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90F"/>
    <w:multiLevelType w:val="hybridMultilevel"/>
    <w:tmpl w:val="8F5C61F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C50C6"/>
    <w:multiLevelType w:val="hybridMultilevel"/>
    <w:tmpl w:val="EB4EBA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24D85"/>
    <w:multiLevelType w:val="hybridMultilevel"/>
    <w:tmpl w:val="6E52A47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B04966"/>
    <w:multiLevelType w:val="hybridMultilevel"/>
    <w:tmpl w:val="C1C0568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D65FC1"/>
    <w:multiLevelType w:val="hybridMultilevel"/>
    <w:tmpl w:val="B2F0235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74679"/>
    <w:multiLevelType w:val="hybridMultilevel"/>
    <w:tmpl w:val="FCD06A0E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C602D"/>
    <w:multiLevelType w:val="hybridMultilevel"/>
    <w:tmpl w:val="27FA29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856D31"/>
    <w:multiLevelType w:val="hybridMultilevel"/>
    <w:tmpl w:val="EB4EBA0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515834">
    <w:abstractNumId w:val="2"/>
  </w:num>
  <w:num w:numId="2" w16cid:durableId="1726103156">
    <w:abstractNumId w:val="7"/>
  </w:num>
  <w:num w:numId="3" w16cid:durableId="823473113">
    <w:abstractNumId w:val="3"/>
  </w:num>
  <w:num w:numId="4" w16cid:durableId="956135586">
    <w:abstractNumId w:val="4"/>
  </w:num>
  <w:num w:numId="5" w16cid:durableId="2053648261">
    <w:abstractNumId w:val="0"/>
  </w:num>
  <w:num w:numId="6" w16cid:durableId="946813426">
    <w:abstractNumId w:val="9"/>
  </w:num>
  <w:num w:numId="7" w16cid:durableId="1959754227">
    <w:abstractNumId w:val="10"/>
  </w:num>
  <w:num w:numId="8" w16cid:durableId="1964651055">
    <w:abstractNumId w:val="6"/>
  </w:num>
  <w:num w:numId="9" w16cid:durableId="907299427">
    <w:abstractNumId w:val="5"/>
  </w:num>
  <w:num w:numId="10" w16cid:durableId="1706979860">
    <w:abstractNumId w:val="8"/>
  </w:num>
  <w:num w:numId="11" w16cid:durableId="109486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3BF"/>
    <w:rsid w:val="0005502C"/>
    <w:rsid w:val="00122650"/>
    <w:rsid w:val="0015406D"/>
    <w:rsid w:val="00176E27"/>
    <w:rsid w:val="001C4368"/>
    <w:rsid w:val="00245DC5"/>
    <w:rsid w:val="003833BF"/>
    <w:rsid w:val="0048011D"/>
    <w:rsid w:val="004D28FD"/>
    <w:rsid w:val="00794DF6"/>
    <w:rsid w:val="007C09F4"/>
    <w:rsid w:val="00930473"/>
    <w:rsid w:val="00A669F2"/>
    <w:rsid w:val="00A9623B"/>
    <w:rsid w:val="00AA33AE"/>
    <w:rsid w:val="00B4161E"/>
    <w:rsid w:val="00BD59E8"/>
    <w:rsid w:val="00C65E93"/>
    <w:rsid w:val="00D11CB3"/>
    <w:rsid w:val="00F4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8659"/>
  <w15:docId w15:val="{BA2EADFA-C208-4636-B0F8-E49FC887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3BF"/>
    <w:pPr>
      <w:spacing w:after="0"/>
      <w:jc w:val="both"/>
    </w:pPr>
    <w:rPr>
      <w:rFonts w:eastAsiaTheme="minorEastAsia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83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3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table" w:customStyle="1" w:styleId="Mkatabulky2">
    <w:name w:val="Mřížka tabulky2"/>
    <w:basedOn w:val="Normlntabulka"/>
    <w:uiPriority w:val="59"/>
    <w:rsid w:val="0038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33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D28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28FD"/>
    <w:rPr>
      <w:rFonts w:eastAsiaTheme="minorEastAsia"/>
      <w:lang w:bidi="en-US"/>
    </w:rPr>
  </w:style>
  <w:style w:type="paragraph" w:styleId="Zpat">
    <w:name w:val="footer"/>
    <w:basedOn w:val="Normln"/>
    <w:link w:val="ZpatChar"/>
    <w:uiPriority w:val="99"/>
    <w:unhideWhenUsed/>
    <w:rsid w:val="004D28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8FD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1298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Dagmar Fialova</cp:lastModifiedBy>
  <cp:revision>5</cp:revision>
  <cp:lastPrinted>2022-10-28T09:24:00Z</cp:lastPrinted>
  <dcterms:created xsi:type="dcterms:W3CDTF">2022-10-20T11:24:00Z</dcterms:created>
  <dcterms:modified xsi:type="dcterms:W3CDTF">2022-10-28T09:56:00Z</dcterms:modified>
</cp:coreProperties>
</file>