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216B" w14:textId="1BBD5353" w:rsidR="00462D4B" w:rsidRPr="003F0FA5" w:rsidRDefault="002E2438" w:rsidP="00C06822">
      <w:pPr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4E1B2F">
        <w:rPr>
          <w:rFonts w:ascii="Times New Roman" w:hAnsi="Times New Roman"/>
          <w:sz w:val="24"/>
        </w:rPr>
        <w:t xml:space="preserve">č. j. UPM </w:t>
      </w:r>
      <w:r w:rsidR="00612C99">
        <w:rPr>
          <w:rFonts w:ascii="Times New Roman" w:hAnsi="Times New Roman"/>
          <w:sz w:val="24"/>
        </w:rPr>
        <w:t>1207/2022</w:t>
      </w:r>
    </w:p>
    <w:p w14:paraId="5B1CB693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779501C9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2A727ACD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04DDCAD7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4BBB4EB4" w14:textId="6580FC94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9D3844">
        <w:rPr>
          <w:rFonts w:ascii="Times New Roman" w:hAnsi="Times New Roman"/>
          <w:b/>
          <w:sz w:val="32"/>
          <w:szCs w:val="32"/>
        </w:rPr>
        <w:t xml:space="preserve"> 3</w:t>
      </w:r>
      <w:r w:rsidR="00B867CA">
        <w:rPr>
          <w:rFonts w:ascii="Times New Roman" w:hAnsi="Times New Roman"/>
          <w:b/>
          <w:sz w:val="32"/>
          <w:szCs w:val="32"/>
        </w:rPr>
        <w:t>99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B867CA">
        <w:rPr>
          <w:rFonts w:ascii="Times New Roman" w:hAnsi="Times New Roman"/>
          <w:b/>
          <w:sz w:val="32"/>
          <w:szCs w:val="32"/>
        </w:rPr>
        <w:t>22</w:t>
      </w:r>
    </w:p>
    <w:p w14:paraId="6BC73CDC" w14:textId="77777777" w:rsidR="00462D4B" w:rsidRPr="00155245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  <w:r w:rsidR="00C06822">
        <w:rPr>
          <w:rFonts w:ascii="Times New Roman" w:hAnsi="Times New Roman"/>
          <w:sz w:val="24"/>
        </w:rPr>
        <w:t xml:space="preserve">                   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5576AC39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44B9DA8D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290236E1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994543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94543">
        <w:rPr>
          <w:rFonts w:ascii="Times New Roman" w:hAnsi="Times New Roman"/>
          <w:sz w:val="20"/>
          <w:szCs w:val="20"/>
        </w:rPr>
        <w:t>l</w:t>
      </w:r>
      <w:r w:rsidRPr="00760F60">
        <w:rPr>
          <w:rFonts w:ascii="Times New Roman" w:hAnsi="Times New Roman"/>
          <w:sz w:val="20"/>
          <w:szCs w:val="20"/>
        </w:rPr>
        <w:t>istopadu</w:t>
      </w:r>
      <w:r w:rsidR="00994543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 xml:space="preserve"> 2</w:t>
      </w:r>
      <w:proofErr w:type="gramEnd"/>
      <w:r w:rsidRPr="00760F60">
        <w:rPr>
          <w:rFonts w:ascii="Times New Roman" w:hAnsi="Times New Roman"/>
          <w:sz w:val="20"/>
          <w:szCs w:val="20"/>
        </w:rPr>
        <w:t>, 110 00 Praha 1</w:t>
      </w:r>
    </w:p>
    <w:p w14:paraId="55001F8B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00C6EE1E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 : 00023442 </w:t>
      </w:r>
    </w:p>
    <w:p w14:paraId="6AA9A779" w14:textId="6FEF969B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>.</w:t>
      </w:r>
    </w:p>
    <w:p w14:paraId="098ABE1B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2AABB507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184C8F42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4C2095EA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19242207" w14:textId="77777777" w:rsidR="003B612B" w:rsidRDefault="00E91FF3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ČR - </w:t>
      </w:r>
      <w:r w:rsidR="00994543">
        <w:rPr>
          <w:rFonts w:ascii="Times New Roman" w:hAnsi="Times New Roman"/>
          <w:b/>
          <w:szCs w:val="22"/>
        </w:rPr>
        <w:t>Národní galerie v</w:t>
      </w:r>
      <w:r w:rsidR="00D2280F">
        <w:rPr>
          <w:rFonts w:ascii="Times New Roman" w:hAnsi="Times New Roman"/>
          <w:b/>
          <w:szCs w:val="22"/>
        </w:rPr>
        <w:t> </w:t>
      </w:r>
      <w:r w:rsidR="00994543">
        <w:rPr>
          <w:rFonts w:ascii="Times New Roman" w:hAnsi="Times New Roman"/>
          <w:b/>
          <w:szCs w:val="22"/>
        </w:rPr>
        <w:t>Praze</w:t>
      </w:r>
    </w:p>
    <w:p w14:paraId="1A3A2F3A" w14:textId="77777777" w:rsidR="00D2280F" w:rsidRPr="00D2280F" w:rsidRDefault="00D2280F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45327EE4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 xml:space="preserve">sídlem </w:t>
      </w:r>
      <w:r w:rsidR="00994543">
        <w:rPr>
          <w:rFonts w:ascii="Times New Roman" w:hAnsi="Times New Roman"/>
          <w:sz w:val="20"/>
          <w:szCs w:val="20"/>
        </w:rPr>
        <w:t>:</w:t>
      </w:r>
      <w:proofErr w:type="gramEnd"/>
      <w:r w:rsidR="00994543">
        <w:rPr>
          <w:rFonts w:ascii="Times New Roman" w:hAnsi="Times New Roman"/>
          <w:sz w:val="20"/>
          <w:szCs w:val="20"/>
        </w:rPr>
        <w:t xml:space="preserve"> Staroměstské náměstí 12, 110 15 Praha 1</w:t>
      </w:r>
    </w:p>
    <w:p w14:paraId="111F4F15" w14:textId="184E6009" w:rsidR="00E91FF3" w:rsidRPr="00760F60" w:rsidRDefault="00994543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zastoupená</w:t>
      </w:r>
      <w:r w:rsidR="00C70957" w:rsidRPr="00760F60">
        <w:rPr>
          <w:rFonts w:ascii="Times New Roman" w:hAnsi="Times New Roman"/>
          <w:sz w:val="20"/>
          <w:szCs w:val="20"/>
        </w:rPr>
        <w:t xml:space="preserve"> </w:t>
      </w:r>
      <w:r w:rsidR="00E91FF3">
        <w:rPr>
          <w:rFonts w:ascii="Times New Roman" w:hAnsi="Times New Roman"/>
          <w:sz w:val="20"/>
          <w:szCs w:val="20"/>
        </w:rPr>
        <w:t>:</w:t>
      </w:r>
      <w:proofErr w:type="gramEnd"/>
      <w:r w:rsidR="00E91FF3">
        <w:rPr>
          <w:rFonts w:ascii="Times New Roman" w:hAnsi="Times New Roman"/>
          <w:sz w:val="20"/>
          <w:szCs w:val="20"/>
        </w:rPr>
        <w:t xml:space="preserve"> </w:t>
      </w:r>
      <w:r w:rsidR="00755042">
        <w:rPr>
          <w:rFonts w:ascii="Times New Roman" w:hAnsi="Times New Roman"/>
          <w:sz w:val="20"/>
          <w:szCs w:val="20"/>
        </w:rPr>
        <w:t xml:space="preserve">Mgr. Hanou Veselou, vedoucí Odboru dokumentace sbírkového fondu </w:t>
      </w:r>
    </w:p>
    <w:p w14:paraId="7929A534" w14:textId="77777777" w:rsidR="000E013E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994543">
        <w:rPr>
          <w:rFonts w:ascii="Times New Roman" w:hAnsi="Times New Roman"/>
          <w:sz w:val="20"/>
          <w:szCs w:val="20"/>
        </w:rPr>
        <w:t>Č</w:t>
      </w:r>
      <w:r w:rsidR="00C70957" w:rsidRPr="00760F60">
        <w:rPr>
          <w:rFonts w:ascii="Times New Roman" w:hAnsi="Times New Roman"/>
          <w:sz w:val="20"/>
          <w:szCs w:val="20"/>
        </w:rPr>
        <w:t xml:space="preserve">: </w:t>
      </w:r>
      <w:r w:rsidR="00994543">
        <w:rPr>
          <w:rFonts w:ascii="Times New Roman" w:hAnsi="Times New Roman"/>
          <w:sz w:val="20"/>
          <w:szCs w:val="20"/>
        </w:rPr>
        <w:t>00023281</w:t>
      </w:r>
      <w:r w:rsidR="00C70957" w:rsidRPr="00760F60">
        <w:rPr>
          <w:rFonts w:ascii="Times New Roman" w:hAnsi="Times New Roman"/>
          <w:sz w:val="20"/>
          <w:szCs w:val="20"/>
        </w:rPr>
        <w:t xml:space="preserve">  </w:t>
      </w:r>
    </w:p>
    <w:p w14:paraId="4DB3AE28" w14:textId="77777777" w:rsidR="00C70957" w:rsidRPr="00760F60" w:rsidRDefault="000E013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 00023281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</w:t>
      </w:r>
    </w:p>
    <w:p w14:paraId="012D0E86" w14:textId="1C226E56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D2280F">
        <w:rPr>
          <w:rFonts w:ascii="Times New Roman" w:hAnsi="Times New Roman"/>
          <w:sz w:val="20"/>
          <w:szCs w:val="20"/>
        </w:rPr>
        <w:t xml:space="preserve"> ČNB Praha </w:t>
      </w:r>
    </w:p>
    <w:p w14:paraId="3892E3ED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763ECC3E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622E6753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293EBE49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6716B5E8" w14:textId="77777777" w:rsidR="00D75B6A" w:rsidRDefault="00D75B6A" w:rsidP="003B612B">
      <w:pPr>
        <w:rPr>
          <w:rFonts w:ascii="Times New Roman" w:hAnsi="Times New Roman"/>
          <w:szCs w:val="22"/>
        </w:rPr>
      </w:pPr>
    </w:p>
    <w:p w14:paraId="6D4D78BE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501E0DB4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2C0095D2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2D80748E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34042834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1E872AB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427E37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7F148FA6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3998597B" w14:textId="1E1498DD" w:rsidR="006863D4" w:rsidRPr="00755042" w:rsidRDefault="003B612B" w:rsidP="0075504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155245">
        <w:rPr>
          <w:rFonts w:ascii="Times New Roman" w:hAnsi="Times New Roman"/>
          <w:sz w:val="20"/>
          <w:szCs w:val="20"/>
        </w:rPr>
        <w:t xml:space="preserve"> na </w:t>
      </w:r>
      <w:r w:rsidR="00755042">
        <w:rPr>
          <w:rFonts w:ascii="Times New Roman" w:hAnsi="Times New Roman"/>
          <w:sz w:val="20"/>
          <w:szCs w:val="20"/>
        </w:rPr>
        <w:t>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list</w:t>
      </w:r>
      <w:r w:rsidR="00755042">
        <w:rPr>
          <w:rFonts w:ascii="Times New Roman" w:hAnsi="Times New Roman"/>
          <w:sz w:val="20"/>
          <w:szCs w:val="20"/>
        </w:rPr>
        <w:t>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proofErr w:type="gramStart"/>
      <w:r w:rsidR="00755042">
        <w:rPr>
          <w:rFonts w:ascii="Times New Roman" w:hAnsi="Times New Roman"/>
          <w:sz w:val="20"/>
          <w:szCs w:val="20"/>
        </w:rPr>
        <w:t>7</w:t>
      </w:r>
      <w:r w:rsidR="00A656C2">
        <w:rPr>
          <w:rFonts w:ascii="Times New Roman" w:hAnsi="Times New Roman"/>
          <w:sz w:val="20"/>
          <w:szCs w:val="20"/>
        </w:rPr>
        <w:t xml:space="preserve"> </w:t>
      </w:r>
      <w:r w:rsidR="0027263E">
        <w:rPr>
          <w:rFonts w:ascii="Times New Roman" w:hAnsi="Times New Roman"/>
          <w:sz w:val="20"/>
          <w:szCs w:val="20"/>
        </w:rPr>
        <w:t xml:space="preserve"> položkách</w:t>
      </w:r>
      <w:proofErr w:type="gramEnd"/>
      <w:r w:rsidR="0027263E">
        <w:rPr>
          <w:rFonts w:ascii="Times New Roman" w:hAnsi="Times New Roman"/>
          <w:sz w:val="20"/>
          <w:szCs w:val="20"/>
        </w:rPr>
        <w:t xml:space="preserve">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24AD8386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2F9B7C3B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7AF9A105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55A348DB" w14:textId="6259C88E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A656C2">
        <w:rPr>
          <w:rFonts w:ascii="Times New Roman" w:hAnsi="Times New Roman"/>
          <w:b/>
          <w:sz w:val="28"/>
          <w:szCs w:val="28"/>
        </w:rPr>
        <w:t>31.12.202</w:t>
      </w:r>
      <w:r w:rsidR="00755042">
        <w:rPr>
          <w:rFonts w:ascii="Times New Roman" w:hAnsi="Times New Roman"/>
          <w:b/>
          <w:sz w:val="28"/>
          <w:szCs w:val="28"/>
        </w:rPr>
        <w:t>5</w:t>
      </w:r>
    </w:p>
    <w:p w14:paraId="742EE620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463F6165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8883EA1" w14:textId="33528AA2" w:rsidR="00A656C2" w:rsidRDefault="007E20E8" w:rsidP="00A656C2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F55293">
        <w:rPr>
          <w:rFonts w:ascii="Times New Roman" w:hAnsi="Times New Roman"/>
          <w:i/>
          <w:szCs w:val="22"/>
        </w:rPr>
        <w:t>vystavení</w:t>
      </w:r>
      <w:r w:rsidR="00A656C2">
        <w:rPr>
          <w:rFonts w:ascii="Times New Roman" w:hAnsi="Times New Roman"/>
          <w:i/>
          <w:szCs w:val="22"/>
        </w:rPr>
        <w:t xml:space="preserve"> -</w:t>
      </w:r>
      <w:r w:rsidR="000C4658">
        <w:rPr>
          <w:rFonts w:ascii="Times New Roman" w:hAnsi="Times New Roman"/>
          <w:i/>
          <w:szCs w:val="22"/>
        </w:rPr>
        <w:t xml:space="preserve"> </w:t>
      </w:r>
      <w:r w:rsidR="00A656C2">
        <w:rPr>
          <w:rFonts w:ascii="Times New Roman" w:hAnsi="Times New Roman"/>
          <w:b/>
          <w:i/>
          <w:szCs w:val="22"/>
        </w:rPr>
        <w:t xml:space="preserve">stálá expozice pod </w:t>
      </w:r>
      <w:proofErr w:type="gramStart"/>
      <w:r w:rsidR="00A656C2">
        <w:rPr>
          <w:rFonts w:ascii="Times New Roman" w:hAnsi="Times New Roman"/>
          <w:b/>
          <w:i/>
          <w:szCs w:val="22"/>
        </w:rPr>
        <w:t>názvem</w:t>
      </w:r>
      <w:r w:rsidR="00755042">
        <w:rPr>
          <w:rFonts w:ascii="Times New Roman" w:hAnsi="Times New Roman"/>
          <w:b/>
          <w:i/>
          <w:szCs w:val="22"/>
        </w:rPr>
        <w:t>:</w:t>
      </w:r>
      <w:r w:rsidR="00A656C2">
        <w:rPr>
          <w:rFonts w:ascii="Times New Roman" w:hAnsi="Times New Roman"/>
          <w:b/>
          <w:i/>
          <w:szCs w:val="22"/>
        </w:rPr>
        <w:t xml:space="preserve">  </w:t>
      </w:r>
      <w:r w:rsidR="00755042">
        <w:rPr>
          <w:rFonts w:ascii="Times New Roman" w:hAnsi="Times New Roman"/>
          <w:b/>
          <w:i/>
          <w:szCs w:val="22"/>
        </w:rPr>
        <w:t>Staří</w:t>
      </w:r>
      <w:proofErr w:type="gramEnd"/>
      <w:r w:rsidR="00755042">
        <w:rPr>
          <w:rFonts w:ascii="Times New Roman" w:hAnsi="Times New Roman"/>
          <w:b/>
          <w:i/>
          <w:szCs w:val="22"/>
        </w:rPr>
        <w:t xml:space="preserve"> mistři</w:t>
      </w:r>
      <w:r w:rsidR="00A656C2">
        <w:rPr>
          <w:rFonts w:ascii="Times New Roman" w:hAnsi="Times New Roman"/>
          <w:b/>
          <w:i/>
          <w:szCs w:val="22"/>
        </w:rPr>
        <w:t xml:space="preserve"> </w:t>
      </w:r>
    </w:p>
    <w:p w14:paraId="268A7A7E" w14:textId="2CB55A30" w:rsidR="00755042" w:rsidRDefault="00A656C2" w:rsidP="00193DCB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                                 instalovaná ve Schwarzenberském paláci v</w:t>
      </w:r>
      <w:r w:rsidR="00755042">
        <w:rPr>
          <w:rFonts w:ascii="Times New Roman" w:hAnsi="Times New Roman"/>
          <w:b/>
          <w:i/>
          <w:szCs w:val="22"/>
        </w:rPr>
        <w:t> </w:t>
      </w:r>
      <w:r>
        <w:rPr>
          <w:rFonts w:ascii="Times New Roman" w:hAnsi="Times New Roman"/>
          <w:b/>
          <w:i/>
          <w:szCs w:val="22"/>
        </w:rPr>
        <w:t>Praz</w:t>
      </w:r>
      <w:r w:rsidR="00755042">
        <w:rPr>
          <w:rFonts w:ascii="Times New Roman" w:hAnsi="Times New Roman"/>
          <w:b/>
          <w:i/>
          <w:szCs w:val="22"/>
        </w:rPr>
        <w:t>e</w:t>
      </w:r>
    </w:p>
    <w:p w14:paraId="6DD75F48" w14:textId="4545EC63" w:rsidR="007E20E8" w:rsidRPr="003E154E" w:rsidRDefault="00A656C2" w:rsidP="00193DCB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                                                                                                                              </w:t>
      </w:r>
    </w:p>
    <w:p w14:paraId="7A6F4138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5101CE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1925E91F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5E6D13C4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99C2750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169CEB20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CF4F3E8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7C3DD77B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807F78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3BA70D1D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12AEE861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5B1598B8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6690AF9F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57AE4C5D" w14:textId="77777777" w:rsidR="00111BF7" w:rsidRDefault="00111BF7" w:rsidP="00C95A0B">
      <w:pPr>
        <w:rPr>
          <w:rFonts w:ascii="Times New Roman" w:hAnsi="Times New Roman"/>
          <w:sz w:val="24"/>
        </w:rPr>
      </w:pPr>
    </w:p>
    <w:p w14:paraId="54B47150" w14:textId="77777777" w:rsidR="00155245" w:rsidRPr="00ED0455" w:rsidRDefault="00155245" w:rsidP="00C95A0B">
      <w:pPr>
        <w:rPr>
          <w:rFonts w:ascii="Times New Roman" w:hAnsi="Times New Roman"/>
          <w:sz w:val="24"/>
        </w:rPr>
      </w:pPr>
    </w:p>
    <w:p w14:paraId="296BE8A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BC7FE7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3279175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A81E3E2" w14:textId="2CBDEA58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</w:t>
      </w:r>
      <w:proofErr w:type="gramStart"/>
      <w:r w:rsidR="00D81175" w:rsidRPr="005101CE">
        <w:rPr>
          <w:rFonts w:ascii="Times New Roman" w:hAnsi="Times New Roman"/>
          <w:sz w:val="20"/>
          <w:szCs w:val="20"/>
        </w:rPr>
        <w:t xml:space="preserve">1, </w:t>
      </w:r>
      <w:r w:rsidRPr="005101CE">
        <w:rPr>
          <w:rFonts w:ascii="Times New Roman" w:hAnsi="Times New Roman"/>
          <w:sz w:val="20"/>
          <w:szCs w:val="20"/>
        </w:rPr>
        <w:t xml:space="preserve"> do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155245">
        <w:rPr>
          <w:rFonts w:ascii="Times New Roman" w:hAnsi="Times New Roman"/>
          <w:b/>
          <w:sz w:val="20"/>
          <w:szCs w:val="20"/>
        </w:rPr>
        <w:t>31.12.202</w:t>
      </w:r>
      <w:r w:rsidR="00755042">
        <w:rPr>
          <w:rFonts w:ascii="Times New Roman" w:hAnsi="Times New Roman"/>
          <w:b/>
          <w:sz w:val="20"/>
          <w:szCs w:val="20"/>
        </w:rPr>
        <w:t>5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14:paraId="14104F8A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50C80CF7" w14:textId="1A484339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půjčitele písemně </w:t>
      </w:r>
      <w:r w:rsidR="00CE495A">
        <w:rPr>
          <w:rFonts w:ascii="Times New Roman" w:hAnsi="Times New Roman"/>
          <w:sz w:val="20"/>
          <w:szCs w:val="20"/>
          <w:u w:val="single"/>
        </w:rPr>
        <w:t>3měsíce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 před původně</w:t>
      </w:r>
    </w:p>
    <w:p w14:paraId="25A64389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7679B682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365B8DF7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71621691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5B08B0B6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77700FA7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21157C32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504A4DD3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4D987251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6C665F05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2E583B9A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09F3554C" w14:textId="77777777"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71BE99F" w14:textId="77777777" w:rsidR="00155245" w:rsidRPr="005101CE" w:rsidRDefault="00155245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4DE6E9F" w14:textId="77777777" w:rsidR="003B612B" w:rsidRPr="0015524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155245">
        <w:rPr>
          <w:rFonts w:ascii="Times New Roman" w:hAnsi="Times New Roman"/>
          <w:b/>
          <w:sz w:val="24"/>
        </w:rPr>
        <w:t>Článek 3</w:t>
      </w:r>
    </w:p>
    <w:p w14:paraId="4446BF40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923CCE5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1D785472" w14:textId="0CD3FE66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>přepravu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2C4C586E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7E94496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530A4D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1AF8F30E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B911B47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68D05FA9" w14:textId="3BD35886" w:rsidR="00E97F17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5F7D71F" w14:textId="77777777" w:rsidR="00755042" w:rsidRPr="00530A4D" w:rsidRDefault="0075504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CF2D3A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2AAF624D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255ADE45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2A0DBCAF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6C0C4137" w14:textId="77777777" w:rsidR="004C0684" w:rsidRDefault="004F4B90" w:rsidP="00A8135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</w:t>
      </w:r>
      <w:r w:rsidR="00A81359">
        <w:rPr>
          <w:rFonts w:ascii="Times New Roman" w:hAnsi="Times New Roman"/>
          <w:sz w:val="20"/>
          <w:szCs w:val="20"/>
        </w:rPr>
        <w:t>.</w:t>
      </w:r>
    </w:p>
    <w:p w14:paraId="2D2ECB4D" w14:textId="77777777" w:rsidR="004C0684" w:rsidRPr="004C0684" w:rsidRDefault="004C0684" w:rsidP="00A56E0A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předměty</w:t>
      </w:r>
      <w:proofErr w:type="gramEnd"/>
      <w:r w:rsidRPr="004C0684">
        <w:rPr>
          <w:b/>
          <w:sz w:val="20"/>
          <w:szCs w:val="20"/>
        </w:rPr>
        <w:t xml:space="preserve">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773A073C" w14:textId="77777777"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083486D4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2253A92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4944DEC9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223A680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</w:t>
      </w:r>
      <w:proofErr w:type="gramEnd"/>
      <w:r w:rsidR="00CD471C" w:rsidRPr="003F4FE2">
        <w:rPr>
          <w:rFonts w:ascii="Times New Roman" w:hAnsi="Times New Roman"/>
          <w:sz w:val="20"/>
          <w:szCs w:val="20"/>
        </w:rPr>
        <w:t xml:space="preserve">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5CB76267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proofErr w:type="gramStart"/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0246E476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74B72A94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31E953F3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5F465623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286353C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591FC0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4C7F0A69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209FB2EE" w14:textId="36E0405D" w:rsidR="00081C0F" w:rsidRPr="001B1A70" w:rsidRDefault="003B612B" w:rsidP="001B1A70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29A01666" w14:textId="77777777" w:rsidR="00081C0F" w:rsidRPr="00D0404B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D0404B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D0404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D0404B">
        <w:rPr>
          <w:rFonts w:ascii="Times New Roman" w:hAnsi="Times New Roman"/>
          <w:b/>
          <w:i/>
          <w:sz w:val="20"/>
          <w:szCs w:val="20"/>
        </w:rPr>
        <w:t>vlhkost:</w:t>
      </w:r>
      <w:r w:rsidR="007919C5">
        <w:rPr>
          <w:rFonts w:ascii="Times New Roman" w:hAnsi="Times New Roman"/>
          <w:b/>
          <w:i/>
          <w:sz w:val="20"/>
          <w:szCs w:val="20"/>
        </w:rPr>
        <w:t xml:space="preserve"> do 40-45%</w:t>
      </w:r>
    </w:p>
    <w:p w14:paraId="7D881AE5" w14:textId="4F9CB20C" w:rsidR="00081C0F" w:rsidRPr="00D0404B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D0404B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D0404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D0404B">
        <w:rPr>
          <w:rFonts w:ascii="Times New Roman" w:hAnsi="Times New Roman"/>
          <w:b/>
          <w:i/>
          <w:sz w:val="20"/>
          <w:szCs w:val="20"/>
        </w:rPr>
        <w:t>osvit</w:t>
      </w:r>
      <w:r w:rsidRPr="00D0404B">
        <w:rPr>
          <w:rFonts w:ascii="Times New Roman" w:hAnsi="Times New Roman"/>
          <w:b/>
          <w:i/>
          <w:sz w:val="20"/>
          <w:szCs w:val="20"/>
        </w:rPr>
        <w:t>:</w:t>
      </w:r>
      <w:r w:rsidR="007919C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52A65">
        <w:rPr>
          <w:rFonts w:ascii="Times New Roman" w:hAnsi="Times New Roman"/>
          <w:b/>
          <w:i/>
          <w:sz w:val="20"/>
          <w:szCs w:val="20"/>
        </w:rPr>
        <w:t>do 300luxů</w:t>
      </w:r>
    </w:p>
    <w:p w14:paraId="697CCD35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73D95A92" w14:textId="2C2EB41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>Všechny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 </w:t>
      </w:r>
      <w:proofErr w:type="gramStart"/>
      <w:r w:rsidR="000D595D" w:rsidRPr="009D795B">
        <w:rPr>
          <w:rFonts w:ascii="Times New Roman" w:hAnsi="Times New Roman"/>
          <w:sz w:val="20"/>
          <w:szCs w:val="20"/>
        </w:rPr>
        <w:t>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proofErr w:type="gramEnd"/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4747797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363AD0">
        <w:rPr>
          <w:rFonts w:ascii="Times New Roman" w:hAnsi="Times New Roman"/>
          <w:sz w:val="20"/>
          <w:szCs w:val="20"/>
        </w:rPr>
        <w:t xml:space="preserve">, případně fyzickou 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331CD311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73DA0CB6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0F26A4A5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5887119A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50BB1B9C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351F0145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0180867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AB43BC2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2F654CDB" w14:textId="77777777" w:rsidR="00D429AB" w:rsidRDefault="00D429AB" w:rsidP="008B2C34">
      <w:pPr>
        <w:jc w:val="both"/>
        <w:rPr>
          <w:rFonts w:ascii="Times New Roman" w:hAnsi="Times New Roman"/>
          <w:b/>
          <w:sz w:val="24"/>
        </w:rPr>
      </w:pPr>
    </w:p>
    <w:p w14:paraId="3DCB03A2" w14:textId="05647B10" w:rsidR="003B612B" w:rsidRDefault="005F11BA" w:rsidP="00C17EE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za půjčitele: </w:t>
      </w:r>
    </w:p>
    <w:p w14:paraId="7AD1D5B2" w14:textId="5F001967" w:rsidR="00C17EE6" w:rsidRDefault="00C17EE6" w:rsidP="00C17EE6">
      <w:pPr>
        <w:jc w:val="both"/>
        <w:rPr>
          <w:rFonts w:ascii="Times New Roman" w:hAnsi="Times New Roman"/>
          <w:sz w:val="20"/>
          <w:szCs w:val="20"/>
        </w:rPr>
      </w:pPr>
    </w:p>
    <w:p w14:paraId="21DB7B7B" w14:textId="77777777" w:rsidR="00C17EE6" w:rsidRDefault="00C17EE6" w:rsidP="00C17EE6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0574195" w14:textId="77777777" w:rsidR="00D429AB" w:rsidRDefault="00D429AB" w:rsidP="001107F5">
      <w:pPr>
        <w:jc w:val="both"/>
        <w:rPr>
          <w:rFonts w:ascii="Times New Roman" w:hAnsi="Times New Roman"/>
          <w:sz w:val="20"/>
          <w:szCs w:val="20"/>
        </w:rPr>
      </w:pPr>
    </w:p>
    <w:p w14:paraId="1E7BC1E7" w14:textId="77777777" w:rsidR="00D429AB" w:rsidRDefault="00D429A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Dále:- </w:t>
      </w:r>
      <w:r>
        <w:rPr>
          <w:rFonts w:ascii="Times New Roman" w:hAnsi="Times New Roman"/>
          <w:b/>
          <w:i/>
          <w:sz w:val="20"/>
          <w:szCs w:val="20"/>
        </w:rPr>
        <w:t>případné přesuny stávajících exponátů pro potřeby UPM budou prováděny po dohodě správce sbírky</w:t>
      </w:r>
    </w:p>
    <w:p w14:paraId="0CCA8D6B" w14:textId="77777777" w:rsidR="00D429AB" w:rsidRDefault="00D429A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UPM a odpovědného pracovníka vypůjčitele na základě dokladu o příjmu nebo výdeji předmětu;</w:t>
      </w:r>
    </w:p>
    <w:p w14:paraId="519FF4D2" w14:textId="77777777" w:rsidR="00D429AB" w:rsidRDefault="00D429A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08009EA" w14:textId="77777777" w:rsidR="00D429AB" w:rsidRPr="00D429AB" w:rsidRDefault="00D429A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- na nové exponáty bude vypracovaný Dodatek ke smlouvě.</w:t>
      </w:r>
    </w:p>
    <w:p w14:paraId="333F5CEC" w14:textId="77777777" w:rsidR="00F55293" w:rsidRPr="00F55293" w:rsidRDefault="00F55293" w:rsidP="001B1A70">
      <w:pPr>
        <w:jc w:val="both"/>
        <w:rPr>
          <w:rFonts w:ascii="Times New Roman" w:hAnsi="Times New Roman"/>
          <w:szCs w:val="22"/>
        </w:rPr>
      </w:pPr>
    </w:p>
    <w:p w14:paraId="20DC933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49096C44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098B5622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4173F945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4D5E6F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192E9845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B945E7E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75F9CFED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0BAAB43B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2ED0FC19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2641B8F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7581F392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56A11D7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13B2ADE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75E83E3E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69A8C82F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A70AF1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A70AF1">
        <w:rPr>
          <w:rFonts w:ascii="Times New Roman" w:hAnsi="Times New Roman"/>
          <w:sz w:val="20"/>
          <w:szCs w:val="20"/>
        </w:rPr>
        <w:t xml:space="preserve"> Účinnosti tato smlouva nabude dnem zveřejnění v registru smluv podle zákona č. 340/2015 sb. o registru smluv.</w:t>
      </w:r>
    </w:p>
    <w:p w14:paraId="0B149010" w14:textId="77777777"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EE77940" w14:textId="77777777" w:rsidR="00D0404B" w:rsidRPr="003F4FE2" w:rsidRDefault="00D0404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1235203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30DF4B0" w14:textId="08C996A8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9F2CC3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5A4618">
        <w:rPr>
          <w:rFonts w:ascii="Times New Roman" w:hAnsi="Times New Roman"/>
          <w:sz w:val="20"/>
          <w:szCs w:val="20"/>
        </w:rPr>
        <w:t xml:space="preserve"> </w:t>
      </w:r>
      <w:r w:rsidR="002036E5">
        <w:rPr>
          <w:rFonts w:ascii="Times New Roman" w:hAnsi="Times New Roman"/>
          <w:sz w:val="20"/>
          <w:szCs w:val="20"/>
        </w:rPr>
        <w:t>20</w:t>
      </w:r>
      <w:r w:rsidR="00701235">
        <w:rPr>
          <w:rFonts w:ascii="Times New Roman" w:hAnsi="Times New Roman"/>
          <w:sz w:val="20"/>
          <w:szCs w:val="20"/>
        </w:rPr>
        <w:t>.10.2022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93DCB">
        <w:rPr>
          <w:rFonts w:ascii="Times New Roman" w:hAnsi="Times New Roman"/>
          <w:sz w:val="20"/>
          <w:szCs w:val="20"/>
        </w:rPr>
        <w:t xml:space="preserve">           </w:t>
      </w:r>
      <w:r w:rsidR="00466C19">
        <w:rPr>
          <w:rFonts w:ascii="Times New Roman" w:hAnsi="Times New Roman"/>
          <w:sz w:val="20"/>
          <w:szCs w:val="20"/>
        </w:rPr>
        <w:t>V</w:t>
      </w:r>
      <w:r w:rsidR="00357318">
        <w:rPr>
          <w:rFonts w:ascii="Times New Roman" w:hAnsi="Times New Roman"/>
          <w:sz w:val="20"/>
          <w:szCs w:val="20"/>
        </w:rPr>
        <w:t> Praze</w:t>
      </w:r>
    </w:p>
    <w:p w14:paraId="0970D53D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8B1472C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4043DCC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1C39AA5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8107620" w14:textId="1889CF4D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  <w:r w:rsidR="00357318"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Pr="009D795B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7A90565B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0E4DCBC3" w14:textId="1E6CFEF8" w:rsidR="00B43635" w:rsidRDefault="00185222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 xml:space="preserve">Helena Koenigsmarková </w:t>
      </w:r>
      <w:r w:rsidR="00B43635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9F2CC3">
        <w:rPr>
          <w:rFonts w:ascii="Times New Roman" w:hAnsi="Times New Roman"/>
          <w:sz w:val="20"/>
          <w:szCs w:val="20"/>
        </w:rPr>
        <w:t xml:space="preserve">Mgr. </w:t>
      </w:r>
      <w:r w:rsidR="00701235">
        <w:rPr>
          <w:rFonts w:ascii="Times New Roman" w:hAnsi="Times New Roman"/>
          <w:sz w:val="20"/>
          <w:szCs w:val="20"/>
        </w:rPr>
        <w:t>Hana Veselá</w:t>
      </w:r>
    </w:p>
    <w:p w14:paraId="598E9E21" w14:textId="14327A2F" w:rsidR="009D795B" w:rsidRDefault="00D0404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B43635">
        <w:rPr>
          <w:rFonts w:ascii="Times New Roman" w:hAnsi="Times New Roman"/>
          <w:sz w:val="20"/>
          <w:szCs w:val="20"/>
        </w:rPr>
        <w:t xml:space="preserve">       </w:t>
      </w:r>
      <w:r w:rsidR="009F2CC3">
        <w:rPr>
          <w:rFonts w:ascii="Times New Roman" w:hAnsi="Times New Roman"/>
          <w:sz w:val="20"/>
          <w:szCs w:val="20"/>
        </w:rPr>
        <w:t xml:space="preserve">            </w:t>
      </w:r>
      <w:r w:rsidR="00701235">
        <w:rPr>
          <w:rFonts w:ascii="Times New Roman" w:hAnsi="Times New Roman"/>
          <w:sz w:val="20"/>
          <w:szCs w:val="20"/>
        </w:rPr>
        <w:t>vedoucí</w:t>
      </w:r>
      <w:r w:rsidR="009F2CC3">
        <w:rPr>
          <w:rFonts w:ascii="Times New Roman" w:hAnsi="Times New Roman"/>
          <w:sz w:val="20"/>
          <w:szCs w:val="20"/>
        </w:rPr>
        <w:t xml:space="preserve"> </w:t>
      </w:r>
      <w:r w:rsidR="00701235">
        <w:rPr>
          <w:rFonts w:ascii="Times New Roman" w:hAnsi="Times New Roman"/>
          <w:sz w:val="20"/>
          <w:szCs w:val="20"/>
        </w:rPr>
        <w:t>Odboru dokumentace sbírkového fondu</w:t>
      </w:r>
    </w:p>
    <w:p w14:paraId="4F552ADC" w14:textId="20E05A11" w:rsidR="009F2CC3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B43635">
        <w:rPr>
          <w:rFonts w:ascii="Times New Roman" w:hAnsi="Times New Roman"/>
          <w:sz w:val="20"/>
          <w:szCs w:val="20"/>
        </w:rPr>
        <w:t xml:space="preserve">          </w:t>
      </w:r>
      <w:r w:rsidR="009F2CC3">
        <w:rPr>
          <w:rFonts w:ascii="Times New Roman" w:hAnsi="Times New Roman"/>
          <w:sz w:val="20"/>
          <w:szCs w:val="20"/>
        </w:rPr>
        <w:t xml:space="preserve"> </w:t>
      </w:r>
      <w:r w:rsidR="00701235">
        <w:rPr>
          <w:rFonts w:ascii="Times New Roman" w:hAnsi="Times New Roman"/>
          <w:sz w:val="20"/>
          <w:szCs w:val="20"/>
        </w:rPr>
        <w:t xml:space="preserve">            </w:t>
      </w:r>
      <w:r w:rsidR="001B1A70">
        <w:rPr>
          <w:rFonts w:ascii="Times New Roman" w:hAnsi="Times New Roman"/>
          <w:sz w:val="20"/>
          <w:szCs w:val="20"/>
        </w:rPr>
        <w:t xml:space="preserve"> </w:t>
      </w:r>
      <w:r w:rsidR="00701235">
        <w:rPr>
          <w:rFonts w:ascii="Times New Roman" w:hAnsi="Times New Roman"/>
          <w:sz w:val="20"/>
          <w:szCs w:val="20"/>
        </w:rPr>
        <w:t xml:space="preserve"> Národní galerie v Praze                 </w:t>
      </w:r>
    </w:p>
    <w:p w14:paraId="115A0FB8" w14:textId="1296C82B" w:rsidR="00BD72D1" w:rsidRDefault="009F2CC3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B43635">
        <w:rPr>
          <w:rFonts w:ascii="Times New Roman" w:hAnsi="Times New Roman"/>
          <w:sz w:val="20"/>
          <w:szCs w:val="20"/>
        </w:rPr>
        <w:t xml:space="preserve"> </w:t>
      </w:r>
    </w:p>
    <w:p w14:paraId="4719B87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0C7B1E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8000B7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C477F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03B579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F9BDDF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99E7F8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09040F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919A13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74AB87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894506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CDD53B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1E1543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C68BFC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9925AF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B85A3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6A01C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AD38E5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09091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2AE442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27A01C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A33F8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AC9112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EA31F3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2F06C7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C7E377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123DF4C" w14:textId="5411FB89" w:rsidR="005A4618" w:rsidRDefault="005A461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0EBA91C" w14:textId="7BC3780D" w:rsidR="001B1A70" w:rsidRDefault="001B1A7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4E1859C" w14:textId="2ACF60F4" w:rsidR="001B1A70" w:rsidRDefault="001B1A7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0C73BB7" w14:textId="77777777" w:rsidR="001B1A70" w:rsidRDefault="001B1A7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83A50A3" w14:textId="77777777" w:rsidR="005A4618" w:rsidRDefault="005A461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034318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D5C668D" w14:textId="77777777" w:rsidR="00591F62" w:rsidRPr="0077715B" w:rsidRDefault="00591F6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CD701A5" w14:textId="16605C4B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193DCB">
        <w:rPr>
          <w:rFonts w:ascii="Times New Roman" w:hAnsi="Times New Roman"/>
          <w:b/>
          <w:sz w:val="24"/>
        </w:rPr>
        <w:t xml:space="preserve"> ke smlouvě A 3</w:t>
      </w:r>
      <w:r w:rsidR="007020D2">
        <w:rPr>
          <w:rFonts w:ascii="Times New Roman" w:hAnsi="Times New Roman"/>
          <w:b/>
          <w:sz w:val="24"/>
        </w:rPr>
        <w:t>99</w:t>
      </w:r>
      <w:r w:rsidR="00E40081">
        <w:rPr>
          <w:rFonts w:ascii="Times New Roman" w:hAnsi="Times New Roman"/>
          <w:b/>
          <w:sz w:val="24"/>
        </w:rPr>
        <w:t>/20</w:t>
      </w:r>
      <w:r w:rsidR="007020D2">
        <w:rPr>
          <w:rFonts w:ascii="Times New Roman" w:hAnsi="Times New Roman"/>
          <w:b/>
          <w:sz w:val="24"/>
        </w:rPr>
        <w:t>22</w:t>
      </w:r>
    </w:p>
    <w:p w14:paraId="7F66E949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A10874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5721E4FD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4A5A9AF9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10F80CDD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7123BED" w14:textId="77777777" w:rsidR="00ED0455" w:rsidRPr="003F4FE2" w:rsidRDefault="00786A0C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ED0455" w:rsidRPr="003F4FE2">
        <w:rPr>
          <w:rFonts w:ascii="Times New Roman" w:hAnsi="Times New Roman"/>
          <w:sz w:val="20"/>
          <w:szCs w:val="20"/>
        </w:rPr>
        <w:t xml:space="preserve"> předává dn</w:t>
      </w:r>
      <w:r w:rsidR="002B1EF8">
        <w:rPr>
          <w:rFonts w:ascii="Times New Roman" w:hAnsi="Times New Roman"/>
          <w:sz w:val="20"/>
          <w:szCs w:val="20"/>
        </w:rPr>
        <w:t xml:space="preserve">ešního dne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odpovědnému 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pracovníkovi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vypůjčitele sbírk</w:t>
      </w:r>
      <w:r w:rsidR="002B1EF8">
        <w:rPr>
          <w:rFonts w:ascii="Times New Roman" w:hAnsi="Times New Roman"/>
          <w:sz w:val="20"/>
          <w:szCs w:val="20"/>
        </w:rPr>
        <w:t xml:space="preserve">ové předměty </w:t>
      </w:r>
      <w:r w:rsidR="00ED0455" w:rsidRPr="003F4FE2">
        <w:rPr>
          <w:rFonts w:ascii="Times New Roman" w:hAnsi="Times New Roman"/>
          <w:sz w:val="20"/>
          <w:szCs w:val="20"/>
        </w:rPr>
        <w:t xml:space="preserve">s uvedením stavu jednotlivých předmětů či jejich částí. </w:t>
      </w:r>
    </w:p>
    <w:p w14:paraId="3191AB1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C5C9F51" w14:textId="77777777" w:rsidR="00ED0455" w:rsidRDefault="002B1EF8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Pověřený </w:t>
      </w:r>
      <w:r w:rsidR="00ED0455" w:rsidRPr="003F4FE2">
        <w:rPr>
          <w:rFonts w:ascii="Times New Roman" w:hAnsi="Times New Roman"/>
          <w:sz w:val="20"/>
          <w:szCs w:val="20"/>
        </w:rPr>
        <w:t>pracovník vypůjčitele přebírá dnešního dne sbír</w:t>
      </w:r>
      <w:r>
        <w:rPr>
          <w:rFonts w:ascii="Times New Roman" w:hAnsi="Times New Roman"/>
          <w:sz w:val="20"/>
          <w:szCs w:val="20"/>
        </w:rPr>
        <w:t>kové předměty</w:t>
      </w:r>
      <w:r w:rsidR="00ED0455" w:rsidRPr="003F4FE2">
        <w:rPr>
          <w:rFonts w:ascii="Times New Roman" w:hAnsi="Times New Roman"/>
          <w:sz w:val="20"/>
          <w:szCs w:val="20"/>
        </w:rPr>
        <w:t xml:space="preserve"> a potvrzuje, že skutečný stav přebíraných předmětů odpovídá údajům o jejich s</w:t>
      </w:r>
      <w:r w:rsidR="003F4FE2">
        <w:rPr>
          <w:rFonts w:ascii="Times New Roman" w:hAnsi="Times New Roman"/>
          <w:sz w:val="20"/>
          <w:szCs w:val="20"/>
        </w:rPr>
        <w:t xml:space="preserve">tavu, uvedeným </w:t>
      </w:r>
      <w:r w:rsidR="003C5862">
        <w:rPr>
          <w:rFonts w:ascii="Times New Roman" w:hAnsi="Times New Roman"/>
          <w:sz w:val="20"/>
          <w:szCs w:val="20"/>
        </w:rPr>
        <w:t xml:space="preserve">předávacích </w:t>
      </w:r>
      <w:proofErr w:type="gramStart"/>
      <w:r w:rsidR="003C5862">
        <w:rPr>
          <w:rFonts w:ascii="Times New Roman" w:hAnsi="Times New Roman"/>
          <w:sz w:val="20"/>
          <w:szCs w:val="20"/>
        </w:rPr>
        <w:t xml:space="preserve">dokladech </w:t>
      </w:r>
      <w:r w:rsidR="00BD72D1">
        <w:rPr>
          <w:rFonts w:ascii="Times New Roman" w:hAnsi="Times New Roman"/>
          <w:sz w:val="20"/>
          <w:szCs w:val="20"/>
        </w:rPr>
        <w:t>.</w:t>
      </w:r>
      <w:proofErr w:type="gramEnd"/>
      <w:r w:rsidR="003C5862">
        <w:rPr>
          <w:rFonts w:ascii="Times New Roman" w:hAnsi="Times New Roman"/>
          <w:sz w:val="20"/>
          <w:szCs w:val="20"/>
        </w:rPr>
        <w:t xml:space="preserve"> </w:t>
      </w:r>
    </w:p>
    <w:p w14:paraId="4858AEBB" w14:textId="5D66AFB9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7702A51" w14:textId="77777777" w:rsidR="001B1A70" w:rsidRPr="003F4FE2" w:rsidRDefault="001B1A7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D3420A4" w14:textId="77777777" w:rsidR="001F4B97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1F4B97">
        <w:rPr>
          <w:rFonts w:ascii="Times New Roman" w:hAnsi="Times New Roman"/>
          <w:i/>
          <w:sz w:val="20"/>
          <w:szCs w:val="20"/>
        </w:rPr>
        <w:t xml:space="preserve">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659ADC10" w14:textId="77777777" w:rsidR="001B1A70" w:rsidRDefault="001B1A7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3822686" w14:textId="77777777" w:rsidR="001B1A70" w:rsidRDefault="001B1A7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D4EBDA" w14:textId="00F93565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A68CD7B" w14:textId="77777777" w:rsidR="001F4B97" w:rsidRPr="003F4FE2" w:rsidRDefault="001F4B97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19FC5DE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1638DEFB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ECF02A6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6A56E61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13882B1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69E9355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2B048B6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FE23C7E" w14:textId="77777777" w:rsidR="00193DCB" w:rsidRDefault="00193DC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E54A3F8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08B53D7" w14:textId="77777777" w:rsidR="001B1A70" w:rsidRDefault="001B1A7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0231C5C" w14:textId="630CE3C8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E03E943" w14:textId="79212AAC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86F0D43" w14:textId="77777777" w:rsidR="001B1A70" w:rsidRDefault="001B1A7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718822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4245478A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17B86671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183EBAB8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98DEB21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14:paraId="14821301" w14:textId="09C15BAD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>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5D1FC1D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21E1144" w14:textId="77777777" w:rsidR="00193DCB" w:rsidRDefault="00193DC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6890A70" w14:textId="77777777" w:rsidR="00193DCB" w:rsidRPr="003F4FE2" w:rsidRDefault="00193DC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2622F05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BB2C5D5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5C4F53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745BFFE9" w14:textId="7C1C0CF5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B2A1980" w14:textId="77777777" w:rsidR="001B1A70" w:rsidRDefault="001B1A7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87588E8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3AFC" w14:textId="77777777" w:rsidR="00993A4D" w:rsidRDefault="00993A4D" w:rsidP="00591F62">
      <w:r>
        <w:separator/>
      </w:r>
    </w:p>
  </w:endnote>
  <w:endnote w:type="continuationSeparator" w:id="0">
    <w:p w14:paraId="4A8E9E12" w14:textId="77777777" w:rsidR="00993A4D" w:rsidRDefault="00993A4D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14:paraId="3606CC4E" w14:textId="77777777" w:rsidR="00591F62" w:rsidRDefault="00B7299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D89431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DE66" w14:textId="77777777" w:rsidR="00993A4D" w:rsidRDefault="00993A4D" w:rsidP="00591F62">
      <w:r>
        <w:separator/>
      </w:r>
    </w:p>
  </w:footnote>
  <w:footnote w:type="continuationSeparator" w:id="0">
    <w:p w14:paraId="4ADD0F5F" w14:textId="77777777" w:rsidR="00993A4D" w:rsidRDefault="00993A4D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CA78F01C"/>
    <w:lvl w:ilvl="0" w:tplc="E5B29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E8E"/>
    <w:rsid w:val="000349F2"/>
    <w:rsid w:val="000430B3"/>
    <w:rsid w:val="00056894"/>
    <w:rsid w:val="0006183A"/>
    <w:rsid w:val="00081C0F"/>
    <w:rsid w:val="00083400"/>
    <w:rsid w:val="00086319"/>
    <w:rsid w:val="00093245"/>
    <w:rsid w:val="000A3A0F"/>
    <w:rsid w:val="000B0CE5"/>
    <w:rsid w:val="000B511F"/>
    <w:rsid w:val="000C1C8A"/>
    <w:rsid w:val="000C4658"/>
    <w:rsid w:val="000C6B70"/>
    <w:rsid w:val="000D595D"/>
    <w:rsid w:val="000E013E"/>
    <w:rsid w:val="000E1F69"/>
    <w:rsid w:val="00104E7E"/>
    <w:rsid w:val="001107F5"/>
    <w:rsid w:val="00111BF7"/>
    <w:rsid w:val="00116563"/>
    <w:rsid w:val="0013259F"/>
    <w:rsid w:val="00140651"/>
    <w:rsid w:val="00155245"/>
    <w:rsid w:val="00183FE3"/>
    <w:rsid w:val="0018458C"/>
    <w:rsid w:val="00184BE1"/>
    <w:rsid w:val="00185222"/>
    <w:rsid w:val="0018587B"/>
    <w:rsid w:val="001874B5"/>
    <w:rsid w:val="00193DCB"/>
    <w:rsid w:val="00194C97"/>
    <w:rsid w:val="00195335"/>
    <w:rsid w:val="001A0B3D"/>
    <w:rsid w:val="001A6218"/>
    <w:rsid w:val="001B1A70"/>
    <w:rsid w:val="001C0A34"/>
    <w:rsid w:val="001F4B97"/>
    <w:rsid w:val="002028DC"/>
    <w:rsid w:val="002036E5"/>
    <w:rsid w:val="00204D1F"/>
    <w:rsid w:val="00207FAD"/>
    <w:rsid w:val="002200C9"/>
    <w:rsid w:val="00220499"/>
    <w:rsid w:val="00242266"/>
    <w:rsid w:val="00260D70"/>
    <w:rsid w:val="0027263E"/>
    <w:rsid w:val="00272E7C"/>
    <w:rsid w:val="00273F4F"/>
    <w:rsid w:val="00276AD6"/>
    <w:rsid w:val="002808CC"/>
    <w:rsid w:val="002B1EF8"/>
    <w:rsid w:val="002C3374"/>
    <w:rsid w:val="002C7D3F"/>
    <w:rsid w:val="002D358E"/>
    <w:rsid w:val="002E2438"/>
    <w:rsid w:val="00303938"/>
    <w:rsid w:val="003044FE"/>
    <w:rsid w:val="0031045F"/>
    <w:rsid w:val="003223A1"/>
    <w:rsid w:val="003313AB"/>
    <w:rsid w:val="003319D8"/>
    <w:rsid w:val="00357318"/>
    <w:rsid w:val="00363AD0"/>
    <w:rsid w:val="00363D2B"/>
    <w:rsid w:val="0036441C"/>
    <w:rsid w:val="00392FEA"/>
    <w:rsid w:val="003957C3"/>
    <w:rsid w:val="003B3DFD"/>
    <w:rsid w:val="003B5931"/>
    <w:rsid w:val="003B612B"/>
    <w:rsid w:val="003C5862"/>
    <w:rsid w:val="003E154E"/>
    <w:rsid w:val="003E3CB4"/>
    <w:rsid w:val="003E40E4"/>
    <w:rsid w:val="003E4418"/>
    <w:rsid w:val="003E5C62"/>
    <w:rsid w:val="003F0FA5"/>
    <w:rsid w:val="003F4FE2"/>
    <w:rsid w:val="003F67B2"/>
    <w:rsid w:val="00415237"/>
    <w:rsid w:val="00417CF6"/>
    <w:rsid w:val="004372C9"/>
    <w:rsid w:val="00444B21"/>
    <w:rsid w:val="004625A2"/>
    <w:rsid w:val="00462D4B"/>
    <w:rsid w:val="00464E0F"/>
    <w:rsid w:val="004663BE"/>
    <w:rsid w:val="00466C19"/>
    <w:rsid w:val="00472FA3"/>
    <w:rsid w:val="00483CE5"/>
    <w:rsid w:val="00492F1B"/>
    <w:rsid w:val="004B0DEE"/>
    <w:rsid w:val="004B51E2"/>
    <w:rsid w:val="004B5E3B"/>
    <w:rsid w:val="004C0684"/>
    <w:rsid w:val="004D10E8"/>
    <w:rsid w:val="004D5E6F"/>
    <w:rsid w:val="004E1B2F"/>
    <w:rsid w:val="004F037B"/>
    <w:rsid w:val="004F4B90"/>
    <w:rsid w:val="004F4EF7"/>
    <w:rsid w:val="004F5599"/>
    <w:rsid w:val="004F5BA5"/>
    <w:rsid w:val="0050595B"/>
    <w:rsid w:val="005059B2"/>
    <w:rsid w:val="005101CE"/>
    <w:rsid w:val="00511212"/>
    <w:rsid w:val="0051321F"/>
    <w:rsid w:val="0051663A"/>
    <w:rsid w:val="005222AD"/>
    <w:rsid w:val="00522A8A"/>
    <w:rsid w:val="00530A4D"/>
    <w:rsid w:val="00532490"/>
    <w:rsid w:val="0053731B"/>
    <w:rsid w:val="0057006B"/>
    <w:rsid w:val="00587C28"/>
    <w:rsid w:val="00590271"/>
    <w:rsid w:val="00591F62"/>
    <w:rsid w:val="0059348D"/>
    <w:rsid w:val="005A0045"/>
    <w:rsid w:val="005A4618"/>
    <w:rsid w:val="005A5C2B"/>
    <w:rsid w:val="005B5C83"/>
    <w:rsid w:val="005C1F64"/>
    <w:rsid w:val="005C6D27"/>
    <w:rsid w:val="005F058F"/>
    <w:rsid w:val="005F11BA"/>
    <w:rsid w:val="005F220B"/>
    <w:rsid w:val="005F4F48"/>
    <w:rsid w:val="00603A41"/>
    <w:rsid w:val="00604D89"/>
    <w:rsid w:val="00612C99"/>
    <w:rsid w:val="00627417"/>
    <w:rsid w:val="00652A65"/>
    <w:rsid w:val="0065776A"/>
    <w:rsid w:val="00660822"/>
    <w:rsid w:val="0066154D"/>
    <w:rsid w:val="00674CAB"/>
    <w:rsid w:val="00677C14"/>
    <w:rsid w:val="00680097"/>
    <w:rsid w:val="00682F1F"/>
    <w:rsid w:val="006863D4"/>
    <w:rsid w:val="006B6C0A"/>
    <w:rsid w:val="006D2D8D"/>
    <w:rsid w:val="006D3B3E"/>
    <w:rsid w:val="006D63F5"/>
    <w:rsid w:val="006E169B"/>
    <w:rsid w:val="00701235"/>
    <w:rsid w:val="007020D2"/>
    <w:rsid w:val="00704AD1"/>
    <w:rsid w:val="00721562"/>
    <w:rsid w:val="007216D0"/>
    <w:rsid w:val="0073102B"/>
    <w:rsid w:val="00755042"/>
    <w:rsid w:val="00756DBA"/>
    <w:rsid w:val="0076052B"/>
    <w:rsid w:val="00760F60"/>
    <w:rsid w:val="00773ABD"/>
    <w:rsid w:val="0077715B"/>
    <w:rsid w:val="00783DA0"/>
    <w:rsid w:val="00786A0C"/>
    <w:rsid w:val="00787B15"/>
    <w:rsid w:val="007919C5"/>
    <w:rsid w:val="00793588"/>
    <w:rsid w:val="0079399D"/>
    <w:rsid w:val="007973EF"/>
    <w:rsid w:val="007A64B4"/>
    <w:rsid w:val="007C07B9"/>
    <w:rsid w:val="007E20E8"/>
    <w:rsid w:val="007E40B9"/>
    <w:rsid w:val="007F69E7"/>
    <w:rsid w:val="007F72A7"/>
    <w:rsid w:val="007F7C6E"/>
    <w:rsid w:val="0081530F"/>
    <w:rsid w:val="00817C7D"/>
    <w:rsid w:val="00833E94"/>
    <w:rsid w:val="0084175D"/>
    <w:rsid w:val="00845F1B"/>
    <w:rsid w:val="00863AAF"/>
    <w:rsid w:val="008678A5"/>
    <w:rsid w:val="00874599"/>
    <w:rsid w:val="00884B85"/>
    <w:rsid w:val="008B2C34"/>
    <w:rsid w:val="008B4B32"/>
    <w:rsid w:val="008B6E0D"/>
    <w:rsid w:val="008C242E"/>
    <w:rsid w:val="008C318E"/>
    <w:rsid w:val="008C4EA4"/>
    <w:rsid w:val="008D0D21"/>
    <w:rsid w:val="008D5CDC"/>
    <w:rsid w:val="008D735E"/>
    <w:rsid w:val="008E77B2"/>
    <w:rsid w:val="0090550D"/>
    <w:rsid w:val="00910EE1"/>
    <w:rsid w:val="00912E4A"/>
    <w:rsid w:val="0091547C"/>
    <w:rsid w:val="00922BF2"/>
    <w:rsid w:val="00932CFB"/>
    <w:rsid w:val="00933DE8"/>
    <w:rsid w:val="009359CE"/>
    <w:rsid w:val="00960690"/>
    <w:rsid w:val="009619AC"/>
    <w:rsid w:val="00993A4D"/>
    <w:rsid w:val="00994543"/>
    <w:rsid w:val="009979DC"/>
    <w:rsid w:val="009A034F"/>
    <w:rsid w:val="009A1A7E"/>
    <w:rsid w:val="009A6309"/>
    <w:rsid w:val="009C1B77"/>
    <w:rsid w:val="009C3983"/>
    <w:rsid w:val="009D3844"/>
    <w:rsid w:val="009D795B"/>
    <w:rsid w:val="009E741A"/>
    <w:rsid w:val="009F2CC3"/>
    <w:rsid w:val="00A02713"/>
    <w:rsid w:val="00A063D2"/>
    <w:rsid w:val="00A12C5B"/>
    <w:rsid w:val="00A14C97"/>
    <w:rsid w:val="00A238EC"/>
    <w:rsid w:val="00A254F0"/>
    <w:rsid w:val="00A30A91"/>
    <w:rsid w:val="00A31C17"/>
    <w:rsid w:val="00A4135B"/>
    <w:rsid w:val="00A56E0A"/>
    <w:rsid w:val="00A6236D"/>
    <w:rsid w:val="00A63B0D"/>
    <w:rsid w:val="00A656C2"/>
    <w:rsid w:val="00A70AF1"/>
    <w:rsid w:val="00A7513A"/>
    <w:rsid w:val="00A81359"/>
    <w:rsid w:val="00A94E2A"/>
    <w:rsid w:val="00AA5E1F"/>
    <w:rsid w:val="00AB7DCB"/>
    <w:rsid w:val="00AD6720"/>
    <w:rsid w:val="00AE4C27"/>
    <w:rsid w:val="00B032F2"/>
    <w:rsid w:val="00B124FF"/>
    <w:rsid w:val="00B13A34"/>
    <w:rsid w:val="00B41D49"/>
    <w:rsid w:val="00B43635"/>
    <w:rsid w:val="00B503F0"/>
    <w:rsid w:val="00B61654"/>
    <w:rsid w:val="00B624CF"/>
    <w:rsid w:val="00B7299F"/>
    <w:rsid w:val="00B82C72"/>
    <w:rsid w:val="00B867CA"/>
    <w:rsid w:val="00BA1957"/>
    <w:rsid w:val="00BB378D"/>
    <w:rsid w:val="00BB7850"/>
    <w:rsid w:val="00BD596A"/>
    <w:rsid w:val="00BD72D1"/>
    <w:rsid w:val="00BE5280"/>
    <w:rsid w:val="00BF0B8A"/>
    <w:rsid w:val="00C0201E"/>
    <w:rsid w:val="00C06822"/>
    <w:rsid w:val="00C16AE1"/>
    <w:rsid w:val="00C17EE6"/>
    <w:rsid w:val="00C4657F"/>
    <w:rsid w:val="00C53680"/>
    <w:rsid w:val="00C54865"/>
    <w:rsid w:val="00C635D0"/>
    <w:rsid w:val="00C70957"/>
    <w:rsid w:val="00C95748"/>
    <w:rsid w:val="00C95A0B"/>
    <w:rsid w:val="00C96D79"/>
    <w:rsid w:val="00CA01FB"/>
    <w:rsid w:val="00CB2ED9"/>
    <w:rsid w:val="00CB2EF7"/>
    <w:rsid w:val="00CC3356"/>
    <w:rsid w:val="00CC68B0"/>
    <w:rsid w:val="00CD471C"/>
    <w:rsid w:val="00CE0508"/>
    <w:rsid w:val="00CE22D2"/>
    <w:rsid w:val="00CE495A"/>
    <w:rsid w:val="00CF4F7E"/>
    <w:rsid w:val="00D00482"/>
    <w:rsid w:val="00D0404B"/>
    <w:rsid w:val="00D04E64"/>
    <w:rsid w:val="00D1075C"/>
    <w:rsid w:val="00D12D41"/>
    <w:rsid w:val="00D2280F"/>
    <w:rsid w:val="00D26390"/>
    <w:rsid w:val="00D27F14"/>
    <w:rsid w:val="00D429AB"/>
    <w:rsid w:val="00D5743E"/>
    <w:rsid w:val="00D70F19"/>
    <w:rsid w:val="00D73EEE"/>
    <w:rsid w:val="00D75B6A"/>
    <w:rsid w:val="00D80402"/>
    <w:rsid w:val="00D81175"/>
    <w:rsid w:val="00D83A54"/>
    <w:rsid w:val="00D863F4"/>
    <w:rsid w:val="00DA26DB"/>
    <w:rsid w:val="00DB414E"/>
    <w:rsid w:val="00DB54DE"/>
    <w:rsid w:val="00DD03C3"/>
    <w:rsid w:val="00DD489A"/>
    <w:rsid w:val="00DE0C43"/>
    <w:rsid w:val="00DF1D59"/>
    <w:rsid w:val="00DF524B"/>
    <w:rsid w:val="00E1493D"/>
    <w:rsid w:val="00E40081"/>
    <w:rsid w:val="00E43692"/>
    <w:rsid w:val="00E50E2F"/>
    <w:rsid w:val="00E64939"/>
    <w:rsid w:val="00E840DE"/>
    <w:rsid w:val="00E87B20"/>
    <w:rsid w:val="00E91FF3"/>
    <w:rsid w:val="00E97F17"/>
    <w:rsid w:val="00EA34E6"/>
    <w:rsid w:val="00EA60DB"/>
    <w:rsid w:val="00EB099B"/>
    <w:rsid w:val="00EB18B1"/>
    <w:rsid w:val="00ED0455"/>
    <w:rsid w:val="00ED5388"/>
    <w:rsid w:val="00EE25DD"/>
    <w:rsid w:val="00EF7965"/>
    <w:rsid w:val="00F26FED"/>
    <w:rsid w:val="00F277BC"/>
    <w:rsid w:val="00F331CE"/>
    <w:rsid w:val="00F55293"/>
    <w:rsid w:val="00F71D37"/>
    <w:rsid w:val="00F767FF"/>
    <w:rsid w:val="00F772F1"/>
    <w:rsid w:val="00F972F5"/>
    <w:rsid w:val="00FA7EDC"/>
    <w:rsid w:val="00FB311F"/>
    <w:rsid w:val="00FC196C"/>
    <w:rsid w:val="00FD4DAA"/>
    <w:rsid w:val="00FF0C4F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2BE1"/>
  <w15:docId w15:val="{4FCAE35F-7D60-487D-8C26-461DA353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1EF2-E6E0-4D5E-92E4-A14AE844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2017-01-04T10:40:00Z</cp:lastPrinted>
  <dcterms:created xsi:type="dcterms:W3CDTF">2022-11-04T09:48:00Z</dcterms:created>
  <dcterms:modified xsi:type="dcterms:W3CDTF">2022-11-04T09:48:00Z</dcterms:modified>
</cp:coreProperties>
</file>