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58766" w14:textId="77777777" w:rsidR="005C6B4B" w:rsidRPr="003E1988" w:rsidRDefault="000B0610" w:rsidP="00FC4FFD">
      <w:pPr>
        <w:pStyle w:val="Nadpis3"/>
        <w:spacing w:before="120"/>
        <w:jc w:val="center"/>
        <w:rPr>
          <w:rFonts w:ascii="Arial" w:hAnsi="Arial" w:cs="Arial"/>
          <w:sz w:val="24"/>
          <w:szCs w:val="24"/>
        </w:rPr>
      </w:pPr>
      <w:r w:rsidRPr="003E1988">
        <w:rPr>
          <w:rFonts w:ascii="Arial" w:hAnsi="Arial" w:cs="Arial"/>
          <w:sz w:val="24"/>
          <w:szCs w:val="24"/>
        </w:rPr>
        <w:t>Smlouva o spolupráci</w:t>
      </w:r>
    </w:p>
    <w:p w14:paraId="790843EB" w14:textId="77777777" w:rsidR="005C6B4B" w:rsidRPr="003E1988" w:rsidRDefault="005C6B4B" w:rsidP="00FC4FFD">
      <w:pPr>
        <w:spacing w:before="120"/>
        <w:rPr>
          <w:rFonts w:ascii="Arial" w:hAnsi="Arial" w:cs="Arial"/>
          <w:color w:val="000000"/>
        </w:rPr>
      </w:pPr>
      <w:r w:rsidRPr="003E1988">
        <w:rPr>
          <w:rFonts w:ascii="Arial" w:hAnsi="Arial" w:cs="Arial"/>
          <w:color w:val="000000"/>
        </w:rPr>
        <w:t>uzavřená dle § 1746 odst. 2 občanského zákoníku č. 89/2012 Sb.</w:t>
      </w:r>
    </w:p>
    <w:p w14:paraId="4D2295D7" w14:textId="77777777" w:rsidR="000F6FA4" w:rsidRPr="003E1988" w:rsidRDefault="000F6FA4" w:rsidP="00FC4FFD">
      <w:pPr>
        <w:spacing w:before="120"/>
        <w:rPr>
          <w:rFonts w:ascii="Arial" w:hAnsi="Arial" w:cs="Arial"/>
        </w:rPr>
      </w:pPr>
    </w:p>
    <w:p w14:paraId="42DB4288" w14:textId="77777777" w:rsidR="005C6B4B" w:rsidRPr="003E1988" w:rsidRDefault="005C6B4B" w:rsidP="00FC4FFD">
      <w:pPr>
        <w:spacing w:before="120"/>
        <w:jc w:val="both"/>
        <w:rPr>
          <w:rFonts w:ascii="Arial" w:hAnsi="Arial" w:cs="Arial"/>
          <w:b/>
          <w:bCs/>
        </w:rPr>
      </w:pPr>
      <w:r w:rsidRPr="003E1988">
        <w:rPr>
          <w:rFonts w:ascii="Arial" w:hAnsi="Arial" w:cs="Arial"/>
          <w:b/>
          <w:bCs/>
        </w:rPr>
        <w:t>Ústav pro českou literaturu AV ČR, v. v. i.</w:t>
      </w:r>
    </w:p>
    <w:p w14:paraId="709424AF" w14:textId="77777777" w:rsidR="005C6B4B" w:rsidRPr="003E1988" w:rsidRDefault="005C6B4B" w:rsidP="00FC4FFD">
      <w:pPr>
        <w:spacing w:before="120"/>
        <w:jc w:val="both"/>
        <w:rPr>
          <w:rFonts w:ascii="Arial" w:hAnsi="Arial" w:cs="Arial"/>
        </w:rPr>
      </w:pPr>
      <w:r w:rsidRPr="003E1988">
        <w:rPr>
          <w:rFonts w:ascii="Arial" w:hAnsi="Arial" w:cs="Arial"/>
        </w:rPr>
        <w:t>se sídlem v Praze 1, Na Florenci 1420</w:t>
      </w:r>
      <w:r w:rsidR="00B708EF" w:rsidRPr="003E1988">
        <w:rPr>
          <w:rFonts w:ascii="Arial" w:hAnsi="Arial" w:cs="Arial"/>
        </w:rPr>
        <w:t>/3</w:t>
      </w:r>
      <w:r w:rsidRPr="003E1988">
        <w:rPr>
          <w:rFonts w:ascii="Arial" w:hAnsi="Arial" w:cs="Arial"/>
        </w:rPr>
        <w:t>, PSČ 110 00</w:t>
      </w:r>
    </w:p>
    <w:p w14:paraId="7E504023" w14:textId="77777777" w:rsidR="005C6B4B" w:rsidRPr="003E1988" w:rsidRDefault="005C6B4B" w:rsidP="00FC4FFD">
      <w:pPr>
        <w:spacing w:before="120"/>
        <w:jc w:val="both"/>
        <w:rPr>
          <w:rFonts w:ascii="Arial" w:hAnsi="Arial" w:cs="Arial"/>
        </w:rPr>
      </w:pPr>
      <w:r w:rsidRPr="003E1988">
        <w:rPr>
          <w:rFonts w:ascii="Arial" w:hAnsi="Arial" w:cs="Arial"/>
        </w:rPr>
        <w:t>IČ: 68378068</w:t>
      </w:r>
    </w:p>
    <w:p w14:paraId="67B97493" w14:textId="77777777" w:rsidR="005C6B4B" w:rsidRPr="003E1988" w:rsidRDefault="005C6B4B" w:rsidP="00FC4FFD">
      <w:pPr>
        <w:spacing w:before="120"/>
        <w:jc w:val="both"/>
        <w:rPr>
          <w:rFonts w:ascii="Arial" w:hAnsi="Arial" w:cs="Arial"/>
        </w:rPr>
      </w:pPr>
      <w:r w:rsidRPr="003E1988">
        <w:rPr>
          <w:rFonts w:ascii="Arial" w:hAnsi="Arial" w:cs="Arial"/>
        </w:rPr>
        <w:t>DIČ: CZ68378068</w:t>
      </w:r>
    </w:p>
    <w:p w14:paraId="50BA20F7" w14:textId="735E642C" w:rsidR="005C6B4B" w:rsidRPr="003E1988" w:rsidRDefault="005C6B4B" w:rsidP="00FC4FFD">
      <w:pPr>
        <w:spacing w:before="120"/>
        <w:jc w:val="both"/>
        <w:rPr>
          <w:rFonts w:ascii="Arial" w:hAnsi="Arial" w:cs="Arial"/>
        </w:rPr>
      </w:pPr>
      <w:r w:rsidRPr="003E1988">
        <w:rPr>
          <w:rFonts w:ascii="Arial" w:hAnsi="Arial" w:cs="Arial"/>
        </w:rPr>
        <w:t xml:space="preserve">zastoupené </w:t>
      </w:r>
      <w:r w:rsidR="00BD3087">
        <w:rPr>
          <w:rFonts w:ascii="Arial" w:hAnsi="Arial" w:cs="Arial"/>
        </w:rPr>
        <w:t>PhDr</w:t>
      </w:r>
      <w:r w:rsidRPr="003E1988">
        <w:rPr>
          <w:rFonts w:ascii="Arial" w:hAnsi="Arial" w:cs="Arial"/>
        </w:rPr>
        <w:t>. P</w:t>
      </w:r>
      <w:r w:rsidR="00BD3087">
        <w:rPr>
          <w:rFonts w:ascii="Arial" w:hAnsi="Arial" w:cs="Arial"/>
        </w:rPr>
        <w:t>etrem</w:t>
      </w:r>
      <w:r w:rsidRPr="003E1988">
        <w:rPr>
          <w:rFonts w:ascii="Arial" w:hAnsi="Arial" w:cs="Arial"/>
        </w:rPr>
        <w:t xml:space="preserve"> </w:t>
      </w:r>
      <w:r w:rsidR="00BD3087">
        <w:rPr>
          <w:rFonts w:ascii="Arial" w:hAnsi="Arial" w:cs="Arial"/>
        </w:rPr>
        <w:t>Šámal</w:t>
      </w:r>
      <w:r w:rsidR="00BD3087" w:rsidRPr="003E1988">
        <w:rPr>
          <w:rFonts w:ascii="Arial" w:hAnsi="Arial" w:cs="Arial"/>
        </w:rPr>
        <w:t>em</w:t>
      </w:r>
      <w:r w:rsidRPr="003E1988">
        <w:rPr>
          <w:rFonts w:ascii="Arial" w:hAnsi="Arial" w:cs="Arial"/>
        </w:rPr>
        <w:t>, Ph.D., ředitelem</w:t>
      </w:r>
    </w:p>
    <w:p w14:paraId="0F8F7D59" w14:textId="4405C099" w:rsidR="005C6B4B" w:rsidRPr="003E1988" w:rsidRDefault="005C6B4B" w:rsidP="00FC4FFD">
      <w:pPr>
        <w:spacing w:before="120"/>
        <w:jc w:val="both"/>
        <w:rPr>
          <w:rFonts w:ascii="Arial" w:hAnsi="Arial" w:cs="Arial"/>
        </w:rPr>
      </w:pPr>
      <w:r w:rsidRPr="003E1988">
        <w:rPr>
          <w:rFonts w:ascii="Arial" w:hAnsi="Arial" w:cs="Arial"/>
        </w:rPr>
        <w:t xml:space="preserve">Bankovní spojení: Komerční banka, a.s., č. </w:t>
      </w:r>
      <w:proofErr w:type="spellStart"/>
      <w:r w:rsidRPr="003E1988">
        <w:rPr>
          <w:rFonts w:ascii="Arial" w:hAnsi="Arial" w:cs="Arial"/>
        </w:rPr>
        <w:t>ú.</w:t>
      </w:r>
      <w:proofErr w:type="spellEnd"/>
      <w:r w:rsidRPr="003E1988">
        <w:rPr>
          <w:rFonts w:ascii="Arial" w:hAnsi="Arial" w:cs="Arial"/>
        </w:rPr>
        <w:t xml:space="preserve"> </w:t>
      </w:r>
      <w:proofErr w:type="spellStart"/>
      <w:r w:rsidR="003427FF">
        <w:rPr>
          <w:rFonts w:ascii="Arial" w:hAnsi="Arial" w:cs="Arial"/>
        </w:rPr>
        <w:t>xxxxxxxxxxxxxxxxxxx</w:t>
      </w:r>
      <w:proofErr w:type="spellEnd"/>
    </w:p>
    <w:p w14:paraId="0EC87C1A" w14:textId="77777777" w:rsidR="005C6B4B" w:rsidRPr="003E1988" w:rsidRDefault="005C6B4B" w:rsidP="00FC4FFD">
      <w:pPr>
        <w:spacing w:before="120"/>
        <w:jc w:val="both"/>
        <w:rPr>
          <w:rFonts w:ascii="Arial" w:hAnsi="Arial" w:cs="Arial"/>
        </w:rPr>
      </w:pPr>
      <w:r w:rsidRPr="003E1988">
        <w:rPr>
          <w:rFonts w:ascii="Arial" w:hAnsi="Arial" w:cs="Arial"/>
        </w:rPr>
        <w:t>(dále jen ÚČL) na straně jedné</w:t>
      </w:r>
    </w:p>
    <w:p w14:paraId="3C4DB0D6" w14:textId="77777777" w:rsidR="005C6B4B" w:rsidRPr="003E1988" w:rsidRDefault="005C6B4B" w:rsidP="00FC4FFD">
      <w:pPr>
        <w:spacing w:before="120"/>
        <w:rPr>
          <w:rFonts w:ascii="Arial" w:hAnsi="Arial" w:cs="Arial"/>
        </w:rPr>
      </w:pPr>
      <w:r w:rsidRPr="003E1988">
        <w:rPr>
          <w:rFonts w:ascii="Arial" w:hAnsi="Arial" w:cs="Arial"/>
        </w:rPr>
        <w:t>a</w:t>
      </w:r>
    </w:p>
    <w:p w14:paraId="575EAB50" w14:textId="77777777" w:rsidR="005569DC" w:rsidRPr="005569DC" w:rsidRDefault="005569DC" w:rsidP="005569DC">
      <w:pPr>
        <w:spacing w:before="120"/>
        <w:jc w:val="both"/>
        <w:rPr>
          <w:rFonts w:ascii="Arial" w:hAnsi="Arial" w:cs="Arial"/>
          <w:b/>
          <w:bCs/>
        </w:rPr>
      </w:pPr>
      <w:r w:rsidRPr="005569DC">
        <w:rPr>
          <w:rFonts w:ascii="Arial" w:hAnsi="Arial" w:cs="Arial"/>
          <w:b/>
          <w:bCs/>
        </w:rPr>
        <w:t>Centrum pro studium demokracie a kultury, o. p. s. (CDK)</w:t>
      </w:r>
    </w:p>
    <w:p w14:paraId="65DF106D" w14:textId="77777777" w:rsidR="005569DC" w:rsidRPr="005569DC" w:rsidRDefault="005569DC" w:rsidP="005569DC">
      <w:pPr>
        <w:spacing w:before="120"/>
        <w:jc w:val="both"/>
        <w:rPr>
          <w:rFonts w:ascii="Arial" w:hAnsi="Arial" w:cs="Arial"/>
        </w:rPr>
      </w:pPr>
      <w:r w:rsidRPr="005569DC">
        <w:rPr>
          <w:rFonts w:ascii="Arial" w:hAnsi="Arial" w:cs="Arial"/>
        </w:rPr>
        <w:t>Se sídlem: Venhudova 17, 614 00 Brno</w:t>
      </w:r>
    </w:p>
    <w:p w14:paraId="398602CF" w14:textId="77777777" w:rsidR="005569DC" w:rsidRPr="005569DC" w:rsidRDefault="005569DC" w:rsidP="005569DC">
      <w:pPr>
        <w:spacing w:before="120"/>
        <w:jc w:val="both"/>
        <w:rPr>
          <w:rFonts w:ascii="Arial" w:hAnsi="Arial" w:cs="Arial"/>
        </w:rPr>
      </w:pPr>
      <w:r w:rsidRPr="005569DC">
        <w:rPr>
          <w:rFonts w:ascii="Arial" w:hAnsi="Arial" w:cs="Arial"/>
        </w:rPr>
        <w:t>Jednající: Ing. Zdeněk Granát, ředitel</w:t>
      </w:r>
    </w:p>
    <w:p w14:paraId="6526978A" w14:textId="77777777" w:rsidR="005569DC" w:rsidRPr="005569DC" w:rsidRDefault="005569DC" w:rsidP="005569DC">
      <w:pPr>
        <w:spacing w:before="120"/>
        <w:jc w:val="both"/>
        <w:rPr>
          <w:rFonts w:ascii="Arial" w:hAnsi="Arial" w:cs="Arial"/>
        </w:rPr>
      </w:pPr>
      <w:r w:rsidRPr="005569DC">
        <w:rPr>
          <w:rFonts w:ascii="Arial" w:hAnsi="Arial" w:cs="Arial"/>
        </w:rPr>
        <w:t>Osoba oprávněná jednat ve věcech realizace této smlouvy: Ing. Zdeněk Granát</w:t>
      </w:r>
    </w:p>
    <w:p w14:paraId="4CE105AE" w14:textId="77777777" w:rsidR="005569DC" w:rsidRDefault="005569DC" w:rsidP="005569DC">
      <w:pPr>
        <w:spacing w:before="120"/>
        <w:jc w:val="both"/>
        <w:rPr>
          <w:rFonts w:ascii="Arial" w:hAnsi="Arial" w:cs="Arial"/>
        </w:rPr>
      </w:pPr>
      <w:r w:rsidRPr="005569DC">
        <w:rPr>
          <w:rFonts w:ascii="Arial" w:hAnsi="Arial" w:cs="Arial"/>
        </w:rPr>
        <w:t xml:space="preserve">IČ: </w:t>
      </w:r>
      <w:r w:rsidRPr="003427FF">
        <w:rPr>
          <w:rFonts w:ascii="Arial" w:hAnsi="Arial" w:cs="Arial"/>
        </w:rPr>
        <w:t>48514314 DIČ: CZ48514314</w:t>
      </w:r>
    </w:p>
    <w:p w14:paraId="149068E5" w14:textId="60E3C1D8" w:rsidR="005569DC" w:rsidRPr="005569DC" w:rsidRDefault="005569DC" w:rsidP="005569DC">
      <w:pPr>
        <w:spacing w:before="120"/>
        <w:jc w:val="both"/>
        <w:rPr>
          <w:rFonts w:ascii="Arial" w:hAnsi="Arial" w:cs="Arial"/>
        </w:rPr>
      </w:pPr>
      <w:r w:rsidRPr="005569DC">
        <w:rPr>
          <w:rFonts w:ascii="Arial" w:hAnsi="Arial" w:cs="Arial"/>
        </w:rPr>
        <w:t xml:space="preserve">Bankovní spojení: GE Money Bank, č. </w:t>
      </w:r>
      <w:proofErr w:type="spellStart"/>
      <w:r w:rsidRPr="005569DC">
        <w:rPr>
          <w:rFonts w:ascii="Arial" w:hAnsi="Arial" w:cs="Arial"/>
        </w:rPr>
        <w:t>ú.</w:t>
      </w:r>
      <w:proofErr w:type="spellEnd"/>
      <w:r w:rsidRPr="005569DC">
        <w:rPr>
          <w:rFonts w:ascii="Arial" w:hAnsi="Arial" w:cs="Arial"/>
        </w:rPr>
        <w:t xml:space="preserve"> </w:t>
      </w:r>
      <w:proofErr w:type="spellStart"/>
      <w:r w:rsidR="003427FF">
        <w:rPr>
          <w:rFonts w:ascii="Arial" w:hAnsi="Arial" w:cs="Arial"/>
        </w:rPr>
        <w:t>xxxxxxxxxxxxxxx</w:t>
      </w:r>
      <w:proofErr w:type="spellEnd"/>
    </w:p>
    <w:p w14:paraId="0314D1EB" w14:textId="6C6A43E4" w:rsidR="005569DC" w:rsidRPr="005569DC" w:rsidRDefault="005569DC" w:rsidP="005569DC">
      <w:pPr>
        <w:spacing w:before="120"/>
        <w:jc w:val="both"/>
        <w:rPr>
          <w:rFonts w:ascii="Arial" w:hAnsi="Arial" w:cs="Arial"/>
        </w:rPr>
      </w:pPr>
      <w:r w:rsidRPr="005569DC">
        <w:rPr>
          <w:rFonts w:ascii="Arial" w:hAnsi="Arial" w:cs="Arial"/>
        </w:rPr>
        <w:t>(dále jen „</w:t>
      </w:r>
      <w:r>
        <w:rPr>
          <w:rFonts w:ascii="Arial" w:hAnsi="Arial" w:cs="Arial"/>
        </w:rPr>
        <w:t>N</w:t>
      </w:r>
      <w:r w:rsidRPr="005569DC">
        <w:rPr>
          <w:rFonts w:ascii="Arial" w:hAnsi="Arial" w:cs="Arial"/>
        </w:rPr>
        <w:t>akladatel“), na straně jedné</w:t>
      </w:r>
    </w:p>
    <w:p w14:paraId="69C556B3" w14:textId="77777777" w:rsidR="005C6B4B" w:rsidRPr="003E1988" w:rsidRDefault="005C6B4B" w:rsidP="00FC4FFD">
      <w:pPr>
        <w:snapToGrid w:val="0"/>
        <w:spacing w:before="120"/>
        <w:rPr>
          <w:rFonts w:ascii="Arial" w:hAnsi="Arial" w:cs="Arial"/>
        </w:rPr>
      </w:pPr>
    </w:p>
    <w:p w14:paraId="529BFB80" w14:textId="77777777" w:rsidR="005C6B4B" w:rsidRPr="003E1988" w:rsidRDefault="005C6B4B" w:rsidP="00FC4FFD">
      <w:pPr>
        <w:spacing w:before="120"/>
        <w:jc w:val="center"/>
        <w:rPr>
          <w:rFonts w:ascii="Arial" w:hAnsi="Arial" w:cs="Arial"/>
        </w:rPr>
      </w:pPr>
      <w:r w:rsidRPr="003E1988">
        <w:rPr>
          <w:rFonts w:ascii="Arial" w:hAnsi="Arial" w:cs="Arial"/>
        </w:rPr>
        <w:t>uzavírají tuto smlouvu o vzájemné spolupráci</w:t>
      </w:r>
    </w:p>
    <w:p w14:paraId="450C3B9C" w14:textId="77777777" w:rsidR="005C6B4B" w:rsidRPr="003E1988" w:rsidRDefault="005C6B4B" w:rsidP="00FC4FFD">
      <w:pPr>
        <w:spacing w:before="120"/>
        <w:jc w:val="center"/>
        <w:rPr>
          <w:rFonts w:ascii="Arial" w:hAnsi="Arial" w:cs="Arial"/>
        </w:rPr>
      </w:pPr>
      <w:r w:rsidRPr="003E1988">
        <w:rPr>
          <w:rFonts w:ascii="Arial" w:hAnsi="Arial" w:cs="Arial"/>
        </w:rPr>
        <w:t>na vydání odborné neperiodické publikace</w:t>
      </w:r>
    </w:p>
    <w:p w14:paraId="0157AEE9" w14:textId="77777777" w:rsidR="005C6B4B" w:rsidRPr="003E1988" w:rsidRDefault="005C6B4B" w:rsidP="00FC4FFD">
      <w:pPr>
        <w:spacing w:before="120"/>
        <w:rPr>
          <w:rFonts w:ascii="Arial" w:hAnsi="Arial" w:cs="Arial"/>
        </w:rPr>
      </w:pPr>
    </w:p>
    <w:p w14:paraId="1BDDCEF4" w14:textId="77777777" w:rsidR="005C6B4B" w:rsidRPr="003E1988" w:rsidRDefault="005C6B4B" w:rsidP="00FC4FFD">
      <w:pPr>
        <w:spacing w:before="120"/>
        <w:jc w:val="center"/>
        <w:rPr>
          <w:rFonts w:ascii="Arial" w:hAnsi="Arial" w:cs="Arial"/>
          <w:b/>
          <w:bCs/>
        </w:rPr>
      </w:pPr>
      <w:r w:rsidRPr="003E1988">
        <w:rPr>
          <w:rFonts w:ascii="Arial" w:hAnsi="Arial" w:cs="Arial"/>
          <w:b/>
          <w:bCs/>
        </w:rPr>
        <w:t>I.</w:t>
      </w:r>
    </w:p>
    <w:p w14:paraId="275923DC" w14:textId="77777777" w:rsidR="005C6B4B" w:rsidRPr="003E1988" w:rsidRDefault="005C6B4B" w:rsidP="000F6FA4">
      <w:pPr>
        <w:spacing w:before="120"/>
        <w:jc w:val="center"/>
        <w:rPr>
          <w:rFonts w:ascii="Arial" w:hAnsi="Arial" w:cs="Arial"/>
          <w:b/>
          <w:bCs/>
        </w:rPr>
      </w:pPr>
      <w:r w:rsidRPr="003E1988">
        <w:rPr>
          <w:rFonts w:ascii="Arial" w:hAnsi="Arial" w:cs="Arial"/>
          <w:b/>
          <w:bCs/>
        </w:rPr>
        <w:t>Předmět smlouvy</w:t>
      </w:r>
    </w:p>
    <w:p w14:paraId="21C17D43" w14:textId="16FEC6F1" w:rsidR="005C6B4B" w:rsidRPr="003E1988" w:rsidRDefault="005C6B4B" w:rsidP="00FC4FFD">
      <w:pPr>
        <w:numPr>
          <w:ilvl w:val="0"/>
          <w:numId w:val="5"/>
        </w:numPr>
        <w:spacing w:before="120"/>
        <w:ind w:left="426" w:hanging="426"/>
        <w:jc w:val="both"/>
        <w:rPr>
          <w:rFonts w:ascii="Arial" w:hAnsi="Arial" w:cs="Arial"/>
        </w:rPr>
      </w:pPr>
      <w:r w:rsidRPr="003E1988">
        <w:rPr>
          <w:rFonts w:ascii="Arial" w:hAnsi="Arial" w:cs="Arial"/>
        </w:rPr>
        <w:t xml:space="preserve">Předmětem smlouvy je vzájemná spolupráce smluvních stran na vydání neperiodické publikace </w:t>
      </w:r>
      <w:r w:rsidR="002018C5" w:rsidRPr="002018C5">
        <w:rPr>
          <w:rFonts w:ascii="Arial" w:hAnsi="Arial" w:cs="Arial"/>
          <w:i/>
          <w:iCs/>
        </w:rPr>
        <w:t xml:space="preserve">Homo </w:t>
      </w:r>
      <w:proofErr w:type="spellStart"/>
      <w:r w:rsidR="002018C5" w:rsidRPr="002018C5">
        <w:rPr>
          <w:rFonts w:ascii="Arial" w:hAnsi="Arial" w:cs="Arial"/>
          <w:i/>
          <w:iCs/>
        </w:rPr>
        <w:t>narrans</w:t>
      </w:r>
      <w:proofErr w:type="spellEnd"/>
      <w:r w:rsidR="002018C5" w:rsidRPr="002018C5">
        <w:rPr>
          <w:rFonts w:ascii="Arial" w:hAnsi="Arial" w:cs="Arial"/>
          <w:i/>
          <w:iCs/>
        </w:rPr>
        <w:t>. Prozaický folklor mezi textem a kontextem</w:t>
      </w:r>
      <w:r w:rsidR="002018C5">
        <w:rPr>
          <w:rFonts w:ascii="Arial" w:hAnsi="Arial" w:cs="Arial"/>
        </w:rPr>
        <w:t xml:space="preserve"> </w:t>
      </w:r>
      <w:r w:rsidR="00483B67" w:rsidRPr="001954FA">
        <w:rPr>
          <w:rFonts w:ascii="Arial" w:hAnsi="Arial" w:cs="Arial"/>
          <w:color w:val="000000"/>
        </w:rPr>
        <w:t>(pracovní název)</w:t>
      </w:r>
      <w:r w:rsidR="002018C5">
        <w:rPr>
          <w:rFonts w:ascii="Arial" w:hAnsi="Arial" w:cs="Arial"/>
          <w:color w:val="000000"/>
        </w:rPr>
        <w:t xml:space="preserve"> autorů </w:t>
      </w:r>
      <w:r w:rsidR="002018C5" w:rsidRPr="002018C5">
        <w:rPr>
          <w:rFonts w:ascii="Arial" w:hAnsi="Arial" w:cs="Arial"/>
          <w:color w:val="000000"/>
        </w:rPr>
        <w:t xml:space="preserve">Adéla Adámková, Petr Janeček, Marta Pavelková, Barbara Storchová, Pavel </w:t>
      </w:r>
      <w:proofErr w:type="spellStart"/>
      <w:r w:rsidR="002018C5" w:rsidRPr="002018C5">
        <w:rPr>
          <w:rFonts w:ascii="Arial" w:hAnsi="Arial" w:cs="Arial"/>
          <w:color w:val="000000"/>
        </w:rPr>
        <w:t>Šidák</w:t>
      </w:r>
      <w:proofErr w:type="spellEnd"/>
      <w:r w:rsidR="00483B67" w:rsidRPr="001954FA">
        <w:rPr>
          <w:rFonts w:ascii="Arial" w:hAnsi="Arial" w:cs="Arial"/>
        </w:rPr>
        <w:t xml:space="preserve"> </w:t>
      </w:r>
      <w:r w:rsidRPr="001954FA">
        <w:rPr>
          <w:rFonts w:ascii="Arial" w:hAnsi="Arial" w:cs="Arial"/>
        </w:rPr>
        <w:t>(dále j</w:t>
      </w:r>
      <w:r w:rsidRPr="003E1988">
        <w:rPr>
          <w:rFonts w:ascii="Arial" w:hAnsi="Arial" w:cs="Arial"/>
        </w:rPr>
        <w:t>en publikace)</w:t>
      </w:r>
      <w:r w:rsidR="00C376F2" w:rsidRPr="003E1988">
        <w:rPr>
          <w:rFonts w:ascii="Arial" w:hAnsi="Arial" w:cs="Arial"/>
        </w:rPr>
        <w:t xml:space="preserve">, </w:t>
      </w:r>
      <w:r w:rsidR="00BE1773" w:rsidRPr="003E1988">
        <w:rPr>
          <w:rFonts w:ascii="Arial" w:hAnsi="Arial" w:cs="Arial"/>
        </w:rPr>
        <w:t xml:space="preserve">v jazyce </w:t>
      </w:r>
      <w:r w:rsidR="0060240B" w:rsidRPr="007673AC">
        <w:rPr>
          <w:rFonts w:ascii="Arial" w:hAnsi="Arial" w:cs="Arial"/>
        </w:rPr>
        <w:t>českém</w:t>
      </w:r>
      <w:r w:rsidR="00BE1773" w:rsidRPr="007673AC">
        <w:rPr>
          <w:rFonts w:ascii="Arial" w:hAnsi="Arial" w:cs="Arial"/>
        </w:rPr>
        <w:t xml:space="preserve">, </w:t>
      </w:r>
      <w:r w:rsidR="00C376F2" w:rsidRPr="007673AC">
        <w:rPr>
          <w:rFonts w:ascii="Arial" w:hAnsi="Arial" w:cs="Arial"/>
        </w:rPr>
        <w:t>v</w:t>
      </w:r>
      <w:r w:rsidR="00C376F2" w:rsidRPr="003E1988">
        <w:rPr>
          <w:rFonts w:ascii="Arial" w:hAnsi="Arial" w:cs="Arial"/>
        </w:rPr>
        <w:t xml:space="preserve"> tištěné </w:t>
      </w:r>
      <w:r w:rsidR="00C376F2" w:rsidRPr="00E4630D">
        <w:rPr>
          <w:rFonts w:ascii="Arial" w:hAnsi="Arial" w:cs="Arial"/>
          <w:highlight w:val="yellow"/>
        </w:rPr>
        <w:t>a elektronické</w:t>
      </w:r>
      <w:r w:rsidR="00C376F2" w:rsidRPr="003E1988">
        <w:rPr>
          <w:rFonts w:ascii="Arial" w:hAnsi="Arial" w:cs="Arial"/>
        </w:rPr>
        <w:t xml:space="preserve"> formě</w:t>
      </w:r>
      <w:r w:rsidR="00640632">
        <w:rPr>
          <w:rFonts w:ascii="Arial" w:hAnsi="Arial" w:cs="Arial"/>
        </w:rPr>
        <w:t xml:space="preserve"> určené k prodeji, a to</w:t>
      </w:r>
      <w:r w:rsidR="00C376F2" w:rsidRPr="003E1988">
        <w:rPr>
          <w:rFonts w:ascii="Arial" w:hAnsi="Arial" w:cs="Arial"/>
        </w:rPr>
        <w:t xml:space="preserve"> </w:t>
      </w:r>
      <w:r w:rsidRPr="003E1988">
        <w:rPr>
          <w:rFonts w:ascii="Arial" w:hAnsi="Arial" w:cs="Arial"/>
        </w:rPr>
        <w:t xml:space="preserve">za podmínek dále touto smlouvou stanovených. </w:t>
      </w:r>
    </w:p>
    <w:p w14:paraId="16EF365E" w14:textId="231FBCEA" w:rsidR="0026006F" w:rsidRPr="003E1988" w:rsidRDefault="005C6B4B" w:rsidP="00FC4FFD">
      <w:pPr>
        <w:numPr>
          <w:ilvl w:val="0"/>
          <w:numId w:val="5"/>
        </w:numPr>
        <w:spacing w:before="120"/>
        <w:ind w:left="426" w:hanging="426"/>
        <w:jc w:val="both"/>
        <w:rPr>
          <w:rFonts w:ascii="Arial" w:hAnsi="Arial" w:cs="Arial"/>
        </w:rPr>
      </w:pPr>
      <w:r w:rsidRPr="003E1988">
        <w:rPr>
          <w:rFonts w:ascii="Arial" w:hAnsi="Arial" w:cs="Arial"/>
        </w:rPr>
        <w:t>Publikaci vydá ÚČL společně s </w:t>
      </w:r>
      <w:r w:rsidR="005569DC">
        <w:rPr>
          <w:rFonts w:ascii="Arial" w:hAnsi="Arial" w:cs="Arial"/>
        </w:rPr>
        <w:t>Nakladatel</w:t>
      </w:r>
      <w:r w:rsidRPr="003E1988">
        <w:rPr>
          <w:rFonts w:ascii="Arial" w:hAnsi="Arial" w:cs="Arial"/>
        </w:rPr>
        <w:t>em.</w:t>
      </w:r>
    </w:p>
    <w:p w14:paraId="720566C3" w14:textId="30DCBC79" w:rsidR="00C17EA9" w:rsidRPr="003E1988" w:rsidRDefault="005C6B4B" w:rsidP="00FC4FFD">
      <w:pPr>
        <w:numPr>
          <w:ilvl w:val="1"/>
          <w:numId w:val="5"/>
        </w:numPr>
        <w:spacing w:before="120"/>
        <w:jc w:val="both"/>
        <w:rPr>
          <w:rFonts w:ascii="Arial" w:hAnsi="Arial" w:cs="Arial"/>
        </w:rPr>
      </w:pPr>
      <w:r w:rsidRPr="003E1988">
        <w:rPr>
          <w:rFonts w:ascii="Arial" w:hAnsi="Arial" w:cs="Arial"/>
        </w:rPr>
        <w:t xml:space="preserve">Smluvní strany jsou spolunakladateli publikace ve smyslu příslušných ustanovení autorského zákona č. 121/2000 Sb. Na všech obvyklých místech v publikaci (zejména na titulním listu, obálce a v tiráži) bude proto vždy zároveň uveden copyright </w:t>
      </w:r>
      <w:r w:rsidR="005569DC">
        <w:rPr>
          <w:rFonts w:ascii="Arial" w:hAnsi="Arial" w:cs="Arial"/>
        </w:rPr>
        <w:t>Nakladatele</w:t>
      </w:r>
      <w:r w:rsidR="005569DC" w:rsidRPr="003E1988">
        <w:rPr>
          <w:rFonts w:ascii="Arial" w:hAnsi="Arial" w:cs="Arial"/>
        </w:rPr>
        <w:t xml:space="preserve"> </w:t>
      </w:r>
      <w:r w:rsidR="00E4630D">
        <w:rPr>
          <w:rFonts w:ascii="Arial" w:hAnsi="Arial" w:cs="Arial"/>
        </w:rPr>
        <w:t xml:space="preserve">i </w:t>
      </w:r>
      <w:r w:rsidR="00E4630D" w:rsidRPr="003E1988">
        <w:rPr>
          <w:rFonts w:ascii="Arial" w:hAnsi="Arial" w:cs="Arial"/>
        </w:rPr>
        <w:t xml:space="preserve">ÚČL </w:t>
      </w:r>
      <w:r w:rsidRPr="003E1988">
        <w:rPr>
          <w:rFonts w:ascii="Arial" w:hAnsi="Arial" w:cs="Arial"/>
        </w:rPr>
        <w:t xml:space="preserve">a ISBN </w:t>
      </w:r>
      <w:r w:rsidR="005569DC">
        <w:rPr>
          <w:rFonts w:ascii="Arial" w:hAnsi="Arial" w:cs="Arial"/>
        </w:rPr>
        <w:t>Nakladatele</w:t>
      </w:r>
      <w:r w:rsidR="00E4630D">
        <w:rPr>
          <w:rFonts w:ascii="Arial" w:hAnsi="Arial" w:cs="Arial"/>
        </w:rPr>
        <w:t xml:space="preserve"> i </w:t>
      </w:r>
      <w:r w:rsidR="00E4630D" w:rsidRPr="003E1988">
        <w:rPr>
          <w:rFonts w:ascii="Arial" w:hAnsi="Arial" w:cs="Arial"/>
        </w:rPr>
        <w:t>ÚČL</w:t>
      </w:r>
      <w:r w:rsidRPr="003E1988">
        <w:rPr>
          <w:rFonts w:ascii="Arial" w:hAnsi="Arial" w:cs="Arial"/>
        </w:rPr>
        <w:t>.</w:t>
      </w:r>
    </w:p>
    <w:p w14:paraId="54442848" w14:textId="77777777" w:rsidR="005C6B4B" w:rsidRPr="003E1988" w:rsidRDefault="005C6B4B" w:rsidP="00FC4FFD">
      <w:pPr>
        <w:numPr>
          <w:ilvl w:val="1"/>
          <w:numId w:val="5"/>
        </w:numPr>
        <w:spacing w:before="120"/>
        <w:jc w:val="both"/>
        <w:rPr>
          <w:rFonts w:ascii="Arial" w:hAnsi="Arial" w:cs="Arial"/>
        </w:rPr>
      </w:pPr>
      <w:r w:rsidRPr="003E1988">
        <w:rPr>
          <w:rFonts w:ascii="Arial" w:hAnsi="Arial" w:cs="Arial"/>
        </w:rPr>
        <w:t>V tiráži bude uvedena formulace:</w:t>
      </w:r>
    </w:p>
    <w:p w14:paraId="55CA47DE" w14:textId="52DA8392" w:rsidR="005C6B4B" w:rsidRPr="003E1988" w:rsidRDefault="0026006F" w:rsidP="00B562B4">
      <w:pPr>
        <w:spacing w:before="120"/>
        <w:jc w:val="both"/>
        <w:rPr>
          <w:rFonts w:ascii="Arial" w:hAnsi="Arial" w:cs="Arial"/>
        </w:rPr>
      </w:pPr>
      <w:r w:rsidRPr="003E1988">
        <w:rPr>
          <w:rFonts w:ascii="Arial" w:hAnsi="Arial" w:cs="Arial"/>
        </w:rPr>
        <w:t>„</w:t>
      </w:r>
      <w:r w:rsidR="005C6B4B" w:rsidRPr="003E1988">
        <w:rPr>
          <w:rFonts w:ascii="Arial" w:hAnsi="Arial" w:cs="Arial"/>
        </w:rPr>
        <w:t xml:space="preserve">Vydává </w:t>
      </w:r>
      <w:r w:rsidR="00E4630D" w:rsidRPr="00DD2DF9">
        <w:rPr>
          <w:rFonts w:ascii="Arial" w:hAnsi="Arial" w:cs="Arial"/>
        </w:rPr>
        <w:t>Centrum pro studium demokracie a kultury, o. p. s.</w:t>
      </w:r>
      <w:r w:rsidR="00E4630D">
        <w:rPr>
          <w:rFonts w:ascii="Arial" w:hAnsi="Arial" w:cs="Arial"/>
        </w:rPr>
        <w:t xml:space="preserve">, a </w:t>
      </w:r>
      <w:r w:rsidR="005C6B4B" w:rsidRPr="003E1988">
        <w:rPr>
          <w:rFonts w:ascii="Arial" w:hAnsi="Arial" w:cs="Arial"/>
        </w:rPr>
        <w:t>Ústav pro českou literaturu AV ČR, v. v. i.</w:t>
      </w:r>
      <w:r w:rsidRPr="003E1988">
        <w:rPr>
          <w:rFonts w:ascii="Arial" w:hAnsi="Arial" w:cs="Arial"/>
        </w:rPr>
        <w:t>“</w:t>
      </w:r>
    </w:p>
    <w:p w14:paraId="009F3A6B" w14:textId="6A139DCB" w:rsidR="005C6B4B" w:rsidRPr="003E1988" w:rsidRDefault="005C6B4B" w:rsidP="00B562B4">
      <w:pPr>
        <w:numPr>
          <w:ilvl w:val="0"/>
          <w:numId w:val="5"/>
        </w:numPr>
        <w:spacing w:before="120"/>
        <w:ind w:left="426" w:hanging="426"/>
        <w:jc w:val="both"/>
        <w:rPr>
          <w:rFonts w:ascii="Arial" w:hAnsi="Arial" w:cs="Arial"/>
        </w:rPr>
      </w:pPr>
      <w:r w:rsidRPr="003E1988">
        <w:rPr>
          <w:rFonts w:ascii="Arial" w:hAnsi="Arial" w:cs="Arial"/>
        </w:rPr>
        <w:lastRenderedPageBreak/>
        <w:t>Na všech obvyklých místech v publikaci (zejména na titulním listu, obálce) bude uvedeno:</w:t>
      </w:r>
      <w:r w:rsidR="007033E7" w:rsidRPr="003E1988">
        <w:rPr>
          <w:rFonts w:ascii="Arial" w:hAnsi="Arial" w:cs="Arial"/>
        </w:rPr>
        <w:t xml:space="preserve"> </w:t>
      </w:r>
      <w:r w:rsidR="00DD2DF9" w:rsidRPr="00DD2DF9">
        <w:rPr>
          <w:rFonts w:ascii="Arial" w:hAnsi="Arial" w:cs="Arial"/>
        </w:rPr>
        <w:t>Centrum pro studium demokracie a kultury</w:t>
      </w:r>
      <w:r w:rsidR="00E4630D">
        <w:rPr>
          <w:rFonts w:ascii="Arial" w:hAnsi="Arial" w:cs="Arial"/>
        </w:rPr>
        <w:t xml:space="preserve"> a </w:t>
      </w:r>
      <w:r w:rsidR="00E4630D" w:rsidRPr="003E1988">
        <w:rPr>
          <w:rFonts w:ascii="Arial" w:hAnsi="Arial" w:cs="Arial"/>
        </w:rPr>
        <w:t>Ústav pro českou literaturu AV ČR</w:t>
      </w:r>
      <w:r w:rsidR="00DD2DF9">
        <w:rPr>
          <w:rFonts w:ascii="Arial" w:hAnsi="Arial" w:cs="Arial"/>
        </w:rPr>
        <w:t>.</w:t>
      </w:r>
    </w:p>
    <w:p w14:paraId="7790DB02" w14:textId="77777777" w:rsidR="005C6B4B" w:rsidRPr="003E1988" w:rsidRDefault="005C6B4B" w:rsidP="00FC4FFD">
      <w:pPr>
        <w:numPr>
          <w:ilvl w:val="0"/>
          <w:numId w:val="5"/>
        </w:numPr>
        <w:spacing w:before="120"/>
        <w:ind w:left="426" w:hanging="426"/>
        <w:jc w:val="both"/>
        <w:rPr>
          <w:rFonts w:ascii="Arial" w:hAnsi="Arial" w:cs="Arial"/>
        </w:rPr>
      </w:pPr>
      <w:r w:rsidRPr="003E1988">
        <w:rPr>
          <w:rFonts w:ascii="Arial" w:hAnsi="Arial" w:cs="Arial"/>
        </w:rPr>
        <w:t>V </w:t>
      </w:r>
      <w:r w:rsidR="00C17EA9" w:rsidRPr="003E1988">
        <w:rPr>
          <w:rFonts w:ascii="Arial" w:hAnsi="Arial" w:cs="Arial"/>
        </w:rPr>
        <w:t>copyrightu</w:t>
      </w:r>
      <w:r w:rsidRPr="003E1988">
        <w:rPr>
          <w:rFonts w:ascii="Arial" w:hAnsi="Arial" w:cs="Arial"/>
        </w:rPr>
        <w:t xml:space="preserve"> bude uveden</w:t>
      </w:r>
      <w:r w:rsidR="00C17EA9" w:rsidRPr="003E1988">
        <w:rPr>
          <w:rFonts w:ascii="Arial" w:hAnsi="Arial" w:cs="Arial"/>
        </w:rPr>
        <w:t>o</w:t>
      </w:r>
      <w:r w:rsidRPr="003E1988">
        <w:rPr>
          <w:rFonts w:ascii="Arial" w:hAnsi="Arial" w:cs="Arial"/>
        </w:rPr>
        <w:t>:</w:t>
      </w:r>
    </w:p>
    <w:p w14:paraId="0A517BCD" w14:textId="22572F31" w:rsidR="00BB27C7" w:rsidRDefault="00BB27C7" w:rsidP="00FC4FFD">
      <w:pPr>
        <w:spacing w:before="120"/>
        <w:ind w:left="426"/>
        <w:jc w:val="both"/>
        <w:rPr>
          <w:rFonts w:ascii="Arial" w:hAnsi="Arial" w:cs="Arial"/>
        </w:rPr>
      </w:pPr>
      <w:proofErr w:type="spellStart"/>
      <w:r>
        <w:rPr>
          <w:rFonts w:ascii="Arial" w:hAnsi="Arial" w:cs="Arial"/>
        </w:rPr>
        <w:t>Authors</w:t>
      </w:r>
      <w:proofErr w:type="spellEnd"/>
      <w:r>
        <w:rPr>
          <w:rFonts w:ascii="Arial" w:hAnsi="Arial" w:cs="Arial"/>
        </w:rPr>
        <w:t xml:space="preserve"> </w:t>
      </w:r>
      <w:r w:rsidRPr="003E1988">
        <w:rPr>
          <w:rFonts w:ascii="Arial" w:hAnsi="Arial" w:cs="Arial"/>
        </w:rPr>
        <w:t>©</w:t>
      </w:r>
      <w:r w:rsidR="00DD2DF9">
        <w:rPr>
          <w:rFonts w:ascii="Arial" w:hAnsi="Arial" w:cs="Arial"/>
        </w:rPr>
        <w:t xml:space="preserve"> </w:t>
      </w:r>
      <w:r w:rsidR="00DD2DF9" w:rsidRPr="002018C5">
        <w:rPr>
          <w:rFonts w:ascii="Arial" w:hAnsi="Arial" w:cs="Arial"/>
          <w:color w:val="000000"/>
        </w:rPr>
        <w:t xml:space="preserve">Adéla Adámková, Petr Janeček, Marta Pavelková, Barbara Storchová, Pavel </w:t>
      </w:r>
      <w:proofErr w:type="spellStart"/>
      <w:r w:rsidR="00DD2DF9" w:rsidRPr="002018C5">
        <w:rPr>
          <w:rFonts w:ascii="Arial" w:hAnsi="Arial" w:cs="Arial"/>
          <w:color w:val="000000"/>
        </w:rPr>
        <w:t>Šidák</w:t>
      </w:r>
      <w:proofErr w:type="spellEnd"/>
      <w:r w:rsidR="009540B2">
        <w:rPr>
          <w:rFonts w:ascii="Arial" w:hAnsi="Arial" w:cs="Arial"/>
        </w:rPr>
        <w:t>, 2022</w:t>
      </w:r>
    </w:p>
    <w:p w14:paraId="1CC138E4" w14:textId="05AFE208" w:rsidR="00320E9A" w:rsidRDefault="007033E7" w:rsidP="00320E9A">
      <w:pPr>
        <w:spacing w:before="120"/>
        <w:ind w:left="426"/>
        <w:jc w:val="both"/>
        <w:rPr>
          <w:rFonts w:ascii="Arial" w:hAnsi="Arial" w:cs="Arial"/>
        </w:rPr>
      </w:pPr>
      <w:r w:rsidRPr="003E1988">
        <w:rPr>
          <w:rFonts w:ascii="Arial" w:hAnsi="Arial" w:cs="Arial"/>
        </w:rPr>
        <w:t>©</w:t>
      </w:r>
      <w:r w:rsidR="00320E9A" w:rsidRPr="003E1988">
        <w:rPr>
          <w:rFonts w:ascii="Arial" w:hAnsi="Arial" w:cs="Arial"/>
        </w:rPr>
        <w:t xml:space="preserve"> </w:t>
      </w:r>
      <w:r w:rsidR="00DD2DF9" w:rsidRPr="00DD2DF9">
        <w:rPr>
          <w:rFonts w:ascii="Arial" w:hAnsi="Arial" w:cs="Arial"/>
        </w:rPr>
        <w:t>Centrum pro studium demokracie a kultury, o. p. s.</w:t>
      </w:r>
      <w:r w:rsidR="009540B2">
        <w:rPr>
          <w:rFonts w:ascii="Arial" w:hAnsi="Arial" w:cs="Arial"/>
        </w:rPr>
        <w:t>, 2022</w:t>
      </w:r>
    </w:p>
    <w:p w14:paraId="6D138EB9" w14:textId="77777777" w:rsidR="00E4630D" w:rsidRPr="0060240B" w:rsidRDefault="00E4630D" w:rsidP="00E4630D">
      <w:pPr>
        <w:spacing w:before="120"/>
        <w:ind w:left="426"/>
        <w:jc w:val="both"/>
        <w:rPr>
          <w:rFonts w:ascii="Arial" w:hAnsi="Arial" w:cs="Arial"/>
        </w:rPr>
      </w:pPr>
      <w:r w:rsidRPr="003E1988">
        <w:rPr>
          <w:rFonts w:ascii="Arial" w:hAnsi="Arial" w:cs="Arial"/>
        </w:rPr>
        <w:t xml:space="preserve">© </w:t>
      </w:r>
      <w:r w:rsidRPr="0060240B">
        <w:rPr>
          <w:rFonts w:ascii="Arial" w:hAnsi="Arial" w:cs="Arial"/>
        </w:rPr>
        <w:t>Ústav pro českou literaturu AV ČR</w:t>
      </w:r>
      <w:r>
        <w:rPr>
          <w:rFonts w:ascii="Arial" w:hAnsi="Arial" w:cs="Arial"/>
        </w:rPr>
        <w:t>, v. v. i., 2022</w:t>
      </w:r>
    </w:p>
    <w:p w14:paraId="3BB04990" w14:textId="77777777" w:rsidR="002A7BA8" w:rsidRPr="003E1988" w:rsidRDefault="00C17EA9" w:rsidP="00B708EF">
      <w:pPr>
        <w:numPr>
          <w:ilvl w:val="0"/>
          <w:numId w:val="5"/>
        </w:numPr>
        <w:spacing w:before="120"/>
        <w:ind w:left="426" w:hanging="426"/>
        <w:jc w:val="both"/>
        <w:rPr>
          <w:rFonts w:ascii="Arial" w:hAnsi="Arial" w:cs="Arial"/>
        </w:rPr>
      </w:pPr>
      <w:r w:rsidRPr="003E1988">
        <w:rPr>
          <w:rFonts w:ascii="Arial" w:hAnsi="Arial" w:cs="Arial"/>
        </w:rPr>
        <w:t>V publikaci</w:t>
      </w:r>
      <w:r w:rsidR="000B0610" w:rsidRPr="003E1988">
        <w:rPr>
          <w:rFonts w:ascii="Arial" w:hAnsi="Arial" w:cs="Arial"/>
        </w:rPr>
        <w:t xml:space="preserve"> budou uvedeny následující dedikace:</w:t>
      </w:r>
    </w:p>
    <w:p w14:paraId="7B3B0FAD" w14:textId="461ED191" w:rsidR="00A059C6" w:rsidRPr="00A059C6" w:rsidRDefault="00646B2D" w:rsidP="00A059C6">
      <w:pPr>
        <w:spacing w:before="120"/>
        <w:ind w:left="360"/>
        <w:jc w:val="both"/>
        <w:rPr>
          <w:rFonts w:ascii="Arial" w:hAnsi="Arial" w:cs="Arial"/>
        </w:rPr>
      </w:pPr>
      <w:r>
        <w:rPr>
          <w:rFonts w:ascii="Arial" w:hAnsi="Arial" w:cs="Arial"/>
        </w:rPr>
        <w:t>„</w:t>
      </w:r>
      <w:r w:rsidR="00A059C6" w:rsidRPr="00A059C6">
        <w:rPr>
          <w:rFonts w:ascii="Arial" w:hAnsi="Arial" w:cs="Arial"/>
        </w:rPr>
        <w:t>Publikace vznikla v rámci výzkumného záměru Ústavu pro českou literaturu Akademie věd České republiky, v. v. i., (RVO: 68378068). Při práci na textu knihy byly využity zdroje výzkumné infrastruktury Česká literární bibliografie (kód ORJ: 90136).</w:t>
      </w:r>
    </w:p>
    <w:p w14:paraId="5084508D" w14:textId="70AF00B1" w:rsidR="00A059C6" w:rsidRDefault="00A059C6" w:rsidP="00A059C6">
      <w:pPr>
        <w:spacing w:before="120"/>
        <w:ind w:left="360"/>
        <w:jc w:val="both"/>
        <w:rPr>
          <w:rFonts w:ascii="Arial" w:hAnsi="Arial" w:cs="Arial"/>
        </w:rPr>
      </w:pPr>
      <w:r w:rsidRPr="00A059C6">
        <w:rPr>
          <w:rFonts w:ascii="Arial" w:hAnsi="Arial" w:cs="Arial"/>
        </w:rPr>
        <w:t>Kniha byla vydána s podporou Akademie věd České republiky.</w:t>
      </w:r>
      <w:r w:rsidR="00646B2D">
        <w:rPr>
          <w:rFonts w:ascii="Arial" w:hAnsi="Arial" w:cs="Arial"/>
        </w:rPr>
        <w:t>“</w:t>
      </w:r>
    </w:p>
    <w:p w14:paraId="4E1E91BD" w14:textId="4631B036" w:rsidR="00A24F2D" w:rsidRDefault="00A24F2D" w:rsidP="00A059C6">
      <w:pPr>
        <w:spacing w:before="120"/>
        <w:ind w:left="360"/>
        <w:jc w:val="both"/>
        <w:rPr>
          <w:rFonts w:ascii="Arial" w:hAnsi="Arial" w:cs="Arial"/>
        </w:rPr>
      </w:pPr>
      <w:r>
        <w:rPr>
          <w:rFonts w:ascii="Arial" w:hAnsi="Arial" w:cs="Arial"/>
        </w:rPr>
        <w:t>K</w:t>
      </w:r>
      <w:r w:rsidR="00883086">
        <w:rPr>
          <w:rFonts w:ascii="Arial" w:hAnsi="Arial" w:cs="Arial"/>
        </w:rPr>
        <w:t> </w:t>
      </w:r>
      <w:r w:rsidR="00A059C6">
        <w:rPr>
          <w:rFonts w:ascii="Arial" w:hAnsi="Arial" w:cs="Arial"/>
        </w:rPr>
        <w:t xml:space="preserve">druhé </w:t>
      </w:r>
      <w:r>
        <w:rPr>
          <w:rFonts w:ascii="Arial" w:hAnsi="Arial" w:cs="Arial"/>
        </w:rPr>
        <w:t>z uvedených dedikací bude připojeno i logo AV ČR.</w:t>
      </w:r>
    </w:p>
    <w:p w14:paraId="0A291405" w14:textId="79494BB2" w:rsidR="005C6B4B" w:rsidRPr="003427FF" w:rsidRDefault="005C6B4B" w:rsidP="00FC4FFD">
      <w:pPr>
        <w:numPr>
          <w:ilvl w:val="0"/>
          <w:numId w:val="5"/>
        </w:numPr>
        <w:spacing w:before="120"/>
        <w:ind w:left="426" w:hanging="426"/>
        <w:jc w:val="both"/>
        <w:rPr>
          <w:rFonts w:ascii="Arial" w:hAnsi="Arial" w:cs="Arial"/>
        </w:rPr>
      </w:pPr>
      <w:r w:rsidRPr="003E1988">
        <w:rPr>
          <w:rFonts w:ascii="Arial" w:hAnsi="Arial" w:cs="Arial"/>
        </w:rPr>
        <w:t xml:space="preserve">Publikace bude vydána nákladem </w:t>
      </w:r>
      <w:r w:rsidRPr="003427FF">
        <w:rPr>
          <w:rFonts w:ascii="Arial" w:hAnsi="Arial" w:cs="Arial"/>
        </w:rPr>
        <w:t xml:space="preserve">nejméně </w:t>
      </w:r>
      <w:r w:rsidR="00556FEC" w:rsidRPr="003427FF">
        <w:rPr>
          <w:rFonts w:ascii="Arial" w:hAnsi="Arial" w:cs="Arial"/>
        </w:rPr>
        <w:t xml:space="preserve">300 </w:t>
      </w:r>
      <w:r w:rsidRPr="003427FF">
        <w:rPr>
          <w:rFonts w:ascii="Arial" w:hAnsi="Arial" w:cs="Arial"/>
        </w:rPr>
        <w:t xml:space="preserve">a nejvíce </w:t>
      </w:r>
      <w:r w:rsidR="007033E7" w:rsidRPr="003427FF">
        <w:rPr>
          <w:rFonts w:ascii="Arial" w:hAnsi="Arial" w:cs="Arial"/>
        </w:rPr>
        <w:t>1500</w:t>
      </w:r>
      <w:r w:rsidRPr="003427FF">
        <w:rPr>
          <w:rFonts w:ascii="Arial" w:hAnsi="Arial" w:cs="Arial"/>
        </w:rPr>
        <w:t xml:space="preserve"> výtisků</w:t>
      </w:r>
      <w:r w:rsidR="00A672FE" w:rsidRPr="003427FF">
        <w:rPr>
          <w:rFonts w:ascii="Arial" w:hAnsi="Arial" w:cs="Arial"/>
        </w:rPr>
        <w:t>.</w:t>
      </w:r>
    </w:p>
    <w:p w14:paraId="64F1BF62" w14:textId="49F2F0C2" w:rsidR="005C6B4B" w:rsidRPr="003427FF" w:rsidRDefault="005C6B4B" w:rsidP="00FC4FFD">
      <w:pPr>
        <w:numPr>
          <w:ilvl w:val="0"/>
          <w:numId w:val="5"/>
        </w:numPr>
        <w:spacing w:before="120"/>
        <w:ind w:left="426" w:hanging="426"/>
        <w:jc w:val="both"/>
        <w:rPr>
          <w:rFonts w:ascii="Arial" w:hAnsi="Arial" w:cs="Arial"/>
        </w:rPr>
      </w:pPr>
      <w:r w:rsidRPr="003427FF">
        <w:rPr>
          <w:rFonts w:ascii="Arial" w:hAnsi="Arial" w:cs="Arial"/>
        </w:rPr>
        <w:t xml:space="preserve">Publikace bude </w:t>
      </w:r>
      <w:r w:rsidR="00CD45FC" w:rsidRPr="003427FF">
        <w:rPr>
          <w:rFonts w:ascii="Arial" w:hAnsi="Arial" w:cs="Arial"/>
        </w:rPr>
        <w:t xml:space="preserve">v tištěné podobě </w:t>
      </w:r>
      <w:r w:rsidRPr="003427FF">
        <w:rPr>
          <w:rFonts w:ascii="Arial" w:hAnsi="Arial" w:cs="Arial"/>
        </w:rPr>
        <w:t>vydána do</w:t>
      </w:r>
      <w:r w:rsidR="00D43F9C" w:rsidRPr="003427FF">
        <w:rPr>
          <w:rFonts w:ascii="Arial" w:hAnsi="Arial" w:cs="Arial"/>
        </w:rPr>
        <w:t xml:space="preserve"> </w:t>
      </w:r>
      <w:r w:rsidR="0060240B" w:rsidRPr="003427FF">
        <w:rPr>
          <w:rFonts w:ascii="Arial" w:hAnsi="Arial" w:cs="Arial"/>
        </w:rPr>
        <w:t>1</w:t>
      </w:r>
      <w:r w:rsidR="007033E7" w:rsidRPr="003427FF">
        <w:rPr>
          <w:rFonts w:ascii="Arial" w:hAnsi="Arial" w:cs="Arial"/>
        </w:rPr>
        <w:t xml:space="preserve">. </w:t>
      </w:r>
      <w:r w:rsidR="009658D5" w:rsidRPr="003427FF">
        <w:rPr>
          <w:rFonts w:ascii="Arial" w:hAnsi="Arial" w:cs="Arial"/>
        </w:rPr>
        <w:t>3</w:t>
      </w:r>
      <w:r w:rsidR="007033E7" w:rsidRPr="003427FF">
        <w:rPr>
          <w:rFonts w:ascii="Arial" w:hAnsi="Arial" w:cs="Arial"/>
        </w:rPr>
        <w:t xml:space="preserve">. </w:t>
      </w:r>
      <w:r w:rsidR="009658D5" w:rsidRPr="003427FF">
        <w:rPr>
          <w:rFonts w:ascii="Arial" w:hAnsi="Arial" w:cs="Arial"/>
        </w:rPr>
        <w:t>2023</w:t>
      </w:r>
      <w:r w:rsidR="00D43F9C" w:rsidRPr="003427FF">
        <w:rPr>
          <w:rFonts w:ascii="Arial" w:hAnsi="Arial" w:cs="Arial"/>
        </w:rPr>
        <w:t>.</w:t>
      </w:r>
    </w:p>
    <w:p w14:paraId="50020CCA" w14:textId="5BF7AA57" w:rsidR="00BB27C7" w:rsidRPr="003427FF" w:rsidRDefault="005C6B4B" w:rsidP="0023617F">
      <w:pPr>
        <w:numPr>
          <w:ilvl w:val="0"/>
          <w:numId w:val="5"/>
        </w:numPr>
        <w:spacing w:before="120"/>
        <w:ind w:left="426" w:hanging="426"/>
        <w:jc w:val="both"/>
        <w:rPr>
          <w:rFonts w:ascii="Arial" w:hAnsi="Arial" w:cs="Arial"/>
        </w:rPr>
      </w:pPr>
      <w:r w:rsidRPr="0023617F">
        <w:rPr>
          <w:rFonts w:ascii="Arial" w:hAnsi="Arial" w:cs="Arial"/>
        </w:rPr>
        <w:t>Publikace bude vydána formou e-</w:t>
      </w:r>
      <w:r w:rsidR="00C17EA9" w:rsidRPr="0023617F">
        <w:rPr>
          <w:rFonts w:ascii="Arial" w:hAnsi="Arial" w:cs="Arial"/>
        </w:rPr>
        <w:t>knihy do</w:t>
      </w:r>
      <w:r w:rsidR="00D43F9C" w:rsidRPr="0023617F">
        <w:rPr>
          <w:rFonts w:ascii="Arial" w:hAnsi="Arial" w:cs="Arial"/>
        </w:rPr>
        <w:t xml:space="preserve"> </w:t>
      </w:r>
      <w:r w:rsidR="007033E7" w:rsidRPr="003427FF">
        <w:rPr>
          <w:rFonts w:ascii="Arial" w:hAnsi="Arial" w:cs="Arial"/>
        </w:rPr>
        <w:t>3</w:t>
      </w:r>
      <w:r w:rsidR="0060240B" w:rsidRPr="003427FF">
        <w:rPr>
          <w:rFonts w:ascii="Arial" w:hAnsi="Arial" w:cs="Arial"/>
        </w:rPr>
        <w:t>1</w:t>
      </w:r>
      <w:r w:rsidR="007033E7" w:rsidRPr="003427FF">
        <w:rPr>
          <w:rFonts w:ascii="Arial" w:hAnsi="Arial" w:cs="Arial"/>
        </w:rPr>
        <w:t xml:space="preserve">. </w:t>
      </w:r>
      <w:r w:rsidR="009658D5" w:rsidRPr="003427FF">
        <w:rPr>
          <w:rFonts w:ascii="Arial" w:hAnsi="Arial" w:cs="Arial"/>
        </w:rPr>
        <w:t>6</w:t>
      </w:r>
      <w:r w:rsidR="007033E7" w:rsidRPr="003427FF">
        <w:rPr>
          <w:rFonts w:ascii="Arial" w:hAnsi="Arial" w:cs="Arial"/>
        </w:rPr>
        <w:t>. 20</w:t>
      </w:r>
      <w:r w:rsidR="00800A30" w:rsidRPr="003427FF">
        <w:rPr>
          <w:rFonts w:ascii="Arial" w:hAnsi="Arial" w:cs="Arial"/>
        </w:rPr>
        <w:t>2</w:t>
      </w:r>
      <w:r w:rsidR="0060240B" w:rsidRPr="003427FF">
        <w:rPr>
          <w:rFonts w:ascii="Arial" w:hAnsi="Arial" w:cs="Arial"/>
        </w:rPr>
        <w:t>3</w:t>
      </w:r>
      <w:r w:rsidRPr="003427FF">
        <w:rPr>
          <w:rFonts w:ascii="Arial" w:hAnsi="Arial" w:cs="Arial"/>
        </w:rPr>
        <w:t>.</w:t>
      </w:r>
    </w:p>
    <w:p w14:paraId="499981F4" w14:textId="6FD43DB5" w:rsidR="00384D51" w:rsidRPr="003E1988" w:rsidRDefault="00D8433A" w:rsidP="00FC4FFD">
      <w:pPr>
        <w:numPr>
          <w:ilvl w:val="0"/>
          <w:numId w:val="5"/>
        </w:numPr>
        <w:spacing w:before="120"/>
        <w:ind w:left="426" w:hanging="426"/>
        <w:jc w:val="both"/>
        <w:rPr>
          <w:rFonts w:ascii="Arial" w:hAnsi="Arial" w:cs="Arial"/>
        </w:rPr>
      </w:pPr>
      <w:r w:rsidRPr="003E1988">
        <w:rPr>
          <w:rFonts w:ascii="Arial" w:hAnsi="Arial" w:cs="Arial"/>
        </w:rPr>
        <w:t xml:space="preserve">Prodejní </w:t>
      </w:r>
      <w:r w:rsidR="009658D5" w:rsidRPr="003E1988">
        <w:rPr>
          <w:rFonts w:ascii="Arial" w:hAnsi="Arial" w:cs="Arial"/>
        </w:rPr>
        <w:t>cen</w:t>
      </w:r>
      <w:r w:rsidR="009658D5">
        <w:rPr>
          <w:rFonts w:ascii="Arial" w:hAnsi="Arial" w:cs="Arial"/>
        </w:rPr>
        <w:t>u</w:t>
      </w:r>
      <w:r w:rsidR="009658D5" w:rsidRPr="003E1988">
        <w:rPr>
          <w:rFonts w:ascii="Arial" w:hAnsi="Arial" w:cs="Arial"/>
        </w:rPr>
        <w:t xml:space="preserve"> </w:t>
      </w:r>
      <w:r w:rsidRPr="003E1988">
        <w:rPr>
          <w:rFonts w:ascii="Arial" w:hAnsi="Arial" w:cs="Arial"/>
        </w:rPr>
        <w:t xml:space="preserve">knihy </w:t>
      </w:r>
      <w:r w:rsidR="009658D5">
        <w:rPr>
          <w:rFonts w:ascii="Arial" w:hAnsi="Arial" w:cs="Arial"/>
        </w:rPr>
        <w:t>určí dle aktuálního vývoje trhu Nakladatel</w:t>
      </w:r>
      <w:r w:rsidRPr="00B00302">
        <w:rPr>
          <w:rFonts w:ascii="Arial" w:hAnsi="Arial" w:cs="Arial"/>
        </w:rPr>
        <w:t>.</w:t>
      </w:r>
      <w:r w:rsidR="00124563" w:rsidRPr="003E1988">
        <w:rPr>
          <w:rFonts w:ascii="Arial" w:hAnsi="Arial" w:cs="Arial"/>
        </w:rPr>
        <w:t xml:space="preserve"> </w:t>
      </w:r>
      <w:r w:rsidR="00384D51" w:rsidRPr="003E1988">
        <w:rPr>
          <w:rFonts w:ascii="Arial" w:hAnsi="Arial" w:cs="Arial"/>
        </w:rPr>
        <w:t xml:space="preserve">ÚČL obdrží od </w:t>
      </w:r>
      <w:r w:rsidR="005569DC">
        <w:rPr>
          <w:rFonts w:ascii="Arial" w:hAnsi="Arial" w:cs="Arial"/>
        </w:rPr>
        <w:t>Nakladatele</w:t>
      </w:r>
      <w:r w:rsidR="00FC4FFD" w:rsidRPr="003E1988">
        <w:rPr>
          <w:rFonts w:ascii="Arial" w:hAnsi="Arial" w:cs="Arial"/>
        </w:rPr>
        <w:t xml:space="preserve"> do </w:t>
      </w:r>
      <w:r w:rsidR="00C376F2" w:rsidRPr="003E1988">
        <w:rPr>
          <w:rFonts w:ascii="Arial" w:hAnsi="Arial" w:cs="Arial"/>
        </w:rPr>
        <w:t>30</w:t>
      </w:r>
      <w:r w:rsidR="00FC4FFD" w:rsidRPr="003E1988">
        <w:rPr>
          <w:rFonts w:ascii="Arial" w:hAnsi="Arial" w:cs="Arial"/>
        </w:rPr>
        <w:t xml:space="preserve"> dnů od vydání </w:t>
      </w:r>
      <w:r w:rsidR="00FC4FFD" w:rsidRPr="003427FF">
        <w:rPr>
          <w:rFonts w:ascii="Arial" w:hAnsi="Arial" w:cs="Arial"/>
        </w:rPr>
        <w:t>publikace</w:t>
      </w:r>
      <w:r w:rsidR="00384D51" w:rsidRPr="003427FF">
        <w:rPr>
          <w:rFonts w:ascii="Arial" w:hAnsi="Arial" w:cs="Arial"/>
        </w:rPr>
        <w:t xml:space="preserve"> </w:t>
      </w:r>
      <w:r w:rsidR="0023617F" w:rsidRPr="003427FF">
        <w:rPr>
          <w:rFonts w:ascii="Arial" w:hAnsi="Arial" w:cs="Arial"/>
        </w:rPr>
        <w:t>3</w:t>
      </w:r>
      <w:r w:rsidR="004778D6" w:rsidRPr="003427FF">
        <w:rPr>
          <w:rFonts w:ascii="Arial" w:hAnsi="Arial" w:cs="Arial"/>
        </w:rPr>
        <w:t xml:space="preserve">0 </w:t>
      </w:r>
      <w:r w:rsidR="00384D51" w:rsidRPr="003427FF">
        <w:rPr>
          <w:rFonts w:ascii="Arial" w:hAnsi="Arial" w:cs="Arial"/>
        </w:rPr>
        <w:t>výtisků</w:t>
      </w:r>
      <w:r w:rsidR="00384D51" w:rsidRPr="003E1988">
        <w:rPr>
          <w:rFonts w:ascii="Arial" w:hAnsi="Arial" w:cs="Arial"/>
        </w:rPr>
        <w:t xml:space="preserve">, a to </w:t>
      </w:r>
    </w:p>
    <w:p w14:paraId="211B3DF7" w14:textId="77777777" w:rsidR="00384D51" w:rsidRPr="003E1988" w:rsidRDefault="00384D51" w:rsidP="00B708EF">
      <w:pPr>
        <w:numPr>
          <w:ilvl w:val="1"/>
          <w:numId w:val="26"/>
        </w:numPr>
        <w:spacing w:before="120"/>
        <w:jc w:val="both"/>
        <w:rPr>
          <w:rFonts w:ascii="Arial" w:hAnsi="Arial" w:cs="Arial"/>
        </w:rPr>
      </w:pPr>
      <w:r w:rsidRPr="003E1988">
        <w:rPr>
          <w:rFonts w:ascii="Arial" w:hAnsi="Arial" w:cs="Arial"/>
        </w:rPr>
        <w:t xml:space="preserve">k interní potřebě, </w:t>
      </w:r>
    </w:p>
    <w:p w14:paraId="2D24FBC8" w14:textId="77777777" w:rsidR="00384D51" w:rsidRPr="003E1988" w:rsidRDefault="00384D51" w:rsidP="00B708EF">
      <w:pPr>
        <w:numPr>
          <w:ilvl w:val="1"/>
          <w:numId w:val="26"/>
        </w:numPr>
        <w:spacing w:before="120"/>
        <w:jc w:val="both"/>
        <w:rPr>
          <w:rFonts w:ascii="Arial" w:hAnsi="Arial" w:cs="Arial"/>
        </w:rPr>
      </w:pPr>
      <w:r w:rsidRPr="003E1988">
        <w:rPr>
          <w:rFonts w:ascii="Arial" w:hAnsi="Arial" w:cs="Arial"/>
        </w:rPr>
        <w:t>za účelem vlastního prodeje mimo tradiční distribuční síť,</w:t>
      </w:r>
    </w:p>
    <w:p w14:paraId="7EDBF355" w14:textId="06C632BD" w:rsidR="00384D51" w:rsidRPr="003E1988" w:rsidRDefault="00384D51" w:rsidP="00B708EF">
      <w:pPr>
        <w:numPr>
          <w:ilvl w:val="1"/>
          <w:numId w:val="26"/>
        </w:numPr>
        <w:spacing w:before="120"/>
        <w:jc w:val="both"/>
        <w:rPr>
          <w:rFonts w:ascii="Arial" w:hAnsi="Arial" w:cs="Arial"/>
        </w:rPr>
      </w:pPr>
      <w:r w:rsidRPr="003E1988">
        <w:rPr>
          <w:rFonts w:ascii="Arial" w:hAnsi="Arial" w:cs="Arial"/>
        </w:rPr>
        <w:t xml:space="preserve">za účelem vlastního prodeje </w:t>
      </w:r>
      <w:r w:rsidR="00F86543">
        <w:rPr>
          <w:rFonts w:ascii="Arial" w:hAnsi="Arial" w:cs="Arial"/>
        </w:rPr>
        <w:t>prostřednictvím webu</w:t>
      </w:r>
      <w:r w:rsidRPr="003E1988">
        <w:rPr>
          <w:rFonts w:ascii="Arial" w:hAnsi="Arial" w:cs="Arial"/>
        </w:rPr>
        <w:t xml:space="preserve"> (e-shopu) ÚČL,</w:t>
      </w:r>
    </w:p>
    <w:p w14:paraId="5712EF40" w14:textId="22874410" w:rsidR="00384D51" w:rsidRPr="00CD45FC" w:rsidRDefault="00C17EA9" w:rsidP="00B708EF">
      <w:pPr>
        <w:numPr>
          <w:ilvl w:val="1"/>
          <w:numId w:val="26"/>
        </w:numPr>
        <w:spacing w:before="120"/>
        <w:rPr>
          <w:rFonts w:ascii="Arial" w:hAnsi="Arial" w:cs="Arial"/>
          <w:b/>
          <w:bCs/>
        </w:rPr>
      </w:pPr>
      <w:r w:rsidRPr="003E1988">
        <w:rPr>
          <w:rFonts w:ascii="Arial" w:hAnsi="Arial" w:cs="Arial"/>
        </w:rPr>
        <w:t>k jinému účelu</w:t>
      </w:r>
      <w:r w:rsidR="00FC4FFD" w:rsidRPr="003E1988">
        <w:rPr>
          <w:rFonts w:ascii="Arial" w:hAnsi="Arial" w:cs="Arial"/>
        </w:rPr>
        <w:t>:</w:t>
      </w:r>
      <w:r w:rsidRPr="003E1988">
        <w:rPr>
          <w:rFonts w:ascii="Arial" w:hAnsi="Arial" w:cs="Arial"/>
        </w:rPr>
        <w:t xml:space="preserve"> </w:t>
      </w:r>
      <w:r w:rsidR="00DA312F" w:rsidRPr="003E1988">
        <w:rPr>
          <w:rFonts w:ascii="Arial" w:hAnsi="Arial" w:cs="Arial"/>
        </w:rPr>
        <w:t>reprezentace, autorské výtisky, publicita</w:t>
      </w:r>
    </w:p>
    <w:p w14:paraId="0C714F55" w14:textId="77777777" w:rsidR="00BE65A6" w:rsidRPr="003E1988" w:rsidRDefault="00BE65A6" w:rsidP="00B708EF">
      <w:pPr>
        <w:numPr>
          <w:ilvl w:val="0"/>
          <w:numId w:val="26"/>
        </w:numPr>
        <w:spacing w:before="120"/>
        <w:ind w:left="426" w:hanging="426"/>
        <w:jc w:val="both"/>
        <w:rPr>
          <w:rFonts w:ascii="Arial" w:hAnsi="Arial" w:cs="Arial"/>
        </w:rPr>
      </w:pPr>
      <w:r w:rsidRPr="003E1988">
        <w:rPr>
          <w:rFonts w:ascii="Arial" w:hAnsi="Arial" w:cs="Arial"/>
        </w:rPr>
        <w:t>Případný dotisk bude, pokud se strany nedomluví jinak, předmětem dalšího společného ujednání.</w:t>
      </w:r>
    </w:p>
    <w:p w14:paraId="71FD24A0" w14:textId="346CF7E3" w:rsidR="00BE65A6" w:rsidRPr="003E1988" w:rsidRDefault="00BE65A6" w:rsidP="00124563">
      <w:pPr>
        <w:spacing w:before="120"/>
        <w:ind w:left="426"/>
        <w:jc w:val="both"/>
        <w:rPr>
          <w:rFonts w:ascii="Arial" w:hAnsi="Arial" w:cs="Arial"/>
        </w:rPr>
      </w:pPr>
    </w:p>
    <w:p w14:paraId="17730989" w14:textId="77777777" w:rsidR="005C6B4B" w:rsidRPr="003E1988" w:rsidRDefault="005C6B4B" w:rsidP="00FC4FFD">
      <w:pPr>
        <w:spacing w:before="120"/>
        <w:ind w:left="426"/>
        <w:jc w:val="both"/>
        <w:rPr>
          <w:rFonts w:ascii="Arial" w:hAnsi="Arial" w:cs="Arial"/>
        </w:rPr>
      </w:pPr>
    </w:p>
    <w:p w14:paraId="3341868A" w14:textId="77777777" w:rsidR="005C6B4B" w:rsidRPr="003E1988" w:rsidRDefault="005C6B4B" w:rsidP="00FC4FFD">
      <w:pPr>
        <w:pStyle w:val="Zkladntext"/>
        <w:spacing w:before="120"/>
        <w:jc w:val="center"/>
        <w:rPr>
          <w:rFonts w:ascii="Arial" w:hAnsi="Arial" w:cs="Arial"/>
          <w:b/>
          <w:bCs/>
        </w:rPr>
      </w:pPr>
      <w:r w:rsidRPr="003E1988">
        <w:rPr>
          <w:rFonts w:ascii="Arial" w:hAnsi="Arial" w:cs="Arial"/>
          <w:b/>
          <w:bCs/>
        </w:rPr>
        <w:t>II.</w:t>
      </w:r>
    </w:p>
    <w:p w14:paraId="73D337B1" w14:textId="77777777" w:rsidR="005C6B4B" w:rsidRPr="003E1988" w:rsidRDefault="005C6B4B" w:rsidP="00FC4FFD">
      <w:pPr>
        <w:pStyle w:val="Zkladntext"/>
        <w:spacing w:before="120"/>
        <w:jc w:val="center"/>
        <w:rPr>
          <w:rFonts w:ascii="Arial" w:hAnsi="Arial" w:cs="Arial"/>
          <w:b/>
          <w:bCs/>
        </w:rPr>
      </w:pPr>
      <w:r w:rsidRPr="003E1988">
        <w:rPr>
          <w:rFonts w:ascii="Arial" w:hAnsi="Arial" w:cs="Arial"/>
          <w:b/>
          <w:bCs/>
        </w:rPr>
        <w:t>Práva a povinnosti ÚČL</w:t>
      </w:r>
    </w:p>
    <w:p w14:paraId="090C8028" w14:textId="358DB2D6" w:rsidR="005C6B4B" w:rsidRPr="003E1988" w:rsidRDefault="005C6B4B" w:rsidP="00FC4FFD">
      <w:pPr>
        <w:pStyle w:val="Zkladntext"/>
        <w:numPr>
          <w:ilvl w:val="0"/>
          <w:numId w:val="24"/>
        </w:numPr>
        <w:spacing w:before="120"/>
        <w:rPr>
          <w:rFonts w:ascii="Arial" w:hAnsi="Arial" w:cs="Arial"/>
        </w:rPr>
      </w:pPr>
      <w:r w:rsidRPr="003E1988">
        <w:rPr>
          <w:rFonts w:ascii="Arial" w:hAnsi="Arial" w:cs="Arial"/>
        </w:rPr>
        <w:t xml:space="preserve">ÚČL se zavazuje zajistit přípravu </w:t>
      </w:r>
      <w:r w:rsidRPr="007673AC">
        <w:rPr>
          <w:rFonts w:ascii="Arial" w:hAnsi="Arial" w:cs="Arial"/>
        </w:rPr>
        <w:t xml:space="preserve">rukopisu </w:t>
      </w:r>
      <w:r w:rsidR="00E21617">
        <w:rPr>
          <w:rFonts w:ascii="Arial" w:hAnsi="Arial" w:cs="Arial"/>
        </w:rPr>
        <w:t>textů</w:t>
      </w:r>
      <w:r w:rsidR="00FC65D8">
        <w:rPr>
          <w:rFonts w:ascii="Arial" w:hAnsi="Arial" w:cs="Arial"/>
        </w:rPr>
        <w:t xml:space="preserve"> Pavla </w:t>
      </w:r>
      <w:proofErr w:type="spellStart"/>
      <w:r w:rsidR="00FC65D8">
        <w:rPr>
          <w:rFonts w:ascii="Arial" w:hAnsi="Arial" w:cs="Arial"/>
        </w:rPr>
        <w:t>Šidáka</w:t>
      </w:r>
      <w:proofErr w:type="spellEnd"/>
      <w:r w:rsidR="00FC65D8">
        <w:rPr>
          <w:rFonts w:ascii="Arial" w:hAnsi="Arial" w:cs="Arial"/>
        </w:rPr>
        <w:t xml:space="preserve"> </w:t>
      </w:r>
      <w:r w:rsidR="00E21617">
        <w:rPr>
          <w:rFonts w:ascii="Arial" w:hAnsi="Arial" w:cs="Arial"/>
        </w:rPr>
        <w:t xml:space="preserve">do publikace </w:t>
      </w:r>
      <w:r w:rsidR="00BD3087" w:rsidRPr="007673AC">
        <w:rPr>
          <w:rFonts w:ascii="Arial" w:hAnsi="Arial" w:cs="Arial"/>
        </w:rPr>
        <w:t>v </w:t>
      </w:r>
      <w:r w:rsidR="007673AC" w:rsidRPr="007673AC">
        <w:rPr>
          <w:rFonts w:ascii="Arial" w:hAnsi="Arial" w:cs="Arial"/>
        </w:rPr>
        <w:t xml:space="preserve">českém </w:t>
      </w:r>
      <w:r w:rsidR="00BD3087" w:rsidRPr="007673AC">
        <w:rPr>
          <w:rFonts w:ascii="Arial" w:hAnsi="Arial" w:cs="Arial"/>
        </w:rPr>
        <w:t>jazyce</w:t>
      </w:r>
      <w:r w:rsidR="00557BF1">
        <w:rPr>
          <w:rFonts w:ascii="Arial" w:hAnsi="Arial" w:cs="Arial"/>
        </w:rPr>
        <w:t>, poskytnout součinnost při jazykové redakci</w:t>
      </w:r>
      <w:r w:rsidR="00BD3087" w:rsidRPr="007673AC">
        <w:rPr>
          <w:rFonts w:ascii="Arial" w:hAnsi="Arial" w:cs="Arial"/>
        </w:rPr>
        <w:t xml:space="preserve"> </w:t>
      </w:r>
      <w:r w:rsidRPr="007673AC">
        <w:rPr>
          <w:rFonts w:ascii="Arial" w:hAnsi="Arial" w:cs="Arial"/>
        </w:rPr>
        <w:t>a kompletní</w:t>
      </w:r>
      <w:r w:rsidRPr="003E1988">
        <w:rPr>
          <w:rFonts w:ascii="Arial" w:hAnsi="Arial" w:cs="Arial"/>
        </w:rPr>
        <w:t xml:space="preserve"> rukopis po odborn</w:t>
      </w:r>
      <w:r w:rsidR="0060240B">
        <w:rPr>
          <w:rFonts w:ascii="Arial" w:hAnsi="Arial" w:cs="Arial"/>
        </w:rPr>
        <w:t>ých recenzích</w:t>
      </w:r>
      <w:r w:rsidRPr="003E1988">
        <w:rPr>
          <w:rFonts w:ascii="Arial" w:hAnsi="Arial" w:cs="Arial"/>
        </w:rPr>
        <w:t xml:space="preserve"> </w:t>
      </w:r>
      <w:r w:rsidR="00BD3087">
        <w:rPr>
          <w:rFonts w:ascii="Arial" w:hAnsi="Arial" w:cs="Arial"/>
        </w:rPr>
        <w:t xml:space="preserve">i jazykové </w:t>
      </w:r>
      <w:r w:rsidRPr="003E1988">
        <w:rPr>
          <w:rFonts w:ascii="Arial" w:hAnsi="Arial" w:cs="Arial"/>
        </w:rPr>
        <w:t xml:space="preserve">redakci předat </w:t>
      </w:r>
      <w:r w:rsidR="005569DC">
        <w:rPr>
          <w:rFonts w:ascii="Arial" w:hAnsi="Arial" w:cs="Arial"/>
        </w:rPr>
        <w:t>Nakladateli</w:t>
      </w:r>
      <w:r w:rsidR="005569DC" w:rsidRPr="003E1988">
        <w:rPr>
          <w:rFonts w:ascii="Arial" w:hAnsi="Arial" w:cs="Arial"/>
        </w:rPr>
        <w:t xml:space="preserve"> </w:t>
      </w:r>
      <w:r w:rsidR="009658D5">
        <w:rPr>
          <w:rFonts w:ascii="Arial" w:hAnsi="Arial" w:cs="Arial"/>
        </w:rPr>
        <w:t>– rukopis již byl dodán</w:t>
      </w:r>
      <w:r w:rsidR="00B00302">
        <w:rPr>
          <w:rFonts w:ascii="Arial" w:hAnsi="Arial" w:cs="Arial"/>
        </w:rPr>
        <w:t>.</w:t>
      </w:r>
    </w:p>
    <w:p w14:paraId="3F9D45F0" w14:textId="5A4B640B" w:rsidR="00464631" w:rsidRPr="00332F35" w:rsidRDefault="005C6B4B" w:rsidP="00464631">
      <w:pPr>
        <w:pStyle w:val="Zkladntext"/>
        <w:numPr>
          <w:ilvl w:val="0"/>
          <w:numId w:val="24"/>
        </w:numPr>
        <w:spacing w:before="120"/>
        <w:ind w:left="284"/>
        <w:rPr>
          <w:rFonts w:ascii="Arial" w:hAnsi="Arial" w:cs="Arial"/>
        </w:rPr>
      </w:pPr>
      <w:r w:rsidRPr="003E1988">
        <w:rPr>
          <w:rFonts w:ascii="Arial" w:hAnsi="Arial" w:cs="Arial"/>
        </w:rPr>
        <w:t>ÚČL v této souvislosti prohlašuje,</w:t>
      </w:r>
      <w:r w:rsidR="00E21617">
        <w:rPr>
          <w:rFonts w:ascii="Arial" w:hAnsi="Arial" w:cs="Arial"/>
        </w:rPr>
        <w:t xml:space="preserve"> že tyto texty</w:t>
      </w:r>
      <w:r w:rsidRPr="003E1988">
        <w:rPr>
          <w:rFonts w:ascii="Arial" w:hAnsi="Arial" w:cs="Arial"/>
        </w:rPr>
        <w:t xml:space="preserve"> </w:t>
      </w:r>
      <w:r w:rsidR="00332F35">
        <w:rPr>
          <w:rFonts w:ascii="Arial" w:hAnsi="Arial" w:cs="Arial"/>
        </w:rPr>
        <w:t xml:space="preserve">Pavla </w:t>
      </w:r>
      <w:proofErr w:type="spellStart"/>
      <w:r w:rsidR="00332F35">
        <w:rPr>
          <w:rFonts w:ascii="Arial" w:hAnsi="Arial" w:cs="Arial"/>
        </w:rPr>
        <w:t>Šidáka</w:t>
      </w:r>
      <w:proofErr w:type="spellEnd"/>
      <w:r w:rsidR="00332F35">
        <w:rPr>
          <w:rFonts w:ascii="Arial" w:hAnsi="Arial" w:cs="Arial"/>
        </w:rPr>
        <w:t xml:space="preserve"> pro publikaci </w:t>
      </w:r>
      <w:r w:rsidR="00E21617" w:rsidRPr="00332F35">
        <w:rPr>
          <w:rFonts w:ascii="Arial" w:hAnsi="Arial" w:cs="Arial"/>
        </w:rPr>
        <w:t xml:space="preserve">jsou </w:t>
      </w:r>
      <w:r w:rsidR="00F968CA" w:rsidRPr="00F968CA">
        <w:rPr>
          <w:rFonts w:ascii="Arial" w:hAnsi="Arial" w:cs="Arial"/>
        </w:rPr>
        <w:t>zaměstnaneckým dílem, k němuž vykonává autorská majetková práva ve smyslu §</w:t>
      </w:r>
      <w:r w:rsidR="00646B2D">
        <w:rPr>
          <w:rFonts w:ascii="Arial" w:hAnsi="Arial" w:cs="Arial"/>
        </w:rPr>
        <w:t> </w:t>
      </w:r>
      <w:r w:rsidR="00F968CA" w:rsidRPr="00F968CA">
        <w:rPr>
          <w:rFonts w:ascii="Arial" w:hAnsi="Arial" w:cs="Arial"/>
        </w:rPr>
        <w:t>58 autorského zákona č. 121/2000 Sb. ve znění pozdějších předpisů, a že má tedy výlučné právo užít výše uvedené dílo v plném rozsahu a udělit Naklad</w:t>
      </w:r>
      <w:r w:rsidR="00F968CA">
        <w:rPr>
          <w:rFonts w:ascii="Arial" w:hAnsi="Arial" w:cs="Arial"/>
        </w:rPr>
        <w:t>a</w:t>
      </w:r>
      <w:r w:rsidR="00F968CA" w:rsidRPr="00F968CA">
        <w:rPr>
          <w:rFonts w:ascii="Arial" w:hAnsi="Arial" w:cs="Arial"/>
        </w:rPr>
        <w:t xml:space="preserve">teli oprávnění k výkonu tohoto práva všemi způsoby uvedenými v této smlouvě. ÚČL </w:t>
      </w:r>
      <w:r w:rsidR="00F968CA" w:rsidRPr="00F968CA">
        <w:rPr>
          <w:rFonts w:ascii="Arial" w:hAnsi="Arial" w:cs="Arial"/>
        </w:rPr>
        <w:lastRenderedPageBreak/>
        <w:t>odpovídá za škodu způsobenou Nakladateli nepravdivostí tohoto prohlášení.</w:t>
      </w:r>
      <w:r w:rsidR="00F968CA">
        <w:rPr>
          <w:rFonts w:ascii="Arial" w:hAnsi="Arial" w:cs="Arial"/>
        </w:rPr>
        <w:t xml:space="preserve"> </w:t>
      </w:r>
      <w:r w:rsidR="00332F35">
        <w:rPr>
          <w:rFonts w:ascii="Arial" w:hAnsi="Arial" w:cs="Arial"/>
        </w:rPr>
        <w:t>Licence k ostatním textům publikace vypořádá Nakladatel.</w:t>
      </w:r>
    </w:p>
    <w:p w14:paraId="154A7960" w14:textId="30E35C07" w:rsidR="00F837C6" w:rsidRPr="00F837C6" w:rsidRDefault="00F837C6" w:rsidP="00F837C6">
      <w:pPr>
        <w:pStyle w:val="Zkladntext"/>
        <w:numPr>
          <w:ilvl w:val="0"/>
          <w:numId w:val="24"/>
        </w:numPr>
        <w:spacing w:before="120"/>
        <w:ind w:left="284"/>
        <w:rPr>
          <w:rFonts w:ascii="Arial" w:hAnsi="Arial" w:cs="Arial"/>
          <w:b/>
          <w:bCs/>
        </w:rPr>
      </w:pPr>
      <w:r w:rsidRPr="00F837C6">
        <w:rPr>
          <w:rFonts w:ascii="Arial" w:hAnsi="Arial" w:cs="Arial"/>
        </w:rPr>
        <w:t xml:space="preserve">ÚČL se zavazuje uhradit </w:t>
      </w:r>
      <w:r w:rsidR="005569DC">
        <w:rPr>
          <w:rFonts w:ascii="Arial" w:hAnsi="Arial" w:cs="Arial"/>
        </w:rPr>
        <w:t>Nakladateli</w:t>
      </w:r>
      <w:r w:rsidR="005569DC" w:rsidRPr="00F837C6">
        <w:rPr>
          <w:rFonts w:ascii="Arial" w:hAnsi="Arial" w:cs="Arial"/>
        </w:rPr>
        <w:t xml:space="preserve"> </w:t>
      </w:r>
      <w:r w:rsidRPr="00F837C6">
        <w:rPr>
          <w:rFonts w:ascii="Arial" w:hAnsi="Arial" w:cs="Arial"/>
        </w:rPr>
        <w:t xml:space="preserve">částku ve </w:t>
      </w:r>
      <w:r w:rsidRPr="00A868B7">
        <w:rPr>
          <w:rFonts w:ascii="Arial" w:hAnsi="Arial" w:cs="Arial"/>
        </w:rPr>
        <w:t xml:space="preserve">výši </w:t>
      </w:r>
      <w:r w:rsidR="00332F35">
        <w:rPr>
          <w:rFonts w:ascii="Arial" w:hAnsi="Arial" w:cs="Arial"/>
        </w:rPr>
        <w:t>30 </w:t>
      </w:r>
      <w:r w:rsidR="00A21214">
        <w:rPr>
          <w:rFonts w:ascii="Arial" w:hAnsi="Arial" w:cs="Arial"/>
        </w:rPr>
        <w:t>00</w:t>
      </w:r>
      <w:r w:rsidR="00A21214" w:rsidRPr="00A868B7">
        <w:rPr>
          <w:rFonts w:ascii="Arial" w:hAnsi="Arial" w:cs="Arial"/>
        </w:rPr>
        <w:t xml:space="preserve">0 </w:t>
      </w:r>
      <w:r w:rsidRPr="00A868B7">
        <w:rPr>
          <w:rFonts w:ascii="Arial" w:hAnsi="Arial" w:cs="Arial"/>
        </w:rPr>
        <w:t>Kč vč. DPH</w:t>
      </w:r>
      <w:r w:rsidRPr="00F837C6">
        <w:rPr>
          <w:rFonts w:ascii="Arial" w:hAnsi="Arial" w:cs="Arial"/>
        </w:rPr>
        <w:t xml:space="preserve"> určenou na výrobu publikace.</w:t>
      </w:r>
    </w:p>
    <w:p w14:paraId="786F87C8" w14:textId="0919441F" w:rsidR="00F837C6" w:rsidRPr="007B33E5" w:rsidRDefault="00F837C6" w:rsidP="00F837C6">
      <w:pPr>
        <w:pStyle w:val="Zkladntext"/>
        <w:numPr>
          <w:ilvl w:val="0"/>
          <w:numId w:val="24"/>
        </w:numPr>
        <w:spacing w:before="120"/>
        <w:ind w:left="284"/>
        <w:rPr>
          <w:rFonts w:ascii="Arial" w:hAnsi="Arial" w:cs="Arial"/>
          <w:b/>
          <w:bCs/>
        </w:rPr>
      </w:pPr>
      <w:r w:rsidRPr="00F837C6">
        <w:rPr>
          <w:rFonts w:ascii="Arial" w:hAnsi="Arial" w:cs="Arial"/>
        </w:rPr>
        <w:t>ÚČL uhradí částku uvedenou v</w:t>
      </w:r>
      <w:r w:rsidR="001518C9">
        <w:rPr>
          <w:rFonts w:ascii="Arial" w:hAnsi="Arial" w:cs="Arial"/>
        </w:rPr>
        <w:t xml:space="preserve"> článku II., </w:t>
      </w:r>
      <w:r w:rsidRPr="00F837C6">
        <w:rPr>
          <w:rFonts w:ascii="Arial" w:hAnsi="Arial" w:cs="Arial"/>
        </w:rPr>
        <w:t xml:space="preserve">odst. 2 formou bezhotovostního převodu na účet </w:t>
      </w:r>
      <w:r w:rsidR="005569DC">
        <w:rPr>
          <w:rFonts w:ascii="Arial" w:hAnsi="Arial" w:cs="Arial"/>
        </w:rPr>
        <w:t>Nakladatele</w:t>
      </w:r>
      <w:r w:rsidR="005569DC" w:rsidRPr="00F837C6">
        <w:rPr>
          <w:rFonts w:ascii="Arial" w:hAnsi="Arial" w:cs="Arial"/>
        </w:rPr>
        <w:t xml:space="preserve"> </w:t>
      </w:r>
      <w:r w:rsidRPr="00F837C6">
        <w:rPr>
          <w:rFonts w:ascii="Arial" w:hAnsi="Arial" w:cs="Arial"/>
        </w:rPr>
        <w:t xml:space="preserve">uvedený v záhlaví smlouvy na základě daňového dokladu (faktury), který je </w:t>
      </w:r>
      <w:r w:rsidR="005569DC">
        <w:rPr>
          <w:rFonts w:ascii="Arial" w:hAnsi="Arial" w:cs="Arial"/>
        </w:rPr>
        <w:t>Nakladatel</w:t>
      </w:r>
      <w:r w:rsidRPr="00F837C6">
        <w:rPr>
          <w:rFonts w:ascii="Arial" w:hAnsi="Arial" w:cs="Arial"/>
        </w:rPr>
        <w:t xml:space="preserve"> oprávněn vystavit do 10 dnů od účinnosti této smlouvy. Splatnost daňového dokladu činí 14 dnů ode dne jeho doručení ÚČL. Daňový doklad musí obsahovat veškeré náležitosti dle zákona o dani z přidané hodnoty č. 235/2004 Sb., v platném znění.</w:t>
      </w:r>
    </w:p>
    <w:p w14:paraId="29570FE3" w14:textId="284A5345" w:rsidR="009658D5" w:rsidRDefault="009658D5" w:rsidP="00F837C6">
      <w:pPr>
        <w:pStyle w:val="Zkladntext"/>
        <w:numPr>
          <w:ilvl w:val="0"/>
          <w:numId w:val="24"/>
        </w:numPr>
        <w:spacing w:before="120"/>
        <w:ind w:left="284"/>
        <w:rPr>
          <w:rFonts w:ascii="Arial" w:hAnsi="Arial" w:cs="Arial"/>
          <w:b/>
          <w:bCs/>
        </w:rPr>
      </w:pPr>
      <w:r>
        <w:rPr>
          <w:rFonts w:ascii="Arial" w:hAnsi="Arial" w:cs="Arial"/>
        </w:rPr>
        <w:t>Bude-li ÚČL výtisky uvedené v bodech 9.2 a 9.3 této smlouvy prodávat, bude je prodávat za cenu</w:t>
      </w:r>
      <w:r w:rsidR="009B0815">
        <w:rPr>
          <w:rFonts w:ascii="Arial" w:hAnsi="Arial" w:cs="Arial"/>
        </w:rPr>
        <w:t xml:space="preserve"> uvedenou na e-shopu Nakladatele nebo vyšší.</w:t>
      </w:r>
    </w:p>
    <w:p w14:paraId="44D4515C" w14:textId="1949CD65" w:rsidR="0097512F" w:rsidRPr="00F837C6" w:rsidRDefault="0097512F" w:rsidP="00F837C6">
      <w:pPr>
        <w:pStyle w:val="Zkladntext"/>
        <w:numPr>
          <w:ilvl w:val="0"/>
          <w:numId w:val="24"/>
        </w:numPr>
        <w:spacing w:before="120"/>
        <w:ind w:left="284"/>
        <w:rPr>
          <w:rFonts w:ascii="Arial" w:hAnsi="Arial" w:cs="Arial"/>
          <w:b/>
          <w:bCs/>
        </w:rPr>
      </w:pPr>
      <w:r w:rsidRPr="00F837C6">
        <w:rPr>
          <w:rFonts w:ascii="Arial" w:hAnsi="Arial" w:cs="Arial"/>
        </w:rPr>
        <w:t xml:space="preserve">ÚČL se zavazuje propagovat publikaci běžnými prostředky (zejména oznámením na svých webových stránkách) a poskytovat svou součinnost při propagačních akcích zajišťovaných </w:t>
      </w:r>
      <w:r w:rsidR="005569DC">
        <w:rPr>
          <w:rFonts w:ascii="Arial" w:hAnsi="Arial" w:cs="Arial"/>
        </w:rPr>
        <w:t>Nakladatel</w:t>
      </w:r>
      <w:r w:rsidRPr="00F837C6">
        <w:rPr>
          <w:rFonts w:ascii="Arial" w:hAnsi="Arial" w:cs="Arial"/>
        </w:rPr>
        <w:t>em.</w:t>
      </w:r>
    </w:p>
    <w:p w14:paraId="20421B94" w14:textId="3FB8E4C1" w:rsidR="005C6B4B" w:rsidRPr="00F837C6" w:rsidRDefault="005A5400" w:rsidP="00F837C6">
      <w:pPr>
        <w:pStyle w:val="Zkladntext"/>
        <w:numPr>
          <w:ilvl w:val="0"/>
          <w:numId w:val="24"/>
        </w:numPr>
        <w:spacing w:before="120"/>
        <w:ind w:left="284"/>
        <w:rPr>
          <w:rFonts w:ascii="Arial" w:hAnsi="Arial" w:cs="Arial"/>
          <w:b/>
          <w:bCs/>
        </w:rPr>
      </w:pPr>
      <w:r w:rsidRPr="00F837C6">
        <w:rPr>
          <w:rFonts w:ascii="Arial" w:hAnsi="Arial" w:cs="Arial"/>
        </w:rPr>
        <w:t xml:space="preserve">O podobě obálky </w:t>
      </w:r>
      <w:r w:rsidR="00683C77">
        <w:rPr>
          <w:rFonts w:ascii="Arial" w:hAnsi="Arial" w:cs="Arial"/>
        </w:rPr>
        <w:t xml:space="preserve">a grafického předpisu </w:t>
      </w:r>
      <w:r w:rsidRPr="00F837C6">
        <w:rPr>
          <w:rFonts w:ascii="Arial" w:hAnsi="Arial" w:cs="Arial"/>
        </w:rPr>
        <w:t xml:space="preserve">rozhodne </w:t>
      </w:r>
      <w:r w:rsidR="005569DC">
        <w:rPr>
          <w:rFonts w:ascii="Arial" w:hAnsi="Arial" w:cs="Arial"/>
        </w:rPr>
        <w:t>Nakladatel</w:t>
      </w:r>
      <w:r w:rsidR="00885F94" w:rsidRPr="00F837C6">
        <w:rPr>
          <w:rFonts w:ascii="Arial" w:hAnsi="Arial" w:cs="Arial"/>
        </w:rPr>
        <w:t>.</w:t>
      </w:r>
    </w:p>
    <w:p w14:paraId="474939E2" w14:textId="77777777" w:rsidR="00F837C6" w:rsidRDefault="00F837C6" w:rsidP="00FC4FFD">
      <w:pPr>
        <w:pStyle w:val="Zkladntext"/>
        <w:spacing w:before="120"/>
        <w:jc w:val="center"/>
        <w:rPr>
          <w:rFonts w:ascii="Arial" w:hAnsi="Arial" w:cs="Arial"/>
        </w:rPr>
      </w:pPr>
    </w:p>
    <w:p w14:paraId="11683388" w14:textId="7A7A778C" w:rsidR="005C6B4B" w:rsidRPr="003E1988" w:rsidRDefault="005C6B4B" w:rsidP="00FC4FFD">
      <w:pPr>
        <w:pStyle w:val="Zkladntext"/>
        <w:spacing w:before="120"/>
        <w:jc w:val="center"/>
        <w:rPr>
          <w:rFonts w:ascii="Arial" w:hAnsi="Arial" w:cs="Arial"/>
          <w:b/>
          <w:bCs/>
        </w:rPr>
      </w:pPr>
      <w:r w:rsidRPr="003E1988">
        <w:rPr>
          <w:rFonts w:ascii="Arial" w:hAnsi="Arial" w:cs="Arial"/>
          <w:b/>
          <w:bCs/>
        </w:rPr>
        <w:t>III.</w:t>
      </w:r>
    </w:p>
    <w:p w14:paraId="658D9330" w14:textId="332C89EB" w:rsidR="005C6B4B" w:rsidRPr="003E1988" w:rsidRDefault="005C6B4B" w:rsidP="00FC4FFD">
      <w:pPr>
        <w:pStyle w:val="Zkladntext"/>
        <w:spacing w:before="120"/>
        <w:jc w:val="center"/>
        <w:rPr>
          <w:rFonts w:ascii="Arial" w:hAnsi="Arial" w:cs="Arial"/>
          <w:b/>
          <w:bCs/>
        </w:rPr>
      </w:pPr>
      <w:r w:rsidRPr="003E1988">
        <w:rPr>
          <w:rFonts w:ascii="Arial" w:hAnsi="Arial" w:cs="Arial"/>
          <w:b/>
          <w:bCs/>
        </w:rPr>
        <w:t xml:space="preserve">Práva a povinnosti </w:t>
      </w:r>
      <w:r w:rsidR="005569DC">
        <w:rPr>
          <w:rFonts w:ascii="Arial" w:hAnsi="Arial" w:cs="Arial"/>
          <w:b/>
          <w:bCs/>
        </w:rPr>
        <w:t>Nakladatele</w:t>
      </w:r>
    </w:p>
    <w:p w14:paraId="5DCFD000" w14:textId="4EB3D2FD" w:rsidR="005C6B4B" w:rsidRPr="003E1988" w:rsidRDefault="005569DC" w:rsidP="00FC4FFD">
      <w:pPr>
        <w:pStyle w:val="Zkladntext"/>
        <w:numPr>
          <w:ilvl w:val="0"/>
          <w:numId w:val="23"/>
        </w:numPr>
        <w:spacing w:before="120"/>
        <w:rPr>
          <w:rFonts w:ascii="Arial" w:hAnsi="Arial" w:cs="Arial"/>
        </w:rPr>
      </w:pPr>
      <w:r>
        <w:rPr>
          <w:rFonts w:ascii="Arial" w:hAnsi="Arial" w:cs="Arial"/>
        </w:rPr>
        <w:t>Nakladatel</w:t>
      </w:r>
      <w:r w:rsidR="0097512F" w:rsidRPr="003E1988">
        <w:rPr>
          <w:rFonts w:ascii="Arial" w:hAnsi="Arial" w:cs="Arial"/>
        </w:rPr>
        <w:t xml:space="preserve"> z</w:t>
      </w:r>
      <w:r w:rsidR="005C6B4B" w:rsidRPr="003E1988">
        <w:rPr>
          <w:rFonts w:ascii="Arial" w:hAnsi="Arial" w:cs="Arial"/>
        </w:rPr>
        <w:t xml:space="preserve">ajistí na své náklady </w:t>
      </w:r>
      <w:r w:rsidR="00683C77">
        <w:rPr>
          <w:rFonts w:ascii="Arial" w:hAnsi="Arial" w:cs="Arial"/>
        </w:rPr>
        <w:t>jazykovou redakci</w:t>
      </w:r>
      <w:r w:rsidR="00557BF1">
        <w:rPr>
          <w:rFonts w:ascii="Arial" w:hAnsi="Arial" w:cs="Arial"/>
        </w:rPr>
        <w:t xml:space="preserve"> a grafický návrh publikace</w:t>
      </w:r>
      <w:r w:rsidR="005C6B4B" w:rsidRPr="003E1988">
        <w:rPr>
          <w:rFonts w:ascii="Arial" w:hAnsi="Arial" w:cs="Arial"/>
        </w:rPr>
        <w:t>.</w:t>
      </w:r>
    </w:p>
    <w:p w14:paraId="086B7F80" w14:textId="63B20CD9" w:rsidR="005C6B4B" w:rsidRDefault="005569DC" w:rsidP="00FC4FFD">
      <w:pPr>
        <w:pStyle w:val="Zkladntext"/>
        <w:numPr>
          <w:ilvl w:val="0"/>
          <w:numId w:val="23"/>
        </w:numPr>
        <w:spacing w:before="120"/>
        <w:rPr>
          <w:rFonts w:ascii="Arial" w:hAnsi="Arial" w:cs="Arial"/>
        </w:rPr>
      </w:pPr>
      <w:r>
        <w:rPr>
          <w:rFonts w:ascii="Arial" w:hAnsi="Arial" w:cs="Arial"/>
        </w:rPr>
        <w:t>Nakladatel</w:t>
      </w:r>
      <w:r w:rsidR="0097512F" w:rsidRPr="003E1988">
        <w:rPr>
          <w:rFonts w:ascii="Arial" w:hAnsi="Arial" w:cs="Arial"/>
        </w:rPr>
        <w:t xml:space="preserve"> z</w:t>
      </w:r>
      <w:r w:rsidR="005C6B4B" w:rsidRPr="003E1988">
        <w:rPr>
          <w:rFonts w:ascii="Arial" w:hAnsi="Arial" w:cs="Arial"/>
        </w:rPr>
        <w:t>koordinuje a zkontroluje veškeré výrobní fáze potřebné pro vydání publikace.</w:t>
      </w:r>
    </w:p>
    <w:p w14:paraId="1F070068" w14:textId="7A8A2EC5" w:rsidR="005C6B4B" w:rsidRPr="003E1988" w:rsidRDefault="005569DC" w:rsidP="00FC4FFD">
      <w:pPr>
        <w:pStyle w:val="Zkladntext"/>
        <w:numPr>
          <w:ilvl w:val="0"/>
          <w:numId w:val="23"/>
        </w:numPr>
        <w:spacing w:before="120"/>
        <w:rPr>
          <w:rFonts w:ascii="Arial" w:hAnsi="Arial" w:cs="Arial"/>
        </w:rPr>
      </w:pPr>
      <w:r>
        <w:rPr>
          <w:rFonts w:ascii="Arial" w:hAnsi="Arial" w:cs="Arial"/>
        </w:rPr>
        <w:t>Nakladatel</w:t>
      </w:r>
      <w:r w:rsidR="0097512F" w:rsidRPr="003E1988">
        <w:rPr>
          <w:rFonts w:ascii="Arial" w:hAnsi="Arial" w:cs="Arial"/>
        </w:rPr>
        <w:t xml:space="preserve"> z</w:t>
      </w:r>
      <w:r w:rsidR="005C6B4B" w:rsidRPr="003E1988">
        <w:rPr>
          <w:rFonts w:ascii="Arial" w:hAnsi="Arial" w:cs="Arial"/>
        </w:rPr>
        <w:t>ašle povinné výtisky knihovnám, které na ně mají ze zákona nárok.</w:t>
      </w:r>
      <w:r w:rsidR="00124563" w:rsidRPr="003E1988">
        <w:rPr>
          <w:rFonts w:ascii="Arial" w:hAnsi="Arial" w:cs="Arial"/>
        </w:rPr>
        <w:t xml:space="preserve"> ÚČL předá </w:t>
      </w:r>
      <w:r w:rsidR="009658D5">
        <w:rPr>
          <w:rFonts w:ascii="Arial" w:hAnsi="Arial" w:cs="Arial"/>
        </w:rPr>
        <w:t xml:space="preserve">2 </w:t>
      </w:r>
      <w:r w:rsidR="00124563" w:rsidRPr="003E1988">
        <w:rPr>
          <w:rFonts w:ascii="Arial" w:hAnsi="Arial" w:cs="Arial"/>
        </w:rPr>
        <w:t>výtisk</w:t>
      </w:r>
      <w:r w:rsidR="009658D5">
        <w:rPr>
          <w:rFonts w:ascii="Arial" w:hAnsi="Arial" w:cs="Arial"/>
        </w:rPr>
        <w:t>y</w:t>
      </w:r>
      <w:r w:rsidR="00124563" w:rsidRPr="003E1988">
        <w:rPr>
          <w:rFonts w:ascii="Arial" w:hAnsi="Arial" w:cs="Arial"/>
        </w:rPr>
        <w:t xml:space="preserve"> Kn</w:t>
      </w:r>
      <w:r w:rsidR="00F968CA">
        <w:rPr>
          <w:rFonts w:ascii="Arial" w:hAnsi="Arial" w:cs="Arial"/>
        </w:rPr>
        <w:t xml:space="preserve">ihovně </w:t>
      </w:r>
      <w:r w:rsidR="00124563" w:rsidRPr="003E1988">
        <w:rPr>
          <w:rFonts w:ascii="Arial" w:hAnsi="Arial" w:cs="Arial"/>
        </w:rPr>
        <w:t>A</w:t>
      </w:r>
      <w:r w:rsidR="00F968CA">
        <w:rPr>
          <w:rFonts w:ascii="Arial" w:hAnsi="Arial" w:cs="Arial"/>
        </w:rPr>
        <w:t>kademie věd ČR</w:t>
      </w:r>
      <w:r w:rsidR="00124563" w:rsidRPr="003E1988">
        <w:rPr>
          <w:rFonts w:ascii="Arial" w:hAnsi="Arial" w:cs="Arial"/>
        </w:rPr>
        <w:t>.</w:t>
      </w:r>
    </w:p>
    <w:p w14:paraId="6AA76461" w14:textId="23F70DFF" w:rsidR="00534C63" w:rsidRPr="003E1988" w:rsidRDefault="005569DC" w:rsidP="00FC4FFD">
      <w:pPr>
        <w:pStyle w:val="Zkladntext"/>
        <w:numPr>
          <w:ilvl w:val="0"/>
          <w:numId w:val="23"/>
        </w:numPr>
        <w:spacing w:before="120"/>
        <w:rPr>
          <w:rFonts w:ascii="Arial" w:hAnsi="Arial" w:cs="Arial"/>
        </w:rPr>
      </w:pPr>
      <w:r>
        <w:rPr>
          <w:rFonts w:ascii="Arial" w:hAnsi="Arial" w:cs="Arial"/>
        </w:rPr>
        <w:t>Nakladatel</w:t>
      </w:r>
      <w:r w:rsidR="0097512F" w:rsidRPr="003E1988">
        <w:rPr>
          <w:rFonts w:ascii="Arial" w:hAnsi="Arial" w:cs="Arial"/>
        </w:rPr>
        <w:t xml:space="preserve"> b</w:t>
      </w:r>
      <w:r w:rsidR="00534C63" w:rsidRPr="003E1988">
        <w:rPr>
          <w:rFonts w:ascii="Arial" w:hAnsi="Arial" w:cs="Arial"/>
        </w:rPr>
        <w:t xml:space="preserve">ude dbát o </w:t>
      </w:r>
      <w:r w:rsidR="0097512F" w:rsidRPr="003E1988">
        <w:rPr>
          <w:rFonts w:ascii="Arial" w:hAnsi="Arial" w:cs="Arial"/>
        </w:rPr>
        <w:t xml:space="preserve">řádnou </w:t>
      </w:r>
      <w:r w:rsidR="00534C63" w:rsidRPr="003E1988">
        <w:rPr>
          <w:rFonts w:ascii="Arial" w:hAnsi="Arial" w:cs="Arial"/>
        </w:rPr>
        <w:t xml:space="preserve">distribuci publikace, propagovat publikaci běžnými prostředky </w:t>
      </w:r>
      <w:r w:rsidR="0097512F" w:rsidRPr="003E1988">
        <w:rPr>
          <w:rFonts w:ascii="Arial" w:hAnsi="Arial" w:cs="Arial"/>
        </w:rPr>
        <w:t xml:space="preserve">(zejména oznámením na svých webových stránkách) </w:t>
      </w:r>
      <w:r w:rsidR="00534C63" w:rsidRPr="003E1988">
        <w:rPr>
          <w:rFonts w:ascii="Arial" w:hAnsi="Arial" w:cs="Arial"/>
        </w:rPr>
        <w:t xml:space="preserve">a poskytovat </w:t>
      </w:r>
      <w:r w:rsidR="0097512F" w:rsidRPr="003E1988">
        <w:rPr>
          <w:rFonts w:ascii="Arial" w:hAnsi="Arial" w:cs="Arial"/>
        </w:rPr>
        <w:t>svou součinnost při propagačních akcích zajišťovaných ÚČL.</w:t>
      </w:r>
    </w:p>
    <w:p w14:paraId="32C2CBD5" w14:textId="57E0AB5A" w:rsidR="00CC143E" w:rsidRPr="003E1988" w:rsidRDefault="005569DC" w:rsidP="00B708EF">
      <w:pPr>
        <w:pStyle w:val="Zkladntext"/>
        <w:numPr>
          <w:ilvl w:val="1"/>
          <w:numId w:val="23"/>
        </w:numPr>
        <w:spacing w:before="120"/>
        <w:rPr>
          <w:rFonts w:ascii="Arial" w:hAnsi="Arial" w:cs="Arial"/>
        </w:rPr>
      </w:pPr>
      <w:r>
        <w:rPr>
          <w:rFonts w:ascii="Arial" w:hAnsi="Arial" w:cs="Arial"/>
        </w:rPr>
        <w:t>Nakladatel</w:t>
      </w:r>
      <w:r w:rsidR="00CC143E" w:rsidRPr="003E1988">
        <w:rPr>
          <w:rFonts w:ascii="Arial" w:hAnsi="Arial" w:cs="Arial"/>
        </w:rPr>
        <w:t xml:space="preserve"> může oprávnění tvořící součást licence pro elektronické publikování zcela nebo zčásti poskytnout třetí osobě podlicencí. </w:t>
      </w:r>
    </w:p>
    <w:p w14:paraId="7612881C" w14:textId="5385879E" w:rsidR="005C6B4B" w:rsidRPr="003427FF" w:rsidRDefault="005C6B4B" w:rsidP="00FC4FFD">
      <w:pPr>
        <w:pStyle w:val="Zkladntext"/>
        <w:numPr>
          <w:ilvl w:val="0"/>
          <w:numId w:val="23"/>
        </w:numPr>
        <w:spacing w:before="120"/>
        <w:rPr>
          <w:rFonts w:ascii="Arial" w:hAnsi="Arial" w:cs="Arial"/>
        </w:rPr>
      </w:pPr>
      <w:r w:rsidRPr="003E1988">
        <w:rPr>
          <w:rFonts w:ascii="Arial" w:hAnsi="Arial" w:cs="Arial"/>
        </w:rPr>
        <w:t xml:space="preserve">Celkový náklad, kromě výtisků náležejících dle čl. IV. odst. 1 této smlouvy ÚČL, zůstává ve vlastnictví </w:t>
      </w:r>
      <w:r w:rsidR="005569DC">
        <w:rPr>
          <w:rFonts w:ascii="Arial" w:hAnsi="Arial" w:cs="Arial"/>
        </w:rPr>
        <w:t>Nakladatele</w:t>
      </w:r>
      <w:r w:rsidRPr="003E1988">
        <w:rPr>
          <w:rFonts w:ascii="Arial" w:hAnsi="Arial" w:cs="Arial"/>
        </w:rPr>
        <w:t xml:space="preserve">, který zajistí jeho distribuci a prodej do obchodní sítě na území ČR a SR. </w:t>
      </w:r>
      <w:r w:rsidR="005569DC">
        <w:rPr>
          <w:rFonts w:ascii="Arial" w:hAnsi="Arial" w:cs="Arial"/>
        </w:rPr>
        <w:t>Nakladatel</w:t>
      </w:r>
      <w:r w:rsidRPr="003E1988">
        <w:rPr>
          <w:rFonts w:ascii="Arial" w:hAnsi="Arial" w:cs="Arial"/>
        </w:rPr>
        <w:t xml:space="preserve"> je též oprávněn prodávat publikaci prostřednictvím obchodní sítě v zahraničí a prodávat publikaci prostřednictvím sítě </w:t>
      </w:r>
      <w:r w:rsidRPr="003427FF">
        <w:rPr>
          <w:rFonts w:ascii="Arial" w:hAnsi="Arial" w:cs="Arial"/>
        </w:rPr>
        <w:t>internet, a to i v el</w:t>
      </w:r>
      <w:r w:rsidR="00C17EA9" w:rsidRPr="003427FF">
        <w:rPr>
          <w:rFonts w:ascii="Arial" w:hAnsi="Arial" w:cs="Arial"/>
        </w:rPr>
        <w:t>ektronické podobě jako e-knihu.</w:t>
      </w:r>
    </w:p>
    <w:p w14:paraId="3FFCA34A" w14:textId="21500F89" w:rsidR="00800A30" w:rsidRPr="003427FF" w:rsidRDefault="00800A30" w:rsidP="00800A30">
      <w:pPr>
        <w:pStyle w:val="Zkladntext"/>
        <w:numPr>
          <w:ilvl w:val="1"/>
          <w:numId w:val="23"/>
        </w:numPr>
        <w:spacing w:before="120"/>
        <w:rPr>
          <w:rFonts w:ascii="Arial" w:hAnsi="Arial" w:cs="Arial"/>
        </w:rPr>
      </w:pPr>
      <w:r w:rsidRPr="003427FF">
        <w:rPr>
          <w:rFonts w:ascii="Arial" w:hAnsi="Arial" w:cs="Arial"/>
        </w:rPr>
        <w:t xml:space="preserve">Výnos z prodeje </w:t>
      </w:r>
      <w:r w:rsidR="00CE476A" w:rsidRPr="003427FF">
        <w:rPr>
          <w:rFonts w:ascii="Arial" w:hAnsi="Arial" w:cs="Arial"/>
        </w:rPr>
        <w:t xml:space="preserve">e-knih a výnos z prodeje tištěných </w:t>
      </w:r>
      <w:r w:rsidRPr="003427FF">
        <w:rPr>
          <w:rFonts w:ascii="Arial" w:hAnsi="Arial" w:cs="Arial"/>
        </w:rPr>
        <w:t xml:space="preserve">publikací do výše nákladu </w:t>
      </w:r>
      <w:r w:rsidR="0060240B" w:rsidRPr="003427FF">
        <w:rPr>
          <w:rFonts w:ascii="Arial" w:hAnsi="Arial" w:cs="Arial"/>
        </w:rPr>
        <w:t>3</w:t>
      </w:r>
      <w:r w:rsidR="009506E0" w:rsidRPr="003427FF">
        <w:rPr>
          <w:rFonts w:ascii="Arial" w:hAnsi="Arial" w:cs="Arial"/>
        </w:rPr>
        <w:t>0</w:t>
      </w:r>
      <w:r w:rsidR="009F5EDB" w:rsidRPr="003427FF">
        <w:rPr>
          <w:rFonts w:ascii="Arial" w:hAnsi="Arial" w:cs="Arial"/>
        </w:rPr>
        <w:t>0</w:t>
      </w:r>
      <w:r w:rsidR="00CE476A" w:rsidRPr="003427FF">
        <w:rPr>
          <w:rFonts w:ascii="Arial" w:hAnsi="Arial" w:cs="Arial"/>
        </w:rPr>
        <w:t xml:space="preserve"> </w:t>
      </w:r>
      <w:r w:rsidR="009F5EDB" w:rsidRPr="003427FF">
        <w:rPr>
          <w:rFonts w:ascii="Arial" w:hAnsi="Arial" w:cs="Arial"/>
        </w:rPr>
        <w:t>ks</w:t>
      </w:r>
      <w:r w:rsidR="00CE476A" w:rsidRPr="003427FF">
        <w:rPr>
          <w:rFonts w:ascii="Arial" w:hAnsi="Arial" w:cs="Arial"/>
        </w:rPr>
        <w:t xml:space="preserve"> přitom náleží </w:t>
      </w:r>
      <w:r w:rsidR="005569DC" w:rsidRPr="003427FF">
        <w:rPr>
          <w:rFonts w:ascii="Arial" w:hAnsi="Arial" w:cs="Arial"/>
        </w:rPr>
        <w:t>Nakladateli</w:t>
      </w:r>
      <w:r w:rsidR="009F5EDB" w:rsidRPr="003427FF">
        <w:rPr>
          <w:rFonts w:ascii="Arial" w:hAnsi="Arial" w:cs="Arial"/>
        </w:rPr>
        <w:t xml:space="preserve">. Od </w:t>
      </w:r>
      <w:r w:rsidR="0060240B" w:rsidRPr="003427FF">
        <w:rPr>
          <w:rFonts w:ascii="Arial" w:hAnsi="Arial" w:cs="Arial"/>
        </w:rPr>
        <w:t>3</w:t>
      </w:r>
      <w:r w:rsidR="009506E0" w:rsidRPr="003427FF">
        <w:rPr>
          <w:rFonts w:ascii="Arial" w:hAnsi="Arial" w:cs="Arial"/>
        </w:rPr>
        <w:t>0</w:t>
      </w:r>
      <w:r w:rsidRPr="003427FF">
        <w:rPr>
          <w:rFonts w:ascii="Arial" w:hAnsi="Arial" w:cs="Arial"/>
        </w:rPr>
        <w:t>1</w:t>
      </w:r>
      <w:r w:rsidR="00A7384D" w:rsidRPr="003427FF">
        <w:rPr>
          <w:rFonts w:ascii="Arial" w:hAnsi="Arial" w:cs="Arial"/>
        </w:rPr>
        <w:t>.</w:t>
      </w:r>
      <w:r w:rsidRPr="003427FF">
        <w:rPr>
          <w:rFonts w:ascii="Arial" w:hAnsi="Arial" w:cs="Arial"/>
        </w:rPr>
        <w:t xml:space="preserve"> prodaného výtisku </w:t>
      </w:r>
      <w:r w:rsidR="00CE476A" w:rsidRPr="003427FF">
        <w:rPr>
          <w:rFonts w:ascii="Arial" w:hAnsi="Arial" w:cs="Arial"/>
        </w:rPr>
        <w:t xml:space="preserve">tištěné publikace </w:t>
      </w:r>
      <w:r w:rsidRPr="003427FF">
        <w:rPr>
          <w:rFonts w:ascii="Arial" w:hAnsi="Arial" w:cs="Arial"/>
        </w:rPr>
        <w:t xml:space="preserve">se čistý zisk dělí </w:t>
      </w:r>
      <w:proofErr w:type="gramStart"/>
      <w:r w:rsidRPr="003427FF">
        <w:rPr>
          <w:rFonts w:ascii="Arial" w:hAnsi="Arial" w:cs="Arial"/>
        </w:rPr>
        <w:t>50 :</w:t>
      </w:r>
      <w:proofErr w:type="gramEnd"/>
      <w:r w:rsidRPr="003427FF">
        <w:rPr>
          <w:rFonts w:ascii="Arial" w:hAnsi="Arial" w:cs="Arial"/>
        </w:rPr>
        <w:t xml:space="preserve"> 50.</w:t>
      </w:r>
    </w:p>
    <w:p w14:paraId="5A11374E" w14:textId="1770AD33" w:rsidR="0097512F" w:rsidRPr="003427FF" w:rsidRDefault="005569DC" w:rsidP="00FC4FFD">
      <w:pPr>
        <w:pStyle w:val="Zkladntext"/>
        <w:numPr>
          <w:ilvl w:val="0"/>
          <w:numId w:val="23"/>
        </w:numPr>
        <w:spacing w:before="120"/>
        <w:rPr>
          <w:rFonts w:ascii="Arial" w:hAnsi="Arial" w:cs="Arial"/>
        </w:rPr>
      </w:pPr>
      <w:r w:rsidRPr="003427FF">
        <w:rPr>
          <w:rFonts w:ascii="Arial" w:hAnsi="Arial" w:cs="Arial"/>
        </w:rPr>
        <w:t>Nakladatel</w:t>
      </w:r>
      <w:r w:rsidR="0097512F" w:rsidRPr="003427FF">
        <w:rPr>
          <w:rFonts w:ascii="Arial" w:hAnsi="Arial" w:cs="Arial"/>
        </w:rPr>
        <w:t xml:space="preserve"> poskytuje ÚČL informaci o odbytu publikace a zbývajícím nákladu. </w:t>
      </w:r>
      <w:r w:rsidR="00C17EA9" w:rsidRPr="003427FF">
        <w:rPr>
          <w:rFonts w:ascii="Arial" w:hAnsi="Arial" w:cs="Arial"/>
        </w:rPr>
        <w:t>T</w:t>
      </w:r>
      <w:r w:rsidR="0097512F" w:rsidRPr="003427FF">
        <w:rPr>
          <w:rFonts w:ascii="Arial" w:hAnsi="Arial" w:cs="Arial"/>
        </w:rPr>
        <w:t>yto informace</w:t>
      </w:r>
      <w:r w:rsidR="00C17EA9" w:rsidRPr="003427FF">
        <w:rPr>
          <w:rFonts w:ascii="Arial" w:hAnsi="Arial" w:cs="Arial"/>
        </w:rPr>
        <w:t xml:space="preserve"> předává</w:t>
      </w:r>
      <w:r w:rsidR="0097512F" w:rsidRPr="003427FF">
        <w:rPr>
          <w:rFonts w:ascii="Arial" w:hAnsi="Arial" w:cs="Arial"/>
        </w:rPr>
        <w:t xml:space="preserve"> 1 x ročně</w:t>
      </w:r>
      <w:r w:rsidR="00C17EA9" w:rsidRPr="003427FF">
        <w:rPr>
          <w:rFonts w:ascii="Arial" w:hAnsi="Arial" w:cs="Arial"/>
        </w:rPr>
        <w:t xml:space="preserve"> </w:t>
      </w:r>
      <w:r w:rsidR="00B562B4" w:rsidRPr="003427FF">
        <w:rPr>
          <w:rFonts w:ascii="Arial" w:hAnsi="Arial" w:cs="Arial"/>
        </w:rPr>
        <w:t>do 31. 03</w:t>
      </w:r>
      <w:r w:rsidR="008E7BBD" w:rsidRPr="003427FF">
        <w:rPr>
          <w:rFonts w:ascii="Arial" w:hAnsi="Arial" w:cs="Arial"/>
        </w:rPr>
        <w:t xml:space="preserve">. </w:t>
      </w:r>
      <w:r w:rsidR="00C17EA9" w:rsidRPr="003427FF">
        <w:rPr>
          <w:rFonts w:ascii="Arial" w:hAnsi="Arial" w:cs="Arial"/>
        </w:rPr>
        <w:t>nebo na vyzvání ÚČL</w:t>
      </w:r>
      <w:r w:rsidR="008E7BBD" w:rsidRPr="003427FF">
        <w:rPr>
          <w:rFonts w:ascii="Arial" w:hAnsi="Arial" w:cs="Arial"/>
        </w:rPr>
        <w:t xml:space="preserve"> elektronicky na e-mail </w:t>
      </w:r>
      <w:hyperlink r:id="rId8" w:history="1">
        <w:r w:rsidR="006072A4" w:rsidRPr="003427FF">
          <w:rPr>
            <w:rStyle w:val="Hypertextovodkaz"/>
            <w:rFonts w:ascii="Arial" w:hAnsi="Arial" w:cs="Arial"/>
          </w:rPr>
          <w:t>korinkova@ucl.cas.cz</w:t>
        </w:r>
      </w:hyperlink>
      <w:r w:rsidR="008E7BBD" w:rsidRPr="003427FF">
        <w:rPr>
          <w:rFonts w:ascii="Arial" w:hAnsi="Arial" w:cs="Arial"/>
        </w:rPr>
        <w:t xml:space="preserve"> a v kopii na uctarna@ucl.cas.cz</w:t>
      </w:r>
      <w:r w:rsidR="0097512F" w:rsidRPr="003427FF">
        <w:rPr>
          <w:rFonts w:ascii="Arial" w:hAnsi="Arial" w:cs="Arial"/>
        </w:rPr>
        <w:t>.</w:t>
      </w:r>
    </w:p>
    <w:p w14:paraId="61839AFA" w14:textId="15B9F13D" w:rsidR="005C6B4B" w:rsidRPr="003427FF" w:rsidRDefault="005C6B4B" w:rsidP="00FC4FFD">
      <w:pPr>
        <w:pStyle w:val="Zkladntext"/>
        <w:numPr>
          <w:ilvl w:val="0"/>
          <w:numId w:val="23"/>
        </w:numPr>
        <w:spacing w:before="120"/>
        <w:rPr>
          <w:rFonts w:ascii="Arial" w:hAnsi="Arial" w:cs="Arial"/>
        </w:rPr>
      </w:pPr>
      <w:r w:rsidRPr="003427FF">
        <w:rPr>
          <w:rFonts w:ascii="Arial" w:hAnsi="Arial" w:cs="Arial"/>
        </w:rPr>
        <w:t>ÚČL požádá standardním způsobem o finanční podporu vydání publikace následující</w:t>
      </w:r>
      <w:r w:rsidR="006072A4" w:rsidRPr="003427FF">
        <w:rPr>
          <w:rFonts w:ascii="Arial" w:hAnsi="Arial" w:cs="Arial"/>
        </w:rPr>
        <w:t>ho</w:t>
      </w:r>
      <w:r w:rsidRPr="003427FF">
        <w:rPr>
          <w:rFonts w:ascii="Arial" w:hAnsi="Arial" w:cs="Arial"/>
        </w:rPr>
        <w:t xml:space="preserve"> poskytovatele: </w:t>
      </w:r>
      <w:r w:rsidR="00B871F1" w:rsidRPr="003427FF">
        <w:rPr>
          <w:rFonts w:ascii="Arial" w:hAnsi="Arial" w:cs="Arial"/>
        </w:rPr>
        <w:t>Akademie věd ČR</w:t>
      </w:r>
      <w:r w:rsidR="00CD0C2E" w:rsidRPr="003427FF">
        <w:rPr>
          <w:rFonts w:ascii="Arial" w:hAnsi="Arial" w:cs="Arial"/>
        </w:rPr>
        <w:t>.</w:t>
      </w:r>
    </w:p>
    <w:p w14:paraId="1707B464" w14:textId="77777777" w:rsidR="005C6B4B" w:rsidRPr="003E1988" w:rsidRDefault="005C6B4B" w:rsidP="00FC4FFD">
      <w:pPr>
        <w:spacing w:before="120"/>
        <w:jc w:val="center"/>
        <w:rPr>
          <w:rFonts w:ascii="Arial" w:hAnsi="Arial" w:cs="Arial"/>
          <w:b/>
          <w:bCs/>
        </w:rPr>
      </w:pPr>
      <w:r w:rsidRPr="003E1988">
        <w:rPr>
          <w:rFonts w:ascii="Arial" w:hAnsi="Arial" w:cs="Arial"/>
          <w:b/>
          <w:bCs/>
        </w:rPr>
        <w:lastRenderedPageBreak/>
        <w:t xml:space="preserve">IV. </w:t>
      </w:r>
    </w:p>
    <w:p w14:paraId="1DA0287D" w14:textId="77777777" w:rsidR="005C6B4B" w:rsidRPr="003E1988" w:rsidRDefault="005C6B4B" w:rsidP="00FC4FFD">
      <w:pPr>
        <w:spacing w:before="120"/>
        <w:jc w:val="center"/>
        <w:rPr>
          <w:rFonts w:ascii="Arial" w:hAnsi="Arial" w:cs="Arial"/>
          <w:b/>
          <w:bCs/>
        </w:rPr>
      </w:pPr>
      <w:r w:rsidRPr="003E1988">
        <w:rPr>
          <w:rFonts w:ascii="Arial" w:hAnsi="Arial" w:cs="Arial"/>
          <w:b/>
          <w:bCs/>
        </w:rPr>
        <w:t>Další ujednání</w:t>
      </w:r>
    </w:p>
    <w:p w14:paraId="243DF3D1" w14:textId="77777777" w:rsidR="005C6B4B" w:rsidRPr="003E1988" w:rsidRDefault="002D0910" w:rsidP="00FC4FFD">
      <w:pPr>
        <w:pStyle w:val="Zkladntext"/>
        <w:numPr>
          <w:ilvl w:val="0"/>
          <w:numId w:val="18"/>
        </w:numPr>
        <w:spacing w:before="120"/>
        <w:rPr>
          <w:rFonts w:ascii="Arial" w:hAnsi="Arial" w:cs="Arial"/>
        </w:rPr>
      </w:pPr>
      <w:r w:rsidRPr="003E1988">
        <w:rPr>
          <w:rFonts w:ascii="Arial" w:hAnsi="Arial" w:cs="Arial"/>
        </w:rPr>
        <w:t>Část z textu publikace podle uvážení ÚČL může být bezodkladně využita na webových stránkách ÚČL k prezentaci výsledků výzkumu.</w:t>
      </w:r>
    </w:p>
    <w:p w14:paraId="77BF5970" w14:textId="374277FE" w:rsidR="00124563" w:rsidRDefault="005569DC" w:rsidP="00B708EF">
      <w:pPr>
        <w:numPr>
          <w:ilvl w:val="0"/>
          <w:numId w:val="18"/>
        </w:numPr>
        <w:spacing w:before="120"/>
        <w:ind w:left="426" w:hanging="426"/>
        <w:jc w:val="both"/>
        <w:rPr>
          <w:rFonts w:ascii="Arial" w:hAnsi="Arial" w:cs="Arial"/>
        </w:rPr>
      </w:pPr>
      <w:r>
        <w:rPr>
          <w:rFonts w:ascii="Arial" w:hAnsi="Arial" w:cs="Arial"/>
        </w:rPr>
        <w:t>Nakladatel</w:t>
      </w:r>
      <w:r w:rsidR="00124563" w:rsidRPr="003E1988">
        <w:rPr>
          <w:rFonts w:ascii="Arial" w:hAnsi="Arial" w:cs="Arial"/>
        </w:rPr>
        <w:t xml:space="preserve"> je povinen poskytnout ÚČL elektronickou rozmnoženinu </w:t>
      </w:r>
      <w:r w:rsidR="009B0815">
        <w:rPr>
          <w:rFonts w:ascii="Arial" w:hAnsi="Arial" w:cs="Arial"/>
        </w:rPr>
        <w:t xml:space="preserve">publikace </w:t>
      </w:r>
      <w:r w:rsidR="00F72734">
        <w:rPr>
          <w:rFonts w:ascii="Arial" w:hAnsi="Arial" w:cs="Arial"/>
        </w:rPr>
        <w:t>bezprostředně po vydání</w:t>
      </w:r>
      <w:r w:rsidR="00124563" w:rsidRPr="003E1988">
        <w:rPr>
          <w:rFonts w:ascii="Arial" w:hAnsi="Arial" w:cs="Arial"/>
        </w:rPr>
        <w:t xml:space="preserve"> </w:t>
      </w:r>
      <w:r w:rsidR="00124563" w:rsidRPr="007020D6">
        <w:rPr>
          <w:rFonts w:ascii="Arial" w:hAnsi="Arial" w:cs="Arial"/>
        </w:rPr>
        <w:t xml:space="preserve">a ÚČL se zavazuje užít tyto rozmnoženiny výhradně pro </w:t>
      </w:r>
      <w:r w:rsidR="00F72734" w:rsidRPr="007020D6">
        <w:rPr>
          <w:rFonts w:ascii="Arial" w:hAnsi="Arial" w:cs="Arial"/>
        </w:rPr>
        <w:t xml:space="preserve">potřeby specifikované </w:t>
      </w:r>
      <w:r w:rsidR="004647F6" w:rsidRPr="007020D6">
        <w:rPr>
          <w:rFonts w:ascii="Arial" w:hAnsi="Arial" w:cs="Arial"/>
        </w:rPr>
        <w:t xml:space="preserve">dále </w:t>
      </w:r>
      <w:r w:rsidR="00F72734" w:rsidRPr="007020D6">
        <w:rPr>
          <w:rFonts w:ascii="Arial" w:hAnsi="Arial" w:cs="Arial"/>
        </w:rPr>
        <w:t xml:space="preserve">v bodech </w:t>
      </w:r>
      <w:r w:rsidR="004647F6" w:rsidRPr="007020D6">
        <w:rPr>
          <w:rFonts w:ascii="Arial" w:hAnsi="Arial" w:cs="Arial"/>
        </w:rPr>
        <w:t xml:space="preserve">IV.3. a </w:t>
      </w:r>
      <w:r w:rsidR="00CE476A" w:rsidRPr="007020D6">
        <w:rPr>
          <w:rFonts w:ascii="Arial" w:hAnsi="Arial" w:cs="Arial"/>
        </w:rPr>
        <w:t>IV.</w:t>
      </w:r>
      <w:r w:rsidR="004647F6" w:rsidRPr="007020D6">
        <w:rPr>
          <w:rFonts w:ascii="Arial" w:hAnsi="Arial" w:cs="Arial"/>
        </w:rPr>
        <w:t>4.</w:t>
      </w:r>
    </w:p>
    <w:p w14:paraId="10401169" w14:textId="1EBFF0E1" w:rsidR="00BF6D38" w:rsidRPr="0040613F" w:rsidRDefault="00BF6D38" w:rsidP="0060240B">
      <w:pPr>
        <w:numPr>
          <w:ilvl w:val="0"/>
          <w:numId w:val="18"/>
        </w:numPr>
        <w:spacing w:before="120"/>
        <w:ind w:left="426" w:hanging="426"/>
        <w:jc w:val="both"/>
        <w:rPr>
          <w:rFonts w:ascii="Arial" w:hAnsi="Arial" w:cs="Arial"/>
        </w:rPr>
      </w:pPr>
      <w:r w:rsidRPr="00BF6D38">
        <w:rPr>
          <w:rFonts w:ascii="Arial" w:hAnsi="Arial" w:cs="Arial"/>
        </w:rPr>
        <w:t xml:space="preserve">ÚČL má právo okamžitě po vydání </w:t>
      </w:r>
      <w:r w:rsidR="009B0815">
        <w:rPr>
          <w:rFonts w:ascii="Arial" w:hAnsi="Arial" w:cs="Arial"/>
        </w:rPr>
        <w:t>publikace</w:t>
      </w:r>
      <w:r w:rsidR="009B0815" w:rsidRPr="00BF6D38">
        <w:rPr>
          <w:rFonts w:ascii="Arial" w:hAnsi="Arial" w:cs="Arial"/>
        </w:rPr>
        <w:t xml:space="preserve"> </w:t>
      </w:r>
      <w:r w:rsidRPr="00BF6D38">
        <w:rPr>
          <w:rFonts w:ascii="Arial" w:hAnsi="Arial" w:cs="Arial"/>
        </w:rPr>
        <w:t xml:space="preserve">archivovat elektronickou rozmnoženinu </w:t>
      </w:r>
      <w:r w:rsidR="009B0815">
        <w:rPr>
          <w:rFonts w:ascii="Arial" w:hAnsi="Arial" w:cs="Arial"/>
        </w:rPr>
        <w:t xml:space="preserve">příslušných kapitol Pavla </w:t>
      </w:r>
      <w:proofErr w:type="spellStart"/>
      <w:r w:rsidR="009B0815">
        <w:rPr>
          <w:rFonts w:ascii="Arial" w:hAnsi="Arial" w:cs="Arial"/>
        </w:rPr>
        <w:t>Šidáka</w:t>
      </w:r>
      <w:proofErr w:type="spellEnd"/>
      <w:r w:rsidR="009B0815">
        <w:rPr>
          <w:rFonts w:ascii="Arial" w:hAnsi="Arial" w:cs="Arial"/>
        </w:rPr>
        <w:t xml:space="preserve"> </w:t>
      </w:r>
      <w:r w:rsidRPr="00BF6D38">
        <w:rPr>
          <w:rFonts w:ascii="Arial" w:hAnsi="Arial" w:cs="Arial"/>
        </w:rPr>
        <w:t xml:space="preserve">v institucionálním </w:t>
      </w:r>
      <w:proofErr w:type="spellStart"/>
      <w:r w:rsidRPr="00BF6D38">
        <w:rPr>
          <w:rFonts w:ascii="Arial" w:hAnsi="Arial" w:cs="Arial"/>
        </w:rPr>
        <w:t>repozitáři</w:t>
      </w:r>
      <w:proofErr w:type="spellEnd"/>
      <w:r w:rsidRPr="00BF6D38">
        <w:rPr>
          <w:rFonts w:ascii="Arial" w:hAnsi="Arial" w:cs="Arial"/>
        </w:rPr>
        <w:t xml:space="preserve"> ASEP</w:t>
      </w:r>
      <w:r w:rsidR="00370BFD">
        <w:rPr>
          <w:rFonts w:ascii="Arial" w:hAnsi="Arial" w:cs="Arial"/>
        </w:rPr>
        <w:t xml:space="preserve"> a sdělovat ji</w:t>
      </w:r>
      <w:r w:rsidRPr="00BF6D38">
        <w:rPr>
          <w:rFonts w:ascii="Arial" w:hAnsi="Arial" w:cs="Arial"/>
        </w:rPr>
        <w:t xml:space="preserve"> prostřednictvím vnitřní sítě AV ČR. </w:t>
      </w:r>
    </w:p>
    <w:p w14:paraId="4C78D7F8" w14:textId="741B86B3" w:rsidR="00BF6D38" w:rsidRPr="0040613F" w:rsidRDefault="00BF6D38" w:rsidP="0060240B">
      <w:pPr>
        <w:numPr>
          <w:ilvl w:val="0"/>
          <w:numId w:val="18"/>
        </w:numPr>
        <w:spacing w:before="120"/>
        <w:ind w:left="426" w:hanging="426"/>
        <w:jc w:val="both"/>
        <w:rPr>
          <w:rFonts w:ascii="Arial" w:hAnsi="Arial" w:cs="Arial"/>
        </w:rPr>
      </w:pPr>
      <w:r w:rsidRPr="00BF6D38">
        <w:rPr>
          <w:rFonts w:ascii="Arial" w:hAnsi="Arial" w:cs="Arial"/>
        </w:rPr>
        <w:t xml:space="preserve">ÚČL má právo okamžitě po vydání </w:t>
      </w:r>
      <w:r w:rsidR="009B0815">
        <w:rPr>
          <w:rFonts w:ascii="Arial" w:hAnsi="Arial" w:cs="Arial"/>
        </w:rPr>
        <w:t>publikace</w:t>
      </w:r>
      <w:r w:rsidR="009B0815" w:rsidRPr="00BF6D38">
        <w:rPr>
          <w:rFonts w:ascii="Arial" w:hAnsi="Arial" w:cs="Arial"/>
        </w:rPr>
        <w:t xml:space="preserve"> </w:t>
      </w:r>
      <w:r w:rsidRPr="00BF6D38">
        <w:rPr>
          <w:rFonts w:ascii="Arial" w:hAnsi="Arial" w:cs="Arial"/>
        </w:rPr>
        <w:t xml:space="preserve">poskytnout elektronickou </w:t>
      </w:r>
      <w:r w:rsidR="00370BFD">
        <w:rPr>
          <w:rFonts w:ascii="Arial" w:hAnsi="Arial" w:cs="Arial"/>
        </w:rPr>
        <w:t>rozmnoženinu</w:t>
      </w:r>
      <w:r w:rsidRPr="00BF6D38">
        <w:rPr>
          <w:rFonts w:ascii="Arial" w:hAnsi="Arial" w:cs="Arial"/>
        </w:rPr>
        <w:t xml:space="preserve"> </w:t>
      </w:r>
      <w:r w:rsidR="009B0815">
        <w:rPr>
          <w:rFonts w:ascii="Arial" w:hAnsi="Arial" w:cs="Arial"/>
        </w:rPr>
        <w:t>publikace</w:t>
      </w:r>
      <w:r w:rsidR="009B0815" w:rsidRPr="00BF6D38">
        <w:rPr>
          <w:rFonts w:ascii="Arial" w:hAnsi="Arial" w:cs="Arial"/>
        </w:rPr>
        <w:t xml:space="preserve"> </w:t>
      </w:r>
      <w:r w:rsidRPr="00BF6D38">
        <w:rPr>
          <w:rFonts w:ascii="Arial" w:hAnsi="Arial" w:cs="Arial"/>
        </w:rPr>
        <w:t xml:space="preserve">Knihovně AV ČR, které bude současně k </w:t>
      </w:r>
      <w:r w:rsidR="009B0815">
        <w:rPr>
          <w:rFonts w:ascii="Arial" w:hAnsi="Arial" w:cs="Arial"/>
        </w:rPr>
        <w:t>publikaci</w:t>
      </w:r>
      <w:r w:rsidR="009B0815" w:rsidRPr="00BF6D38">
        <w:rPr>
          <w:rFonts w:ascii="Arial" w:hAnsi="Arial" w:cs="Arial"/>
        </w:rPr>
        <w:t xml:space="preserve"> </w:t>
      </w:r>
      <w:r w:rsidRPr="00BF6D38">
        <w:rPr>
          <w:rFonts w:ascii="Arial" w:hAnsi="Arial" w:cs="Arial"/>
        </w:rPr>
        <w:t xml:space="preserve">poskytnuta nevýhradní licence ke vložení </w:t>
      </w:r>
      <w:r w:rsidR="009B0815">
        <w:rPr>
          <w:rFonts w:ascii="Arial" w:hAnsi="Arial" w:cs="Arial"/>
        </w:rPr>
        <w:t>publikace</w:t>
      </w:r>
      <w:r w:rsidR="009B0815" w:rsidRPr="00BF6D38">
        <w:rPr>
          <w:rFonts w:ascii="Arial" w:hAnsi="Arial" w:cs="Arial"/>
        </w:rPr>
        <w:t xml:space="preserve"> </w:t>
      </w:r>
      <w:r w:rsidRPr="00BF6D38">
        <w:rPr>
          <w:rFonts w:ascii="Arial" w:hAnsi="Arial" w:cs="Arial"/>
        </w:rPr>
        <w:t xml:space="preserve">do Digitální knihovny AV ČR a </w:t>
      </w:r>
      <w:r w:rsidR="009B0815">
        <w:rPr>
          <w:rFonts w:ascii="Arial" w:hAnsi="Arial" w:cs="Arial"/>
        </w:rPr>
        <w:t>publikace</w:t>
      </w:r>
      <w:r w:rsidR="009B0815" w:rsidRPr="00BF6D38">
        <w:rPr>
          <w:rFonts w:ascii="Arial" w:hAnsi="Arial" w:cs="Arial"/>
        </w:rPr>
        <w:t xml:space="preserve"> </w:t>
      </w:r>
      <w:r w:rsidRPr="00BF6D38">
        <w:rPr>
          <w:rFonts w:ascii="Arial" w:hAnsi="Arial" w:cs="Arial"/>
        </w:rPr>
        <w:t xml:space="preserve">bude </w:t>
      </w:r>
      <w:r w:rsidR="009B0815" w:rsidRPr="00BF6D38">
        <w:rPr>
          <w:rFonts w:ascii="Arial" w:hAnsi="Arial" w:cs="Arial"/>
        </w:rPr>
        <w:t>zpřístupněn</w:t>
      </w:r>
      <w:r w:rsidR="009B0815">
        <w:rPr>
          <w:rFonts w:ascii="Arial" w:hAnsi="Arial" w:cs="Arial"/>
        </w:rPr>
        <w:t>a</w:t>
      </w:r>
      <w:r w:rsidR="009B0815" w:rsidRPr="00BF6D38">
        <w:rPr>
          <w:rFonts w:ascii="Arial" w:hAnsi="Arial" w:cs="Arial"/>
        </w:rPr>
        <w:t xml:space="preserve"> </w:t>
      </w:r>
      <w:r w:rsidRPr="00BF6D38">
        <w:rPr>
          <w:rFonts w:ascii="Arial" w:hAnsi="Arial" w:cs="Arial"/>
        </w:rPr>
        <w:t>pouze na místě samém (v sídle Knihovny AV ČR) za podmínek uvedených v ustanovení § 37 odst. 1 písm. c) zákona č. 121/2000 Sb., autorský zákon, v platném znění, po sjednanou dobu.</w:t>
      </w:r>
    </w:p>
    <w:p w14:paraId="71DE6BB8" w14:textId="77777777" w:rsidR="004C3C9A" w:rsidRPr="003E1988" w:rsidRDefault="004C3C9A" w:rsidP="0060240B">
      <w:pPr>
        <w:spacing w:before="120"/>
        <w:ind w:left="426"/>
        <w:jc w:val="both"/>
        <w:rPr>
          <w:rFonts w:ascii="Arial" w:hAnsi="Arial" w:cs="Arial"/>
        </w:rPr>
      </w:pPr>
    </w:p>
    <w:p w14:paraId="02D70697" w14:textId="77777777" w:rsidR="00124563" w:rsidRPr="003E1988" w:rsidRDefault="00124563" w:rsidP="00FC4FFD">
      <w:pPr>
        <w:spacing w:before="120"/>
        <w:jc w:val="center"/>
        <w:rPr>
          <w:rFonts w:ascii="Arial" w:hAnsi="Arial" w:cs="Arial"/>
        </w:rPr>
      </w:pPr>
    </w:p>
    <w:p w14:paraId="0E248DB9" w14:textId="77777777" w:rsidR="005C6B4B" w:rsidRPr="003E1988" w:rsidRDefault="002D0910" w:rsidP="00FC4FFD">
      <w:pPr>
        <w:spacing w:before="120"/>
        <w:jc w:val="center"/>
        <w:rPr>
          <w:rFonts w:ascii="Arial" w:hAnsi="Arial" w:cs="Arial"/>
          <w:b/>
          <w:bCs/>
        </w:rPr>
      </w:pPr>
      <w:r w:rsidRPr="003E1988">
        <w:rPr>
          <w:rFonts w:ascii="Arial" w:hAnsi="Arial" w:cs="Arial"/>
          <w:b/>
          <w:bCs/>
        </w:rPr>
        <w:t>V.</w:t>
      </w:r>
    </w:p>
    <w:p w14:paraId="2B5DB4E6" w14:textId="77777777" w:rsidR="005C6B4B" w:rsidRPr="003E1988" w:rsidRDefault="002D0910" w:rsidP="00FC4FFD">
      <w:pPr>
        <w:spacing w:before="120"/>
        <w:jc w:val="center"/>
        <w:rPr>
          <w:rFonts w:ascii="Arial" w:hAnsi="Arial" w:cs="Arial"/>
          <w:b/>
          <w:bCs/>
        </w:rPr>
      </w:pPr>
      <w:r w:rsidRPr="003E1988">
        <w:rPr>
          <w:rFonts w:ascii="Arial" w:hAnsi="Arial" w:cs="Arial"/>
          <w:b/>
          <w:bCs/>
        </w:rPr>
        <w:t>Obecná ujednání</w:t>
      </w:r>
    </w:p>
    <w:p w14:paraId="44F198FF" w14:textId="77777777" w:rsidR="005C6B4B" w:rsidRPr="003E1988" w:rsidRDefault="002D0910" w:rsidP="00B708EF">
      <w:pPr>
        <w:numPr>
          <w:ilvl w:val="0"/>
          <w:numId w:val="27"/>
        </w:numPr>
        <w:spacing w:before="120"/>
        <w:ind w:left="426" w:hanging="426"/>
        <w:jc w:val="both"/>
        <w:rPr>
          <w:rFonts w:ascii="Arial" w:hAnsi="Arial" w:cs="Arial"/>
        </w:rPr>
      </w:pPr>
      <w:r w:rsidRPr="003E1988">
        <w:rPr>
          <w:rFonts w:ascii="Arial" w:hAnsi="Arial" w:cs="Arial"/>
        </w:rPr>
        <w:t>Smluvní strany se budou vzájemně informovat o všech důležitých rozhodnutích týkajících se příprav a výroby publikace. Vyskytnou-li se události, které jednomu nebo oběma smluvním partnerům částečně nebo úplně znemožní plnění jejich povinností podle smlouvy, jsou povinni se o tom bez zbytečného odkladu informovat a společně podniknout kroky k jejich překonání. Nesplnění této povinnosti zakládá nárok na náhradu škody pro stranu, která se porušením smlouvy v tomto bodě dopustila.</w:t>
      </w:r>
    </w:p>
    <w:p w14:paraId="03874662" w14:textId="77777777" w:rsidR="005C6B4B" w:rsidRPr="003E1988" w:rsidRDefault="002D0910" w:rsidP="00B708EF">
      <w:pPr>
        <w:numPr>
          <w:ilvl w:val="0"/>
          <w:numId w:val="27"/>
        </w:numPr>
        <w:spacing w:before="120"/>
        <w:ind w:left="426" w:hanging="426"/>
        <w:jc w:val="both"/>
        <w:rPr>
          <w:rFonts w:ascii="Arial" w:hAnsi="Arial" w:cs="Arial"/>
        </w:rPr>
      </w:pPr>
      <w:r w:rsidRPr="003E1988">
        <w:rPr>
          <w:rFonts w:ascii="Arial" w:hAnsi="Arial" w:cs="Arial"/>
        </w:rPr>
        <w:t>Obě smluvní strany zajistí splnění svých povinností ze smlouvy na své náklady. Žádná ze smluvních stran není povinna poskytnout druhé smluvní straně finanční plnění či jiná plnění než plnění výslovně uvedená v této smlouvě.</w:t>
      </w:r>
    </w:p>
    <w:p w14:paraId="77A3C59C" w14:textId="77777777" w:rsidR="005C6B4B" w:rsidRPr="003E1988" w:rsidRDefault="002D0910" w:rsidP="00B708EF">
      <w:pPr>
        <w:numPr>
          <w:ilvl w:val="0"/>
          <w:numId w:val="27"/>
        </w:numPr>
        <w:spacing w:before="120"/>
        <w:ind w:left="426" w:hanging="426"/>
        <w:jc w:val="both"/>
        <w:rPr>
          <w:rFonts w:ascii="Arial" w:hAnsi="Arial" w:cs="Arial"/>
        </w:rPr>
      </w:pPr>
      <w:r w:rsidRPr="003E1988">
        <w:rPr>
          <w:rFonts w:ascii="Arial" w:hAnsi="Arial" w:cs="Arial"/>
        </w:rPr>
        <w:t>Kontaktními osobami jsou:</w:t>
      </w:r>
    </w:p>
    <w:p w14:paraId="60E0F1B9" w14:textId="196A05E8" w:rsidR="005C6B4B" w:rsidRPr="003E1988" w:rsidRDefault="00D60F9F" w:rsidP="00FC4FFD">
      <w:pPr>
        <w:numPr>
          <w:ilvl w:val="0"/>
          <w:numId w:val="2"/>
        </w:numPr>
        <w:tabs>
          <w:tab w:val="left" w:pos="2250"/>
        </w:tabs>
        <w:spacing w:before="120"/>
        <w:ind w:left="1134" w:hanging="369"/>
        <w:jc w:val="both"/>
        <w:rPr>
          <w:rFonts w:ascii="Arial" w:hAnsi="Arial" w:cs="Arial"/>
        </w:rPr>
      </w:pPr>
      <w:r w:rsidRPr="003E1988">
        <w:rPr>
          <w:rFonts w:ascii="Arial" w:hAnsi="Arial" w:cs="Arial"/>
        </w:rPr>
        <w:t xml:space="preserve">za </w:t>
      </w:r>
      <w:r w:rsidR="005569DC">
        <w:rPr>
          <w:rFonts w:ascii="Arial" w:hAnsi="Arial" w:cs="Arial"/>
        </w:rPr>
        <w:t>Nakladatele</w:t>
      </w:r>
      <w:r w:rsidRPr="003E1988">
        <w:rPr>
          <w:rFonts w:ascii="Arial" w:hAnsi="Arial" w:cs="Arial"/>
        </w:rPr>
        <w:t xml:space="preserve">: </w:t>
      </w:r>
      <w:r w:rsidR="00983C71" w:rsidRPr="005569DC">
        <w:rPr>
          <w:rFonts w:ascii="Arial" w:hAnsi="Arial" w:cs="Arial"/>
        </w:rPr>
        <w:t>Ing. Zdeněk Granát, ředitel</w:t>
      </w:r>
    </w:p>
    <w:p w14:paraId="30A63062" w14:textId="21EE3662" w:rsidR="005C6B4B" w:rsidRPr="003E1988" w:rsidRDefault="002D0910" w:rsidP="00FC4FFD">
      <w:pPr>
        <w:numPr>
          <w:ilvl w:val="0"/>
          <w:numId w:val="2"/>
        </w:numPr>
        <w:tabs>
          <w:tab w:val="left" w:pos="2250"/>
        </w:tabs>
        <w:spacing w:before="120"/>
        <w:ind w:left="1125" w:hanging="360"/>
        <w:jc w:val="both"/>
        <w:rPr>
          <w:rFonts w:ascii="Arial" w:hAnsi="Arial" w:cs="Arial"/>
          <w:color w:val="000000"/>
        </w:rPr>
      </w:pPr>
      <w:r w:rsidRPr="003E1988">
        <w:rPr>
          <w:rFonts w:ascii="Arial" w:hAnsi="Arial" w:cs="Arial"/>
        </w:rPr>
        <w:t xml:space="preserve">za ÚČL: </w:t>
      </w:r>
      <w:r w:rsidR="004B2D55">
        <w:rPr>
          <w:rFonts w:ascii="Arial" w:hAnsi="Arial" w:cs="Arial"/>
        </w:rPr>
        <w:t>Lucie Kořínková, předsedkyně ediční rady ÚČL</w:t>
      </w:r>
    </w:p>
    <w:p w14:paraId="729AE1D6" w14:textId="77777777" w:rsidR="005C6B4B" w:rsidRPr="003E1988" w:rsidRDefault="005C6B4B" w:rsidP="00FC4FFD">
      <w:pPr>
        <w:tabs>
          <w:tab w:val="left" w:pos="2250"/>
        </w:tabs>
        <w:spacing w:before="120"/>
        <w:jc w:val="both"/>
        <w:rPr>
          <w:rFonts w:ascii="Arial" w:hAnsi="Arial" w:cs="Arial"/>
          <w:color w:val="000000"/>
        </w:rPr>
      </w:pPr>
    </w:p>
    <w:p w14:paraId="3AD6BE76" w14:textId="77777777" w:rsidR="005C6B4B" w:rsidRPr="003E1988" w:rsidRDefault="005C6B4B" w:rsidP="00FC4FFD">
      <w:pPr>
        <w:spacing w:before="120"/>
        <w:jc w:val="center"/>
        <w:rPr>
          <w:rFonts w:ascii="Arial" w:hAnsi="Arial" w:cs="Arial"/>
          <w:b/>
          <w:bCs/>
        </w:rPr>
      </w:pPr>
      <w:r w:rsidRPr="003E1988">
        <w:rPr>
          <w:rFonts w:ascii="Arial" w:hAnsi="Arial" w:cs="Arial"/>
          <w:b/>
          <w:bCs/>
        </w:rPr>
        <w:t>Článek V.</w:t>
      </w:r>
    </w:p>
    <w:p w14:paraId="5B55881C" w14:textId="77777777" w:rsidR="005C6B4B" w:rsidRPr="003E1988" w:rsidRDefault="005C6B4B" w:rsidP="00FC4FFD">
      <w:pPr>
        <w:spacing w:before="120"/>
        <w:jc w:val="center"/>
        <w:rPr>
          <w:rFonts w:ascii="Arial" w:hAnsi="Arial" w:cs="Arial"/>
          <w:b/>
          <w:bCs/>
        </w:rPr>
      </w:pPr>
      <w:r w:rsidRPr="003E1988">
        <w:rPr>
          <w:rFonts w:ascii="Arial" w:hAnsi="Arial" w:cs="Arial"/>
          <w:b/>
          <w:bCs/>
        </w:rPr>
        <w:t>Ukončení smlouvy</w:t>
      </w:r>
    </w:p>
    <w:p w14:paraId="7B5392CE" w14:textId="77777777" w:rsidR="005C6B4B" w:rsidRPr="003E1988" w:rsidRDefault="005C6B4B" w:rsidP="00FC4FFD">
      <w:pPr>
        <w:spacing w:before="120"/>
        <w:jc w:val="both"/>
        <w:rPr>
          <w:rFonts w:ascii="Arial" w:hAnsi="Arial" w:cs="Arial"/>
          <w:color w:val="000000"/>
        </w:rPr>
      </w:pPr>
      <w:r w:rsidRPr="003E1988">
        <w:rPr>
          <w:rFonts w:ascii="Arial" w:hAnsi="Arial" w:cs="Arial"/>
          <w:color w:val="000000"/>
        </w:rPr>
        <w:t xml:space="preserve">Tuto smlouvu lze předčasně ukončit buď na základě dohody smluvních stran, nebo odstoupením od smlouvy kteroukoliv ze smluvních stran. Smluvní strana je oprávněna od smlouvy bez dalšího písemně odstoupit, pokud druhá smluvní strana podstatným způsobem poruší své povinnosti ze smlouvy, zejména nesplní-li řádně své závazky v termínech uvedených ve smlouvě. Při nepodstatném porušení smluvních povinností jedné ze stran je druhá smluvní strana oprávněna od smlouvy písemně odstoupit až </w:t>
      </w:r>
      <w:r w:rsidRPr="003E1988">
        <w:rPr>
          <w:rFonts w:ascii="Arial" w:hAnsi="Arial" w:cs="Arial"/>
          <w:color w:val="000000"/>
        </w:rPr>
        <w:lastRenderedPageBreak/>
        <w:t>po předchozím písemném upozornění a marném uplynutí dodatečně poskytnuté lhůty k plnění. Odstoupení je účinné doručením doporučeného dopisu druhé smluvní straně na adresu uvedenou v záhlaví této smlouvy. Odstoupení od smlouvy se nedotýká práva na zaplacení smluvní pokuty nebo úroku z prodlení, pokud již dospěl, ani práva na náhradu škody vzniklé z porušení smluvní povinnosti.</w:t>
      </w:r>
    </w:p>
    <w:p w14:paraId="5033D39C" w14:textId="77777777" w:rsidR="005C6B4B" w:rsidRPr="003E1988" w:rsidRDefault="005C6B4B" w:rsidP="00FC4FFD">
      <w:pPr>
        <w:tabs>
          <w:tab w:val="left" w:pos="2250"/>
        </w:tabs>
        <w:spacing w:before="120"/>
        <w:ind w:left="1125"/>
        <w:jc w:val="both"/>
        <w:rPr>
          <w:rFonts w:ascii="Arial" w:hAnsi="Arial" w:cs="Arial"/>
          <w:color w:val="000000"/>
        </w:rPr>
      </w:pPr>
    </w:p>
    <w:p w14:paraId="6F49DB5D" w14:textId="77777777" w:rsidR="00B708EF" w:rsidRPr="003E1988" w:rsidRDefault="00B708EF" w:rsidP="00FC4FFD">
      <w:pPr>
        <w:spacing w:before="120"/>
        <w:jc w:val="center"/>
        <w:rPr>
          <w:rFonts w:ascii="Arial" w:hAnsi="Arial" w:cs="Arial"/>
          <w:b/>
          <w:bCs/>
        </w:rPr>
      </w:pPr>
    </w:p>
    <w:p w14:paraId="7F717ADD" w14:textId="77777777" w:rsidR="005C6B4B" w:rsidRPr="003E1988" w:rsidRDefault="005C6B4B" w:rsidP="00FC4FFD">
      <w:pPr>
        <w:spacing w:before="120"/>
        <w:jc w:val="center"/>
        <w:rPr>
          <w:rFonts w:ascii="Arial" w:hAnsi="Arial" w:cs="Arial"/>
          <w:b/>
          <w:bCs/>
        </w:rPr>
      </w:pPr>
      <w:r w:rsidRPr="003E1988">
        <w:rPr>
          <w:rFonts w:ascii="Arial" w:hAnsi="Arial" w:cs="Arial"/>
          <w:b/>
          <w:bCs/>
        </w:rPr>
        <w:t>VI.</w:t>
      </w:r>
    </w:p>
    <w:p w14:paraId="3F8368B2" w14:textId="77777777" w:rsidR="005C6B4B" w:rsidRPr="003E1988" w:rsidRDefault="005C6B4B" w:rsidP="00FC4FFD">
      <w:pPr>
        <w:spacing w:before="120"/>
        <w:jc w:val="center"/>
        <w:rPr>
          <w:rFonts w:ascii="Arial" w:hAnsi="Arial" w:cs="Arial"/>
          <w:b/>
          <w:bCs/>
        </w:rPr>
      </w:pPr>
      <w:r w:rsidRPr="003E1988">
        <w:rPr>
          <w:rFonts w:ascii="Arial" w:hAnsi="Arial" w:cs="Arial"/>
          <w:b/>
          <w:bCs/>
        </w:rPr>
        <w:t>Závěrečná ustanovení</w:t>
      </w:r>
    </w:p>
    <w:p w14:paraId="2F544A9C" w14:textId="77777777" w:rsidR="005C6B4B" w:rsidRPr="003E1988" w:rsidRDefault="005C6B4B" w:rsidP="00FC4FFD">
      <w:pPr>
        <w:numPr>
          <w:ilvl w:val="0"/>
          <w:numId w:val="11"/>
        </w:numPr>
        <w:spacing w:before="120"/>
        <w:ind w:left="426" w:hanging="426"/>
        <w:jc w:val="both"/>
        <w:rPr>
          <w:rFonts w:ascii="Arial" w:hAnsi="Arial" w:cs="Arial"/>
          <w:color w:val="000000"/>
        </w:rPr>
      </w:pPr>
      <w:r w:rsidRPr="003E1988">
        <w:rPr>
          <w:rFonts w:ascii="Arial" w:hAnsi="Arial" w:cs="Arial"/>
        </w:rPr>
        <w:t xml:space="preserve">Veškeré vztahy vzniklé mezi smluvními stranami, které nejsou upraveny přímo touto smlouvou, se řídí příslušnými </w:t>
      </w:r>
      <w:r w:rsidRPr="003E1988">
        <w:rPr>
          <w:rFonts w:ascii="Arial" w:hAnsi="Arial" w:cs="Arial"/>
          <w:color w:val="000000"/>
        </w:rPr>
        <w:t xml:space="preserve">ustanoveními občanského zákoníku a autorského zákona. </w:t>
      </w:r>
    </w:p>
    <w:p w14:paraId="4FBF0342" w14:textId="77777777" w:rsidR="005C6B4B" w:rsidRPr="003E1988" w:rsidRDefault="005C6B4B" w:rsidP="00FC4FFD">
      <w:pPr>
        <w:numPr>
          <w:ilvl w:val="0"/>
          <w:numId w:val="11"/>
        </w:numPr>
        <w:spacing w:before="120"/>
        <w:ind w:left="426" w:hanging="426"/>
        <w:jc w:val="both"/>
        <w:rPr>
          <w:rFonts w:ascii="Arial" w:hAnsi="Arial" w:cs="Arial"/>
        </w:rPr>
      </w:pPr>
      <w:r w:rsidRPr="003E1988">
        <w:rPr>
          <w:rFonts w:ascii="Arial" w:hAnsi="Arial" w:cs="Arial"/>
          <w:color w:val="000000"/>
        </w:rPr>
        <w:t>Veškeré změny či doplňky této smlouvy lze činit pouze</w:t>
      </w:r>
      <w:r w:rsidRPr="003E1988">
        <w:rPr>
          <w:rFonts w:ascii="Arial" w:hAnsi="Arial" w:cs="Arial"/>
        </w:rPr>
        <w:t xml:space="preserve"> písemnými dodatky ke smlouvě podepsanými oprávněnými zástupci obou smluvních stran, jinak jsou neplatné.</w:t>
      </w:r>
    </w:p>
    <w:p w14:paraId="6DECEAD8" w14:textId="77777777" w:rsidR="00991237" w:rsidRPr="003E1988" w:rsidRDefault="00991237" w:rsidP="00991237">
      <w:pPr>
        <w:numPr>
          <w:ilvl w:val="0"/>
          <w:numId w:val="11"/>
        </w:numPr>
        <w:spacing w:before="120"/>
        <w:ind w:left="426" w:hanging="426"/>
        <w:jc w:val="both"/>
        <w:rPr>
          <w:rFonts w:ascii="Arial" w:hAnsi="Arial" w:cs="Arial"/>
        </w:rPr>
      </w:pPr>
      <w:r w:rsidRPr="003E1988">
        <w:rPr>
          <w:rFonts w:ascii="Arial" w:hAnsi="Arial" w:cs="Arial"/>
        </w:rPr>
        <w:t>Smluvní strany souhlasí s tím, že Ústav pro českou literaturu AV ČR, v. v. i., zajistí uveřejnění smlouvy v registru smluv v souladu se zákonem č. 340/2015 Sb., o zvláštních podmínkách účinnosti některých smluv, uveřejňování těchto smluv a registru smluv, v platném znění (zákon o registru smluv).</w:t>
      </w:r>
    </w:p>
    <w:p w14:paraId="34FA4194" w14:textId="77777777" w:rsidR="00991237" w:rsidRPr="003E1988" w:rsidRDefault="00991237" w:rsidP="00991237">
      <w:pPr>
        <w:numPr>
          <w:ilvl w:val="0"/>
          <w:numId w:val="11"/>
        </w:numPr>
        <w:spacing w:before="120"/>
        <w:ind w:left="426" w:hanging="426"/>
        <w:jc w:val="both"/>
        <w:rPr>
          <w:rFonts w:ascii="Arial" w:hAnsi="Arial" w:cs="Arial"/>
        </w:rPr>
      </w:pPr>
      <w:r w:rsidRPr="003E1988">
        <w:rPr>
          <w:rFonts w:ascii="Arial" w:hAnsi="Arial" w:cs="Arial"/>
        </w:rPr>
        <w:t>Tato smlouva byla sepsána ve dvou vyhotoveních s platností originálu, z nichž každá strana obdrží po jednom.</w:t>
      </w:r>
    </w:p>
    <w:p w14:paraId="7FB28DD3" w14:textId="77777777" w:rsidR="00991237" w:rsidRPr="003E1988" w:rsidRDefault="00991237" w:rsidP="00991237">
      <w:pPr>
        <w:numPr>
          <w:ilvl w:val="0"/>
          <w:numId w:val="11"/>
        </w:numPr>
        <w:spacing w:before="120"/>
        <w:ind w:left="426" w:hanging="426"/>
        <w:jc w:val="both"/>
        <w:rPr>
          <w:rFonts w:ascii="Arial" w:hAnsi="Arial" w:cs="Arial"/>
        </w:rPr>
      </w:pPr>
      <w:r w:rsidRPr="003E1988">
        <w:rPr>
          <w:rFonts w:ascii="Arial" w:hAnsi="Arial" w:cs="Arial"/>
        </w:rPr>
        <w:t xml:space="preserve">Tato smlouva nabývá platnosti dnem podpisu oběma smluvními stranami a účinnosti dnem zveřejnění v registru smluv. </w:t>
      </w:r>
    </w:p>
    <w:p w14:paraId="7FF7C74B" w14:textId="77777777" w:rsidR="005C6B4B" w:rsidRPr="003E1988" w:rsidRDefault="005C6B4B" w:rsidP="00991237">
      <w:pPr>
        <w:spacing w:before="120"/>
        <w:ind w:left="426"/>
        <w:jc w:val="both"/>
        <w:rPr>
          <w:rFonts w:ascii="Arial" w:hAnsi="Arial" w:cs="Arial"/>
        </w:rPr>
      </w:pPr>
    </w:p>
    <w:p w14:paraId="5FA57AF6" w14:textId="77777777" w:rsidR="005C6B4B" w:rsidRPr="003E1988" w:rsidRDefault="005C6B4B" w:rsidP="00FC4FFD">
      <w:pPr>
        <w:spacing w:before="120"/>
        <w:ind w:left="426" w:hanging="426"/>
        <w:jc w:val="both"/>
        <w:rPr>
          <w:rFonts w:ascii="Arial" w:hAnsi="Arial" w:cs="Arial"/>
        </w:rPr>
      </w:pPr>
    </w:p>
    <w:p w14:paraId="27D701B8" w14:textId="77777777" w:rsidR="005C6B4B" w:rsidRPr="003E1988" w:rsidRDefault="005C6B4B" w:rsidP="00FC4FFD">
      <w:pPr>
        <w:spacing w:before="120"/>
        <w:jc w:val="both"/>
        <w:rPr>
          <w:rFonts w:ascii="Arial" w:hAnsi="Arial" w:cs="Arial"/>
        </w:rPr>
      </w:pPr>
    </w:p>
    <w:p w14:paraId="7E69C33C" w14:textId="41250404" w:rsidR="005C6B4B" w:rsidRPr="003E1988" w:rsidRDefault="005C6B4B" w:rsidP="00FC4FFD">
      <w:pPr>
        <w:spacing w:before="120"/>
        <w:jc w:val="both"/>
        <w:rPr>
          <w:rFonts w:ascii="Arial" w:hAnsi="Arial" w:cs="Arial"/>
        </w:rPr>
      </w:pPr>
      <w:r w:rsidRPr="003E1988">
        <w:rPr>
          <w:rFonts w:ascii="Arial" w:hAnsi="Arial" w:cs="Arial"/>
        </w:rPr>
        <w:t>V Praze dne……………….</w:t>
      </w:r>
      <w:r w:rsidRPr="003E1988">
        <w:rPr>
          <w:rFonts w:ascii="Arial" w:hAnsi="Arial" w:cs="Arial"/>
        </w:rPr>
        <w:tab/>
      </w:r>
      <w:r w:rsidRPr="003E1988">
        <w:rPr>
          <w:rFonts w:ascii="Arial" w:hAnsi="Arial" w:cs="Arial"/>
        </w:rPr>
        <w:tab/>
      </w:r>
      <w:r w:rsidRPr="003E1988">
        <w:rPr>
          <w:rFonts w:ascii="Arial" w:hAnsi="Arial" w:cs="Arial"/>
        </w:rPr>
        <w:tab/>
      </w:r>
      <w:r w:rsidR="00983C71">
        <w:rPr>
          <w:rFonts w:ascii="Arial" w:hAnsi="Arial" w:cs="Arial"/>
        </w:rPr>
        <w:tab/>
      </w:r>
      <w:r w:rsidRPr="003E1988">
        <w:rPr>
          <w:rFonts w:ascii="Arial" w:hAnsi="Arial" w:cs="Arial"/>
        </w:rPr>
        <w:t>V</w:t>
      </w:r>
      <w:r w:rsidR="00983C71">
        <w:rPr>
          <w:rFonts w:ascii="Arial" w:hAnsi="Arial" w:cs="Arial"/>
        </w:rPr>
        <w:t> Brně</w:t>
      </w:r>
      <w:r w:rsidRPr="003E1988">
        <w:rPr>
          <w:rFonts w:ascii="Arial" w:hAnsi="Arial" w:cs="Arial"/>
        </w:rPr>
        <w:t xml:space="preserve"> dne </w:t>
      </w:r>
      <w:r w:rsidR="00983C71">
        <w:rPr>
          <w:rFonts w:ascii="Arial" w:hAnsi="Arial" w:cs="Arial"/>
        </w:rPr>
        <w:t>……</w:t>
      </w:r>
      <w:proofErr w:type="gramStart"/>
      <w:r w:rsidR="00983C71">
        <w:rPr>
          <w:rFonts w:ascii="Arial" w:hAnsi="Arial" w:cs="Arial"/>
        </w:rPr>
        <w:t>…….</w:t>
      </w:r>
      <w:proofErr w:type="gramEnd"/>
      <w:r w:rsidRPr="003E1988">
        <w:rPr>
          <w:rFonts w:ascii="Arial" w:hAnsi="Arial" w:cs="Arial"/>
        </w:rPr>
        <w:t>………</w:t>
      </w:r>
    </w:p>
    <w:p w14:paraId="3A73DB5E" w14:textId="77777777" w:rsidR="005C6B4B" w:rsidRPr="003E1988" w:rsidRDefault="005C6B4B" w:rsidP="00FC4FFD">
      <w:pPr>
        <w:spacing w:before="120"/>
        <w:jc w:val="both"/>
        <w:rPr>
          <w:rFonts w:ascii="Arial" w:hAnsi="Arial" w:cs="Arial"/>
        </w:rPr>
      </w:pPr>
    </w:p>
    <w:p w14:paraId="09B387AF" w14:textId="3499A9AE" w:rsidR="005C6B4B" w:rsidRPr="003E1988" w:rsidRDefault="005C6B4B" w:rsidP="00FC4FFD">
      <w:pPr>
        <w:spacing w:before="120"/>
        <w:jc w:val="both"/>
        <w:rPr>
          <w:rFonts w:ascii="Arial" w:hAnsi="Arial" w:cs="Arial"/>
          <w:i/>
          <w:iCs/>
        </w:rPr>
      </w:pPr>
      <w:r w:rsidRPr="003E1988">
        <w:rPr>
          <w:rFonts w:ascii="Arial" w:hAnsi="Arial" w:cs="Arial"/>
        </w:rPr>
        <w:t>Ú</w:t>
      </w:r>
      <w:r w:rsidR="00FC4FFD" w:rsidRPr="003E1988">
        <w:rPr>
          <w:rFonts w:ascii="Arial" w:hAnsi="Arial" w:cs="Arial"/>
        </w:rPr>
        <w:t>ČL</w:t>
      </w:r>
      <w:r w:rsidR="00FC4FFD" w:rsidRPr="003E1988">
        <w:rPr>
          <w:rFonts w:ascii="Arial" w:hAnsi="Arial" w:cs="Arial"/>
        </w:rPr>
        <w:tab/>
      </w:r>
      <w:r w:rsidR="00FC4FFD" w:rsidRPr="003E1988">
        <w:rPr>
          <w:rFonts w:ascii="Arial" w:hAnsi="Arial" w:cs="Arial"/>
        </w:rPr>
        <w:tab/>
      </w:r>
      <w:r w:rsidR="00FC4FFD" w:rsidRPr="003E1988">
        <w:rPr>
          <w:rFonts w:ascii="Arial" w:hAnsi="Arial" w:cs="Arial"/>
        </w:rPr>
        <w:tab/>
      </w:r>
      <w:r w:rsidR="00FC4FFD" w:rsidRPr="003E1988">
        <w:rPr>
          <w:rFonts w:ascii="Arial" w:hAnsi="Arial" w:cs="Arial"/>
        </w:rPr>
        <w:tab/>
      </w:r>
      <w:r w:rsidR="00FC4FFD" w:rsidRPr="003E1988">
        <w:rPr>
          <w:rFonts w:ascii="Arial" w:hAnsi="Arial" w:cs="Arial"/>
        </w:rPr>
        <w:tab/>
      </w:r>
      <w:r w:rsidR="00FC4FFD" w:rsidRPr="003E1988">
        <w:rPr>
          <w:rFonts w:ascii="Arial" w:hAnsi="Arial" w:cs="Arial"/>
        </w:rPr>
        <w:tab/>
      </w:r>
      <w:r w:rsidR="00FC4FFD" w:rsidRPr="003E1988">
        <w:rPr>
          <w:rFonts w:ascii="Arial" w:hAnsi="Arial" w:cs="Arial"/>
        </w:rPr>
        <w:tab/>
      </w:r>
      <w:r w:rsidR="005569DC">
        <w:rPr>
          <w:rFonts w:ascii="Arial" w:hAnsi="Arial" w:cs="Arial"/>
        </w:rPr>
        <w:t>Nakladatel</w:t>
      </w:r>
    </w:p>
    <w:p w14:paraId="46FFB610" w14:textId="77777777" w:rsidR="005C6B4B" w:rsidRPr="003E1988" w:rsidRDefault="005C6B4B" w:rsidP="00FC4FFD">
      <w:pPr>
        <w:spacing w:before="120"/>
        <w:jc w:val="both"/>
        <w:rPr>
          <w:rFonts w:ascii="Arial" w:hAnsi="Arial" w:cs="Arial"/>
        </w:rPr>
      </w:pPr>
    </w:p>
    <w:p w14:paraId="5AF85D0D" w14:textId="77777777" w:rsidR="005C6B4B" w:rsidRPr="003E1988" w:rsidRDefault="005C6B4B" w:rsidP="00FC4FFD">
      <w:pPr>
        <w:spacing w:before="120"/>
        <w:jc w:val="both"/>
        <w:rPr>
          <w:rFonts w:ascii="Arial" w:hAnsi="Arial" w:cs="Arial"/>
        </w:rPr>
      </w:pPr>
      <w:r w:rsidRPr="003E1988">
        <w:rPr>
          <w:rFonts w:ascii="Arial" w:hAnsi="Arial" w:cs="Arial"/>
        </w:rPr>
        <w:t>………………………….………….</w:t>
      </w:r>
      <w:r w:rsidRPr="003E1988">
        <w:rPr>
          <w:rFonts w:ascii="Arial" w:hAnsi="Arial" w:cs="Arial"/>
        </w:rPr>
        <w:tab/>
      </w:r>
      <w:r w:rsidRPr="003E1988">
        <w:rPr>
          <w:rFonts w:ascii="Arial" w:hAnsi="Arial" w:cs="Arial"/>
        </w:rPr>
        <w:tab/>
        <w:t>………………………………….</w:t>
      </w:r>
    </w:p>
    <w:p w14:paraId="0516A261" w14:textId="02955B7F" w:rsidR="005C6B4B" w:rsidRPr="003427FF" w:rsidRDefault="00A822A2" w:rsidP="00FC4FFD">
      <w:pPr>
        <w:spacing w:before="120"/>
        <w:jc w:val="both"/>
        <w:rPr>
          <w:rFonts w:ascii="Arial" w:hAnsi="Arial" w:cs="Arial"/>
        </w:rPr>
      </w:pPr>
      <w:r w:rsidRPr="003427FF">
        <w:rPr>
          <w:rFonts w:ascii="Arial" w:hAnsi="Arial" w:cs="Arial"/>
        </w:rPr>
        <w:t>PhDr. Petr Šámal</w:t>
      </w:r>
      <w:r w:rsidR="005C6B4B" w:rsidRPr="003427FF">
        <w:rPr>
          <w:rFonts w:ascii="Arial" w:hAnsi="Arial" w:cs="Arial"/>
        </w:rPr>
        <w:t>, Ph.D.</w:t>
      </w:r>
      <w:r w:rsidR="00DB61B7" w:rsidRPr="003427FF">
        <w:rPr>
          <w:rFonts w:ascii="Arial" w:hAnsi="Arial" w:cs="Arial"/>
        </w:rPr>
        <w:tab/>
      </w:r>
      <w:r w:rsidR="00DB61B7" w:rsidRPr="003427FF">
        <w:rPr>
          <w:rFonts w:ascii="Arial" w:hAnsi="Arial" w:cs="Arial"/>
        </w:rPr>
        <w:tab/>
      </w:r>
      <w:r w:rsidR="00DB61B7" w:rsidRPr="003427FF">
        <w:rPr>
          <w:rFonts w:ascii="Arial" w:hAnsi="Arial" w:cs="Arial"/>
        </w:rPr>
        <w:tab/>
      </w:r>
      <w:r w:rsidR="00F968CA" w:rsidRPr="003427FF">
        <w:rPr>
          <w:rFonts w:ascii="Arial" w:hAnsi="Arial" w:cs="Arial"/>
        </w:rPr>
        <w:t>Ing. Zdeněk Granát</w:t>
      </w:r>
    </w:p>
    <w:p w14:paraId="506010DE" w14:textId="77777777" w:rsidR="005C6B4B" w:rsidRPr="00CC143E" w:rsidRDefault="00CC143E" w:rsidP="00FC4FFD">
      <w:pPr>
        <w:spacing w:before="120"/>
        <w:jc w:val="both"/>
        <w:rPr>
          <w:rFonts w:ascii="Arial" w:hAnsi="Arial" w:cs="Arial"/>
        </w:rPr>
      </w:pPr>
      <w:r w:rsidRPr="003427FF">
        <w:rPr>
          <w:rFonts w:ascii="Arial" w:hAnsi="Arial" w:cs="Arial"/>
        </w:rPr>
        <w:t>ř</w:t>
      </w:r>
      <w:r w:rsidR="00FC4FFD" w:rsidRPr="003427FF">
        <w:rPr>
          <w:rFonts w:ascii="Arial" w:hAnsi="Arial" w:cs="Arial"/>
        </w:rPr>
        <w:t>editel</w:t>
      </w:r>
      <w:r w:rsidR="00DB61B7" w:rsidRPr="003427FF">
        <w:rPr>
          <w:rFonts w:ascii="Arial" w:hAnsi="Arial" w:cs="Arial"/>
        </w:rPr>
        <w:tab/>
      </w:r>
      <w:r w:rsidR="00DB61B7" w:rsidRPr="003427FF">
        <w:rPr>
          <w:rFonts w:ascii="Arial" w:hAnsi="Arial" w:cs="Arial"/>
        </w:rPr>
        <w:tab/>
      </w:r>
      <w:r w:rsidR="00DB61B7" w:rsidRPr="003427FF">
        <w:rPr>
          <w:rFonts w:ascii="Arial" w:hAnsi="Arial" w:cs="Arial"/>
        </w:rPr>
        <w:tab/>
      </w:r>
      <w:r w:rsidR="00DB61B7" w:rsidRPr="003427FF">
        <w:rPr>
          <w:rFonts w:ascii="Arial" w:hAnsi="Arial" w:cs="Arial"/>
        </w:rPr>
        <w:tab/>
      </w:r>
      <w:r w:rsidR="00DB61B7" w:rsidRPr="003427FF">
        <w:rPr>
          <w:rFonts w:ascii="Arial" w:hAnsi="Arial" w:cs="Arial"/>
        </w:rPr>
        <w:tab/>
      </w:r>
      <w:r w:rsidR="00DB61B7" w:rsidRPr="003427FF">
        <w:rPr>
          <w:rFonts w:ascii="Arial" w:hAnsi="Arial" w:cs="Arial"/>
        </w:rPr>
        <w:tab/>
      </w:r>
      <w:proofErr w:type="spellStart"/>
      <w:r w:rsidR="00DB61B7" w:rsidRPr="003427FF">
        <w:rPr>
          <w:rFonts w:ascii="Arial" w:hAnsi="Arial" w:cs="Arial"/>
        </w:rPr>
        <w:t>ředitel</w:t>
      </w:r>
      <w:proofErr w:type="spellEnd"/>
    </w:p>
    <w:sectPr w:rsidR="005C6B4B" w:rsidRPr="00CC143E" w:rsidSect="00A567A5">
      <w:footerReference w:type="default" r:id="rId9"/>
      <w:footnotePr>
        <w:pos w:val="beneathText"/>
      </w:footnotePr>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66B7" w14:textId="77777777" w:rsidR="00415007" w:rsidRDefault="00415007" w:rsidP="0054442A">
      <w:r>
        <w:separator/>
      </w:r>
    </w:p>
  </w:endnote>
  <w:endnote w:type="continuationSeparator" w:id="0">
    <w:p w14:paraId="130BC5EA" w14:textId="77777777" w:rsidR="00415007" w:rsidRDefault="00415007" w:rsidP="00544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MS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EB3FD" w14:textId="0118D30A" w:rsidR="005C6B4B" w:rsidRDefault="00464631">
    <w:pPr>
      <w:pStyle w:val="Zpat"/>
      <w:jc w:val="center"/>
    </w:pPr>
    <w:r>
      <w:fldChar w:fldCharType="begin"/>
    </w:r>
    <w:r w:rsidR="00B12D9B">
      <w:instrText>PAGE   \* MERGEFORMAT</w:instrText>
    </w:r>
    <w:r>
      <w:fldChar w:fldCharType="separate"/>
    </w:r>
    <w:r w:rsidR="001518C9">
      <w:rPr>
        <w:noProof/>
      </w:rPr>
      <w:t>3</w:t>
    </w:r>
    <w:r>
      <w:rPr>
        <w:noProof/>
      </w:rPr>
      <w:fldChar w:fldCharType="end"/>
    </w:r>
  </w:p>
  <w:p w14:paraId="755BE6FF" w14:textId="77777777" w:rsidR="005C6B4B" w:rsidRDefault="005C6B4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4F1AB" w14:textId="77777777" w:rsidR="00415007" w:rsidRDefault="00415007" w:rsidP="0054442A">
      <w:r>
        <w:separator/>
      </w:r>
    </w:p>
  </w:footnote>
  <w:footnote w:type="continuationSeparator" w:id="0">
    <w:p w14:paraId="4A05B7BD" w14:textId="77777777" w:rsidR="00415007" w:rsidRDefault="00415007" w:rsidP="00544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dpis1"/>
      <w:lvlText w:val=""/>
      <w:lvlJc w:val="left"/>
      <w:pPr>
        <w:tabs>
          <w:tab w:val="num" w:pos="432"/>
        </w:tabs>
      </w:pPr>
    </w:lvl>
    <w:lvl w:ilvl="1">
      <w:start w:val="1"/>
      <w:numFmt w:val="none"/>
      <w:pStyle w:val="Nadpis2"/>
      <w:lvlText w:val=""/>
      <w:lvlJc w:val="left"/>
      <w:pPr>
        <w:tabs>
          <w:tab w:val="num" w:pos="576"/>
        </w:tabs>
      </w:pPr>
    </w:lvl>
    <w:lvl w:ilvl="2">
      <w:start w:val="1"/>
      <w:numFmt w:val="none"/>
      <w:lvlText w:val=""/>
      <w:lvlJc w:val="left"/>
      <w:pPr>
        <w:tabs>
          <w:tab w:val="num" w:pos="720"/>
        </w:tabs>
      </w:pPr>
    </w:lvl>
    <w:lvl w:ilvl="3">
      <w:start w:val="1"/>
      <w:numFmt w:val="none"/>
      <w:pStyle w:val="Nadpis4"/>
      <w:lvlText w:val=""/>
      <w:lvlJc w:val="left"/>
      <w:pPr>
        <w:tabs>
          <w:tab w:val="num" w:pos="864"/>
        </w:tabs>
      </w:pPr>
    </w:lvl>
    <w:lvl w:ilvl="4">
      <w:start w:val="1"/>
      <w:numFmt w:val="none"/>
      <w:lvlText w:val=""/>
      <w:lvlJc w:val="left"/>
      <w:pPr>
        <w:tabs>
          <w:tab w:val="num" w:pos="1008"/>
        </w:tabs>
      </w:pPr>
    </w:lvl>
    <w:lvl w:ilvl="5">
      <w:start w:val="1"/>
      <w:numFmt w:val="none"/>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singleLevel"/>
    <w:tmpl w:val="00000002"/>
    <w:name w:val="WW8Num2"/>
    <w:lvl w:ilvl="0">
      <w:start w:val="3"/>
      <w:numFmt w:val="bullet"/>
      <w:lvlText w:val="-"/>
      <w:lvlJc w:val="left"/>
      <w:pPr>
        <w:tabs>
          <w:tab w:val="num" w:pos="420"/>
        </w:tabs>
      </w:pPr>
      <w:rPr>
        <w:rFonts w:ascii="OpenSymbol" w:eastAsia="Open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05"/>
        </w:tabs>
      </w:pPr>
    </w:lvl>
    <w:lvl w:ilvl="1">
      <w:start w:val="1"/>
      <w:numFmt w:val="decimal"/>
      <w:lvlText w:val="%1.%2."/>
      <w:lvlJc w:val="left"/>
      <w:pPr>
        <w:tabs>
          <w:tab w:val="num" w:pos="705"/>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3" w15:restartNumberingAfterBreak="0">
    <w:nsid w:val="00000004"/>
    <w:multiLevelType w:val="multilevel"/>
    <w:tmpl w:val="00000004"/>
    <w:name w:val="WW8Num5"/>
    <w:lvl w:ilvl="0">
      <w:start w:val="4"/>
      <w:numFmt w:val="decimal"/>
      <w:lvlText w:val="%1."/>
      <w:lvlJc w:val="left"/>
      <w:pPr>
        <w:tabs>
          <w:tab w:val="num" w:pos="795"/>
        </w:tabs>
      </w:pPr>
    </w:lvl>
    <w:lvl w:ilvl="1">
      <w:start w:val="1"/>
      <w:numFmt w:val="decimal"/>
      <w:lvlText w:val="%1.%2."/>
      <w:lvlJc w:val="left"/>
      <w:pPr>
        <w:tabs>
          <w:tab w:val="num" w:pos="795"/>
        </w:tabs>
      </w:pPr>
    </w:lvl>
    <w:lvl w:ilvl="2">
      <w:start w:val="1"/>
      <w:numFmt w:val="decimal"/>
      <w:lvlText w:val="%1.%2.%3."/>
      <w:lvlJc w:val="left"/>
      <w:pPr>
        <w:tabs>
          <w:tab w:val="num" w:pos="795"/>
        </w:tabs>
      </w:pPr>
    </w:lvl>
    <w:lvl w:ilvl="3">
      <w:start w:val="1"/>
      <w:numFmt w:val="decimal"/>
      <w:lvlText w:val="%1.%2.%3.%4."/>
      <w:lvlJc w:val="left"/>
      <w:pPr>
        <w:tabs>
          <w:tab w:val="num" w:pos="795"/>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800"/>
        </w:tabs>
      </w:pPr>
    </w:lvl>
  </w:abstractNum>
  <w:abstractNum w:abstractNumId="4" w15:restartNumberingAfterBreak="0">
    <w:nsid w:val="1D7E2B90"/>
    <w:multiLevelType w:val="hybridMultilevel"/>
    <w:tmpl w:val="F0F213B2"/>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8A20084"/>
    <w:multiLevelType w:val="multilevel"/>
    <w:tmpl w:val="87BEFAC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8E93E64"/>
    <w:multiLevelType w:val="hybridMultilevel"/>
    <w:tmpl w:val="A37C4538"/>
    <w:lvl w:ilvl="0" w:tplc="39B0A0A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9CE0E64"/>
    <w:multiLevelType w:val="multilevel"/>
    <w:tmpl w:val="4BA20B0E"/>
    <w:lvl w:ilvl="0">
      <w:start w:val="1"/>
      <w:numFmt w:val="decimal"/>
      <w:lvlText w:val="%1."/>
      <w:lvlJc w:val="left"/>
      <w:pPr>
        <w:ind w:left="3763" w:hanging="360"/>
      </w:p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8" w15:restartNumberingAfterBreak="0">
    <w:nsid w:val="2B7F6A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0A609E"/>
    <w:multiLevelType w:val="multilevel"/>
    <w:tmpl w:val="BB34583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5E6D19"/>
    <w:multiLevelType w:val="hybridMultilevel"/>
    <w:tmpl w:val="6E66CD96"/>
    <w:lvl w:ilvl="0" w:tplc="AAD0787A">
      <w:start w:val="1"/>
      <w:numFmt w:val="decimal"/>
      <w:lvlText w:val="%1."/>
      <w:lvlJc w:val="left"/>
      <w:pPr>
        <w:tabs>
          <w:tab w:val="num" w:pos="420"/>
        </w:tabs>
        <w:ind w:left="420" w:hanging="420"/>
      </w:pPr>
      <w:rPr>
        <w:rFonts w:hint="default"/>
        <w:b w:val="0"/>
        <w:i w:val="0"/>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3701F7D"/>
    <w:multiLevelType w:val="multilevel"/>
    <w:tmpl w:val="81CA84F6"/>
    <w:lvl w:ilvl="0">
      <w:start w:val="9"/>
      <w:numFmt w:val="decimal"/>
      <w:lvlText w:val="%1."/>
      <w:lvlJc w:val="left"/>
      <w:pPr>
        <w:ind w:left="3763"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12" w15:restartNumberingAfterBreak="0">
    <w:nsid w:val="34B07AC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BE52C0"/>
    <w:multiLevelType w:val="hybridMultilevel"/>
    <w:tmpl w:val="9C888222"/>
    <w:lvl w:ilvl="0" w:tplc="4F2CB904">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F776E88"/>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D148A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B526F9"/>
    <w:multiLevelType w:val="hybridMultilevel"/>
    <w:tmpl w:val="9FE8247A"/>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55E746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7A37BF0"/>
    <w:multiLevelType w:val="hybridMultilevel"/>
    <w:tmpl w:val="1340F8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C58012B"/>
    <w:multiLevelType w:val="hybridMultilevel"/>
    <w:tmpl w:val="07105D98"/>
    <w:lvl w:ilvl="0" w:tplc="0405000F">
      <w:start w:val="1"/>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082BA4"/>
    <w:multiLevelType w:val="multilevel"/>
    <w:tmpl w:val="BB308F3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BA49EB"/>
    <w:multiLevelType w:val="multilevel"/>
    <w:tmpl w:val="C23052E8"/>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B6D2B54"/>
    <w:multiLevelType w:val="hybridMultilevel"/>
    <w:tmpl w:val="1400CC2C"/>
    <w:lvl w:ilvl="0" w:tplc="39B0A0AC">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64F21CB"/>
    <w:multiLevelType w:val="multilevel"/>
    <w:tmpl w:val="236A05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1310AE"/>
    <w:multiLevelType w:val="hybridMultilevel"/>
    <w:tmpl w:val="4348B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1C3481"/>
    <w:multiLevelType w:val="multilevel"/>
    <w:tmpl w:val="AEAA412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440" w:hanging="1080"/>
      </w:pPr>
      <w:rPr>
        <w:rFonts w:hint="default"/>
        <w:b w:val="0"/>
        <w:bCs w:val="0"/>
      </w:rPr>
    </w:lvl>
    <w:lvl w:ilvl="4">
      <w:start w:val="1"/>
      <w:numFmt w:val="decimal"/>
      <w:isLgl/>
      <w:lvlText w:val="%1.%2.%3.%4.%5."/>
      <w:lvlJc w:val="left"/>
      <w:pPr>
        <w:ind w:left="1440" w:hanging="1080"/>
      </w:pPr>
      <w:rPr>
        <w:rFonts w:hint="default"/>
        <w:b w:val="0"/>
        <w:bCs w:val="0"/>
      </w:rPr>
    </w:lvl>
    <w:lvl w:ilvl="5">
      <w:start w:val="1"/>
      <w:numFmt w:val="decimal"/>
      <w:isLgl/>
      <w:lvlText w:val="%1.%2.%3.%4.%5.%6."/>
      <w:lvlJc w:val="left"/>
      <w:pPr>
        <w:ind w:left="1800" w:hanging="1440"/>
      </w:pPr>
      <w:rPr>
        <w:rFonts w:hint="default"/>
        <w:b w:val="0"/>
        <w:bCs w:val="0"/>
      </w:rPr>
    </w:lvl>
    <w:lvl w:ilvl="6">
      <w:start w:val="1"/>
      <w:numFmt w:val="decimal"/>
      <w:isLgl/>
      <w:lvlText w:val="%1.%2.%3.%4.%5.%6.%7."/>
      <w:lvlJc w:val="left"/>
      <w:pPr>
        <w:ind w:left="1800" w:hanging="1440"/>
      </w:pPr>
      <w:rPr>
        <w:rFonts w:hint="default"/>
        <w:b w:val="0"/>
        <w:bCs w:val="0"/>
      </w:rPr>
    </w:lvl>
    <w:lvl w:ilvl="7">
      <w:start w:val="1"/>
      <w:numFmt w:val="decimal"/>
      <w:isLgl/>
      <w:lvlText w:val="%1.%2.%3.%4.%5.%6.%7.%8."/>
      <w:lvlJc w:val="left"/>
      <w:pPr>
        <w:ind w:left="2160" w:hanging="1800"/>
      </w:pPr>
      <w:rPr>
        <w:rFonts w:hint="default"/>
        <w:b w:val="0"/>
        <w:bCs w:val="0"/>
      </w:rPr>
    </w:lvl>
    <w:lvl w:ilvl="8">
      <w:start w:val="1"/>
      <w:numFmt w:val="decimal"/>
      <w:isLgl/>
      <w:lvlText w:val="%1.%2.%3.%4.%5.%6.%7.%8.%9."/>
      <w:lvlJc w:val="left"/>
      <w:pPr>
        <w:ind w:left="2160" w:hanging="1800"/>
      </w:pPr>
      <w:rPr>
        <w:rFonts w:hint="default"/>
        <w:b w:val="0"/>
        <w:bCs w:val="0"/>
      </w:rPr>
    </w:lvl>
  </w:abstractNum>
  <w:abstractNum w:abstractNumId="26" w15:restartNumberingAfterBreak="0">
    <w:nsid w:val="69E82E7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DF50D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23247618">
    <w:abstractNumId w:val="0"/>
  </w:num>
  <w:num w:numId="2" w16cid:durableId="775255574">
    <w:abstractNumId w:val="1"/>
  </w:num>
  <w:num w:numId="3" w16cid:durableId="705059608">
    <w:abstractNumId w:val="2"/>
  </w:num>
  <w:num w:numId="4" w16cid:durableId="595333036">
    <w:abstractNumId w:val="3"/>
  </w:num>
  <w:num w:numId="5" w16cid:durableId="1077629825">
    <w:abstractNumId w:val="7"/>
  </w:num>
  <w:num w:numId="6" w16cid:durableId="1768116966">
    <w:abstractNumId w:val="22"/>
  </w:num>
  <w:num w:numId="7" w16cid:durableId="489831922">
    <w:abstractNumId w:val="6"/>
  </w:num>
  <w:num w:numId="8" w16cid:durableId="361444876">
    <w:abstractNumId w:val="16"/>
  </w:num>
  <w:num w:numId="9" w16cid:durableId="1934167782">
    <w:abstractNumId w:val="24"/>
  </w:num>
  <w:num w:numId="10" w16cid:durableId="967392411">
    <w:abstractNumId w:val="18"/>
  </w:num>
  <w:num w:numId="11" w16cid:durableId="786314602">
    <w:abstractNumId w:val="19"/>
  </w:num>
  <w:num w:numId="12" w16cid:durableId="811950031">
    <w:abstractNumId w:val="0"/>
  </w:num>
  <w:num w:numId="13" w16cid:durableId="1428381814">
    <w:abstractNumId w:val="13"/>
  </w:num>
  <w:num w:numId="14" w16cid:durableId="1205751432">
    <w:abstractNumId w:val="25"/>
  </w:num>
  <w:num w:numId="15" w16cid:durableId="1130978860">
    <w:abstractNumId w:val="17"/>
  </w:num>
  <w:num w:numId="16" w16cid:durableId="1153450785">
    <w:abstractNumId w:val="4"/>
  </w:num>
  <w:num w:numId="17" w16cid:durableId="1789008565">
    <w:abstractNumId w:val="26"/>
  </w:num>
  <w:num w:numId="18" w16cid:durableId="418916910">
    <w:abstractNumId w:val="20"/>
  </w:num>
  <w:num w:numId="19" w16cid:durableId="2004358399">
    <w:abstractNumId w:val="23"/>
  </w:num>
  <w:num w:numId="20" w16cid:durableId="2109696155">
    <w:abstractNumId w:val="8"/>
  </w:num>
  <w:num w:numId="21" w16cid:durableId="1211697418">
    <w:abstractNumId w:val="9"/>
  </w:num>
  <w:num w:numId="22" w16cid:durableId="522942159">
    <w:abstractNumId w:val="12"/>
  </w:num>
  <w:num w:numId="23" w16cid:durableId="2075816668">
    <w:abstractNumId w:val="27"/>
  </w:num>
  <w:num w:numId="24" w16cid:durableId="1778133518">
    <w:abstractNumId w:val="21"/>
  </w:num>
  <w:num w:numId="25" w16cid:durableId="1072315859">
    <w:abstractNumId w:val="10"/>
  </w:num>
  <w:num w:numId="26" w16cid:durableId="7144307">
    <w:abstractNumId w:val="11"/>
  </w:num>
  <w:num w:numId="27" w16cid:durableId="1849177969">
    <w:abstractNumId w:val="5"/>
  </w:num>
  <w:num w:numId="28" w16cid:durableId="123235054">
    <w:abstractNumId w:val="15"/>
  </w:num>
  <w:num w:numId="29" w16cid:durableId="15874215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698"/>
    <w:rsid w:val="00013E45"/>
    <w:rsid w:val="00025C3E"/>
    <w:rsid w:val="00034EE2"/>
    <w:rsid w:val="00064A7A"/>
    <w:rsid w:val="00066376"/>
    <w:rsid w:val="000901FD"/>
    <w:rsid w:val="00094357"/>
    <w:rsid w:val="000975DE"/>
    <w:rsid w:val="000B0238"/>
    <w:rsid w:val="000B0610"/>
    <w:rsid w:val="000B28D5"/>
    <w:rsid w:val="000B4380"/>
    <w:rsid w:val="000B4FB7"/>
    <w:rsid w:val="000C28AC"/>
    <w:rsid w:val="000D040A"/>
    <w:rsid w:val="000D5BAC"/>
    <w:rsid w:val="000D65B6"/>
    <w:rsid w:val="000E3698"/>
    <w:rsid w:val="000F0350"/>
    <w:rsid w:val="000F5F6E"/>
    <w:rsid w:val="000F6FA4"/>
    <w:rsid w:val="00103560"/>
    <w:rsid w:val="00104FA0"/>
    <w:rsid w:val="00124563"/>
    <w:rsid w:val="00125F94"/>
    <w:rsid w:val="0013479F"/>
    <w:rsid w:val="001410CF"/>
    <w:rsid w:val="0014262A"/>
    <w:rsid w:val="001518C9"/>
    <w:rsid w:val="001637D7"/>
    <w:rsid w:val="00170935"/>
    <w:rsid w:val="00172B3D"/>
    <w:rsid w:val="0017793A"/>
    <w:rsid w:val="001846D9"/>
    <w:rsid w:val="001954FA"/>
    <w:rsid w:val="001A12E9"/>
    <w:rsid w:val="001A2C99"/>
    <w:rsid w:val="001B0714"/>
    <w:rsid w:val="001B15D9"/>
    <w:rsid w:val="001B436A"/>
    <w:rsid w:val="001B442D"/>
    <w:rsid w:val="001B775C"/>
    <w:rsid w:val="001C7003"/>
    <w:rsid w:val="001D6205"/>
    <w:rsid w:val="001E5740"/>
    <w:rsid w:val="001E7759"/>
    <w:rsid w:val="001F0BBD"/>
    <w:rsid w:val="001F61B3"/>
    <w:rsid w:val="002018C5"/>
    <w:rsid w:val="00206247"/>
    <w:rsid w:val="00221014"/>
    <w:rsid w:val="00221093"/>
    <w:rsid w:val="00222124"/>
    <w:rsid w:val="0022630D"/>
    <w:rsid w:val="00231109"/>
    <w:rsid w:val="0023617F"/>
    <w:rsid w:val="0026006F"/>
    <w:rsid w:val="00280365"/>
    <w:rsid w:val="002905A9"/>
    <w:rsid w:val="002A7BA8"/>
    <w:rsid w:val="002C3AB1"/>
    <w:rsid w:val="002D0910"/>
    <w:rsid w:val="002E6B6A"/>
    <w:rsid w:val="00300AF1"/>
    <w:rsid w:val="00310B36"/>
    <w:rsid w:val="00320320"/>
    <w:rsid w:val="00320E9A"/>
    <w:rsid w:val="00332F35"/>
    <w:rsid w:val="003363BD"/>
    <w:rsid w:val="003427FF"/>
    <w:rsid w:val="00343A89"/>
    <w:rsid w:val="00344EA4"/>
    <w:rsid w:val="00351878"/>
    <w:rsid w:val="00370BFD"/>
    <w:rsid w:val="00374C9E"/>
    <w:rsid w:val="00384D51"/>
    <w:rsid w:val="00387672"/>
    <w:rsid w:val="003A74B5"/>
    <w:rsid w:val="003E1988"/>
    <w:rsid w:val="003F027C"/>
    <w:rsid w:val="003F386B"/>
    <w:rsid w:val="003F623D"/>
    <w:rsid w:val="003F683F"/>
    <w:rsid w:val="004053E4"/>
    <w:rsid w:val="0040568C"/>
    <w:rsid w:val="0040613F"/>
    <w:rsid w:val="00415007"/>
    <w:rsid w:val="00423A73"/>
    <w:rsid w:val="00427ADF"/>
    <w:rsid w:val="00434B49"/>
    <w:rsid w:val="0045387A"/>
    <w:rsid w:val="00455FDF"/>
    <w:rsid w:val="00464631"/>
    <w:rsid w:val="004647F6"/>
    <w:rsid w:val="004659AF"/>
    <w:rsid w:val="00473764"/>
    <w:rsid w:val="004778D6"/>
    <w:rsid w:val="004815CD"/>
    <w:rsid w:val="00481BE9"/>
    <w:rsid w:val="00483B67"/>
    <w:rsid w:val="0049115B"/>
    <w:rsid w:val="0049701E"/>
    <w:rsid w:val="004B2D55"/>
    <w:rsid w:val="004B5366"/>
    <w:rsid w:val="004C1A3B"/>
    <w:rsid w:val="004C3C9A"/>
    <w:rsid w:val="004D6131"/>
    <w:rsid w:val="004E5C95"/>
    <w:rsid w:val="004F7910"/>
    <w:rsid w:val="00507F58"/>
    <w:rsid w:val="00522D7A"/>
    <w:rsid w:val="00526A2E"/>
    <w:rsid w:val="00534C63"/>
    <w:rsid w:val="0054442A"/>
    <w:rsid w:val="00547327"/>
    <w:rsid w:val="00551178"/>
    <w:rsid w:val="005548EA"/>
    <w:rsid w:val="005569DC"/>
    <w:rsid w:val="00556FEC"/>
    <w:rsid w:val="00557BF1"/>
    <w:rsid w:val="005741F3"/>
    <w:rsid w:val="00586A83"/>
    <w:rsid w:val="005A5400"/>
    <w:rsid w:val="005A65AD"/>
    <w:rsid w:val="005C2446"/>
    <w:rsid w:val="005C2DD2"/>
    <w:rsid w:val="005C6B4B"/>
    <w:rsid w:val="00600E73"/>
    <w:rsid w:val="0060240B"/>
    <w:rsid w:val="00605078"/>
    <w:rsid w:val="0060573E"/>
    <w:rsid w:val="006072A4"/>
    <w:rsid w:val="00621331"/>
    <w:rsid w:val="00621FE8"/>
    <w:rsid w:val="00632E98"/>
    <w:rsid w:val="00635D87"/>
    <w:rsid w:val="00640632"/>
    <w:rsid w:val="00646B2D"/>
    <w:rsid w:val="00650F27"/>
    <w:rsid w:val="00661AB3"/>
    <w:rsid w:val="006715C8"/>
    <w:rsid w:val="00673810"/>
    <w:rsid w:val="006811DB"/>
    <w:rsid w:val="00683C77"/>
    <w:rsid w:val="00693DC3"/>
    <w:rsid w:val="006A0A9F"/>
    <w:rsid w:val="006B2736"/>
    <w:rsid w:val="006C2EA8"/>
    <w:rsid w:val="006C4DD3"/>
    <w:rsid w:val="006E3306"/>
    <w:rsid w:val="006E4636"/>
    <w:rsid w:val="006E4CDB"/>
    <w:rsid w:val="006E7A7F"/>
    <w:rsid w:val="006F06AF"/>
    <w:rsid w:val="007020D6"/>
    <w:rsid w:val="007033E7"/>
    <w:rsid w:val="007051C6"/>
    <w:rsid w:val="007070F2"/>
    <w:rsid w:val="00716B09"/>
    <w:rsid w:val="00717925"/>
    <w:rsid w:val="007254DC"/>
    <w:rsid w:val="0073304F"/>
    <w:rsid w:val="0073412F"/>
    <w:rsid w:val="007501F0"/>
    <w:rsid w:val="007523AF"/>
    <w:rsid w:val="00766EC7"/>
    <w:rsid w:val="007673AC"/>
    <w:rsid w:val="0077354D"/>
    <w:rsid w:val="007933E9"/>
    <w:rsid w:val="007A4655"/>
    <w:rsid w:val="007A6844"/>
    <w:rsid w:val="007B178D"/>
    <w:rsid w:val="007B33E5"/>
    <w:rsid w:val="007C3847"/>
    <w:rsid w:val="007C5079"/>
    <w:rsid w:val="007C7690"/>
    <w:rsid w:val="007F1EEF"/>
    <w:rsid w:val="007F3384"/>
    <w:rsid w:val="0080043F"/>
    <w:rsid w:val="00800A30"/>
    <w:rsid w:val="00826DDF"/>
    <w:rsid w:val="00832229"/>
    <w:rsid w:val="00833416"/>
    <w:rsid w:val="008409A9"/>
    <w:rsid w:val="008534CE"/>
    <w:rsid w:val="008544EC"/>
    <w:rsid w:val="0085799B"/>
    <w:rsid w:val="008657BE"/>
    <w:rsid w:val="00882C34"/>
    <w:rsid w:val="00883086"/>
    <w:rsid w:val="008839A4"/>
    <w:rsid w:val="00885F94"/>
    <w:rsid w:val="00897514"/>
    <w:rsid w:val="008A4F3F"/>
    <w:rsid w:val="008A5FBF"/>
    <w:rsid w:val="008B5C25"/>
    <w:rsid w:val="008C178F"/>
    <w:rsid w:val="008D27B2"/>
    <w:rsid w:val="008D39D4"/>
    <w:rsid w:val="008E5AFC"/>
    <w:rsid w:val="008E5B3C"/>
    <w:rsid w:val="008E76DD"/>
    <w:rsid w:val="008E7BBD"/>
    <w:rsid w:val="008F0208"/>
    <w:rsid w:val="008F2C4D"/>
    <w:rsid w:val="00910826"/>
    <w:rsid w:val="00911F3A"/>
    <w:rsid w:val="00911FB1"/>
    <w:rsid w:val="00921D35"/>
    <w:rsid w:val="00922F66"/>
    <w:rsid w:val="009272B8"/>
    <w:rsid w:val="00934B18"/>
    <w:rsid w:val="00936B8A"/>
    <w:rsid w:val="00940DA0"/>
    <w:rsid w:val="00946E0F"/>
    <w:rsid w:val="009506E0"/>
    <w:rsid w:val="00950A46"/>
    <w:rsid w:val="00951B5E"/>
    <w:rsid w:val="009540B2"/>
    <w:rsid w:val="00956B46"/>
    <w:rsid w:val="009658D5"/>
    <w:rsid w:val="00965FC5"/>
    <w:rsid w:val="00967143"/>
    <w:rsid w:val="0096784F"/>
    <w:rsid w:val="0097512F"/>
    <w:rsid w:val="009771B2"/>
    <w:rsid w:val="00983C71"/>
    <w:rsid w:val="00991237"/>
    <w:rsid w:val="0099340D"/>
    <w:rsid w:val="009A20A2"/>
    <w:rsid w:val="009B0815"/>
    <w:rsid w:val="009B2332"/>
    <w:rsid w:val="009D50CB"/>
    <w:rsid w:val="009D63F5"/>
    <w:rsid w:val="009E2AAC"/>
    <w:rsid w:val="009E5755"/>
    <w:rsid w:val="009F5EDB"/>
    <w:rsid w:val="009F6B6F"/>
    <w:rsid w:val="00A01899"/>
    <w:rsid w:val="00A059C6"/>
    <w:rsid w:val="00A106C3"/>
    <w:rsid w:val="00A21214"/>
    <w:rsid w:val="00A24F2D"/>
    <w:rsid w:val="00A567A5"/>
    <w:rsid w:val="00A60B96"/>
    <w:rsid w:val="00A60E6A"/>
    <w:rsid w:val="00A62EE5"/>
    <w:rsid w:val="00A671C0"/>
    <w:rsid w:val="00A672FE"/>
    <w:rsid w:val="00A723F4"/>
    <w:rsid w:val="00A7384D"/>
    <w:rsid w:val="00A822A2"/>
    <w:rsid w:val="00A83C82"/>
    <w:rsid w:val="00A868B7"/>
    <w:rsid w:val="00A97FA7"/>
    <w:rsid w:val="00AA2393"/>
    <w:rsid w:val="00AB3AA3"/>
    <w:rsid w:val="00AB644B"/>
    <w:rsid w:val="00AC4410"/>
    <w:rsid w:val="00AC63DA"/>
    <w:rsid w:val="00AD3B4A"/>
    <w:rsid w:val="00AE2813"/>
    <w:rsid w:val="00AF01E6"/>
    <w:rsid w:val="00AF2A36"/>
    <w:rsid w:val="00B00302"/>
    <w:rsid w:val="00B12D9B"/>
    <w:rsid w:val="00B24ED3"/>
    <w:rsid w:val="00B27521"/>
    <w:rsid w:val="00B324EB"/>
    <w:rsid w:val="00B32E23"/>
    <w:rsid w:val="00B450EC"/>
    <w:rsid w:val="00B4581E"/>
    <w:rsid w:val="00B462A2"/>
    <w:rsid w:val="00B46486"/>
    <w:rsid w:val="00B520B2"/>
    <w:rsid w:val="00B562B4"/>
    <w:rsid w:val="00B6252E"/>
    <w:rsid w:val="00B6599F"/>
    <w:rsid w:val="00B708EF"/>
    <w:rsid w:val="00B71935"/>
    <w:rsid w:val="00B8021C"/>
    <w:rsid w:val="00B81E80"/>
    <w:rsid w:val="00B84B36"/>
    <w:rsid w:val="00B85760"/>
    <w:rsid w:val="00B871F1"/>
    <w:rsid w:val="00B90C30"/>
    <w:rsid w:val="00BA580F"/>
    <w:rsid w:val="00BB1971"/>
    <w:rsid w:val="00BB27C7"/>
    <w:rsid w:val="00BB4A77"/>
    <w:rsid w:val="00BB5E9A"/>
    <w:rsid w:val="00BD3087"/>
    <w:rsid w:val="00BE1773"/>
    <w:rsid w:val="00BE65A6"/>
    <w:rsid w:val="00BE6C9C"/>
    <w:rsid w:val="00BF6D38"/>
    <w:rsid w:val="00C11753"/>
    <w:rsid w:val="00C1474C"/>
    <w:rsid w:val="00C17EA9"/>
    <w:rsid w:val="00C33238"/>
    <w:rsid w:val="00C376F2"/>
    <w:rsid w:val="00C405E0"/>
    <w:rsid w:val="00C425E2"/>
    <w:rsid w:val="00C8745E"/>
    <w:rsid w:val="00C95DD4"/>
    <w:rsid w:val="00CA3831"/>
    <w:rsid w:val="00CA57B1"/>
    <w:rsid w:val="00CB25B2"/>
    <w:rsid w:val="00CB5A47"/>
    <w:rsid w:val="00CC09D0"/>
    <w:rsid w:val="00CC143E"/>
    <w:rsid w:val="00CD0C2E"/>
    <w:rsid w:val="00CD45FC"/>
    <w:rsid w:val="00CE476A"/>
    <w:rsid w:val="00D0177F"/>
    <w:rsid w:val="00D017B8"/>
    <w:rsid w:val="00D104E4"/>
    <w:rsid w:val="00D166DE"/>
    <w:rsid w:val="00D43F9C"/>
    <w:rsid w:val="00D46342"/>
    <w:rsid w:val="00D573C2"/>
    <w:rsid w:val="00D60F9F"/>
    <w:rsid w:val="00D62863"/>
    <w:rsid w:val="00D74989"/>
    <w:rsid w:val="00D8245A"/>
    <w:rsid w:val="00D8433A"/>
    <w:rsid w:val="00D872DB"/>
    <w:rsid w:val="00D90345"/>
    <w:rsid w:val="00DA312F"/>
    <w:rsid w:val="00DB1843"/>
    <w:rsid w:val="00DB61B7"/>
    <w:rsid w:val="00DC2301"/>
    <w:rsid w:val="00DD047D"/>
    <w:rsid w:val="00DD2DF9"/>
    <w:rsid w:val="00E004DD"/>
    <w:rsid w:val="00E01D6E"/>
    <w:rsid w:val="00E14759"/>
    <w:rsid w:val="00E14D91"/>
    <w:rsid w:val="00E21617"/>
    <w:rsid w:val="00E3248A"/>
    <w:rsid w:val="00E369EB"/>
    <w:rsid w:val="00E4630D"/>
    <w:rsid w:val="00E50AD0"/>
    <w:rsid w:val="00E61F3E"/>
    <w:rsid w:val="00E70991"/>
    <w:rsid w:val="00E726E1"/>
    <w:rsid w:val="00E7534F"/>
    <w:rsid w:val="00E91348"/>
    <w:rsid w:val="00EA7262"/>
    <w:rsid w:val="00EB4B53"/>
    <w:rsid w:val="00EC0975"/>
    <w:rsid w:val="00ED51E5"/>
    <w:rsid w:val="00ED6C85"/>
    <w:rsid w:val="00ED7736"/>
    <w:rsid w:val="00EF751B"/>
    <w:rsid w:val="00F009D7"/>
    <w:rsid w:val="00F01751"/>
    <w:rsid w:val="00F313B8"/>
    <w:rsid w:val="00F31BC0"/>
    <w:rsid w:val="00F36175"/>
    <w:rsid w:val="00F5270C"/>
    <w:rsid w:val="00F72734"/>
    <w:rsid w:val="00F81B01"/>
    <w:rsid w:val="00F837C6"/>
    <w:rsid w:val="00F86543"/>
    <w:rsid w:val="00F904D7"/>
    <w:rsid w:val="00F9674F"/>
    <w:rsid w:val="00F968CA"/>
    <w:rsid w:val="00FA07CF"/>
    <w:rsid w:val="00FB0D42"/>
    <w:rsid w:val="00FB3524"/>
    <w:rsid w:val="00FC4FFD"/>
    <w:rsid w:val="00FC65D8"/>
    <w:rsid w:val="00FC7580"/>
    <w:rsid w:val="00FC7EFD"/>
    <w:rsid w:val="00FD350F"/>
    <w:rsid w:val="00FD77DE"/>
    <w:rsid w:val="00FE1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FBA973"/>
  <w15:docId w15:val="{BE63CADC-9A11-4671-8A77-B3E05FC2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567A5"/>
    <w:pPr>
      <w:suppressAutoHyphens/>
    </w:pPr>
    <w:rPr>
      <w:kern w:val="1"/>
      <w:sz w:val="24"/>
      <w:szCs w:val="24"/>
      <w:lang w:eastAsia="ar-SA"/>
    </w:rPr>
  </w:style>
  <w:style w:type="paragraph" w:styleId="Nadpis1">
    <w:name w:val="heading 1"/>
    <w:basedOn w:val="Normln"/>
    <w:next w:val="Normln"/>
    <w:link w:val="Nadpis1Char"/>
    <w:uiPriority w:val="99"/>
    <w:qFormat/>
    <w:rsid w:val="00A567A5"/>
    <w:pPr>
      <w:keepNext/>
      <w:numPr>
        <w:numId w:val="1"/>
      </w:numPr>
      <w:jc w:val="center"/>
      <w:outlineLvl w:val="0"/>
    </w:pPr>
    <w:rPr>
      <w:b/>
      <w:bCs/>
      <w:sz w:val="28"/>
      <w:szCs w:val="28"/>
    </w:rPr>
  </w:style>
  <w:style w:type="paragraph" w:styleId="Nadpis2">
    <w:name w:val="heading 2"/>
    <w:basedOn w:val="Normln"/>
    <w:next w:val="Normln"/>
    <w:link w:val="Nadpis2Char"/>
    <w:uiPriority w:val="99"/>
    <w:qFormat/>
    <w:rsid w:val="00A567A5"/>
    <w:pPr>
      <w:keepNext/>
      <w:numPr>
        <w:ilvl w:val="1"/>
        <w:numId w:val="1"/>
      </w:numPr>
      <w:outlineLvl w:val="1"/>
    </w:pPr>
    <w:rPr>
      <w:b/>
      <w:bCs/>
      <w:u w:val="single"/>
    </w:rPr>
  </w:style>
  <w:style w:type="paragraph" w:styleId="Nadpis3">
    <w:name w:val="heading 3"/>
    <w:basedOn w:val="Normln"/>
    <w:next w:val="Normln"/>
    <w:link w:val="Nadpis3Char"/>
    <w:uiPriority w:val="99"/>
    <w:qFormat/>
    <w:rsid w:val="00D0177F"/>
    <w:pPr>
      <w:keepNext/>
      <w:spacing w:before="240" w:after="60"/>
      <w:outlineLvl w:val="2"/>
    </w:pPr>
    <w:rPr>
      <w:rFonts w:ascii="Cambria" w:hAnsi="Cambria" w:cs="Cambria"/>
      <w:b/>
      <w:bCs/>
      <w:sz w:val="26"/>
      <w:szCs w:val="26"/>
    </w:rPr>
  </w:style>
  <w:style w:type="paragraph" w:styleId="Nadpis4">
    <w:name w:val="heading 4"/>
    <w:basedOn w:val="Normln"/>
    <w:next w:val="Normln"/>
    <w:link w:val="Nadpis4Char"/>
    <w:uiPriority w:val="99"/>
    <w:qFormat/>
    <w:rsid w:val="00A567A5"/>
    <w:pPr>
      <w:keepNext/>
      <w:numPr>
        <w:ilvl w:val="3"/>
        <w:numId w:val="1"/>
      </w:numPr>
      <w:snapToGrid w:val="0"/>
      <w:outlineLvl w:val="3"/>
    </w:pPr>
    <w:rPr>
      <w:b/>
      <w:bCs/>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D69AA"/>
    <w:rPr>
      <w:rFonts w:asciiTheme="majorHAnsi" w:eastAsiaTheme="majorEastAsia" w:hAnsiTheme="majorHAnsi" w:cstheme="majorBidi"/>
      <w:b/>
      <w:bCs/>
      <w:kern w:val="32"/>
      <w:sz w:val="32"/>
      <w:szCs w:val="32"/>
      <w:lang w:eastAsia="ar-SA"/>
    </w:rPr>
  </w:style>
  <w:style w:type="character" w:customStyle="1" w:styleId="Nadpis2Char">
    <w:name w:val="Nadpis 2 Char"/>
    <w:basedOn w:val="Standardnpsmoodstavce"/>
    <w:link w:val="Nadpis2"/>
    <w:uiPriority w:val="9"/>
    <w:semiHidden/>
    <w:rsid w:val="00BD69AA"/>
    <w:rPr>
      <w:rFonts w:asciiTheme="majorHAnsi" w:eastAsiaTheme="majorEastAsia" w:hAnsiTheme="majorHAnsi" w:cstheme="majorBidi"/>
      <w:b/>
      <w:bCs/>
      <w:i/>
      <w:iCs/>
      <w:kern w:val="1"/>
      <w:sz w:val="28"/>
      <w:szCs w:val="28"/>
      <w:lang w:eastAsia="ar-SA"/>
    </w:rPr>
  </w:style>
  <w:style w:type="character" w:customStyle="1" w:styleId="Nadpis3Char">
    <w:name w:val="Nadpis 3 Char"/>
    <w:basedOn w:val="Standardnpsmoodstavce"/>
    <w:link w:val="Nadpis3"/>
    <w:uiPriority w:val="99"/>
    <w:semiHidden/>
    <w:rsid w:val="00D0177F"/>
    <w:rPr>
      <w:rFonts w:ascii="Cambria" w:hAnsi="Cambria" w:cs="Cambria"/>
      <w:b/>
      <w:bCs/>
      <w:kern w:val="1"/>
      <w:sz w:val="26"/>
      <w:szCs w:val="26"/>
      <w:lang w:eastAsia="ar-SA" w:bidi="ar-SA"/>
    </w:rPr>
  </w:style>
  <w:style w:type="character" w:customStyle="1" w:styleId="Nadpis4Char">
    <w:name w:val="Nadpis 4 Char"/>
    <w:basedOn w:val="Standardnpsmoodstavce"/>
    <w:link w:val="Nadpis4"/>
    <w:uiPriority w:val="9"/>
    <w:semiHidden/>
    <w:rsid w:val="00BD69AA"/>
    <w:rPr>
      <w:rFonts w:asciiTheme="minorHAnsi" w:eastAsiaTheme="minorEastAsia" w:hAnsiTheme="minorHAnsi" w:cstheme="minorBidi"/>
      <w:b/>
      <w:bCs/>
      <w:kern w:val="1"/>
      <w:sz w:val="28"/>
      <w:szCs w:val="28"/>
      <w:lang w:eastAsia="ar-SA"/>
    </w:rPr>
  </w:style>
  <w:style w:type="character" w:customStyle="1" w:styleId="WW8Num1z0">
    <w:name w:val="WW8Num1z0"/>
    <w:uiPriority w:val="99"/>
    <w:rsid w:val="00A567A5"/>
    <w:rPr>
      <w:rFonts w:ascii="Symbol" w:hAnsi="Symbol" w:cs="Symbol"/>
    </w:rPr>
  </w:style>
  <w:style w:type="character" w:customStyle="1" w:styleId="WW8Num1z1">
    <w:name w:val="WW8Num1z1"/>
    <w:uiPriority w:val="99"/>
    <w:rsid w:val="00A567A5"/>
    <w:rPr>
      <w:rFonts w:ascii="Courier New" w:hAnsi="Courier New" w:cs="Courier New"/>
    </w:rPr>
  </w:style>
  <w:style w:type="character" w:customStyle="1" w:styleId="WW8Num1z2">
    <w:name w:val="WW8Num1z2"/>
    <w:uiPriority w:val="99"/>
    <w:rsid w:val="00A567A5"/>
    <w:rPr>
      <w:rFonts w:ascii="Wingdings" w:hAnsi="Wingdings" w:cs="Wingdings"/>
    </w:rPr>
  </w:style>
  <w:style w:type="character" w:customStyle="1" w:styleId="WW8Num6z0">
    <w:name w:val="WW8Num6z0"/>
    <w:uiPriority w:val="99"/>
    <w:rsid w:val="00A567A5"/>
    <w:rPr>
      <w:rFonts w:ascii="Symbol" w:hAnsi="Symbol" w:cs="Symbol"/>
    </w:rPr>
  </w:style>
  <w:style w:type="character" w:customStyle="1" w:styleId="WW8Num6z1">
    <w:name w:val="WW8Num6z1"/>
    <w:uiPriority w:val="99"/>
    <w:rsid w:val="00A567A5"/>
    <w:rPr>
      <w:rFonts w:ascii="Courier New" w:hAnsi="Courier New" w:cs="Courier New"/>
    </w:rPr>
  </w:style>
  <w:style w:type="character" w:customStyle="1" w:styleId="WW8Num6z2">
    <w:name w:val="WW8Num6z2"/>
    <w:uiPriority w:val="99"/>
    <w:rsid w:val="00A567A5"/>
    <w:rPr>
      <w:rFonts w:ascii="Wingdings" w:hAnsi="Wingdings" w:cs="Wingdings"/>
    </w:rPr>
  </w:style>
  <w:style w:type="character" w:styleId="Hypertextovodkaz">
    <w:name w:val="Hyperlink"/>
    <w:basedOn w:val="Standardnpsmoodstavce"/>
    <w:uiPriority w:val="99"/>
    <w:rsid w:val="00A567A5"/>
    <w:rPr>
      <w:color w:val="0000FF"/>
      <w:u w:val="single"/>
    </w:rPr>
  </w:style>
  <w:style w:type="character" w:styleId="Sledovanodkaz">
    <w:name w:val="FollowedHyperlink"/>
    <w:basedOn w:val="Standardnpsmoodstavce"/>
    <w:uiPriority w:val="99"/>
    <w:rsid w:val="00A567A5"/>
    <w:rPr>
      <w:color w:val="800080"/>
      <w:u w:val="single"/>
    </w:rPr>
  </w:style>
  <w:style w:type="paragraph" w:customStyle="1" w:styleId="Nadpis">
    <w:name w:val="Nadpis"/>
    <w:basedOn w:val="Normln"/>
    <w:next w:val="Zkladntext"/>
    <w:uiPriority w:val="99"/>
    <w:rsid w:val="00A567A5"/>
    <w:pPr>
      <w:keepNext/>
      <w:spacing w:before="240" w:after="120"/>
    </w:pPr>
    <w:rPr>
      <w:rFonts w:ascii="Arial" w:eastAsia="MS Mincho" w:hAnsi="Arial" w:cs="Arial"/>
      <w:sz w:val="28"/>
      <w:szCs w:val="28"/>
    </w:rPr>
  </w:style>
  <w:style w:type="paragraph" w:styleId="Zkladntext">
    <w:name w:val="Body Text"/>
    <w:basedOn w:val="Normln"/>
    <w:link w:val="ZkladntextChar"/>
    <w:uiPriority w:val="99"/>
    <w:rsid w:val="00A567A5"/>
    <w:pPr>
      <w:jc w:val="both"/>
    </w:pPr>
  </w:style>
  <w:style w:type="character" w:customStyle="1" w:styleId="ZkladntextChar">
    <w:name w:val="Základní text Char"/>
    <w:basedOn w:val="Standardnpsmoodstavce"/>
    <w:link w:val="Zkladntext"/>
    <w:uiPriority w:val="99"/>
    <w:semiHidden/>
    <w:rsid w:val="00BD69AA"/>
    <w:rPr>
      <w:kern w:val="1"/>
      <w:sz w:val="24"/>
      <w:szCs w:val="24"/>
      <w:lang w:eastAsia="ar-SA"/>
    </w:rPr>
  </w:style>
  <w:style w:type="paragraph" w:styleId="Seznam">
    <w:name w:val="List"/>
    <w:basedOn w:val="Zkladntext"/>
    <w:uiPriority w:val="99"/>
    <w:rsid w:val="00A567A5"/>
  </w:style>
  <w:style w:type="paragraph" w:customStyle="1" w:styleId="Popisek">
    <w:name w:val="Popisek"/>
    <w:basedOn w:val="Normln"/>
    <w:uiPriority w:val="99"/>
    <w:rsid w:val="00A567A5"/>
    <w:pPr>
      <w:suppressLineNumbers/>
      <w:spacing w:before="120" w:after="120"/>
    </w:pPr>
    <w:rPr>
      <w:i/>
      <w:iCs/>
    </w:rPr>
  </w:style>
  <w:style w:type="paragraph" w:customStyle="1" w:styleId="Rejstk">
    <w:name w:val="Rejstřík"/>
    <w:basedOn w:val="Normln"/>
    <w:uiPriority w:val="99"/>
    <w:rsid w:val="00A567A5"/>
    <w:pPr>
      <w:suppressLineNumbers/>
    </w:pPr>
  </w:style>
  <w:style w:type="paragraph" w:styleId="Zkladntextodsazen">
    <w:name w:val="Body Text Indent"/>
    <w:basedOn w:val="Normln"/>
    <w:link w:val="ZkladntextodsazenChar"/>
    <w:uiPriority w:val="99"/>
    <w:rsid w:val="00A567A5"/>
    <w:pPr>
      <w:ind w:left="705" w:hanging="705"/>
      <w:jc w:val="both"/>
    </w:pPr>
  </w:style>
  <w:style w:type="character" w:customStyle="1" w:styleId="ZkladntextodsazenChar">
    <w:name w:val="Základní text odsazený Char"/>
    <w:basedOn w:val="Standardnpsmoodstavce"/>
    <w:link w:val="Zkladntextodsazen"/>
    <w:uiPriority w:val="99"/>
    <w:semiHidden/>
    <w:rsid w:val="00BD69AA"/>
    <w:rPr>
      <w:kern w:val="1"/>
      <w:sz w:val="24"/>
      <w:szCs w:val="24"/>
      <w:lang w:eastAsia="ar-SA"/>
    </w:rPr>
  </w:style>
  <w:style w:type="paragraph" w:styleId="Zkladntextodsazen2">
    <w:name w:val="Body Text Indent 2"/>
    <w:basedOn w:val="Normln"/>
    <w:link w:val="Zkladntextodsazen2Char"/>
    <w:uiPriority w:val="99"/>
    <w:rsid w:val="00A567A5"/>
    <w:pPr>
      <w:ind w:left="705"/>
      <w:jc w:val="both"/>
    </w:pPr>
    <w:rPr>
      <w:color w:val="FF0000"/>
    </w:rPr>
  </w:style>
  <w:style w:type="character" w:customStyle="1" w:styleId="Zkladntextodsazen2Char">
    <w:name w:val="Základní text odsazený 2 Char"/>
    <w:basedOn w:val="Standardnpsmoodstavce"/>
    <w:link w:val="Zkladntextodsazen2"/>
    <w:uiPriority w:val="99"/>
    <w:semiHidden/>
    <w:rsid w:val="00BD69AA"/>
    <w:rPr>
      <w:kern w:val="1"/>
      <w:sz w:val="24"/>
      <w:szCs w:val="24"/>
      <w:lang w:eastAsia="ar-SA"/>
    </w:rPr>
  </w:style>
  <w:style w:type="paragraph" w:styleId="Zkladntextodsazen3">
    <w:name w:val="Body Text Indent 3"/>
    <w:basedOn w:val="Normln"/>
    <w:link w:val="Zkladntextodsazen3Char"/>
    <w:uiPriority w:val="99"/>
    <w:rsid w:val="00A567A5"/>
    <w:pPr>
      <w:ind w:left="705"/>
    </w:pPr>
    <w:rPr>
      <w:i/>
      <w:iCs/>
    </w:rPr>
  </w:style>
  <w:style w:type="character" w:customStyle="1" w:styleId="Zkladntextodsazen3Char">
    <w:name w:val="Základní text odsazený 3 Char"/>
    <w:basedOn w:val="Standardnpsmoodstavce"/>
    <w:link w:val="Zkladntextodsazen3"/>
    <w:uiPriority w:val="99"/>
    <w:semiHidden/>
    <w:rsid w:val="00BD69AA"/>
    <w:rPr>
      <w:kern w:val="1"/>
      <w:sz w:val="16"/>
      <w:szCs w:val="16"/>
      <w:lang w:eastAsia="ar-SA"/>
    </w:rPr>
  </w:style>
  <w:style w:type="paragraph" w:styleId="Rozloendokumentu">
    <w:name w:val="Document Map"/>
    <w:basedOn w:val="Normln"/>
    <w:link w:val="RozloendokumentuChar"/>
    <w:uiPriority w:val="99"/>
    <w:semiHidden/>
    <w:rsid w:val="00A567A5"/>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BD69AA"/>
    <w:rPr>
      <w:kern w:val="1"/>
      <w:sz w:val="0"/>
      <w:szCs w:val="0"/>
      <w:lang w:eastAsia="ar-SA"/>
    </w:rPr>
  </w:style>
  <w:style w:type="character" w:styleId="Odkaznakoment">
    <w:name w:val="annotation reference"/>
    <w:basedOn w:val="Standardnpsmoodstavce"/>
    <w:uiPriority w:val="99"/>
    <w:semiHidden/>
    <w:rsid w:val="00104FA0"/>
    <w:rPr>
      <w:sz w:val="16"/>
      <w:szCs w:val="16"/>
    </w:rPr>
  </w:style>
  <w:style w:type="paragraph" w:styleId="Textkomente">
    <w:name w:val="annotation text"/>
    <w:basedOn w:val="Normln"/>
    <w:link w:val="TextkomenteChar"/>
    <w:uiPriority w:val="99"/>
    <w:semiHidden/>
    <w:rsid w:val="00104FA0"/>
    <w:rPr>
      <w:sz w:val="20"/>
      <w:szCs w:val="20"/>
    </w:rPr>
  </w:style>
  <w:style w:type="character" w:customStyle="1" w:styleId="TextkomenteChar">
    <w:name w:val="Text komentáře Char"/>
    <w:basedOn w:val="Standardnpsmoodstavce"/>
    <w:link w:val="Textkomente"/>
    <w:uiPriority w:val="99"/>
    <w:rsid w:val="00104FA0"/>
    <w:rPr>
      <w:kern w:val="1"/>
      <w:lang w:eastAsia="ar-SA" w:bidi="ar-SA"/>
    </w:rPr>
  </w:style>
  <w:style w:type="paragraph" w:styleId="Pedmtkomente">
    <w:name w:val="annotation subject"/>
    <w:basedOn w:val="Textkomente"/>
    <w:next w:val="Textkomente"/>
    <w:link w:val="PedmtkomenteChar"/>
    <w:uiPriority w:val="99"/>
    <w:semiHidden/>
    <w:rsid w:val="00104FA0"/>
    <w:rPr>
      <w:b/>
      <w:bCs/>
    </w:rPr>
  </w:style>
  <w:style w:type="character" w:customStyle="1" w:styleId="PedmtkomenteChar">
    <w:name w:val="Předmět komentáře Char"/>
    <w:basedOn w:val="TextkomenteChar"/>
    <w:link w:val="Pedmtkomente"/>
    <w:uiPriority w:val="99"/>
    <w:rsid w:val="00104FA0"/>
    <w:rPr>
      <w:b/>
      <w:bCs/>
      <w:kern w:val="1"/>
      <w:lang w:eastAsia="ar-SA" w:bidi="ar-SA"/>
    </w:rPr>
  </w:style>
  <w:style w:type="paragraph" w:styleId="Textbubliny">
    <w:name w:val="Balloon Text"/>
    <w:basedOn w:val="Normln"/>
    <w:link w:val="TextbublinyChar"/>
    <w:uiPriority w:val="99"/>
    <w:semiHidden/>
    <w:rsid w:val="00104FA0"/>
    <w:rPr>
      <w:rFonts w:ascii="Tahoma" w:hAnsi="Tahoma" w:cs="Tahoma"/>
      <w:sz w:val="16"/>
      <w:szCs w:val="16"/>
    </w:rPr>
  </w:style>
  <w:style w:type="character" w:customStyle="1" w:styleId="TextbublinyChar">
    <w:name w:val="Text bubliny Char"/>
    <w:basedOn w:val="Standardnpsmoodstavce"/>
    <w:link w:val="Textbubliny"/>
    <w:uiPriority w:val="99"/>
    <w:rsid w:val="00104FA0"/>
    <w:rPr>
      <w:rFonts w:ascii="Tahoma" w:hAnsi="Tahoma" w:cs="Tahoma"/>
      <w:kern w:val="1"/>
      <w:sz w:val="16"/>
      <w:szCs w:val="16"/>
      <w:lang w:eastAsia="ar-SA" w:bidi="ar-SA"/>
    </w:rPr>
  </w:style>
  <w:style w:type="paragraph" w:styleId="Zhlav">
    <w:name w:val="header"/>
    <w:basedOn w:val="Normln"/>
    <w:link w:val="ZhlavChar"/>
    <w:uiPriority w:val="99"/>
    <w:rsid w:val="0054442A"/>
    <w:pPr>
      <w:tabs>
        <w:tab w:val="center" w:pos="4536"/>
        <w:tab w:val="right" w:pos="9072"/>
      </w:tabs>
    </w:pPr>
  </w:style>
  <w:style w:type="character" w:customStyle="1" w:styleId="ZhlavChar">
    <w:name w:val="Záhlaví Char"/>
    <w:basedOn w:val="Standardnpsmoodstavce"/>
    <w:link w:val="Zhlav"/>
    <w:uiPriority w:val="99"/>
    <w:rsid w:val="0054442A"/>
    <w:rPr>
      <w:kern w:val="1"/>
      <w:sz w:val="24"/>
      <w:szCs w:val="24"/>
      <w:lang w:eastAsia="ar-SA" w:bidi="ar-SA"/>
    </w:rPr>
  </w:style>
  <w:style w:type="paragraph" w:styleId="Zpat">
    <w:name w:val="footer"/>
    <w:basedOn w:val="Normln"/>
    <w:link w:val="ZpatChar"/>
    <w:uiPriority w:val="99"/>
    <w:rsid w:val="0054442A"/>
    <w:pPr>
      <w:tabs>
        <w:tab w:val="center" w:pos="4536"/>
        <w:tab w:val="right" w:pos="9072"/>
      </w:tabs>
    </w:pPr>
  </w:style>
  <w:style w:type="character" w:customStyle="1" w:styleId="ZpatChar">
    <w:name w:val="Zápatí Char"/>
    <w:basedOn w:val="Standardnpsmoodstavce"/>
    <w:link w:val="Zpat"/>
    <w:uiPriority w:val="99"/>
    <w:rsid w:val="0054442A"/>
    <w:rPr>
      <w:kern w:val="1"/>
      <w:sz w:val="24"/>
      <w:szCs w:val="24"/>
      <w:lang w:eastAsia="ar-SA" w:bidi="ar-SA"/>
    </w:rPr>
  </w:style>
  <w:style w:type="paragraph" w:styleId="Odstavecseseznamem">
    <w:name w:val="List Paragraph"/>
    <w:basedOn w:val="Normln"/>
    <w:uiPriority w:val="99"/>
    <w:qFormat/>
    <w:rsid w:val="004E5C95"/>
    <w:pPr>
      <w:ind w:left="720"/>
      <w:contextualSpacing/>
    </w:pPr>
  </w:style>
  <w:style w:type="paragraph" w:styleId="Revize">
    <w:name w:val="Revision"/>
    <w:hidden/>
    <w:uiPriority w:val="99"/>
    <w:semiHidden/>
    <w:rsid w:val="008E7BBD"/>
    <w:rPr>
      <w:kern w:val="1"/>
      <w:sz w:val="24"/>
      <w:szCs w:val="24"/>
      <w:lang w:eastAsia="ar-SA"/>
    </w:rPr>
  </w:style>
  <w:style w:type="character" w:styleId="Nevyeenzmnka">
    <w:name w:val="Unresolved Mention"/>
    <w:basedOn w:val="Standardnpsmoodstavce"/>
    <w:uiPriority w:val="99"/>
    <w:semiHidden/>
    <w:unhideWhenUsed/>
    <w:rsid w:val="00BF6D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702470">
      <w:marLeft w:val="0"/>
      <w:marRight w:val="0"/>
      <w:marTop w:val="0"/>
      <w:marBottom w:val="0"/>
      <w:divBdr>
        <w:top w:val="none" w:sz="0" w:space="0" w:color="auto"/>
        <w:left w:val="none" w:sz="0" w:space="0" w:color="auto"/>
        <w:bottom w:val="none" w:sz="0" w:space="0" w:color="auto"/>
        <w:right w:val="none" w:sz="0" w:space="0" w:color="auto"/>
      </w:divBdr>
    </w:div>
    <w:div w:id="1950702471">
      <w:marLeft w:val="0"/>
      <w:marRight w:val="0"/>
      <w:marTop w:val="0"/>
      <w:marBottom w:val="0"/>
      <w:divBdr>
        <w:top w:val="none" w:sz="0" w:space="0" w:color="auto"/>
        <w:left w:val="none" w:sz="0" w:space="0" w:color="auto"/>
        <w:bottom w:val="none" w:sz="0" w:space="0" w:color="auto"/>
        <w:right w:val="none" w:sz="0" w:space="0" w:color="auto"/>
      </w:divBdr>
    </w:div>
    <w:div w:id="1950702472">
      <w:marLeft w:val="0"/>
      <w:marRight w:val="0"/>
      <w:marTop w:val="0"/>
      <w:marBottom w:val="0"/>
      <w:divBdr>
        <w:top w:val="none" w:sz="0" w:space="0" w:color="auto"/>
        <w:left w:val="none" w:sz="0" w:space="0" w:color="auto"/>
        <w:bottom w:val="none" w:sz="0" w:space="0" w:color="auto"/>
        <w:right w:val="none" w:sz="0" w:space="0" w:color="auto"/>
      </w:divBdr>
    </w:div>
    <w:div w:id="1950702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ak@ucl.cas.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A7C72B-53B0-456D-BD99-0A9E05B0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1467</Words>
  <Characters>8660</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Níže uvedeného dne, měsíce a roku uzavřeli</vt:lpstr>
    </vt:vector>
  </TitlesOfParts>
  <Company>Národní galerie v Praze</Company>
  <LinksUpToDate>false</LinksUpToDate>
  <CharactersWithSpaces>10107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dc:title>
  <dc:creator>Jana Štuplová</dc:creator>
  <cp:lastModifiedBy>THS</cp:lastModifiedBy>
  <cp:revision>2</cp:revision>
  <cp:lastPrinted>2020-04-17T09:56:00Z</cp:lastPrinted>
  <dcterms:created xsi:type="dcterms:W3CDTF">2022-11-04T08:34:00Z</dcterms:created>
  <dcterms:modified xsi:type="dcterms:W3CDTF">2022-11-04T08:34:00Z</dcterms:modified>
</cp:coreProperties>
</file>