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84A18" w14:textId="77777777" w:rsidR="00F6460F" w:rsidRDefault="00000000">
      <w:pPr>
        <w:tabs>
          <w:tab w:val="left" w:pos="4274"/>
        </w:tabs>
        <w:spacing w:before="62" w:line="251" w:lineRule="exact"/>
        <w:ind w:left="2984"/>
        <w:rPr>
          <w:sz w:val="21"/>
        </w:rPr>
      </w:pPr>
      <w:r>
        <w:rPr>
          <w:rFonts w:ascii="Arial"/>
          <w:color w:val="1A1A1A"/>
          <w:spacing w:val="9"/>
          <w:sz w:val="28"/>
        </w:rPr>
        <w:t>"</w:t>
      </w:r>
      <w:r>
        <w:rPr>
          <w:color w:val="1A1A1A"/>
          <w:spacing w:val="9"/>
          <w:sz w:val="21"/>
        </w:rPr>
        <w:t>,</w:t>
      </w:r>
      <w:r>
        <w:rPr>
          <w:color w:val="1A1A1A"/>
          <w:spacing w:val="9"/>
          <w:sz w:val="21"/>
        </w:rPr>
        <w:tab/>
      </w:r>
      <w:r>
        <w:rPr>
          <w:color w:val="1A1A1A"/>
          <w:sz w:val="21"/>
        </w:rPr>
        <w:t>,</w:t>
      </w:r>
    </w:p>
    <w:p w14:paraId="1B9F1EE9" w14:textId="77777777" w:rsidR="00F6460F" w:rsidRDefault="00000000">
      <w:pPr>
        <w:spacing w:line="320" w:lineRule="exact"/>
        <w:ind w:left="2748" w:right="2841"/>
        <w:jc w:val="center"/>
        <w:rPr>
          <w:b/>
          <w:sz w:val="34"/>
        </w:rPr>
      </w:pPr>
      <w:r>
        <w:rPr>
          <w:b/>
          <w:color w:val="1A1A1A"/>
          <w:w w:val="105"/>
          <w:sz w:val="34"/>
        </w:rPr>
        <w:t>PRIKAZNI SMLOUVA</w:t>
      </w:r>
    </w:p>
    <w:p w14:paraId="4271A038" w14:textId="77777777" w:rsidR="00F6460F" w:rsidRDefault="00000000">
      <w:pPr>
        <w:spacing w:before="25"/>
        <w:ind w:left="2748" w:right="2829"/>
        <w:jc w:val="center"/>
        <w:rPr>
          <w:b/>
          <w:sz w:val="27"/>
        </w:rPr>
      </w:pPr>
      <w:r>
        <w:rPr>
          <w:b/>
          <w:color w:val="1A1A1A"/>
          <w:sz w:val="26"/>
        </w:rPr>
        <w:t xml:space="preserve">č. </w:t>
      </w:r>
      <w:r>
        <w:rPr>
          <w:b/>
          <w:color w:val="1A1A1A"/>
          <w:sz w:val="27"/>
        </w:rPr>
        <w:t>6469/22/UV,V</w:t>
      </w:r>
    </w:p>
    <w:p w14:paraId="1C1C5A70" w14:textId="77777777" w:rsidR="00F6460F" w:rsidRDefault="00000000">
      <w:pPr>
        <w:spacing w:before="11"/>
        <w:ind w:left="2748" w:right="2815"/>
        <w:jc w:val="center"/>
        <w:rPr>
          <w:sz w:val="27"/>
        </w:rPr>
      </w:pPr>
      <w:r>
        <w:rPr>
          <w:color w:val="1A1A1A"/>
          <w:sz w:val="27"/>
        </w:rPr>
        <w:t>(</w:t>
      </w:r>
      <w:proofErr w:type="spellStart"/>
      <w:r>
        <w:rPr>
          <w:color w:val="1A1A1A"/>
          <w:sz w:val="27"/>
        </w:rPr>
        <w:t>dále</w:t>
      </w:r>
      <w:proofErr w:type="spellEnd"/>
      <w:r>
        <w:rPr>
          <w:color w:val="1A1A1A"/>
          <w:sz w:val="27"/>
        </w:rPr>
        <w:t xml:space="preserve"> </w:t>
      </w:r>
      <w:proofErr w:type="spellStart"/>
      <w:r>
        <w:rPr>
          <w:color w:val="1A1A1A"/>
          <w:sz w:val="27"/>
        </w:rPr>
        <w:t>jen</w:t>
      </w:r>
      <w:proofErr w:type="spellEnd"/>
      <w:r>
        <w:rPr>
          <w:color w:val="1A1A1A"/>
          <w:spacing w:val="52"/>
          <w:sz w:val="27"/>
        </w:rPr>
        <w:t xml:space="preserve"> </w:t>
      </w:r>
      <w:r>
        <w:rPr>
          <w:color w:val="1A1A1A"/>
          <w:sz w:val="27"/>
        </w:rPr>
        <w:t>„</w:t>
      </w:r>
      <w:proofErr w:type="spellStart"/>
      <w:r>
        <w:rPr>
          <w:color w:val="1A1A1A"/>
          <w:sz w:val="27"/>
        </w:rPr>
        <w:t>Smlouva</w:t>
      </w:r>
      <w:proofErr w:type="spellEnd"/>
      <w:r>
        <w:rPr>
          <w:color w:val="1A1A1A"/>
          <w:sz w:val="27"/>
        </w:rPr>
        <w:t>")</w:t>
      </w:r>
    </w:p>
    <w:p w14:paraId="06C64937" w14:textId="77777777" w:rsidR="00F6460F" w:rsidRDefault="00F6460F">
      <w:pPr>
        <w:pStyle w:val="Zkladntext"/>
        <w:spacing w:before="2"/>
        <w:rPr>
          <w:sz w:val="39"/>
        </w:rPr>
      </w:pPr>
    </w:p>
    <w:p w14:paraId="7FF3843D" w14:textId="77777777" w:rsidR="00F6460F" w:rsidRDefault="00000000">
      <w:pPr>
        <w:spacing w:line="264" w:lineRule="auto"/>
        <w:ind w:left="2870" w:hanging="2707"/>
        <w:rPr>
          <w:b/>
        </w:rPr>
      </w:pPr>
      <w:proofErr w:type="spellStart"/>
      <w:r>
        <w:rPr>
          <w:b/>
          <w:color w:val="1A1A1A"/>
          <w:w w:val="105"/>
        </w:rPr>
        <w:t>uzavřená</w:t>
      </w:r>
      <w:proofErr w:type="spellEnd"/>
      <w:r>
        <w:rPr>
          <w:b/>
          <w:color w:val="1A1A1A"/>
          <w:w w:val="105"/>
        </w:rPr>
        <w:t xml:space="preserve"> </w:t>
      </w:r>
      <w:proofErr w:type="spellStart"/>
      <w:r>
        <w:rPr>
          <w:b/>
          <w:color w:val="1A1A1A"/>
          <w:w w:val="105"/>
        </w:rPr>
        <w:t>podle</w:t>
      </w:r>
      <w:proofErr w:type="spellEnd"/>
      <w:r>
        <w:rPr>
          <w:b/>
          <w:color w:val="1A1A1A"/>
          <w:w w:val="105"/>
        </w:rPr>
        <w:t xml:space="preserve"> </w:t>
      </w:r>
      <w:proofErr w:type="spellStart"/>
      <w:r>
        <w:rPr>
          <w:b/>
          <w:color w:val="1A1A1A"/>
          <w:w w:val="105"/>
        </w:rPr>
        <w:t>ustanovení</w:t>
      </w:r>
      <w:proofErr w:type="spellEnd"/>
      <w:r>
        <w:rPr>
          <w:b/>
          <w:color w:val="1A1A1A"/>
          <w:w w:val="105"/>
        </w:rPr>
        <w:t xml:space="preserve"> § 2430 a </w:t>
      </w:r>
      <w:proofErr w:type="spellStart"/>
      <w:r>
        <w:rPr>
          <w:b/>
          <w:color w:val="1A1A1A"/>
          <w:w w:val="105"/>
        </w:rPr>
        <w:t>násl</w:t>
      </w:r>
      <w:proofErr w:type="spellEnd"/>
      <w:r>
        <w:rPr>
          <w:b/>
          <w:color w:val="1A1A1A"/>
          <w:w w:val="105"/>
        </w:rPr>
        <w:t xml:space="preserve">. </w:t>
      </w:r>
      <w:proofErr w:type="spellStart"/>
      <w:r>
        <w:rPr>
          <w:b/>
          <w:color w:val="1A1A1A"/>
          <w:w w:val="105"/>
        </w:rPr>
        <w:t>zákona</w:t>
      </w:r>
      <w:proofErr w:type="spellEnd"/>
      <w:r>
        <w:rPr>
          <w:b/>
          <w:color w:val="1A1A1A"/>
          <w:w w:val="105"/>
        </w:rPr>
        <w:t xml:space="preserve"> č. 89/2012 Sb., </w:t>
      </w:r>
      <w:proofErr w:type="spellStart"/>
      <w:r>
        <w:rPr>
          <w:b/>
          <w:color w:val="1A1A1A"/>
          <w:w w:val="105"/>
        </w:rPr>
        <w:t>občanský</w:t>
      </w:r>
      <w:proofErr w:type="spellEnd"/>
      <w:r>
        <w:rPr>
          <w:b/>
          <w:color w:val="1A1A1A"/>
          <w:w w:val="105"/>
        </w:rPr>
        <w:t xml:space="preserve"> </w:t>
      </w:r>
      <w:proofErr w:type="spellStart"/>
      <w:r>
        <w:rPr>
          <w:b/>
          <w:color w:val="1A1A1A"/>
          <w:w w:val="105"/>
        </w:rPr>
        <w:t>zákoník</w:t>
      </w:r>
      <w:proofErr w:type="spellEnd"/>
      <w:r>
        <w:rPr>
          <w:b/>
          <w:color w:val="1A1A1A"/>
          <w:w w:val="105"/>
        </w:rPr>
        <w:t xml:space="preserve">, </w:t>
      </w:r>
      <w:proofErr w:type="spellStart"/>
      <w:r>
        <w:rPr>
          <w:b/>
          <w:color w:val="1A1A1A"/>
          <w:w w:val="105"/>
        </w:rPr>
        <w:t>mezi</w:t>
      </w:r>
      <w:proofErr w:type="spellEnd"/>
      <w:r>
        <w:rPr>
          <w:b/>
          <w:color w:val="1A1A1A"/>
          <w:w w:val="105"/>
        </w:rPr>
        <w:t xml:space="preserve"> </w:t>
      </w:r>
      <w:proofErr w:type="spellStart"/>
      <w:r>
        <w:rPr>
          <w:b/>
          <w:color w:val="1A1A1A"/>
          <w:w w:val="105"/>
        </w:rPr>
        <w:t>následujícími</w:t>
      </w:r>
      <w:proofErr w:type="spellEnd"/>
      <w:r>
        <w:rPr>
          <w:b/>
          <w:color w:val="1A1A1A"/>
          <w:w w:val="105"/>
        </w:rPr>
        <w:t xml:space="preserve">  </w:t>
      </w:r>
      <w:proofErr w:type="spellStart"/>
      <w:r>
        <w:rPr>
          <w:b/>
          <w:color w:val="1A1A1A"/>
          <w:w w:val="105"/>
        </w:rPr>
        <w:t>smluvními</w:t>
      </w:r>
      <w:proofErr w:type="spellEnd"/>
      <w:r>
        <w:rPr>
          <w:b/>
          <w:color w:val="1A1A1A"/>
          <w:w w:val="105"/>
        </w:rPr>
        <w:t xml:space="preserve"> </w:t>
      </w:r>
      <w:proofErr w:type="spellStart"/>
      <w:r>
        <w:rPr>
          <w:b/>
          <w:color w:val="1A1A1A"/>
          <w:w w:val="105"/>
        </w:rPr>
        <w:t>stranami</w:t>
      </w:r>
      <w:proofErr w:type="spellEnd"/>
      <w:r>
        <w:rPr>
          <w:b/>
          <w:color w:val="1A1A1A"/>
          <w:w w:val="105"/>
        </w:rPr>
        <w:t>:</w:t>
      </w:r>
    </w:p>
    <w:p w14:paraId="3C252061" w14:textId="77777777" w:rsidR="00F6460F" w:rsidRDefault="00F6460F">
      <w:pPr>
        <w:pStyle w:val="Zkladntext"/>
        <w:spacing w:before="9"/>
        <w:rPr>
          <w:b/>
        </w:rPr>
      </w:pPr>
    </w:p>
    <w:p w14:paraId="77580BC4" w14:textId="77777777" w:rsidR="00F6460F" w:rsidRDefault="00000000">
      <w:pPr>
        <w:pStyle w:val="Zkladntext"/>
        <w:ind w:left="114"/>
        <w:jc w:val="both"/>
      </w:pPr>
      <w:proofErr w:type="spellStart"/>
      <w:r>
        <w:rPr>
          <w:color w:val="1A1A1A"/>
        </w:rPr>
        <w:t>Příkazce</w:t>
      </w:r>
      <w:proofErr w:type="spellEnd"/>
      <w:r>
        <w:rPr>
          <w:color w:val="1A1A1A"/>
        </w:rPr>
        <w:t>:</w:t>
      </w:r>
    </w:p>
    <w:p w14:paraId="07C858F0" w14:textId="77777777" w:rsidR="00F6460F" w:rsidRDefault="00F6460F">
      <w:pPr>
        <w:pStyle w:val="Zkladntext"/>
        <w:spacing w:before="3"/>
        <w:rPr>
          <w:sz w:val="25"/>
        </w:rPr>
      </w:pPr>
    </w:p>
    <w:p w14:paraId="2C08B70C" w14:textId="77777777" w:rsidR="00F6460F" w:rsidRDefault="00000000">
      <w:pPr>
        <w:spacing w:before="1"/>
        <w:ind w:left="124"/>
        <w:jc w:val="both"/>
        <w:rPr>
          <w:b/>
        </w:rPr>
      </w:pPr>
      <w:proofErr w:type="spellStart"/>
      <w:r>
        <w:rPr>
          <w:b/>
          <w:color w:val="1A1A1A"/>
          <w:w w:val="105"/>
        </w:rPr>
        <w:t>Západočeská</w:t>
      </w:r>
      <w:proofErr w:type="spellEnd"/>
      <w:r>
        <w:rPr>
          <w:b/>
          <w:color w:val="1A1A1A"/>
          <w:w w:val="105"/>
        </w:rPr>
        <w:t xml:space="preserve">  </w:t>
      </w:r>
      <w:proofErr w:type="spellStart"/>
      <w:r>
        <w:rPr>
          <w:b/>
          <w:color w:val="1A1A1A"/>
          <w:w w:val="105"/>
        </w:rPr>
        <w:t>univerzita</w:t>
      </w:r>
      <w:proofErr w:type="spellEnd"/>
      <w:r>
        <w:rPr>
          <w:b/>
          <w:color w:val="1A1A1A"/>
          <w:w w:val="105"/>
        </w:rPr>
        <w:t xml:space="preserve">  v </w:t>
      </w:r>
      <w:proofErr w:type="spellStart"/>
      <w:r>
        <w:rPr>
          <w:b/>
          <w:color w:val="1A1A1A"/>
          <w:w w:val="105"/>
        </w:rPr>
        <w:t>Plzni</w:t>
      </w:r>
      <w:proofErr w:type="spellEnd"/>
    </w:p>
    <w:p w14:paraId="65630240" w14:textId="77777777" w:rsidR="00F6460F" w:rsidRDefault="00000000">
      <w:pPr>
        <w:pStyle w:val="Zkladntext"/>
        <w:spacing w:before="11" w:line="252" w:lineRule="auto"/>
        <w:ind w:left="118" w:right="4569" w:firstLine="7"/>
      </w:pPr>
      <w:proofErr w:type="spellStart"/>
      <w:r>
        <w:rPr>
          <w:color w:val="1A1A1A"/>
          <w:w w:val="105"/>
        </w:rPr>
        <w:t>Veřejná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vysoká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škola</w:t>
      </w:r>
      <w:proofErr w:type="spellEnd"/>
      <w:r>
        <w:rPr>
          <w:color w:val="1A1A1A"/>
          <w:w w:val="105"/>
        </w:rPr>
        <w:t xml:space="preserve">, </w:t>
      </w:r>
      <w:proofErr w:type="spellStart"/>
      <w:r>
        <w:rPr>
          <w:color w:val="1A1A1A"/>
          <w:w w:val="105"/>
        </w:rPr>
        <w:t>nezapisuje</w:t>
      </w:r>
      <w:proofErr w:type="spellEnd"/>
      <w:r>
        <w:rPr>
          <w:color w:val="1A1A1A"/>
          <w:w w:val="105"/>
        </w:rPr>
        <w:t xml:space="preserve"> se do OZ </w:t>
      </w:r>
      <w:proofErr w:type="spellStart"/>
      <w:r>
        <w:rPr>
          <w:color w:val="1A1A1A"/>
          <w:w w:val="105"/>
        </w:rPr>
        <w:t>Sídlo</w:t>
      </w:r>
      <w:proofErr w:type="spellEnd"/>
      <w:r>
        <w:rPr>
          <w:color w:val="1A1A1A"/>
          <w:w w:val="105"/>
        </w:rPr>
        <w:t xml:space="preserve">: </w:t>
      </w:r>
      <w:proofErr w:type="spellStart"/>
      <w:r>
        <w:rPr>
          <w:color w:val="1A1A1A"/>
          <w:w w:val="105"/>
        </w:rPr>
        <w:t>Univerzitní</w:t>
      </w:r>
      <w:proofErr w:type="spellEnd"/>
      <w:r>
        <w:rPr>
          <w:color w:val="1A1A1A"/>
          <w:w w:val="105"/>
        </w:rPr>
        <w:t xml:space="preserve"> 2732/8, 301 00 </w:t>
      </w:r>
      <w:proofErr w:type="spellStart"/>
      <w:r>
        <w:rPr>
          <w:color w:val="1A1A1A"/>
          <w:w w:val="105"/>
        </w:rPr>
        <w:t>Plzeň</w:t>
      </w:r>
      <w:proofErr w:type="spellEnd"/>
    </w:p>
    <w:p w14:paraId="225A489D" w14:textId="77777777" w:rsidR="00F6460F" w:rsidRDefault="00000000">
      <w:pPr>
        <w:pStyle w:val="Zkladntext"/>
        <w:spacing w:before="5" w:line="252" w:lineRule="auto"/>
        <w:ind w:left="124" w:right="7390" w:hanging="2"/>
      </w:pPr>
      <w:r>
        <w:rPr>
          <w:color w:val="1A1A1A"/>
          <w:w w:val="105"/>
        </w:rPr>
        <w:t>IČ: 49777513 DIČ:</w:t>
      </w:r>
      <w:r>
        <w:rPr>
          <w:color w:val="1A1A1A"/>
          <w:spacing w:val="-19"/>
          <w:w w:val="105"/>
        </w:rPr>
        <w:t xml:space="preserve"> </w:t>
      </w:r>
      <w:r>
        <w:rPr>
          <w:color w:val="1A1A1A"/>
          <w:w w:val="105"/>
        </w:rPr>
        <w:t>CZ49777513</w:t>
      </w:r>
    </w:p>
    <w:p w14:paraId="7CA07012" w14:textId="77777777" w:rsidR="00F6460F" w:rsidRDefault="00000000">
      <w:pPr>
        <w:pStyle w:val="Zkladntext"/>
        <w:spacing w:line="506" w:lineRule="auto"/>
        <w:ind w:left="136" w:right="4098" w:hanging="8"/>
        <w:rPr>
          <w:b/>
          <w:sz w:val="22"/>
        </w:rPr>
      </w:pPr>
      <w:proofErr w:type="spellStart"/>
      <w:r>
        <w:rPr>
          <w:color w:val="1A1A1A"/>
          <w:w w:val="105"/>
        </w:rPr>
        <w:t>zastoupen</w:t>
      </w:r>
      <w:proofErr w:type="spellEnd"/>
      <w:r>
        <w:rPr>
          <w:color w:val="1A1A1A"/>
          <w:w w:val="105"/>
        </w:rPr>
        <w:t xml:space="preserve">: doc. Dr. </w:t>
      </w:r>
      <w:proofErr w:type="spellStart"/>
      <w:r>
        <w:rPr>
          <w:color w:val="1A1A1A"/>
          <w:w w:val="105"/>
        </w:rPr>
        <w:t>RNDr</w:t>
      </w:r>
      <w:proofErr w:type="spellEnd"/>
      <w:r>
        <w:rPr>
          <w:color w:val="1A1A1A"/>
          <w:w w:val="105"/>
        </w:rPr>
        <w:t xml:space="preserve">. Miroslav Holeček, </w:t>
      </w:r>
      <w:proofErr w:type="spellStart"/>
      <w:r>
        <w:rPr>
          <w:color w:val="1A1A1A"/>
          <w:w w:val="105"/>
        </w:rPr>
        <w:t>rektor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na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jedné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straně</w:t>
      </w:r>
      <w:proofErr w:type="spellEnd"/>
      <w:r>
        <w:rPr>
          <w:color w:val="1A1A1A"/>
          <w:w w:val="105"/>
        </w:rPr>
        <w:t xml:space="preserve"> (</w:t>
      </w:r>
      <w:proofErr w:type="spellStart"/>
      <w:r>
        <w:rPr>
          <w:color w:val="1A1A1A"/>
          <w:w w:val="105"/>
        </w:rPr>
        <w:t>dále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jen</w:t>
      </w:r>
      <w:proofErr w:type="spellEnd"/>
      <w:r>
        <w:rPr>
          <w:color w:val="1A1A1A"/>
          <w:w w:val="105"/>
        </w:rPr>
        <w:t xml:space="preserve"> </w:t>
      </w:r>
      <w:r>
        <w:rPr>
          <w:b/>
          <w:color w:val="1A1A1A"/>
          <w:w w:val="105"/>
          <w:sz w:val="22"/>
        </w:rPr>
        <w:t>„</w:t>
      </w:r>
      <w:proofErr w:type="spellStart"/>
      <w:r>
        <w:rPr>
          <w:b/>
          <w:color w:val="1A1A1A"/>
          <w:w w:val="105"/>
          <w:sz w:val="22"/>
        </w:rPr>
        <w:t>Klient</w:t>
      </w:r>
      <w:proofErr w:type="spellEnd"/>
      <w:r>
        <w:rPr>
          <w:b/>
          <w:color w:val="1A1A1A"/>
          <w:w w:val="105"/>
          <w:sz w:val="22"/>
        </w:rPr>
        <w:t>")</w:t>
      </w:r>
    </w:p>
    <w:p w14:paraId="31F855DB" w14:textId="77777777" w:rsidR="00F6460F" w:rsidRDefault="00000000">
      <w:pPr>
        <w:spacing w:before="36"/>
        <w:ind w:left="130"/>
        <w:jc w:val="both"/>
        <w:rPr>
          <w:rFonts w:ascii="Arial"/>
          <w:sz w:val="20"/>
        </w:rPr>
      </w:pPr>
      <w:r>
        <w:rPr>
          <w:rFonts w:ascii="Arial"/>
          <w:color w:val="1A1A1A"/>
          <w:w w:val="107"/>
          <w:sz w:val="20"/>
        </w:rPr>
        <w:t>a</w:t>
      </w:r>
    </w:p>
    <w:p w14:paraId="1F027B04" w14:textId="77777777" w:rsidR="00F6460F" w:rsidRDefault="00F6460F">
      <w:pPr>
        <w:pStyle w:val="Zkladntext"/>
        <w:spacing w:before="7"/>
        <w:rPr>
          <w:rFonts w:ascii="Arial"/>
          <w:sz w:val="25"/>
        </w:rPr>
      </w:pPr>
    </w:p>
    <w:p w14:paraId="3D3614BB" w14:textId="77777777" w:rsidR="00F6460F" w:rsidRDefault="00000000">
      <w:pPr>
        <w:pStyle w:val="Zkladntext"/>
        <w:ind w:left="138"/>
        <w:jc w:val="both"/>
      </w:pPr>
      <w:proofErr w:type="spellStart"/>
      <w:r>
        <w:rPr>
          <w:color w:val="1A1A1A"/>
        </w:rPr>
        <w:t>příkazník</w:t>
      </w:r>
      <w:proofErr w:type="spellEnd"/>
      <w:r>
        <w:rPr>
          <w:color w:val="1A1A1A"/>
        </w:rPr>
        <w:t>:</w:t>
      </w:r>
    </w:p>
    <w:p w14:paraId="5EC62053" w14:textId="77777777" w:rsidR="00F6460F" w:rsidRDefault="00F6460F">
      <w:pPr>
        <w:pStyle w:val="Zkladntext"/>
        <w:spacing w:before="2"/>
        <w:rPr>
          <w:sz w:val="26"/>
        </w:rPr>
      </w:pPr>
    </w:p>
    <w:p w14:paraId="71D2FA8C" w14:textId="77777777" w:rsidR="00F6460F" w:rsidRDefault="00000000">
      <w:pPr>
        <w:ind w:left="132"/>
        <w:jc w:val="both"/>
        <w:rPr>
          <w:b/>
        </w:rPr>
      </w:pPr>
      <w:proofErr w:type="spellStart"/>
      <w:r>
        <w:rPr>
          <w:b/>
          <w:color w:val="1A1A1A"/>
          <w:w w:val="105"/>
        </w:rPr>
        <w:t>PatentCentrum</w:t>
      </w:r>
      <w:proofErr w:type="spellEnd"/>
      <w:r>
        <w:rPr>
          <w:b/>
          <w:color w:val="1A1A1A"/>
          <w:w w:val="105"/>
        </w:rPr>
        <w:t xml:space="preserve">  Sedlák &amp; Partners  </w:t>
      </w:r>
      <w:proofErr w:type="spellStart"/>
      <w:r>
        <w:rPr>
          <w:b/>
          <w:color w:val="1A1A1A"/>
          <w:w w:val="105"/>
        </w:rPr>
        <w:t>s.r.o.</w:t>
      </w:r>
      <w:proofErr w:type="spellEnd"/>
    </w:p>
    <w:p w14:paraId="45E2CA5D" w14:textId="77777777" w:rsidR="00F6460F" w:rsidRDefault="00000000">
      <w:pPr>
        <w:pStyle w:val="Zkladntext"/>
        <w:spacing w:before="6"/>
        <w:ind w:left="135"/>
        <w:jc w:val="both"/>
      </w:pPr>
      <w:proofErr w:type="spellStart"/>
      <w:r>
        <w:rPr>
          <w:color w:val="1A1A1A"/>
        </w:rPr>
        <w:t>společnost</w:t>
      </w:r>
      <w:proofErr w:type="spellEnd"/>
      <w:r>
        <w:rPr>
          <w:color w:val="1A1A1A"/>
        </w:rPr>
        <w:t xml:space="preserve">  </w:t>
      </w:r>
      <w:proofErr w:type="spellStart"/>
      <w:r>
        <w:rPr>
          <w:color w:val="1A1A1A"/>
        </w:rPr>
        <w:t>patentových</w:t>
      </w:r>
      <w:proofErr w:type="spellEnd"/>
      <w:r>
        <w:rPr>
          <w:color w:val="1A1A1A"/>
        </w:rPr>
        <w:t xml:space="preserve">  </w:t>
      </w:r>
      <w:proofErr w:type="spellStart"/>
      <w:r>
        <w:rPr>
          <w:color w:val="1A1A1A"/>
        </w:rPr>
        <w:t>zástupců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zapsaná</w:t>
      </w:r>
      <w:proofErr w:type="spellEnd"/>
    </w:p>
    <w:p w14:paraId="287A3537" w14:textId="77777777" w:rsidR="00F6460F" w:rsidRDefault="00000000">
      <w:pPr>
        <w:pStyle w:val="Zkladntext"/>
        <w:spacing w:before="9" w:line="247" w:lineRule="auto"/>
        <w:ind w:left="142" w:right="3348" w:firstLine="2"/>
      </w:pPr>
      <w:r>
        <w:rPr>
          <w:color w:val="1A1A1A"/>
        </w:rPr>
        <w:t xml:space="preserve">v </w:t>
      </w:r>
      <w:proofErr w:type="spellStart"/>
      <w:r>
        <w:rPr>
          <w:color w:val="1A1A1A"/>
        </w:rPr>
        <w:t>rejstříku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Komory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patentových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zástupců</w:t>
      </w:r>
      <w:proofErr w:type="spellEnd"/>
      <w:r>
        <w:rPr>
          <w:color w:val="1A1A1A"/>
        </w:rPr>
        <w:t xml:space="preserve"> ČR pod č. 2513 </w:t>
      </w:r>
      <w:proofErr w:type="spellStart"/>
      <w:r>
        <w:rPr>
          <w:color w:val="1A1A1A"/>
        </w:rPr>
        <w:t>Sídlo</w:t>
      </w:r>
      <w:proofErr w:type="spellEnd"/>
      <w:r>
        <w:rPr>
          <w:color w:val="1A1A1A"/>
        </w:rPr>
        <w:t xml:space="preserve">:  </w:t>
      </w:r>
      <w:proofErr w:type="spellStart"/>
      <w:r>
        <w:rPr>
          <w:color w:val="1A1A1A"/>
        </w:rPr>
        <w:t>Okružní</w:t>
      </w:r>
      <w:proofErr w:type="spellEnd"/>
      <w:r>
        <w:rPr>
          <w:color w:val="1A1A1A"/>
        </w:rPr>
        <w:t xml:space="preserve"> 2824, 370 01 </w:t>
      </w:r>
      <w:proofErr w:type="spellStart"/>
      <w:r>
        <w:rPr>
          <w:color w:val="1A1A1A"/>
        </w:rPr>
        <w:t>České</w:t>
      </w:r>
      <w:proofErr w:type="spellEnd"/>
      <w:r>
        <w:rPr>
          <w:color w:val="1A1A1A"/>
        </w:rPr>
        <w:t xml:space="preserve">  </w:t>
      </w:r>
      <w:proofErr w:type="spellStart"/>
      <w:r>
        <w:rPr>
          <w:color w:val="1A1A1A"/>
        </w:rPr>
        <w:t>Budějovice</w:t>
      </w:r>
      <w:proofErr w:type="spellEnd"/>
    </w:p>
    <w:p w14:paraId="73585A3E" w14:textId="77777777" w:rsidR="00F6460F" w:rsidRDefault="00000000">
      <w:pPr>
        <w:pStyle w:val="Zkladntext"/>
        <w:spacing w:before="1"/>
        <w:ind w:left="141"/>
        <w:jc w:val="both"/>
      </w:pPr>
      <w:r>
        <w:rPr>
          <w:color w:val="1A1A1A"/>
          <w:w w:val="105"/>
        </w:rPr>
        <w:t>IČO: 26039354</w:t>
      </w:r>
    </w:p>
    <w:p w14:paraId="1F8ADF82" w14:textId="77777777" w:rsidR="00F6460F" w:rsidRDefault="00000000">
      <w:pPr>
        <w:pStyle w:val="Zkladntext"/>
        <w:spacing w:before="13"/>
        <w:ind w:left="148"/>
        <w:jc w:val="both"/>
      </w:pPr>
      <w:r>
        <w:rPr>
          <w:color w:val="1A1A1A"/>
          <w:w w:val="105"/>
        </w:rPr>
        <w:t>DIČ: CZ 26039354</w:t>
      </w:r>
    </w:p>
    <w:p w14:paraId="2DAD2FC1" w14:textId="77777777" w:rsidR="00F6460F" w:rsidRDefault="00000000">
      <w:pPr>
        <w:pStyle w:val="Zkladntext"/>
        <w:spacing w:before="13" w:line="501" w:lineRule="auto"/>
        <w:ind w:left="150" w:right="4569" w:hanging="4"/>
        <w:rPr>
          <w:b/>
          <w:sz w:val="22"/>
        </w:rPr>
      </w:pPr>
      <w:proofErr w:type="spellStart"/>
      <w:r>
        <w:rPr>
          <w:color w:val="1A1A1A"/>
          <w:w w:val="105"/>
        </w:rPr>
        <w:t>zastoupen</w:t>
      </w:r>
      <w:proofErr w:type="spellEnd"/>
      <w:r>
        <w:rPr>
          <w:color w:val="1A1A1A"/>
          <w:w w:val="105"/>
        </w:rPr>
        <w:t xml:space="preserve">: Ing. Jiří Sedlák, </w:t>
      </w:r>
      <w:proofErr w:type="spellStart"/>
      <w:r>
        <w:rPr>
          <w:color w:val="1A1A1A"/>
          <w:w w:val="105"/>
        </w:rPr>
        <w:t>jednatel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společnosti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na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druhé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straně</w:t>
      </w:r>
      <w:proofErr w:type="spellEnd"/>
      <w:r>
        <w:rPr>
          <w:color w:val="1A1A1A"/>
          <w:w w:val="105"/>
        </w:rPr>
        <w:t xml:space="preserve"> (</w:t>
      </w:r>
      <w:proofErr w:type="spellStart"/>
      <w:r>
        <w:rPr>
          <w:color w:val="1A1A1A"/>
          <w:w w:val="105"/>
        </w:rPr>
        <w:t>dále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jen</w:t>
      </w:r>
      <w:proofErr w:type="spellEnd"/>
      <w:r>
        <w:rPr>
          <w:color w:val="1A1A1A"/>
          <w:w w:val="105"/>
        </w:rPr>
        <w:t xml:space="preserve"> </w:t>
      </w:r>
      <w:r>
        <w:rPr>
          <w:b/>
          <w:color w:val="1A1A1A"/>
          <w:w w:val="105"/>
          <w:sz w:val="22"/>
        </w:rPr>
        <w:t>"</w:t>
      </w:r>
      <w:proofErr w:type="spellStart"/>
      <w:r>
        <w:rPr>
          <w:b/>
          <w:color w:val="1A1A1A"/>
          <w:w w:val="105"/>
          <w:sz w:val="22"/>
        </w:rPr>
        <w:t>PatentCentrum</w:t>
      </w:r>
      <w:proofErr w:type="spellEnd"/>
      <w:r>
        <w:rPr>
          <w:b/>
          <w:color w:val="1A1A1A"/>
          <w:w w:val="105"/>
          <w:sz w:val="22"/>
        </w:rPr>
        <w:t>")</w:t>
      </w:r>
    </w:p>
    <w:p w14:paraId="680DDB6C" w14:textId="77777777" w:rsidR="00F6460F" w:rsidRDefault="00000000">
      <w:pPr>
        <w:spacing w:before="9"/>
        <w:ind w:left="147"/>
        <w:jc w:val="both"/>
        <w:rPr>
          <w:b/>
        </w:rPr>
      </w:pPr>
      <w:r>
        <w:rPr>
          <w:color w:val="1A1A1A"/>
          <w:w w:val="105"/>
          <w:sz w:val="23"/>
        </w:rPr>
        <w:t>(</w:t>
      </w:r>
      <w:proofErr w:type="spellStart"/>
      <w:r>
        <w:rPr>
          <w:color w:val="1A1A1A"/>
          <w:w w:val="105"/>
          <w:sz w:val="23"/>
        </w:rPr>
        <w:t>PatentCentrum</w:t>
      </w:r>
      <w:proofErr w:type="spellEnd"/>
      <w:r>
        <w:rPr>
          <w:color w:val="1A1A1A"/>
          <w:w w:val="105"/>
          <w:sz w:val="23"/>
        </w:rPr>
        <w:t xml:space="preserve"> a </w:t>
      </w:r>
      <w:proofErr w:type="spellStart"/>
      <w:r>
        <w:rPr>
          <w:color w:val="1A1A1A"/>
          <w:w w:val="105"/>
          <w:sz w:val="23"/>
        </w:rPr>
        <w:t>Klient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dále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společně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jen</w:t>
      </w:r>
      <w:proofErr w:type="spellEnd"/>
      <w:r>
        <w:rPr>
          <w:color w:val="1A1A1A"/>
          <w:w w:val="105"/>
          <w:sz w:val="23"/>
        </w:rPr>
        <w:t xml:space="preserve"> </w:t>
      </w:r>
      <w:r>
        <w:rPr>
          <w:b/>
          <w:color w:val="1A1A1A"/>
          <w:w w:val="105"/>
        </w:rPr>
        <w:t>„</w:t>
      </w:r>
      <w:proofErr w:type="spellStart"/>
      <w:r>
        <w:rPr>
          <w:b/>
          <w:color w:val="1A1A1A"/>
          <w:w w:val="105"/>
        </w:rPr>
        <w:t>Smluvní</w:t>
      </w:r>
      <w:proofErr w:type="spellEnd"/>
      <w:r>
        <w:rPr>
          <w:b/>
          <w:color w:val="1A1A1A"/>
          <w:w w:val="105"/>
        </w:rPr>
        <w:t xml:space="preserve"> </w:t>
      </w:r>
      <w:proofErr w:type="spellStart"/>
      <w:r>
        <w:rPr>
          <w:b/>
          <w:color w:val="1A1A1A"/>
          <w:w w:val="105"/>
        </w:rPr>
        <w:t>strany</w:t>
      </w:r>
      <w:proofErr w:type="spellEnd"/>
      <w:r>
        <w:rPr>
          <w:b/>
          <w:color w:val="1A1A1A"/>
          <w:w w:val="105"/>
        </w:rPr>
        <w:t>")</w:t>
      </w:r>
    </w:p>
    <w:p w14:paraId="76A7B60B" w14:textId="77777777" w:rsidR="00F6460F" w:rsidRDefault="00F6460F">
      <w:pPr>
        <w:pStyle w:val="Zkladntext"/>
        <w:spacing w:before="11"/>
        <w:rPr>
          <w:b/>
          <w:sz w:val="24"/>
        </w:rPr>
      </w:pPr>
    </w:p>
    <w:p w14:paraId="1AFFAED9" w14:textId="77777777" w:rsidR="00F6460F" w:rsidRDefault="00000000">
      <w:pPr>
        <w:pStyle w:val="Zkladntext"/>
        <w:ind w:left="2748" w:right="2718"/>
        <w:jc w:val="center"/>
      </w:pPr>
      <w:proofErr w:type="spellStart"/>
      <w:r>
        <w:rPr>
          <w:color w:val="1A1A1A"/>
          <w:w w:val="160"/>
        </w:rPr>
        <w:t>takto</w:t>
      </w:r>
      <w:proofErr w:type="spellEnd"/>
      <w:r>
        <w:rPr>
          <w:color w:val="1A1A1A"/>
          <w:w w:val="160"/>
        </w:rPr>
        <w:t>:</w:t>
      </w:r>
    </w:p>
    <w:p w14:paraId="5DE36F35" w14:textId="77777777" w:rsidR="00F6460F" w:rsidRDefault="00F6460F">
      <w:pPr>
        <w:pStyle w:val="Zkladntext"/>
        <w:rPr>
          <w:sz w:val="25"/>
        </w:rPr>
      </w:pPr>
    </w:p>
    <w:p w14:paraId="792E1CD1" w14:textId="77777777" w:rsidR="00F6460F" w:rsidRDefault="00000000">
      <w:pPr>
        <w:pStyle w:val="Nadpis2"/>
      </w:pPr>
      <w:r>
        <w:rPr>
          <w:color w:val="1A1A1A"/>
          <w:w w:val="160"/>
        </w:rPr>
        <w:t>I.</w:t>
      </w:r>
    </w:p>
    <w:p w14:paraId="79147296" w14:textId="77777777" w:rsidR="00F6460F" w:rsidRDefault="00F6460F">
      <w:pPr>
        <w:pStyle w:val="Zkladntext"/>
        <w:spacing w:before="6"/>
      </w:pPr>
    </w:p>
    <w:p w14:paraId="207CDDA7" w14:textId="77777777" w:rsidR="00F6460F" w:rsidRDefault="00000000">
      <w:pPr>
        <w:pStyle w:val="Zkladntext"/>
        <w:spacing w:line="326" w:lineRule="auto"/>
        <w:ind w:left="164" w:right="110" w:hanging="2"/>
        <w:jc w:val="both"/>
      </w:pPr>
      <w:proofErr w:type="spellStart"/>
      <w:r>
        <w:rPr>
          <w:color w:val="1A1A1A"/>
        </w:rPr>
        <w:t>PatentCentrum</w:t>
      </w:r>
      <w:proofErr w:type="spellEnd"/>
      <w:r>
        <w:rPr>
          <w:color w:val="1A1A1A"/>
        </w:rPr>
        <w:t xml:space="preserve"> se </w:t>
      </w:r>
      <w:proofErr w:type="spellStart"/>
      <w:r>
        <w:rPr>
          <w:color w:val="1A1A1A"/>
        </w:rPr>
        <w:t>zavazuje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zastupovat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klienta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ve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věci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zpracování</w:t>
      </w:r>
      <w:proofErr w:type="spellEnd"/>
      <w:r>
        <w:rPr>
          <w:color w:val="1A1A1A"/>
        </w:rPr>
        <w:t xml:space="preserve">, </w:t>
      </w:r>
      <w:proofErr w:type="spellStart"/>
      <w:r>
        <w:rPr>
          <w:color w:val="1A1A1A"/>
        </w:rPr>
        <w:t>podání</w:t>
      </w:r>
      <w:proofErr w:type="spellEnd"/>
      <w:r>
        <w:rPr>
          <w:color w:val="1A1A1A"/>
        </w:rPr>
        <w:t xml:space="preserve"> a </w:t>
      </w:r>
      <w:proofErr w:type="spellStart"/>
      <w:r>
        <w:rPr>
          <w:color w:val="1A1A1A"/>
        </w:rPr>
        <w:t>zastoupení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přihlášky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užitného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vzoru</w:t>
      </w:r>
      <w:proofErr w:type="spellEnd"/>
      <w:r>
        <w:rPr>
          <w:color w:val="1A1A1A"/>
        </w:rPr>
        <w:t xml:space="preserve"> o </w:t>
      </w:r>
      <w:proofErr w:type="spellStart"/>
      <w:r>
        <w:rPr>
          <w:color w:val="1A1A1A"/>
        </w:rPr>
        <w:t>názvu</w:t>
      </w:r>
      <w:proofErr w:type="spellEnd"/>
      <w:r>
        <w:rPr>
          <w:color w:val="1A1A1A"/>
        </w:rPr>
        <w:t xml:space="preserve"> „</w:t>
      </w:r>
      <w:proofErr w:type="spellStart"/>
      <w:r>
        <w:rPr>
          <w:color w:val="1A1A1A"/>
        </w:rPr>
        <w:t>Pouzdro</w:t>
      </w:r>
      <w:proofErr w:type="spellEnd"/>
      <w:r>
        <w:rPr>
          <w:color w:val="1A1A1A"/>
        </w:rPr>
        <w:t xml:space="preserve"> pro </w:t>
      </w:r>
      <w:proofErr w:type="spellStart"/>
      <w:r>
        <w:rPr>
          <w:color w:val="1A1A1A"/>
        </w:rPr>
        <w:t>zapouzdření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elektronické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komponenty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na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textilním</w:t>
      </w:r>
      <w:proofErr w:type="spellEnd"/>
      <w:r>
        <w:rPr>
          <w:color w:val="1A1A1A"/>
        </w:rPr>
        <w:t xml:space="preserve">  </w:t>
      </w:r>
      <w:proofErr w:type="spellStart"/>
      <w:r>
        <w:rPr>
          <w:color w:val="1A1A1A"/>
        </w:rPr>
        <w:t>substrátu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chytré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textilie</w:t>
      </w:r>
      <w:proofErr w:type="spellEnd"/>
      <w:r>
        <w:rPr>
          <w:color w:val="1A1A1A"/>
        </w:rPr>
        <w:t xml:space="preserve"> a </w:t>
      </w:r>
      <w:proofErr w:type="spellStart"/>
      <w:r>
        <w:rPr>
          <w:color w:val="1A1A1A"/>
        </w:rPr>
        <w:t>sestava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tohoto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pouzdra</w:t>
      </w:r>
      <w:proofErr w:type="spellEnd"/>
      <w:r>
        <w:rPr>
          <w:color w:val="1A1A1A"/>
        </w:rPr>
        <w:t xml:space="preserve"> a </w:t>
      </w:r>
      <w:proofErr w:type="spellStart"/>
      <w:r>
        <w:rPr>
          <w:color w:val="1A1A1A"/>
        </w:rPr>
        <w:t>chytré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textilie</w:t>
      </w:r>
      <w:proofErr w:type="spellEnd"/>
      <w:r>
        <w:rPr>
          <w:color w:val="1A1A1A"/>
        </w:rPr>
        <w:t>" (</w:t>
      </w:r>
      <w:proofErr w:type="spellStart"/>
      <w:r>
        <w:rPr>
          <w:color w:val="1A1A1A"/>
        </w:rPr>
        <w:t>pracovní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název</w:t>
      </w:r>
      <w:proofErr w:type="spellEnd"/>
      <w:r>
        <w:rPr>
          <w:color w:val="1A1A1A"/>
        </w:rPr>
        <w:t xml:space="preserve">) v ČR a </w:t>
      </w:r>
      <w:proofErr w:type="spellStart"/>
      <w:r>
        <w:rPr>
          <w:color w:val="1A1A1A"/>
        </w:rPr>
        <w:t>přihlášky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vynálezu</w:t>
      </w:r>
      <w:proofErr w:type="spellEnd"/>
      <w:r>
        <w:rPr>
          <w:color w:val="1A1A1A"/>
        </w:rPr>
        <w:t xml:space="preserve"> o </w:t>
      </w:r>
      <w:proofErr w:type="spellStart"/>
      <w:r>
        <w:rPr>
          <w:color w:val="1A1A1A"/>
        </w:rPr>
        <w:t>názvu</w:t>
      </w:r>
      <w:proofErr w:type="spellEnd"/>
      <w:r>
        <w:rPr>
          <w:color w:val="1A1A1A"/>
        </w:rPr>
        <w:t xml:space="preserve"> „</w:t>
      </w:r>
      <w:proofErr w:type="spellStart"/>
      <w:r>
        <w:rPr>
          <w:color w:val="1A1A1A"/>
        </w:rPr>
        <w:t>Způsob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elektrického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nakontaktování</w:t>
      </w:r>
      <w:proofErr w:type="spellEnd"/>
      <w:r>
        <w:rPr>
          <w:color w:val="1A1A1A"/>
        </w:rPr>
        <w:t xml:space="preserve"> a </w:t>
      </w:r>
      <w:proofErr w:type="spellStart"/>
      <w:r>
        <w:rPr>
          <w:color w:val="1A1A1A"/>
        </w:rPr>
        <w:t>zapouzdření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elektronické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komponenty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na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textilním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substráty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chytré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textilie</w:t>
      </w:r>
      <w:proofErr w:type="spellEnd"/>
      <w:r>
        <w:rPr>
          <w:color w:val="1A1A1A"/>
        </w:rPr>
        <w:t xml:space="preserve">, </w:t>
      </w:r>
      <w:proofErr w:type="spellStart"/>
      <w:r>
        <w:rPr>
          <w:color w:val="1A1A1A"/>
        </w:rPr>
        <w:t>pouzdro</w:t>
      </w:r>
      <w:proofErr w:type="spellEnd"/>
      <w:r>
        <w:rPr>
          <w:color w:val="1A1A1A"/>
        </w:rPr>
        <w:t xml:space="preserve"> pro </w:t>
      </w:r>
      <w:proofErr w:type="spellStart"/>
      <w:r>
        <w:rPr>
          <w:color w:val="1A1A1A"/>
        </w:rPr>
        <w:t>provádění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tohoto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způsobu</w:t>
      </w:r>
      <w:proofErr w:type="spellEnd"/>
      <w:r>
        <w:rPr>
          <w:color w:val="1A1A1A"/>
        </w:rPr>
        <w:t xml:space="preserve">, a </w:t>
      </w:r>
      <w:proofErr w:type="spellStart"/>
      <w:r>
        <w:rPr>
          <w:color w:val="1A1A1A"/>
        </w:rPr>
        <w:t>sestava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pouzdra</w:t>
      </w:r>
      <w:proofErr w:type="spellEnd"/>
      <w:r>
        <w:rPr>
          <w:color w:val="1A1A1A"/>
        </w:rPr>
        <w:t xml:space="preserve"> a </w:t>
      </w:r>
      <w:proofErr w:type="spellStart"/>
      <w:r>
        <w:rPr>
          <w:color w:val="1A1A1A"/>
        </w:rPr>
        <w:t>textilního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substrátu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vytvořené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tímto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způsobem</w:t>
      </w:r>
      <w:proofErr w:type="spellEnd"/>
      <w:r>
        <w:rPr>
          <w:color w:val="1A1A1A"/>
        </w:rPr>
        <w:t>" (</w:t>
      </w:r>
      <w:proofErr w:type="spellStart"/>
      <w:r>
        <w:rPr>
          <w:color w:val="1A1A1A"/>
        </w:rPr>
        <w:t>pracovní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název</w:t>
      </w:r>
      <w:proofErr w:type="spellEnd"/>
      <w:r>
        <w:rPr>
          <w:color w:val="1A1A1A"/>
        </w:rPr>
        <w:t xml:space="preserve">)  v  ČR,  </w:t>
      </w:r>
      <w:proofErr w:type="spellStart"/>
      <w:r>
        <w:rPr>
          <w:color w:val="1A1A1A"/>
        </w:rPr>
        <w:t>včetně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zajištění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úhrady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potřebných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správních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poplatků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Úřadu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průmyslového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vlastnictví</w:t>
      </w:r>
      <w:proofErr w:type="spellEnd"/>
      <w:r>
        <w:rPr>
          <w:color w:val="1A1A1A"/>
        </w:rPr>
        <w:t xml:space="preserve">. </w:t>
      </w:r>
      <w:proofErr w:type="spellStart"/>
      <w:r>
        <w:rPr>
          <w:color w:val="1A1A1A"/>
        </w:rPr>
        <w:t>Popis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funkce</w:t>
      </w:r>
      <w:proofErr w:type="spellEnd"/>
      <w:r>
        <w:rPr>
          <w:color w:val="1A1A1A"/>
        </w:rPr>
        <w:t xml:space="preserve"> a </w:t>
      </w:r>
      <w:proofErr w:type="spellStart"/>
      <w:r>
        <w:rPr>
          <w:color w:val="1A1A1A"/>
        </w:rPr>
        <w:t>schematická</w:t>
      </w:r>
      <w:proofErr w:type="spellEnd"/>
      <w:r>
        <w:rPr>
          <w:color w:val="1A1A1A"/>
        </w:rPr>
        <w:t xml:space="preserve">  </w:t>
      </w:r>
      <w:proofErr w:type="spellStart"/>
      <w:r>
        <w:rPr>
          <w:color w:val="1A1A1A"/>
        </w:rPr>
        <w:t>vyobrazení</w:t>
      </w:r>
      <w:proofErr w:type="spellEnd"/>
      <w:r>
        <w:rPr>
          <w:color w:val="1A1A1A"/>
        </w:rPr>
        <w:t xml:space="preserve">  </w:t>
      </w:r>
      <w:proofErr w:type="spellStart"/>
      <w:r>
        <w:rPr>
          <w:color w:val="1A1A1A"/>
        </w:rPr>
        <w:t>dodá</w:t>
      </w:r>
      <w:proofErr w:type="spellEnd"/>
      <w:r>
        <w:rPr>
          <w:color w:val="1A1A1A"/>
          <w:spacing w:val="32"/>
        </w:rPr>
        <w:t xml:space="preserve"> </w:t>
      </w:r>
      <w:proofErr w:type="spellStart"/>
      <w:r>
        <w:rPr>
          <w:color w:val="1A1A1A"/>
        </w:rPr>
        <w:t>klient</w:t>
      </w:r>
      <w:proofErr w:type="spellEnd"/>
      <w:r>
        <w:rPr>
          <w:color w:val="1A1A1A"/>
        </w:rPr>
        <w:t>.</w:t>
      </w:r>
    </w:p>
    <w:p w14:paraId="71501E91" w14:textId="77777777" w:rsidR="00F6460F" w:rsidRDefault="00F6460F">
      <w:pPr>
        <w:spacing w:line="326" w:lineRule="auto"/>
        <w:jc w:val="both"/>
        <w:sectPr w:rsidR="00F6460F">
          <w:footerReference w:type="default" r:id="rId7"/>
          <w:type w:val="continuous"/>
          <w:pgSz w:w="11910" w:h="16840"/>
          <w:pgMar w:top="1260" w:right="1220" w:bottom="1100" w:left="1360" w:header="708" w:footer="917" w:gutter="0"/>
          <w:pgNumType w:start="1"/>
          <w:cols w:space="708"/>
        </w:sectPr>
      </w:pPr>
    </w:p>
    <w:p w14:paraId="29B184C8" w14:textId="77777777" w:rsidR="00F6460F" w:rsidRDefault="00000000">
      <w:pPr>
        <w:pStyle w:val="Zkladntext"/>
        <w:spacing w:before="68"/>
        <w:ind w:left="120"/>
        <w:jc w:val="both"/>
      </w:pPr>
      <w:proofErr w:type="spellStart"/>
      <w:r>
        <w:rPr>
          <w:color w:val="1F1F1F"/>
        </w:rPr>
        <w:lastRenderedPageBreak/>
        <w:t>Klient</w:t>
      </w:r>
      <w:proofErr w:type="spellEnd"/>
      <w:r>
        <w:rPr>
          <w:color w:val="1F1F1F"/>
        </w:rPr>
        <w:t xml:space="preserve">  </w:t>
      </w:r>
      <w:proofErr w:type="spellStart"/>
      <w:r>
        <w:rPr>
          <w:color w:val="1F1F1F"/>
        </w:rPr>
        <w:t>prohlašuje</w:t>
      </w:r>
      <w:proofErr w:type="spellEnd"/>
      <w:r>
        <w:rPr>
          <w:color w:val="1F1F1F"/>
        </w:rPr>
        <w:t xml:space="preserve">,  </w:t>
      </w:r>
      <w:proofErr w:type="spellStart"/>
      <w:r>
        <w:rPr>
          <w:color w:val="1F1F1F"/>
        </w:rPr>
        <w:t>že</w:t>
      </w:r>
      <w:proofErr w:type="spellEnd"/>
      <w:r>
        <w:rPr>
          <w:color w:val="1F1F1F"/>
        </w:rPr>
        <w:t xml:space="preserve">  </w:t>
      </w:r>
      <w:proofErr w:type="spellStart"/>
      <w:r>
        <w:rPr>
          <w:color w:val="1F1F1F"/>
        </w:rPr>
        <w:t>původcem</w:t>
      </w:r>
      <w:proofErr w:type="spellEnd"/>
      <w:r>
        <w:rPr>
          <w:color w:val="1F1F1F"/>
        </w:rPr>
        <w:t>/</w:t>
      </w:r>
      <w:proofErr w:type="spellStart"/>
      <w:r>
        <w:rPr>
          <w:color w:val="1F1F1F"/>
        </w:rPr>
        <w:t>původci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užitného</w:t>
      </w:r>
      <w:proofErr w:type="spellEnd"/>
      <w:r>
        <w:rPr>
          <w:color w:val="1F1F1F"/>
        </w:rPr>
        <w:t xml:space="preserve">  </w:t>
      </w:r>
      <w:proofErr w:type="spellStart"/>
      <w:r>
        <w:rPr>
          <w:color w:val="1F1F1F"/>
        </w:rPr>
        <w:t>vzoru</w:t>
      </w:r>
      <w:proofErr w:type="spellEnd"/>
      <w:r>
        <w:rPr>
          <w:color w:val="1F1F1F"/>
        </w:rPr>
        <w:t xml:space="preserve"> je/</w:t>
      </w:r>
      <w:proofErr w:type="spellStart"/>
      <w:r>
        <w:rPr>
          <w:color w:val="1F1F1F"/>
        </w:rPr>
        <w:t>jsou</w:t>
      </w:r>
      <w:proofErr w:type="spellEnd"/>
      <w:r>
        <w:rPr>
          <w:color w:val="1F1F1F"/>
        </w:rPr>
        <w:t>:</w:t>
      </w:r>
    </w:p>
    <w:p w14:paraId="1A3FB9E9" w14:textId="13124A45" w:rsidR="00F6460F" w:rsidRDefault="00074A74">
      <w:pPr>
        <w:spacing w:before="90"/>
        <w:ind w:left="119"/>
        <w:jc w:val="both"/>
        <w:rPr>
          <w:sz w:val="23"/>
        </w:rPr>
      </w:pPr>
      <w:proofErr w:type="spellStart"/>
      <w:r>
        <w:rPr>
          <w:b/>
          <w:color w:val="1F1F1F"/>
          <w:sz w:val="23"/>
        </w:rPr>
        <w:t>xxxx</w:t>
      </w:r>
      <w:proofErr w:type="spellEnd"/>
    </w:p>
    <w:p w14:paraId="19CBDD8A" w14:textId="0F493887" w:rsidR="00F6460F" w:rsidRDefault="00074A74">
      <w:pPr>
        <w:spacing w:before="95"/>
        <w:ind w:left="119"/>
        <w:jc w:val="both"/>
        <w:rPr>
          <w:sz w:val="23"/>
        </w:rPr>
      </w:pPr>
      <w:proofErr w:type="spellStart"/>
      <w:r>
        <w:rPr>
          <w:b/>
          <w:color w:val="1F1F1F"/>
          <w:sz w:val="23"/>
        </w:rPr>
        <w:t>xxxx</w:t>
      </w:r>
      <w:proofErr w:type="spellEnd"/>
    </w:p>
    <w:p w14:paraId="3CFEABF5" w14:textId="55D3CEF5" w:rsidR="00F6460F" w:rsidRDefault="00074A74">
      <w:pPr>
        <w:spacing w:before="100"/>
        <w:ind w:left="119"/>
        <w:jc w:val="both"/>
        <w:rPr>
          <w:sz w:val="23"/>
        </w:rPr>
      </w:pPr>
      <w:proofErr w:type="spellStart"/>
      <w:r>
        <w:rPr>
          <w:b/>
          <w:color w:val="1F1F1F"/>
          <w:w w:val="105"/>
          <w:sz w:val="23"/>
        </w:rPr>
        <w:t>xxxx</w:t>
      </w:r>
      <w:proofErr w:type="spellEnd"/>
    </w:p>
    <w:p w14:paraId="1117B205" w14:textId="11526DDF" w:rsidR="00F6460F" w:rsidRDefault="00074A74">
      <w:pPr>
        <w:spacing w:before="95"/>
        <w:ind w:left="119"/>
        <w:jc w:val="both"/>
        <w:rPr>
          <w:sz w:val="23"/>
        </w:rPr>
      </w:pPr>
      <w:proofErr w:type="spellStart"/>
      <w:r>
        <w:rPr>
          <w:b/>
          <w:color w:val="1F1F1F"/>
          <w:sz w:val="23"/>
        </w:rPr>
        <w:t>xxxxx</w:t>
      </w:r>
      <w:proofErr w:type="spellEnd"/>
    </w:p>
    <w:p w14:paraId="55151F64" w14:textId="41397CDA" w:rsidR="00F6460F" w:rsidRDefault="00074A74">
      <w:pPr>
        <w:spacing w:before="100"/>
        <w:ind w:left="123"/>
        <w:jc w:val="both"/>
        <w:rPr>
          <w:sz w:val="23"/>
        </w:rPr>
      </w:pPr>
      <w:proofErr w:type="spellStart"/>
      <w:r>
        <w:rPr>
          <w:b/>
          <w:color w:val="1F1F1F"/>
          <w:sz w:val="23"/>
        </w:rPr>
        <w:t>xxxxx</w:t>
      </w:r>
      <w:proofErr w:type="spellEnd"/>
    </w:p>
    <w:p w14:paraId="0CA77441" w14:textId="77777777" w:rsidR="00074A74" w:rsidRDefault="00074A74" w:rsidP="00074A74">
      <w:pPr>
        <w:spacing w:before="95" w:line="324" w:lineRule="auto"/>
        <w:ind w:left="124" w:right="1505" w:hanging="1"/>
        <w:rPr>
          <w:b/>
          <w:color w:val="1F1F1F"/>
          <w:sz w:val="23"/>
        </w:rPr>
      </w:pPr>
      <w:proofErr w:type="spellStart"/>
      <w:r>
        <w:rPr>
          <w:b/>
          <w:color w:val="1F1F1F"/>
          <w:sz w:val="23"/>
        </w:rPr>
        <w:t>xxxxx</w:t>
      </w:r>
      <w:proofErr w:type="spellEnd"/>
    </w:p>
    <w:p w14:paraId="7AF06C8D" w14:textId="77777777" w:rsidR="00074A74" w:rsidRDefault="00074A74" w:rsidP="00074A74">
      <w:pPr>
        <w:spacing w:before="95" w:line="324" w:lineRule="auto"/>
        <w:ind w:left="124" w:right="1505" w:hanging="1"/>
        <w:rPr>
          <w:b/>
          <w:color w:val="1F1F1F"/>
          <w:sz w:val="23"/>
        </w:rPr>
      </w:pPr>
      <w:proofErr w:type="spellStart"/>
      <w:r>
        <w:rPr>
          <w:b/>
          <w:color w:val="1F1F1F"/>
          <w:sz w:val="23"/>
        </w:rPr>
        <w:t>xxxxxx</w:t>
      </w:r>
      <w:proofErr w:type="spellEnd"/>
    </w:p>
    <w:p w14:paraId="2662144C" w14:textId="409241D2" w:rsidR="00F6460F" w:rsidRPr="00074A74" w:rsidRDefault="00074A74" w:rsidP="00074A74">
      <w:pPr>
        <w:spacing w:before="95" w:line="324" w:lineRule="auto"/>
        <w:ind w:left="124" w:right="1505" w:hanging="1"/>
        <w:rPr>
          <w:b/>
          <w:color w:val="1F1F1F"/>
          <w:sz w:val="23"/>
        </w:rPr>
      </w:pPr>
      <w:proofErr w:type="spellStart"/>
      <w:r>
        <w:rPr>
          <w:color w:val="1F1F1F"/>
          <w:sz w:val="23"/>
        </w:rPr>
        <w:t>xxxxxx</w:t>
      </w:r>
      <w:proofErr w:type="spellEnd"/>
    </w:p>
    <w:p w14:paraId="1BB180B4" w14:textId="77777777" w:rsidR="00F6460F" w:rsidRDefault="00000000">
      <w:pPr>
        <w:pStyle w:val="Zkladntext"/>
        <w:spacing w:before="5" w:line="326" w:lineRule="auto"/>
        <w:ind w:left="129" w:right="11" w:hanging="5"/>
      </w:pPr>
      <w:r>
        <w:rPr>
          <w:color w:val="1F1F1F"/>
          <w:w w:val="105"/>
        </w:rPr>
        <w:t>a</w:t>
      </w:r>
      <w:r>
        <w:rPr>
          <w:color w:val="1F1F1F"/>
          <w:spacing w:val="-19"/>
          <w:w w:val="105"/>
        </w:rPr>
        <w:t xml:space="preserve"> </w:t>
      </w:r>
      <w:proofErr w:type="spellStart"/>
      <w:r>
        <w:rPr>
          <w:color w:val="1F1F1F"/>
          <w:w w:val="105"/>
        </w:rPr>
        <w:t>že</w:t>
      </w:r>
      <w:proofErr w:type="spellEnd"/>
      <w:r>
        <w:rPr>
          <w:color w:val="1F1F1F"/>
          <w:spacing w:val="-18"/>
          <w:w w:val="105"/>
        </w:rPr>
        <w:t xml:space="preserve"> </w:t>
      </w:r>
      <w:proofErr w:type="spellStart"/>
      <w:r>
        <w:rPr>
          <w:color w:val="1F1F1F"/>
          <w:w w:val="105"/>
        </w:rPr>
        <w:t>tento</w:t>
      </w:r>
      <w:proofErr w:type="spellEnd"/>
      <w:r>
        <w:rPr>
          <w:color w:val="1F1F1F"/>
          <w:spacing w:val="-7"/>
          <w:w w:val="105"/>
        </w:rPr>
        <w:t xml:space="preserve"> </w:t>
      </w:r>
      <w:proofErr w:type="spellStart"/>
      <w:r>
        <w:rPr>
          <w:color w:val="1F1F1F"/>
          <w:w w:val="105"/>
        </w:rPr>
        <w:t>původce</w:t>
      </w:r>
      <w:proofErr w:type="spellEnd"/>
      <w:r>
        <w:rPr>
          <w:color w:val="1F1F1F"/>
          <w:w w:val="105"/>
        </w:rPr>
        <w:t>/</w:t>
      </w:r>
      <w:proofErr w:type="spellStart"/>
      <w:r>
        <w:rPr>
          <w:color w:val="1F1F1F"/>
          <w:w w:val="105"/>
        </w:rPr>
        <w:t>původci</w:t>
      </w:r>
      <w:proofErr w:type="spellEnd"/>
      <w:r>
        <w:rPr>
          <w:color w:val="1F1F1F"/>
          <w:spacing w:val="-16"/>
          <w:w w:val="105"/>
        </w:rPr>
        <w:t xml:space="preserve"> </w:t>
      </w:r>
      <w:proofErr w:type="spellStart"/>
      <w:r>
        <w:rPr>
          <w:color w:val="1F1F1F"/>
          <w:w w:val="105"/>
        </w:rPr>
        <w:t>vytvořil</w:t>
      </w:r>
      <w:proofErr w:type="spellEnd"/>
      <w:r>
        <w:rPr>
          <w:color w:val="1F1F1F"/>
          <w:w w:val="105"/>
        </w:rPr>
        <w:t>/</w:t>
      </w:r>
      <w:proofErr w:type="spellStart"/>
      <w:r>
        <w:rPr>
          <w:color w:val="1F1F1F"/>
          <w:w w:val="105"/>
        </w:rPr>
        <w:t>vytvořili</w:t>
      </w:r>
      <w:proofErr w:type="spellEnd"/>
      <w:r>
        <w:rPr>
          <w:color w:val="1F1F1F"/>
          <w:spacing w:val="-14"/>
          <w:w w:val="105"/>
        </w:rPr>
        <w:t xml:space="preserve"> </w:t>
      </w:r>
      <w:proofErr w:type="spellStart"/>
      <w:r>
        <w:rPr>
          <w:color w:val="1F1F1F"/>
          <w:w w:val="105"/>
        </w:rPr>
        <w:t>užitný</w:t>
      </w:r>
      <w:proofErr w:type="spellEnd"/>
      <w:r>
        <w:rPr>
          <w:color w:val="1F1F1F"/>
          <w:spacing w:val="-8"/>
          <w:w w:val="105"/>
        </w:rPr>
        <w:t xml:space="preserve"> </w:t>
      </w:r>
      <w:proofErr w:type="spellStart"/>
      <w:r>
        <w:rPr>
          <w:color w:val="1F1F1F"/>
          <w:w w:val="105"/>
        </w:rPr>
        <w:t>vzor</w:t>
      </w:r>
      <w:proofErr w:type="spellEnd"/>
      <w:r>
        <w:rPr>
          <w:color w:val="1F1F1F"/>
          <w:spacing w:val="-11"/>
          <w:w w:val="105"/>
        </w:rPr>
        <w:t xml:space="preserve"> </w:t>
      </w:r>
      <w:proofErr w:type="spellStart"/>
      <w:r>
        <w:rPr>
          <w:color w:val="1F1F1F"/>
          <w:w w:val="105"/>
        </w:rPr>
        <w:t>ke</w:t>
      </w:r>
      <w:proofErr w:type="spellEnd"/>
      <w:r>
        <w:rPr>
          <w:color w:val="1F1F1F"/>
          <w:spacing w:val="-17"/>
          <w:w w:val="105"/>
        </w:rPr>
        <w:t xml:space="preserve"> </w:t>
      </w:r>
      <w:proofErr w:type="spellStart"/>
      <w:r>
        <w:rPr>
          <w:color w:val="1F1F1F"/>
          <w:w w:val="105"/>
        </w:rPr>
        <w:t>splnění</w:t>
      </w:r>
      <w:proofErr w:type="spellEnd"/>
      <w:r>
        <w:rPr>
          <w:color w:val="1F1F1F"/>
          <w:spacing w:val="-2"/>
          <w:w w:val="105"/>
        </w:rPr>
        <w:t xml:space="preserve"> </w:t>
      </w:r>
      <w:proofErr w:type="spellStart"/>
      <w:r>
        <w:rPr>
          <w:color w:val="1F1F1F"/>
          <w:w w:val="105"/>
        </w:rPr>
        <w:t>úkolu</w:t>
      </w:r>
      <w:proofErr w:type="spellEnd"/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z</w:t>
      </w:r>
      <w:r>
        <w:rPr>
          <w:color w:val="1F1F1F"/>
          <w:spacing w:val="-18"/>
          <w:w w:val="105"/>
        </w:rPr>
        <w:t xml:space="preserve"> </w:t>
      </w:r>
      <w:proofErr w:type="spellStart"/>
      <w:r>
        <w:rPr>
          <w:color w:val="1F1F1F"/>
          <w:w w:val="105"/>
        </w:rPr>
        <w:t>pracovního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poměru</w:t>
      </w:r>
      <w:proofErr w:type="spellEnd"/>
      <w:r>
        <w:rPr>
          <w:color w:val="1F1F1F"/>
          <w:w w:val="105"/>
        </w:rPr>
        <w:t>,</w:t>
      </w:r>
      <w:r>
        <w:rPr>
          <w:color w:val="1F1F1F"/>
          <w:spacing w:val="-17"/>
          <w:w w:val="105"/>
        </w:rPr>
        <w:t xml:space="preserve"> </w:t>
      </w:r>
      <w:r>
        <w:rPr>
          <w:color w:val="1F1F1F"/>
          <w:w w:val="105"/>
        </w:rPr>
        <w:t>z</w:t>
      </w:r>
      <w:r>
        <w:rPr>
          <w:color w:val="1F1F1F"/>
          <w:spacing w:val="-23"/>
          <w:w w:val="105"/>
        </w:rPr>
        <w:t xml:space="preserve"> </w:t>
      </w:r>
      <w:proofErr w:type="spellStart"/>
      <w:r>
        <w:rPr>
          <w:color w:val="1F1F1F"/>
          <w:w w:val="105"/>
        </w:rPr>
        <w:t>členského</w:t>
      </w:r>
      <w:proofErr w:type="spellEnd"/>
      <w:r>
        <w:rPr>
          <w:color w:val="1F1F1F"/>
          <w:spacing w:val="-11"/>
          <w:w w:val="105"/>
        </w:rPr>
        <w:t xml:space="preserve"> </w:t>
      </w:r>
      <w:proofErr w:type="spellStart"/>
      <w:r>
        <w:rPr>
          <w:color w:val="1F1F1F"/>
          <w:w w:val="105"/>
        </w:rPr>
        <w:t>nebo</w:t>
      </w:r>
      <w:proofErr w:type="spellEnd"/>
      <w:r>
        <w:rPr>
          <w:color w:val="1F1F1F"/>
          <w:spacing w:val="-20"/>
          <w:w w:val="105"/>
        </w:rPr>
        <w:t xml:space="preserve"> </w:t>
      </w:r>
      <w:proofErr w:type="spellStart"/>
      <w:r>
        <w:rPr>
          <w:color w:val="1F1F1F"/>
          <w:w w:val="105"/>
        </w:rPr>
        <w:t>jiného</w:t>
      </w:r>
      <w:proofErr w:type="spellEnd"/>
      <w:r>
        <w:rPr>
          <w:color w:val="1F1F1F"/>
          <w:spacing w:val="-15"/>
          <w:w w:val="105"/>
        </w:rPr>
        <w:t xml:space="preserve"> </w:t>
      </w:r>
      <w:proofErr w:type="spellStart"/>
      <w:r>
        <w:rPr>
          <w:color w:val="1F1F1F"/>
          <w:w w:val="105"/>
        </w:rPr>
        <w:t>obdobného</w:t>
      </w:r>
      <w:proofErr w:type="spellEnd"/>
      <w:r>
        <w:rPr>
          <w:color w:val="1F1F1F"/>
          <w:spacing w:val="-7"/>
          <w:w w:val="105"/>
        </w:rPr>
        <w:t xml:space="preserve"> </w:t>
      </w:r>
      <w:proofErr w:type="spellStart"/>
      <w:r>
        <w:rPr>
          <w:color w:val="1F1F1F"/>
          <w:w w:val="105"/>
        </w:rPr>
        <w:t>pracovněprávního</w:t>
      </w:r>
      <w:proofErr w:type="spellEnd"/>
      <w:r>
        <w:rPr>
          <w:color w:val="1F1F1F"/>
          <w:spacing w:val="-16"/>
          <w:w w:val="105"/>
        </w:rPr>
        <w:t xml:space="preserve"> </w:t>
      </w:r>
      <w:proofErr w:type="spellStart"/>
      <w:r>
        <w:rPr>
          <w:color w:val="1F1F1F"/>
          <w:w w:val="105"/>
        </w:rPr>
        <w:t>vztahu</w:t>
      </w:r>
      <w:proofErr w:type="spellEnd"/>
      <w:r>
        <w:rPr>
          <w:color w:val="1F1F1F"/>
          <w:w w:val="105"/>
        </w:rPr>
        <w:t>.</w:t>
      </w:r>
    </w:p>
    <w:p w14:paraId="03A32BBF" w14:textId="77777777" w:rsidR="00F6460F" w:rsidRDefault="00F6460F">
      <w:pPr>
        <w:pStyle w:val="Zkladntext"/>
        <w:rPr>
          <w:sz w:val="24"/>
        </w:rPr>
      </w:pPr>
    </w:p>
    <w:p w14:paraId="25D1F443" w14:textId="77777777" w:rsidR="00F6460F" w:rsidRDefault="00F6460F">
      <w:pPr>
        <w:pStyle w:val="Zkladntext"/>
        <w:rPr>
          <w:sz w:val="30"/>
        </w:rPr>
      </w:pPr>
    </w:p>
    <w:p w14:paraId="029478D3" w14:textId="77777777" w:rsidR="00F6460F" w:rsidRDefault="00000000">
      <w:pPr>
        <w:pStyle w:val="Nadpis1"/>
        <w:spacing w:before="1"/>
      </w:pPr>
      <w:r>
        <w:rPr>
          <w:color w:val="1F1F1F"/>
        </w:rPr>
        <w:t>II.</w:t>
      </w:r>
    </w:p>
    <w:p w14:paraId="14EBD8E6" w14:textId="77777777" w:rsidR="00F6460F" w:rsidRDefault="00F6460F">
      <w:pPr>
        <w:pStyle w:val="Zkladntext"/>
        <w:spacing w:before="8"/>
      </w:pPr>
    </w:p>
    <w:p w14:paraId="36ECA369" w14:textId="77777777" w:rsidR="00F6460F" w:rsidRDefault="00000000">
      <w:pPr>
        <w:pStyle w:val="Zkladntext"/>
        <w:spacing w:line="326" w:lineRule="auto"/>
        <w:ind w:left="128" w:right="102" w:hanging="4"/>
        <w:jc w:val="both"/>
      </w:pPr>
      <w:r>
        <w:rPr>
          <w:color w:val="1F1F1F"/>
        </w:rPr>
        <w:t xml:space="preserve">Za </w:t>
      </w:r>
      <w:proofErr w:type="spellStart"/>
      <w:r>
        <w:rPr>
          <w:color w:val="1F1F1F"/>
        </w:rPr>
        <w:t>splnění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výše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uvedené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činnosti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přísluší</w:t>
      </w:r>
      <w:proofErr w:type="spellEnd"/>
      <w:r>
        <w:rPr>
          <w:color w:val="1F1F1F"/>
        </w:rPr>
        <w:t xml:space="preserve">  </w:t>
      </w:r>
      <w:proofErr w:type="spellStart"/>
      <w:r>
        <w:rPr>
          <w:color w:val="1F1F1F"/>
        </w:rPr>
        <w:t>PatentCentru</w:t>
      </w:r>
      <w:proofErr w:type="spellEnd"/>
      <w:r>
        <w:rPr>
          <w:color w:val="1F1F1F"/>
        </w:rPr>
        <w:t xml:space="preserve">  </w:t>
      </w:r>
      <w:proofErr w:type="spellStart"/>
      <w:r>
        <w:rPr>
          <w:color w:val="1F1F1F"/>
        </w:rPr>
        <w:t>smluvní</w:t>
      </w:r>
      <w:proofErr w:type="spellEnd"/>
      <w:r>
        <w:rPr>
          <w:color w:val="1F1F1F"/>
        </w:rPr>
        <w:t xml:space="preserve">  </w:t>
      </w:r>
      <w:proofErr w:type="spellStart"/>
      <w:r>
        <w:rPr>
          <w:color w:val="1F1F1F"/>
        </w:rPr>
        <w:t>odměna</w:t>
      </w:r>
      <w:proofErr w:type="spellEnd"/>
      <w:r>
        <w:rPr>
          <w:color w:val="1F1F1F"/>
        </w:rPr>
        <w:t xml:space="preserve">  </w:t>
      </w:r>
      <w:proofErr w:type="spellStart"/>
      <w:r>
        <w:rPr>
          <w:color w:val="1F1F1F"/>
        </w:rPr>
        <w:t>dle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zák</w:t>
      </w:r>
      <w:proofErr w:type="spellEnd"/>
      <w:r>
        <w:rPr>
          <w:color w:val="1F1F1F"/>
        </w:rPr>
        <w:t xml:space="preserve">. č. 417/2004 Sb. za </w:t>
      </w:r>
      <w:proofErr w:type="spellStart"/>
      <w:r>
        <w:rPr>
          <w:color w:val="1F1F1F"/>
        </w:rPr>
        <w:t>jednotlivé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odborné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úkony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dle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tarifního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sazebníku</w:t>
      </w:r>
      <w:proofErr w:type="spellEnd"/>
      <w:r>
        <w:rPr>
          <w:color w:val="1F1F1F"/>
        </w:rPr>
        <w:t xml:space="preserve">, za </w:t>
      </w:r>
      <w:proofErr w:type="spellStart"/>
      <w:r>
        <w:rPr>
          <w:color w:val="1F1F1F"/>
        </w:rPr>
        <w:t>věcné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zpracování</w:t>
      </w:r>
      <w:proofErr w:type="spellEnd"/>
      <w:r>
        <w:rPr>
          <w:color w:val="1F1F1F"/>
        </w:rPr>
        <w:t xml:space="preserve">, a </w:t>
      </w:r>
      <w:proofErr w:type="spellStart"/>
      <w:r>
        <w:rPr>
          <w:color w:val="1F1F1F"/>
        </w:rPr>
        <w:t>rovněž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náhrada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hotových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výdajů</w:t>
      </w:r>
      <w:proofErr w:type="spellEnd"/>
      <w:r>
        <w:rPr>
          <w:color w:val="1F1F1F"/>
        </w:rPr>
        <w:t xml:space="preserve"> a </w:t>
      </w:r>
      <w:proofErr w:type="spellStart"/>
      <w:r>
        <w:rPr>
          <w:color w:val="1F1F1F"/>
        </w:rPr>
        <w:t>správních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poplatků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ve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výši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dle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přiložené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kalkulace</w:t>
      </w:r>
      <w:proofErr w:type="spellEnd"/>
      <w:r>
        <w:rPr>
          <w:color w:val="1F1F1F"/>
        </w:rPr>
        <w:t xml:space="preserve">, </w:t>
      </w:r>
      <w:proofErr w:type="spellStart"/>
      <w:r>
        <w:rPr>
          <w:color w:val="1F1F1F"/>
        </w:rPr>
        <w:t>která</w:t>
      </w:r>
      <w:proofErr w:type="spellEnd"/>
      <w:r>
        <w:rPr>
          <w:color w:val="1F1F1F"/>
        </w:rPr>
        <w:t xml:space="preserve"> je </w:t>
      </w:r>
      <w:proofErr w:type="spellStart"/>
      <w:r>
        <w:rPr>
          <w:color w:val="1F1F1F"/>
        </w:rPr>
        <w:t>nedílnou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součástí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smlouvy</w:t>
      </w:r>
      <w:proofErr w:type="spellEnd"/>
      <w:r>
        <w:rPr>
          <w:color w:val="1F1F1F"/>
        </w:rPr>
        <w:t xml:space="preserve">. </w:t>
      </w:r>
      <w:proofErr w:type="spellStart"/>
      <w:r>
        <w:rPr>
          <w:color w:val="1F1F1F"/>
        </w:rPr>
        <w:t>Vyúčtování</w:t>
      </w:r>
      <w:proofErr w:type="spellEnd"/>
      <w:r>
        <w:rPr>
          <w:color w:val="1F1F1F"/>
        </w:rPr>
        <w:t xml:space="preserve"> je </w:t>
      </w:r>
      <w:proofErr w:type="spellStart"/>
      <w:r>
        <w:rPr>
          <w:color w:val="1F1F1F"/>
        </w:rPr>
        <w:t>splatné</w:t>
      </w:r>
      <w:proofErr w:type="spellEnd"/>
      <w:r>
        <w:rPr>
          <w:color w:val="1F1F1F"/>
        </w:rPr>
        <w:t xml:space="preserve"> do 14 </w:t>
      </w:r>
      <w:proofErr w:type="spellStart"/>
      <w:r>
        <w:rPr>
          <w:color w:val="1F1F1F"/>
        </w:rPr>
        <w:t>dnů</w:t>
      </w:r>
      <w:proofErr w:type="spellEnd"/>
      <w:r>
        <w:rPr>
          <w:color w:val="1F1F1F"/>
        </w:rPr>
        <w:t xml:space="preserve"> po </w:t>
      </w:r>
      <w:proofErr w:type="spellStart"/>
      <w:r>
        <w:rPr>
          <w:color w:val="1F1F1F"/>
        </w:rPr>
        <w:t>obdržení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faktury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PatentCentra</w:t>
      </w:r>
      <w:proofErr w:type="spellEnd"/>
      <w:r>
        <w:rPr>
          <w:color w:val="1F1F1F"/>
        </w:rPr>
        <w:t xml:space="preserve">. </w:t>
      </w:r>
      <w:proofErr w:type="spellStart"/>
      <w:r>
        <w:rPr>
          <w:color w:val="1F1F1F"/>
        </w:rPr>
        <w:t>Při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neobdržení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úhrady</w:t>
      </w:r>
      <w:proofErr w:type="spellEnd"/>
      <w:r>
        <w:rPr>
          <w:color w:val="1F1F1F"/>
        </w:rPr>
        <w:t xml:space="preserve"> v </w:t>
      </w:r>
      <w:proofErr w:type="spellStart"/>
      <w:r>
        <w:rPr>
          <w:color w:val="1F1F1F"/>
        </w:rPr>
        <w:t>termínu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splatnosti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není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PatentCentrum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povinno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hradit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správní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poplatky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Úřadu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ve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stanovených</w:t>
      </w:r>
      <w:proofErr w:type="spellEnd"/>
      <w:r>
        <w:rPr>
          <w:color w:val="1F1F1F"/>
        </w:rPr>
        <w:t xml:space="preserve">  </w:t>
      </w:r>
      <w:proofErr w:type="spellStart"/>
      <w:r>
        <w:rPr>
          <w:color w:val="1F1F1F"/>
        </w:rPr>
        <w:t>úředních</w:t>
      </w:r>
      <w:proofErr w:type="spellEnd"/>
      <w:r>
        <w:rPr>
          <w:color w:val="1F1F1F"/>
          <w:spacing w:val="54"/>
        </w:rPr>
        <w:t xml:space="preserve"> </w:t>
      </w:r>
      <w:proofErr w:type="spellStart"/>
      <w:r>
        <w:rPr>
          <w:color w:val="1F1F1F"/>
        </w:rPr>
        <w:t>lhůtách</w:t>
      </w:r>
      <w:proofErr w:type="spellEnd"/>
      <w:r>
        <w:rPr>
          <w:color w:val="1F1F1F"/>
        </w:rPr>
        <w:t>.</w:t>
      </w:r>
    </w:p>
    <w:p w14:paraId="2F45B1F0" w14:textId="77777777" w:rsidR="00F6460F" w:rsidRDefault="00F6460F">
      <w:pPr>
        <w:pStyle w:val="Zkladntext"/>
        <w:spacing w:before="10"/>
        <w:rPr>
          <w:sz w:val="29"/>
        </w:rPr>
      </w:pPr>
    </w:p>
    <w:p w14:paraId="1FC7FFE8" w14:textId="77777777" w:rsidR="00F6460F" w:rsidRDefault="00000000">
      <w:pPr>
        <w:pStyle w:val="Nadpis1"/>
        <w:ind w:left="4459"/>
      </w:pPr>
      <w:r>
        <w:rPr>
          <w:color w:val="1F1F1F"/>
          <w:w w:val="110"/>
        </w:rPr>
        <w:t>III.</w:t>
      </w:r>
    </w:p>
    <w:p w14:paraId="56B13834" w14:textId="77777777" w:rsidR="00F6460F" w:rsidRDefault="00F6460F">
      <w:pPr>
        <w:pStyle w:val="Zkladntext"/>
        <w:spacing w:before="5"/>
        <w:rPr>
          <w:sz w:val="37"/>
        </w:rPr>
      </w:pPr>
    </w:p>
    <w:p w14:paraId="67C60352" w14:textId="77777777" w:rsidR="00F6460F" w:rsidRDefault="00000000">
      <w:pPr>
        <w:pStyle w:val="Zkladntext"/>
        <w:spacing w:line="326" w:lineRule="auto"/>
        <w:ind w:left="134" w:right="104" w:hanging="1"/>
        <w:jc w:val="both"/>
      </w:pPr>
      <w:proofErr w:type="spellStart"/>
      <w:r>
        <w:rPr>
          <w:color w:val="1F1F1F"/>
          <w:w w:val="105"/>
        </w:rPr>
        <w:t>Smluvní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strany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si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veškeré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pokyny</w:t>
      </w:r>
      <w:proofErr w:type="spellEnd"/>
      <w:r>
        <w:rPr>
          <w:color w:val="1F1F1F"/>
          <w:w w:val="105"/>
        </w:rPr>
        <w:t xml:space="preserve"> a </w:t>
      </w:r>
      <w:proofErr w:type="spellStart"/>
      <w:r>
        <w:rPr>
          <w:color w:val="1F1F1F"/>
          <w:w w:val="105"/>
        </w:rPr>
        <w:t>informace</w:t>
      </w:r>
      <w:proofErr w:type="spellEnd"/>
      <w:r>
        <w:rPr>
          <w:color w:val="1F1F1F"/>
          <w:w w:val="105"/>
        </w:rPr>
        <w:t xml:space="preserve"> (s </w:t>
      </w:r>
      <w:proofErr w:type="spellStart"/>
      <w:r>
        <w:rPr>
          <w:color w:val="1F1F1F"/>
          <w:w w:val="105"/>
        </w:rPr>
        <w:t>výjimkou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originálů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osvědčení</w:t>
      </w:r>
      <w:proofErr w:type="spellEnd"/>
      <w:r>
        <w:rPr>
          <w:color w:val="1F1F1F"/>
          <w:w w:val="105"/>
        </w:rPr>
        <w:t xml:space="preserve"> o </w:t>
      </w:r>
      <w:proofErr w:type="spellStart"/>
      <w:r>
        <w:rPr>
          <w:color w:val="1F1F1F"/>
          <w:w w:val="105"/>
        </w:rPr>
        <w:t>registraci</w:t>
      </w:r>
      <w:proofErr w:type="spellEnd"/>
      <w:r>
        <w:rPr>
          <w:color w:val="1F1F1F"/>
          <w:w w:val="105"/>
        </w:rPr>
        <w:t xml:space="preserve">) </w:t>
      </w:r>
      <w:proofErr w:type="spellStart"/>
      <w:r>
        <w:rPr>
          <w:color w:val="1F1F1F"/>
          <w:w w:val="105"/>
        </w:rPr>
        <w:t>předávají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výlučně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prostřednictvím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písemné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elektronické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komunikace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na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níže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uvedené</w:t>
      </w:r>
      <w:proofErr w:type="spellEnd"/>
      <w:r>
        <w:rPr>
          <w:color w:val="1F1F1F"/>
          <w:w w:val="105"/>
        </w:rPr>
        <w:t xml:space="preserve"> e-</w:t>
      </w:r>
      <w:proofErr w:type="spellStart"/>
      <w:r>
        <w:rPr>
          <w:color w:val="1F1F1F"/>
          <w:w w:val="105"/>
        </w:rPr>
        <w:t>mailové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adresy</w:t>
      </w:r>
      <w:proofErr w:type="spellEnd"/>
      <w:r>
        <w:rPr>
          <w:color w:val="1F1F1F"/>
          <w:w w:val="105"/>
        </w:rPr>
        <w:t xml:space="preserve"> a </w:t>
      </w:r>
      <w:proofErr w:type="spellStart"/>
      <w:r>
        <w:rPr>
          <w:color w:val="1F1F1F"/>
          <w:w w:val="105"/>
        </w:rPr>
        <w:t>prostřednictvím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níže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uvedených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kontaktních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osob</w:t>
      </w:r>
      <w:proofErr w:type="spellEnd"/>
      <w:r>
        <w:rPr>
          <w:color w:val="1F1F1F"/>
          <w:w w:val="105"/>
        </w:rPr>
        <w:t xml:space="preserve">. </w:t>
      </w:r>
      <w:proofErr w:type="spellStart"/>
      <w:r>
        <w:rPr>
          <w:color w:val="1F1F1F"/>
          <w:w w:val="105"/>
        </w:rPr>
        <w:t>Případnou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změnu</w:t>
      </w:r>
      <w:proofErr w:type="spellEnd"/>
      <w:r>
        <w:rPr>
          <w:color w:val="1F1F1F"/>
          <w:w w:val="105"/>
        </w:rPr>
        <w:t xml:space="preserve"> e-</w:t>
      </w:r>
      <w:proofErr w:type="spellStart"/>
      <w:r>
        <w:rPr>
          <w:color w:val="1F1F1F"/>
          <w:w w:val="105"/>
        </w:rPr>
        <w:t>mailové</w:t>
      </w:r>
      <w:proofErr w:type="spellEnd"/>
      <w:r>
        <w:rPr>
          <w:color w:val="1F1F1F"/>
          <w:spacing w:val="-20"/>
          <w:w w:val="105"/>
        </w:rPr>
        <w:t xml:space="preserve"> </w:t>
      </w:r>
      <w:proofErr w:type="spellStart"/>
      <w:r>
        <w:rPr>
          <w:color w:val="1F1F1F"/>
          <w:w w:val="105"/>
        </w:rPr>
        <w:t>adresy</w:t>
      </w:r>
      <w:proofErr w:type="spellEnd"/>
      <w:r>
        <w:rPr>
          <w:color w:val="1F1F1F"/>
          <w:spacing w:val="-17"/>
          <w:w w:val="105"/>
        </w:rPr>
        <w:t xml:space="preserve"> </w:t>
      </w:r>
      <w:proofErr w:type="spellStart"/>
      <w:r>
        <w:rPr>
          <w:color w:val="1F1F1F"/>
          <w:w w:val="105"/>
        </w:rPr>
        <w:t>nebo</w:t>
      </w:r>
      <w:proofErr w:type="spellEnd"/>
      <w:r>
        <w:rPr>
          <w:color w:val="1F1F1F"/>
          <w:spacing w:val="-22"/>
          <w:w w:val="105"/>
        </w:rPr>
        <w:t xml:space="preserve"> </w:t>
      </w:r>
      <w:proofErr w:type="spellStart"/>
      <w:r>
        <w:rPr>
          <w:color w:val="1F1F1F"/>
          <w:w w:val="105"/>
        </w:rPr>
        <w:t>kontaktní</w:t>
      </w:r>
      <w:proofErr w:type="spellEnd"/>
      <w:r>
        <w:rPr>
          <w:color w:val="1F1F1F"/>
          <w:spacing w:val="-19"/>
          <w:w w:val="105"/>
        </w:rPr>
        <w:t xml:space="preserve"> </w:t>
      </w:r>
      <w:proofErr w:type="spellStart"/>
      <w:r>
        <w:rPr>
          <w:color w:val="1F1F1F"/>
          <w:w w:val="105"/>
        </w:rPr>
        <w:t>osoby</w:t>
      </w:r>
      <w:proofErr w:type="spellEnd"/>
      <w:r>
        <w:rPr>
          <w:color w:val="1F1F1F"/>
          <w:spacing w:val="-28"/>
          <w:w w:val="105"/>
        </w:rPr>
        <w:t xml:space="preserve"> </w:t>
      </w:r>
      <w:r>
        <w:rPr>
          <w:color w:val="1F1F1F"/>
          <w:w w:val="105"/>
        </w:rPr>
        <w:t>je</w:t>
      </w:r>
      <w:r>
        <w:rPr>
          <w:color w:val="1F1F1F"/>
          <w:spacing w:val="-28"/>
          <w:w w:val="105"/>
        </w:rPr>
        <w:t xml:space="preserve"> </w:t>
      </w:r>
      <w:proofErr w:type="spellStart"/>
      <w:r>
        <w:rPr>
          <w:color w:val="1F1F1F"/>
          <w:w w:val="105"/>
        </w:rPr>
        <w:t>Klient</w:t>
      </w:r>
      <w:proofErr w:type="spellEnd"/>
      <w:r>
        <w:rPr>
          <w:color w:val="1F1F1F"/>
          <w:spacing w:val="-19"/>
          <w:w w:val="105"/>
        </w:rPr>
        <w:t xml:space="preserve"> </w:t>
      </w:r>
      <w:proofErr w:type="spellStart"/>
      <w:r>
        <w:rPr>
          <w:color w:val="1F1F1F"/>
          <w:w w:val="105"/>
        </w:rPr>
        <w:t>povinen</w:t>
      </w:r>
      <w:proofErr w:type="spellEnd"/>
      <w:r>
        <w:rPr>
          <w:color w:val="1F1F1F"/>
          <w:spacing w:val="-22"/>
          <w:w w:val="105"/>
        </w:rPr>
        <w:t xml:space="preserve"> </w:t>
      </w:r>
      <w:proofErr w:type="spellStart"/>
      <w:r>
        <w:rPr>
          <w:color w:val="1F1F1F"/>
          <w:w w:val="105"/>
        </w:rPr>
        <w:t>oznámit</w:t>
      </w:r>
      <w:proofErr w:type="spellEnd"/>
      <w:r>
        <w:rPr>
          <w:color w:val="1F1F1F"/>
          <w:spacing w:val="-22"/>
          <w:w w:val="105"/>
        </w:rPr>
        <w:t xml:space="preserve"> </w:t>
      </w:r>
      <w:proofErr w:type="spellStart"/>
      <w:r>
        <w:rPr>
          <w:color w:val="1F1F1F"/>
          <w:w w:val="105"/>
        </w:rPr>
        <w:t>PatentCentru</w:t>
      </w:r>
      <w:proofErr w:type="spellEnd"/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bez</w:t>
      </w:r>
      <w:r>
        <w:rPr>
          <w:color w:val="1F1F1F"/>
          <w:spacing w:val="-31"/>
          <w:w w:val="105"/>
        </w:rPr>
        <w:t xml:space="preserve"> </w:t>
      </w:r>
      <w:proofErr w:type="spellStart"/>
      <w:r>
        <w:rPr>
          <w:color w:val="1F1F1F"/>
          <w:w w:val="105"/>
        </w:rPr>
        <w:t>zbytečného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odkladu</w:t>
      </w:r>
      <w:proofErr w:type="spellEnd"/>
      <w:r>
        <w:rPr>
          <w:color w:val="1F1F1F"/>
          <w:w w:val="105"/>
        </w:rPr>
        <w:t xml:space="preserve">. </w:t>
      </w:r>
      <w:proofErr w:type="spellStart"/>
      <w:r>
        <w:rPr>
          <w:color w:val="1F1F1F"/>
          <w:w w:val="105"/>
        </w:rPr>
        <w:t>Neučiní</w:t>
      </w:r>
      <w:proofErr w:type="spellEnd"/>
      <w:r>
        <w:rPr>
          <w:color w:val="1F1F1F"/>
          <w:w w:val="105"/>
        </w:rPr>
        <w:t xml:space="preserve">-li </w:t>
      </w:r>
      <w:proofErr w:type="spellStart"/>
      <w:r>
        <w:rPr>
          <w:color w:val="1F1F1F"/>
          <w:w w:val="105"/>
        </w:rPr>
        <w:t>tak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Klient</w:t>
      </w:r>
      <w:proofErr w:type="spellEnd"/>
      <w:r>
        <w:rPr>
          <w:color w:val="1F1F1F"/>
          <w:w w:val="105"/>
        </w:rPr>
        <w:t xml:space="preserve">, </w:t>
      </w:r>
      <w:proofErr w:type="spellStart"/>
      <w:r>
        <w:rPr>
          <w:color w:val="1F1F1F"/>
          <w:w w:val="105"/>
        </w:rPr>
        <w:t>jde</w:t>
      </w:r>
      <w:proofErr w:type="spellEnd"/>
      <w:r>
        <w:rPr>
          <w:color w:val="1F1F1F"/>
          <w:w w:val="105"/>
        </w:rPr>
        <w:t xml:space="preserve"> to k </w:t>
      </w:r>
      <w:proofErr w:type="spellStart"/>
      <w:r>
        <w:rPr>
          <w:color w:val="1F1F1F"/>
          <w:w w:val="105"/>
        </w:rPr>
        <w:t>jeho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tíži</w:t>
      </w:r>
      <w:proofErr w:type="spellEnd"/>
      <w:r>
        <w:rPr>
          <w:color w:val="1F1F1F"/>
          <w:w w:val="105"/>
        </w:rPr>
        <w:t xml:space="preserve">, a </w:t>
      </w:r>
      <w:proofErr w:type="spellStart"/>
      <w:r>
        <w:rPr>
          <w:color w:val="1F1F1F"/>
          <w:w w:val="105"/>
        </w:rPr>
        <w:t>PatentCentrum</w:t>
      </w:r>
      <w:proofErr w:type="spellEnd"/>
      <w:r>
        <w:rPr>
          <w:color w:val="1F1F1F"/>
          <w:w w:val="105"/>
        </w:rPr>
        <w:t xml:space="preserve"> v </w:t>
      </w:r>
      <w:proofErr w:type="spellStart"/>
      <w:r>
        <w:rPr>
          <w:color w:val="1F1F1F"/>
          <w:w w:val="105"/>
        </w:rPr>
        <w:t>takovém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případě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nenese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žádnou</w:t>
      </w:r>
      <w:proofErr w:type="spellEnd"/>
      <w:r>
        <w:rPr>
          <w:color w:val="1F1F1F"/>
          <w:spacing w:val="-31"/>
          <w:w w:val="105"/>
        </w:rPr>
        <w:t xml:space="preserve"> </w:t>
      </w:r>
      <w:proofErr w:type="spellStart"/>
      <w:r>
        <w:rPr>
          <w:color w:val="1F1F1F"/>
          <w:w w:val="105"/>
        </w:rPr>
        <w:t>odpovědnost</w:t>
      </w:r>
      <w:proofErr w:type="spellEnd"/>
      <w:r>
        <w:rPr>
          <w:color w:val="1F1F1F"/>
          <w:w w:val="105"/>
        </w:rPr>
        <w:t>.</w:t>
      </w:r>
    </w:p>
    <w:p w14:paraId="327A583A" w14:textId="77777777" w:rsidR="00F6460F" w:rsidRDefault="00F6460F">
      <w:pPr>
        <w:pStyle w:val="Zkladntext"/>
        <w:rPr>
          <w:sz w:val="24"/>
        </w:rPr>
      </w:pPr>
    </w:p>
    <w:p w14:paraId="1A977114" w14:textId="77777777" w:rsidR="00F6460F" w:rsidRDefault="00F6460F">
      <w:pPr>
        <w:pStyle w:val="Zkladntext"/>
        <w:spacing w:before="6"/>
        <w:rPr>
          <w:sz w:val="27"/>
        </w:rPr>
      </w:pPr>
    </w:p>
    <w:p w14:paraId="3ED9D519" w14:textId="77777777" w:rsidR="00F6460F" w:rsidRDefault="00000000">
      <w:pPr>
        <w:pStyle w:val="Nadpis3"/>
        <w:ind w:left="137"/>
        <w:jc w:val="both"/>
      </w:pPr>
      <w:proofErr w:type="spellStart"/>
      <w:r>
        <w:rPr>
          <w:color w:val="1F1F1F"/>
          <w:w w:val="105"/>
        </w:rPr>
        <w:t>Kontaktní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osoba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Klienta</w:t>
      </w:r>
      <w:proofErr w:type="spellEnd"/>
      <w:r>
        <w:rPr>
          <w:color w:val="1F1F1F"/>
          <w:w w:val="105"/>
        </w:rPr>
        <w:t>:</w:t>
      </w:r>
    </w:p>
    <w:p w14:paraId="2043770B" w14:textId="77777777" w:rsidR="00074A74" w:rsidRDefault="00000000">
      <w:pPr>
        <w:pStyle w:val="Zkladntext"/>
        <w:spacing w:before="128" w:line="357" w:lineRule="auto"/>
        <w:ind w:left="139" w:right="1211" w:hanging="3"/>
        <w:rPr>
          <w:color w:val="1F1F1F"/>
          <w:w w:val="105"/>
        </w:rPr>
      </w:pPr>
      <w:proofErr w:type="spellStart"/>
      <w:r>
        <w:rPr>
          <w:color w:val="1F1F1F"/>
          <w:w w:val="105"/>
        </w:rPr>
        <w:t>jméno</w:t>
      </w:r>
      <w:proofErr w:type="spellEnd"/>
      <w:r>
        <w:rPr>
          <w:color w:val="1F1F1F"/>
          <w:w w:val="105"/>
        </w:rPr>
        <w:t xml:space="preserve">: </w:t>
      </w:r>
      <w:proofErr w:type="spellStart"/>
      <w:r w:rsidR="00074A74">
        <w:rPr>
          <w:color w:val="1F1F1F"/>
          <w:w w:val="105"/>
        </w:rPr>
        <w:t>xxxxx</w:t>
      </w:r>
      <w:proofErr w:type="spellEnd"/>
    </w:p>
    <w:p w14:paraId="45D0E8D6" w14:textId="04871EB5" w:rsidR="00F6460F" w:rsidRDefault="00000000">
      <w:pPr>
        <w:pStyle w:val="Zkladntext"/>
        <w:spacing w:before="128" w:line="357" w:lineRule="auto"/>
        <w:ind w:left="139" w:right="1211" w:hanging="3"/>
      </w:pPr>
      <w:r>
        <w:rPr>
          <w:color w:val="1F1F1F"/>
          <w:w w:val="105"/>
        </w:rPr>
        <w:t xml:space="preserve"> </w:t>
      </w:r>
      <w:r>
        <w:rPr>
          <w:color w:val="1F1F1F"/>
        </w:rPr>
        <w:t xml:space="preserve">e-mail:  </w:t>
      </w:r>
      <w:proofErr w:type="spellStart"/>
      <w:r w:rsidR="00074A74">
        <w:rPr>
          <w:color w:val="1F1F1F"/>
          <w:u w:val="thick" w:color="000000"/>
        </w:rPr>
        <w:t>xxxxxx</w:t>
      </w:r>
      <w:proofErr w:type="spellEnd"/>
    </w:p>
    <w:p w14:paraId="7A8141E4" w14:textId="77777777" w:rsidR="00F6460F" w:rsidRDefault="00F6460F">
      <w:pPr>
        <w:pStyle w:val="Zkladntext"/>
        <w:rPr>
          <w:sz w:val="24"/>
        </w:rPr>
      </w:pPr>
    </w:p>
    <w:p w14:paraId="4BC9B419" w14:textId="77777777" w:rsidR="00F6460F" w:rsidRDefault="00000000">
      <w:pPr>
        <w:pStyle w:val="Nadpis3"/>
        <w:spacing w:before="197"/>
        <w:ind w:left="142"/>
        <w:jc w:val="both"/>
      </w:pPr>
      <w:proofErr w:type="spellStart"/>
      <w:r>
        <w:rPr>
          <w:color w:val="1F1F1F"/>
        </w:rPr>
        <w:t>Kontaktní</w:t>
      </w:r>
      <w:proofErr w:type="spellEnd"/>
      <w:r>
        <w:rPr>
          <w:color w:val="1F1F1F"/>
        </w:rPr>
        <w:t xml:space="preserve">  </w:t>
      </w:r>
      <w:proofErr w:type="spellStart"/>
      <w:r>
        <w:rPr>
          <w:color w:val="1F1F1F"/>
        </w:rPr>
        <w:t>osoba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PatentCentra</w:t>
      </w:r>
      <w:proofErr w:type="spellEnd"/>
      <w:r>
        <w:rPr>
          <w:color w:val="1F1F1F"/>
        </w:rPr>
        <w:t>:</w:t>
      </w:r>
    </w:p>
    <w:p w14:paraId="140F0F0F" w14:textId="4687F8C3" w:rsidR="00F6460F" w:rsidRDefault="00000000">
      <w:pPr>
        <w:pStyle w:val="Zkladntext"/>
        <w:spacing w:before="128"/>
        <w:ind w:left="146"/>
        <w:jc w:val="both"/>
      </w:pPr>
      <w:proofErr w:type="spellStart"/>
      <w:r>
        <w:rPr>
          <w:color w:val="1F1F1F"/>
        </w:rPr>
        <w:t>jméno</w:t>
      </w:r>
      <w:r w:rsidR="00074A74">
        <w:rPr>
          <w:color w:val="1F1F1F"/>
        </w:rPr>
        <w:t>xxxxxx</w:t>
      </w:r>
      <w:proofErr w:type="spellEnd"/>
    </w:p>
    <w:p w14:paraId="20C15C1D" w14:textId="62EB3133" w:rsidR="00F6460F" w:rsidRDefault="00000000">
      <w:pPr>
        <w:pStyle w:val="Zkladntext"/>
        <w:spacing w:before="137"/>
        <w:ind w:left="148"/>
        <w:jc w:val="both"/>
      </w:pPr>
      <w:r>
        <w:rPr>
          <w:color w:val="1F1F1F"/>
          <w:w w:val="105"/>
        </w:rPr>
        <w:t xml:space="preserve">e-mail: </w:t>
      </w:r>
      <w:proofErr w:type="spellStart"/>
      <w:r w:rsidR="00074A74">
        <w:rPr>
          <w:color w:val="1F1F1F"/>
          <w:w w:val="105"/>
          <w:u w:val="thick" w:color="000000"/>
        </w:rPr>
        <w:t>xxxxxx</w:t>
      </w:r>
      <w:proofErr w:type="spellEnd"/>
    </w:p>
    <w:p w14:paraId="34F777B6" w14:textId="77777777" w:rsidR="00F6460F" w:rsidRDefault="00F6460F">
      <w:pPr>
        <w:jc w:val="both"/>
        <w:sectPr w:rsidR="00F6460F">
          <w:pgSz w:w="11910" w:h="16840"/>
          <w:pgMar w:top="1420" w:right="1280" w:bottom="1140" w:left="1360" w:header="0" w:footer="917" w:gutter="0"/>
          <w:cols w:space="708"/>
        </w:sectPr>
      </w:pPr>
    </w:p>
    <w:p w14:paraId="14B85D48" w14:textId="77777777" w:rsidR="00F6460F" w:rsidRDefault="00000000">
      <w:pPr>
        <w:spacing w:before="73"/>
        <w:ind w:left="118"/>
        <w:rPr>
          <w:sz w:val="9"/>
        </w:rPr>
      </w:pPr>
      <w:r>
        <w:rPr>
          <w:color w:val="7C7C7C"/>
          <w:w w:val="105"/>
          <w:sz w:val="9"/>
        </w:rPr>
        <w:lastRenderedPageBreak/>
        <w:t>'\</w:t>
      </w:r>
    </w:p>
    <w:p w14:paraId="7FDF56AA" w14:textId="77777777" w:rsidR="00F6460F" w:rsidRDefault="00F6460F">
      <w:pPr>
        <w:pStyle w:val="Zkladntext"/>
        <w:rPr>
          <w:sz w:val="20"/>
        </w:rPr>
      </w:pPr>
    </w:p>
    <w:p w14:paraId="360CAAD9" w14:textId="77777777" w:rsidR="00F6460F" w:rsidRDefault="00F6460F">
      <w:pPr>
        <w:pStyle w:val="Zkladntext"/>
        <w:rPr>
          <w:sz w:val="20"/>
        </w:rPr>
      </w:pPr>
    </w:p>
    <w:p w14:paraId="1F0320AC" w14:textId="77777777" w:rsidR="00F6460F" w:rsidRDefault="00F6460F">
      <w:pPr>
        <w:pStyle w:val="Zkladntext"/>
        <w:rPr>
          <w:sz w:val="20"/>
        </w:rPr>
      </w:pPr>
    </w:p>
    <w:p w14:paraId="56093828" w14:textId="77777777" w:rsidR="00F6460F" w:rsidRDefault="00F6460F">
      <w:pPr>
        <w:pStyle w:val="Zkladntext"/>
        <w:rPr>
          <w:sz w:val="20"/>
        </w:rPr>
      </w:pPr>
    </w:p>
    <w:p w14:paraId="3ABC2FEC" w14:textId="77777777" w:rsidR="00F6460F" w:rsidRDefault="00F6460F">
      <w:pPr>
        <w:pStyle w:val="Zkladntext"/>
        <w:rPr>
          <w:sz w:val="20"/>
        </w:rPr>
      </w:pPr>
    </w:p>
    <w:p w14:paraId="60873EF5" w14:textId="77777777" w:rsidR="00F6460F" w:rsidRDefault="00F6460F">
      <w:pPr>
        <w:pStyle w:val="Zkladntext"/>
        <w:spacing w:before="4"/>
        <w:rPr>
          <w:sz w:val="28"/>
        </w:rPr>
      </w:pPr>
    </w:p>
    <w:p w14:paraId="3F872F1F" w14:textId="77777777" w:rsidR="00F6460F" w:rsidRDefault="00000000">
      <w:pPr>
        <w:spacing w:before="90"/>
        <w:ind w:left="5750" w:right="4251"/>
        <w:jc w:val="center"/>
        <w:rPr>
          <w:sz w:val="24"/>
        </w:rPr>
      </w:pPr>
      <w:r>
        <w:rPr>
          <w:color w:val="1F1F1F"/>
          <w:w w:val="105"/>
          <w:sz w:val="24"/>
        </w:rPr>
        <w:t>IV.</w:t>
      </w:r>
    </w:p>
    <w:p w14:paraId="4027843D" w14:textId="77777777" w:rsidR="00F6460F" w:rsidRDefault="00F6460F">
      <w:pPr>
        <w:pStyle w:val="Zkladntext"/>
        <w:spacing w:before="6"/>
        <w:rPr>
          <w:sz w:val="34"/>
        </w:rPr>
      </w:pPr>
    </w:p>
    <w:p w14:paraId="4708F90B" w14:textId="77777777" w:rsidR="00F6460F" w:rsidRDefault="00000000">
      <w:pPr>
        <w:pStyle w:val="Zkladntext"/>
        <w:spacing w:line="328" w:lineRule="auto"/>
        <w:ind w:left="1330" w:hanging="1"/>
      </w:pPr>
      <w:r>
        <w:rPr>
          <w:color w:val="1F1F1F"/>
        </w:rPr>
        <w:t xml:space="preserve">Tato </w:t>
      </w:r>
      <w:proofErr w:type="spellStart"/>
      <w:r>
        <w:rPr>
          <w:color w:val="1F1F1F"/>
        </w:rPr>
        <w:t>Smlouvaje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363636"/>
        </w:rPr>
        <w:t>vyhotovena</w:t>
      </w:r>
      <w:proofErr w:type="spellEnd"/>
      <w:r>
        <w:rPr>
          <w:color w:val="363636"/>
        </w:rPr>
        <w:t xml:space="preserve"> </w:t>
      </w:r>
      <w:r>
        <w:rPr>
          <w:color w:val="1F1F1F"/>
        </w:rPr>
        <w:t xml:space="preserve">po </w:t>
      </w:r>
      <w:proofErr w:type="spellStart"/>
      <w:r>
        <w:rPr>
          <w:color w:val="1F1F1F"/>
        </w:rPr>
        <w:t>jednom</w:t>
      </w:r>
      <w:proofErr w:type="spellEnd"/>
      <w:r>
        <w:rPr>
          <w:color w:val="1F1F1F"/>
        </w:rPr>
        <w:t xml:space="preserve"> (1) </w:t>
      </w:r>
      <w:proofErr w:type="spellStart"/>
      <w:r>
        <w:rPr>
          <w:color w:val="1F1F1F"/>
        </w:rPr>
        <w:t>vyhotovení</w:t>
      </w:r>
      <w:proofErr w:type="spellEnd"/>
      <w:r>
        <w:rPr>
          <w:color w:val="1F1F1F"/>
        </w:rPr>
        <w:t xml:space="preserve"> pro </w:t>
      </w:r>
      <w:proofErr w:type="spellStart"/>
      <w:r>
        <w:rPr>
          <w:color w:val="1F1F1F"/>
        </w:rPr>
        <w:t>každou</w:t>
      </w:r>
      <w:proofErr w:type="spellEnd"/>
      <w:r>
        <w:rPr>
          <w:color w:val="1F1F1F"/>
        </w:rPr>
        <w:t xml:space="preserve"> ze </w:t>
      </w:r>
      <w:proofErr w:type="spellStart"/>
      <w:r>
        <w:rPr>
          <w:color w:val="1F1F1F"/>
        </w:rPr>
        <w:t>Smluvních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stran</w:t>
      </w:r>
      <w:proofErr w:type="spellEnd"/>
      <w:r>
        <w:rPr>
          <w:color w:val="4D4D4D"/>
        </w:rPr>
        <w:t xml:space="preserve">. </w:t>
      </w:r>
      <w:proofErr w:type="spellStart"/>
      <w:r>
        <w:rPr>
          <w:color w:val="1F1F1F"/>
        </w:rPr>
        <w:t>Klient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souhlasí</w:t>
      </w:r>
      <w:proofErr w:type="spellEnd"/>
      <w:r>
        <w:rPr>
          <w:color w:val="1F1F1F"/>
        </w:rPr>
        <w:t xml:space="preserve"> se </w:t>
      </w:r>
      <w:proofErr w:type="spellStart"/>
      <w:r>
        <w:rPr>
          <w:color w:val="1F1F1F"/>
        </w:rPr>
        <w:t>skartací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klientského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spisu</w:t>
      </w:r>
      <w:proofErr w:type="spellEnd"/>
      <w:r>
        <w:rPr>
          <w:color w:val="1F1F1F"/>
        </w:rPr>
        <w:t xml:space="preserve"> po </w:t>
      </w:r>
      <w:proofErr w:type="spellStart"/>
      <w:r>
        <w:rPr>
          <w:color w:val="1F1F1F"/>
        </w:rPr>
        <w:t>uplynutí</w:t>
      </w:r>
      <w:proofErr w:type="spellEnd"/>
      <w:r>
        <w:rPr>
          <w:color w:val="1F1F1F"/>
        </w:rPr>
        <w:t xml:space="preserve"> 5 let od </w:t>
      </w:r>
      <w:proofErr w:type="spellStart"/>
      <w:r>
        <w:rPr>
          <w:color w:val="1F1F1F"/>
        </w:rPr>
        <w:t>jeho</w:t>
      </w:r>
      <w:proofErr w:type="spellEnd"/>
      <w:r>
        <w:rPr>
          <w:color w:val="1F1F1F"/>
        </w:rPr>
        <w:t xml:space="preserve">   </w:t>
      </w:r>
      <w:proofErr w:type="spellStart"/>
      <w:r>
        <w:rPr>
          <w:color w:val="1F1F1F"/>
        </w:rPr>
        <w:t>ukončení</w:t>
      </w:r>
      <w:proofErr w:type="spellEnd"/>
      <w:r>
        <w:rPr>
          <w:color w:val="1F1F1F"/>
        </w:rPr>
        <w:t>.</w:t>
      </w:r>
    </w:p>
    <w:p w14:paraId="3E46EF84" w14:textId="77777777" w:rsidR="00F6460F" w:rsidRDefault="00F6460F">
      <w:pPr>
        <w:pStyle w:val="Zkladntext"/>
        <w:rPr>
          <w:sz w:val="24"/>
        </w:rPr>
      </w:pPr>
    </w:p>
    <w:p w14:paraId="425F7099" w14:textId="77777777" w:rsidR="00F6460F" w:rsidRDefault="00F6460F">
      <w:pPr>
        <w:pStyle w:val="Zkladntext"/>
        <w:rPr>
          <w:sz w:val="24"/>
        </w:rPr>
      </w:pPr>
    </w:p>
    <w:p w14:paraId="626F68A9" w14:textId="77777777" w:rsidR="00F6460F" w:rsidRDefault="00F6460F">
      <w:pPr>
        <w:pStyle w:val="Zkladntext"/>
        <w:spacing w:before="2"/>
        <w:rPr>
          <w:sz w:val="31"/>
        </w:rPr>
      </w:pPr>
    </w:p>
    <w:p w14:paraId="670EF562" w14:textId="77777777" w:rsidR="00F6460F" w:rsidRDefault="00000000">
      <w:pPr>
        <w:ind w:left="1332"/>
        <w:rPr>
          <w:i/>
          <w:sz w:val="23"/>
        </w:rPr>
      </w:pPr>
      <w:proofErr w:type="spellStart"/>
      <w:r>
        <w:rPr>
          <w:i/>
          <w:color w:val="1F1F1F"/>
          <w:sz w:val="23"/>
        </w:rPr>
        <w:t>Příloha</w:t>
      </w:r>
      <w:proofErr w:type="spellEnd"/>
      <w:r>
        <w:rPr>
          <w:i/>
          <w:color w:val="1F1F1F"/>
          <w:sz w:val="23"/>
        </w:rPr>
        <w:t xml:space="preserve">:  </w:t>
      </w:r>
      <w:proofErr w:type="spellStart"/>
      <w:r>
        <w:rPr>
          <w:i/>
          <w:color w:val="1F1F1F"/>
          <w:sz w:val="23"/>
        </w:rPr>
        <w:t>kalkulace</w:t>
      </w:r>
      <w:proofErr w:type="spellEnd"/>
      <w:r>
        <w:rPr>
          <w:i/>
          <w:color w:val="1F1F1F"/>
          <w:sz w:val="23"/>
        </w:rPr>
        <w:t xml:space="preserve"> </w:t>
      </w:r>
      <w:proofErr w:type="spellStart"/>
      <w:r>
        <w:rPr>
          <w:i/>
          <w:color w:val="1F1F1F"/>
          <w:sz w:val="23"/>
        </w:rPr>
        <w:t>nákladů</w:t>
      </w:r>
      <w:proofErr w:type="spellEnd"/>
    </w:p>
    <w:p w14:paraId="43E89036" w14:textId="77777777" w:rsidR="00F6460F" w:rsidRDefault="00F6460F">
      <w:pPr>
        <w:pStyle w:val="Zkladntext"/>
        <w:rPr>
          <w:i/>
          <w:sz w:val="20"/>
        </w:rPr>
      </w:pPr>
    </w:p>
    <w:p w14:paraId="4BF138C4" w14:textId="77777777" w:rsidR="00F6460F" w:rsidRDefault="00F6460F">
      <w:pPr>
        <w:pStyle w:val="Zkladntext"/>
        <w:rPr>
          <w:i/>
          <w:sz w:val="20"/>
        </w:rPr>
      </w:pPr>
    </w:p>
    <w:p w14:paraId="001B862F" w14:textId="77777777" w:rsidR="00F6460F" w:rsidRDefault="00F6460F">
      <w:pPr>
        <w:pStyle w:val="Zkladntext"/>
        <w:rPr>
          <w:i/>
          <w:sz w:val="20"/>
        </w:rPr>
      </w:pPr>
    </w:p>
    <w:p w14:paraId="3AF7576C" w14:textId="77777777" w:rsidR="00F6460F" w:rsidRDefault="00F6460F">
      <w:pPr>
        <w:pStyle w:val="Zkladntext"/>
        <w:rPr>
          <w:i/>
          <w:sz w:val="20"/>
        </w:rPr>
      </w:pPr>
    </w:p>
    <w:p w14:paraId="3DE1935E" w14:textId="77777777" w:rsidR="00F6460F" w:rsidRDefault="00F6460F">
      <w:pPr>
        <w:pStyle w:val="Zkladntext"/>
        <w:rPr>
          <w:i/>
          <w:sz w:val="20"/>
        </w:rPr>
      </w:pPr>
    </w:p>
    <w:p w14:paraId="11DF49CE" w14:textId="77777777" w:rsidR="00F6460F" w:rsidRDefault="00F6460F">
      <w:pPr>
        <w:pStyle w:val="Zkladntext"/>
        <w:rPr>
          <w:i/>
          <w:sz w:val="20"/>
        </w:rPr>
      </w:pPr>
    </w:p>
    <w:p w14:paraId="3E1F1058" w14:textId="77777777" w:rsidR="00F6460F" w:rsidRDefault="00F6460F">
      <w:pPr>
        <w:pStyle w:val="Zkladntext"/>
        <w:spacing w:before="11"/>
        <w:rPr>
          <w:i/>
          <w:sz w:val="15"/>
        </w:rPr>
      </w:pPr>
    </w:p>
    <w:p w14:paraId="48C2D5C3" w14:textId="461E168A" w:rsidR="00F6460F" w:rsidRDefault="00000000">
      <w:pPr>
        <w:pStyle w:val="Zkladntext"/>
        <w:spacing w:before="90"/>
        <w:ind w:left="1325"/>
      </w:pPr>
      <w:r>
        <w:rPr>
          <w:color w:val="1F1F1F"/>
          <w:w w:val="105"/>
        </w:rPr>
        <w:t xml:space="preserve">V </w:t>
      </w:r>
      <w:proofErr w:type="spellStart"/>
      <w:r>
        <w:rPr>
          <w:color w:val="1F1F1F"/>
          <w:w w:val="105"/>
        </w:rPr>
        <w:t>Plzni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dne</w:t>
      </w:r>
      <w:proofErr w:type="spellEnd"/>
      <w:r>
        <w:rPr>
          <w:color w:val="1F1F1F"/>
          <w:w w:val="105"/>
        </w:rPr>
        <w:t xml:space="preserve"> </w:t>
      </w:r>
    </w:p>
    <w:p w14:paraId="758F72DA" w14:textId="77777777" w:rsidR="00F6460F" w:rsidRDefault="00000000">
      <w:pPr>
        <w:pStyle w:val="Zkladntext"/>
        <w:spacing w:before="16"/>
        <w:ind w:left="6170"/>
      </w:pPr>
      <w:r>
        <w:rPr>
          <w:color w:val="1F1F1F"/>
        </w:rPr>
        <w:t xml:space="preserve">doc. Dr. </w:t>
      </w:r>
      <w:proofErr w:type="spellStart"/>
      <w:r>
        <w:rPr>
          <w:color w:val="1F1F1F"/>
        </w:rPr>
        <w:t>RNDr</w:t>
      </w:r>
      <w:proofErr w:type="spellEnd"/>
      <w:r>
        <w:rPr>
          <w:color w:val="1F1F1F"/>
        </w:rPr>
        <w:t xml:space="preserve">. Miroslav Holeček,  </w:t>
      </w:r>
      <w:proofErr w:type="spellStart"/>
      <w:r>
        <w:rPr>
          <w:color w:val="1F1F1F"/>
        </w:rPr>
        <w:t>rektor</w:t>
      </w:r>
      <w:proofErr w:type="spellEnd"/>
    </w:p>
    <w:p w14:paraId="1B360D4F" w14:textId="77777777" w:rsidR="00F6460F" w:rsidRDefault="00F6460F">
      <w:pPr>
        <w:pStyle w:val="Zkladntext"/>
        <w:rPr>
          <w:sz w:val="20"/>
        </w:rPr>
      </w:pPr>
    </w:p>
    <w:p w14:paraId="03A949C6" w14:textId="77777777" w:rsidR="00F6460F" w:rsidRDefault="00F6460F">
      <w:pPr>
        <w:pStyle w:val="Zkladntext"/>
        <w:rPr>
          <w:sz w:val="20"/>
        </w:rPr>
      </w:pPr>
    </w:p>
    <w:p w14:paraId="107FDBA4" w14:textId="77777777" w:rsidR="00F6460F" w:rsidRDefault="00F6460F">
      <w:pPr>
        <w:pStyle w:val="Zkladntext"/>
        <w:rPr>
          <w:sz w:val="20"/>
        </w:rPr>
      </w:pPr>
    </w:p>
    <w:p w14:paraId="1419EA96" w14:textId="77777777" w:rsidR="00F6460F" w:rsidRDefault="00F6460F">
      <w:pPr>
        <w:pStyle w:val="Zkladntext"/>
        <w:rPr>
          <w:sz w:val="20"/>
        </w:rPr>
      </w:pPr>
    </w:p>
    <w:p w14:paraId="41494553" w14:textId="77777777" w:rsidR="00F6460F" w:rsidRDefault="00F6460F">
      <w:pPr>
        <w:pStyle w:val="Zkladntext"/>
        <w:rPr>
          <w:sz w:val="20"/>
        </w:rPr>
      </w:pPr>
    </w:p>
    <w:p w14:paraId="32F549E9" w14:textId="77777777" w:rsidR="00F6460F" w:rsidRDefault="00F6460F">
      <w:pPr>
        <w:pStyle w:val="Zkladntext"/>
        <w:rPr>
          <w:sz w:val="20"/>
        </w:rPr>
      </w:pPr>
    </w:p>
    <w:p w14:paraId="0721316F" w14:textId="77777777" w:rsidR="00F6460F" w:rsidRDefault="00F6460F">
      <w:pPr>
        <w:pStyle w:val="Zkladntext"/>
        <w:rPr>
          <w:sz w:val="20"/>
        </w:rPr>
      </w:pPr>
    </w:p>
    <w:p w14:paraId="1F72353C" w14:textId="77777777" w:rsidR="00F6460F" w:rsidRDefault="00F6460F">
      <w:pPr>
        <w:pStyle w:val="Zkladntext"/>
        <w:spacing w:before="1"/>
        <w:rPr>
          <w:sz w:val="20"/>
        </w:rPr>
      </w:pPr>
    </w:p>
    <w:p w14:paraId="7B710454" w14:textId="77777777" w:rsidR="00F6460F" w:rsidRDefault="00F6460F">
      <w:pPr>
        <w:rPr>
          <w:sz w:val="20"/>
        </w:rPr>
        <w:sectPr w:rsidR="00F6460F">
          <w:pgSz w:w="11910" w:h="16840"/>
          <w:pgMar w:top="120" w:right="1320" w:bottom="1220" w:left="220" w:header="0" w:footer="917" w:gutter="0"/>
          <w:cols w:space="708"/>
        </w:sectPr>
      </w:pPr>
    </w:p>
    <w:p w14:paraId="14E42390" w14:textId="03A9E2AA" w:rsidR="00F6460F" w:rsidRDefault="00000000" w:rsidP="00074A74">
      <w:pPr>
        <w:tabs>
          <w:tab w:val="left" w:pos="6279"/>
        </w:tabs>
        <w:spacing w:before="90"/>
        <w:ind w:left="1325"/>
        <w:rPr>
          <w:sz w:val="18"/>
        </w:rPr>
      </w:pPr>
      <w:r>
        <w:rPr>
          <w:color w:val="1F1F1F"/>
          <w:position w:val="1"/>
          <w:sz w:val="23"/>
        </w:rPr>
        <w:t xml:space="preserve">V </w:t>
      </w:r>
      <w:proofErr w:type="spellStart"/>
      <w:r>
        <w:rPr>
          <w:color w:val="1F1F1F"/>
          <w:position w:val="1"/>
          <w:sz w:val="23"/>
        </w:rPr>
        <w:t>Českých</w:t>
      </w:r>
      <w:proofErr w:type="spellEnd"/>
      <w:r>
        <w:rPr>
          <w:color w:val="1F1F1F"/>
          <w:position w:val="1"/>
          <w:sz w:val="23"/>
        </w:rPr>
        <w:t xml:space="preserve">  </w:t>
      </w:r>
      <w:proofErr w:type="spellStart"/>
      <w:r>
        <w:rPr>
          <w:color w:val="1F1F1F"/>
          <w:position w:val="1"/>
          <w:sz w:val="23"/>
        </w:rPr>
        <w:t>Budějovicích</w:t>
      </w:r>
      <w:proofErr w:type="spellEnd"/>
      <w:r>
        <w:rPr>
          <w:color w:val="1F1F1F"/>
          <w:position w:val="1"/>
          <w:sz w:val="23"/>
        </w:rPr>
        <w:t xml:space="preserve">  </w:t>
      </w:r>
      <w:proofErr w:type="spellStart"/>
      <w:r>
        <w:rPr>
          <w:color w:val="1F1F1F"/>
          <w:position w:val="1"/>
          <w:sz w:val="23"/>
        </w:rPr>
        <w:t>dne</w:t>
      </w:r>
      <w:proofErr w:type="spellEnd"/>
      <w:r>
        <w:rPr>
          <w:color w:val="1F1F1F"/>
          <w:position w:val="1"/>
          <w:sz w:val="23"/>
        </w:rPr>
        <w:t xml:space="preserve"> </w:t>
      </w:r>
    </w:p>
    <w:p w14:paraId="0F3507B5" w14:textId="77777777" w:rsidR="00F6460F" w:rsidRDefault="00F6460F">
      <w:pPr>
        <w:rPr>
          <w:sz w:val="18"/>
        </w:rPr>
        <w:sectPr w:rsidR="00F6460F">
          <w:type w:val="continuous"/>
          <w:pgSz w:w="11910" w:h="16840"/>
          <w:pgMar w:top="1260" w:right="1320" w:bottom="1100" w:left="220" w:header="708" w:footer="708" w:gutter="0"/>
          <w:cols w:num="2" w:space="708" w:equalWidth="0">
            <w:col w:w="6805" w:space="40"/>
            <w:col w:w="3525"/>
          </w:cols>
        </w:sectPr>
      </w:pPr>
    </w:p>
    <w:p w14:paraId="00756DAB" w14:textId="77777777" w:rsidR="00F6460F" w:rsidRDefault="00000000">
      <w:pPr>
        <w:pStyle w:val="Zkladntext"/>
        <w:spacing w:before="13"/>
        <w:ind w:left="6281"/>
      </w:pPr>
      <w:r>
        <w:rPr>
          <w:color w:val="1F1F1F"/>
        </w:rPr>
        <w:t xml:space="preserve">Ing. </w:t>
      </w:r>
      <w:proofErr w:type="spellStart"/>
      <w:r>
        <w:rPr>
          <w:color w:val="1F1F1F"/>
        </w:rPr>
        <w:t>Jiří'Sedlák</w:t>
      </w:r>
      <w:proofErr w:type="spellEnd"/>
      <w:r>
        <w:rPr>
          <w:color w:val="1F1F1F"/>
        </w:rPr>
        <w:t xml:space="preserve">, </w:t>
      </w:r>
      <w:proofErr w:type="spellStart"/>
      <w:r>
        <w:rPr>
          <w:color w:val="1F1F1F"/>
        </w:rPr>
        <w:t>jednatel</w:t>
      </w:r>
      <w:proofErr w:type="spellEnd"/>
      <w:r>
        <w:rPr>
          <w:color w:val="1F1F1F"/>
        </w:rPr>
        <w:t xml:space="preserve">  </w:t>
      </w:r>
      <w:proofErr w:type="spellStart"/>
      <w:r>
        <w:rPr>
          <w:color w:val="1F1F1F"/>
        </w:rPr>
        <w:t>společnosti</w:t>
      </w:r>
      <w:proofErr w:type="spellEnd"/>
    </w:p>
    <w:p w14:paraId="33FCF477" w14:textId="77777777" w:rsidR="00F6460F" w:rsidRDefault="00F6460F">
      <w:pPr>
        <w:sectPr w:rsidR="00F6460F">
          <w:type w:val="continuous"/>
          <w:pgSz w:w="11910" w:h="16840"/>
          <w:pgMar w:top="1260" w:right="1320" w:bottom="1100" w:left="220" w:header="708" w:footer="708" w:gutter="0"/>
          <w:cols w:space="708"/>
        </w:sectPr>
      </w:pPr>
    </w:p>
    <w:p w14:paraId="0A3B4DAE" w14:textId="77777777" w:rsidR="00F6460F" w:rsidRDefault="00F6460F">
      <w:pPr>
        <w:pStyle w:val="Zkladntext"/>
        <w:spacing w:before="10"/>
        <w:rPr>
          <w:sz w:val="12"/>
        </w:rPr>
      </w:pPr>
    </w:p>
    <w:p w14:paraId="201FC007" w14:textId="77777777" w:rsidR="00F6460F" w:rsidRDefault="00000000">
      <w:pPr>
        <w:spacing w:before="89" w:line="516" w:lineRule="auto"/>
        <w:ind w:left="3719" w:right="2298" w:hanging="1322"/>
        <w:rPr>
          <w:b/>
          <w:sz w:val="27"/>
        </w:rPr>
      </w:pPr>
      <w:proofErr w:type="spellStart"/>
      <w:r>
        <w:rPr>
          <w:b/>
          <w:color w:val="1A1A1A"/>
          <w:w w:val="105"/>
          <w:sz w:val="26"/>
        </w:rPr>
        <w:t>Kalkulace</w:t>
      </w:r>
      <w:proofErr w:type="spellEnd"/>
      <w:r>
        <w:rPr>
          <w:b/>
          <w:color w:val="1A1A1A"/>
          <w:w w:val="105"/>
          <w:sz w:val="26"/>
        </w:rPr>
        <w:t xml:space="preserve"> </w:t>
      </w:r>
      <w:proofErr w:type="spellStart"/>
      <w:r>
        <w:rPr>
          <w:b/>
          <w:color w:val="1A1A1A"/>
          <w:w w:val="105"/>
          <w:sz w:val="26"/>
        </w:rPr>
        <w:t>nákladů</w:t>
      </w:r>
      <w:proofErr w:type="spellEnd"/>
      <w:r>
        <w:rPr>
          <w:b/>
          <w:color w:val="1A1A1A"/>
          <w:w w:val="105"/>
          <w:sz w:val="26"/>
        </w:rPr>
        <w:t xml:space="preserve"> k </w:t>
      </w:r>
      <w:proofErr w:type="spellStart"/>
      <w:r>
        <w:rPr>
          <w:b/>
          <w:color w:val="1A1A1A"/>
          <w:w w:val="105"/>
          <w:sz w:val="26"/>
        </w:rPr>
        <w:t>příkazní</w:t>
      </w:r>
      <w:proofErr w:type="spellEnd"/>
      <w:r>
        <w:rPr>
          <w:b/>
          <w:color w:val="1A1A1A"/>
          <w:w w:val="105"/>
          <w:sz w:val="26"/>
        </w:rPr>
        <w:t xml:space="preserve"> </w:t>
      </w:r>
      <w:proofErr w:type="spellStart"/>
      <w:r>
        <w:rPr>
          <w:b/>
          <w:color w:val="1A1A1A"/>
          <w:w w:val="105"/>
          <w:sz w:val="26"/>
        </w:rPr>
        <w:t>smlouvě</w:t>
      </w:r>
      <w:proofErr w:type="spellEnd"/>
      <w:r>
        <w:rPr>
          <w:b/>
          <w:color w:val="1A1A1A"/>
          <w:w w:val="105"/>
          <w:sz w:val="26"/>
        </w:rPr>
        <w:t xml:space="preserve"> č. </w:t>
      </w:r>
      <w:r>
        <w:rPr>
          <w:b/>
          <w:color w:val="1A1A1A"/>
          <w:w w:val="105"/>
          <w:sz w:val="27"/>
        </w:rPr>
        <w:t>6469/22/UV,V</w:t>
      </w:r>
    </w:p>
    <w:p w14:paraId="7D168406" w14:textId="77777777" w:rsidR="00F6460F" w:rsidRDefault="00000000">
      <w:pPr>
        <w:pStyle w:val="Zkladntext"/>
        <w:spacing w:line="331" w:lineRule="auto"/>
        <w:ind w:left="156" w:right="347" w:hanging="2"/>
      </w:pPr>
      <w:proofErr w:type="spellStart"/>
      <w:r>
        <w:rPr>
          <w:color w:val="1A1A1A"/>
          <w:w w:val="105"/>
          <w:u w:val="single" w:color="000000"/>
        </w:rPr>
        <w:t>Přihláška</w:t>
      </w:r>
      <w:proofErr w:type="spellEnd"/>
      <w:r>
        <w:rPr>
          <w:color w:val="1A1A1A"/>
          <w:w w:val="105"/>
          <w:u w:val="single" w:color="000000"/>
        </w:rPr>
        <w:t xml:space="preserve"> </w:t>
      </w:r>
      <w:proofErr w:type="spellStart"/>
      <w:r>
        <w:rPr>
          <w:color w:val="1A1A1A"/>
          <w:w w:val="105"/>
          <w:u w:val="single" w:color="000000"/>
        </w:rPr>
        <w:t>užitného</w:t>
      </w:r>
      <w:proofErr w:type="spellEnd"/>
      <w:r>
        <w:rPr>
          <w:color w:val="1A1A1A"/>
          <w:w w:val="105"/>
          <w:u w:val="single" w:color="000000"/>
        </w:rPr>
        <w:t xml:space="preserve"> </w:t>
      </w:r>
      <w:proofErr w:type="spellStart"/>
      <w:r>
        <w:rPr>
          <w:color w:val="1A1A1A"/>
          <w:w w:val="105"/>
          <w:u w:val="single" w:color="000000"/>
        </w:rPr>
        <w:t>vzoru</w:t>
      </w:r>
      <w:proofErr w:type="spellEnd"/>
      <w:r>
        <w:rPr>
          <w:color w:val="1A1A1A"/>
          <w:w w:val="105"/>
          <w:u w:val="single" w:color="000000"/>
        </w:rPr>
        <w:t xml:space="preserve"> „</w:t>
      </w:r>
      <w:proofErr w:type="spellStart"/>
      <w:r>
        <w:rPr>
          <w:color w:val="1A1A1A"/>
          <w:w w:val="105"/>
          <w:u w:val="single" w:color="000000"/>
        </w:rPr>
        <w:t>Pouzdro</w:t>
      </w:r>
      <w:proofErr w:type="spellEnd"/>
      <w:r>
        <w:rPr>
          <w:color w:val="1A1A1A"/>
          <w:w w:val="105"/>
          <w:u w:val="single" w:color="000000"/>
        </w:rPr>
        <w:t xml:space="preserve"> pro </w:t>
      </w:r>
      <w:proofErr w:type="spellStart"/>
      <w:r>
        <w:rPr>
          <w:color w:val="1A1A1A"/>
          <w:w w:val="105"/>
          <w:u w:val="single" w:color="000000"/>
        </w:rPr>
        <w:t>zapouzdření</w:t>
      </w:r>
      <w:proofErr w:type="spellEnd"/>
      <w:r>
        <w:rPr>
          <w:color w:val="1A1A1A"/>
          <w:w w:val="105"/>
          <w:u w:val="single" w:color="000000"/>
        </w:rPr>
        <w:t xml:space="preserve"> </w:t>
      </w:r>
      <w:proofErr w:type="spellStart"/>
      <w:r>
        <w:rPr>
          <w:color w:val="1A1A1A"/>
          <w:w w:val="105"/>
          <w:u w:val="single" w:color="000000"/>
        </w:rPr>
        <w:t>elektronické</w:t>
      </w:r>
      <w:proofErr w:type="spellEnd"/>
      <w:r>
        <w:rPr>
          <w:color w:val="1A1A1A"/>
          <w:w w:val="105"/>
          <w:u w:val="single" w:color="000000"/>
        </w:rPr>
        <w:t xml:space="preserve"> </w:t>
      </w:r>
      <w:proofErr w:type="spellStart"/>
      <w:r>
        <w:rPr>
          <w:color w:val="1A1A1A"/>
          <w:w w:val="105"/>
          <w:u w:val="single" w:color="000000"/>
        </w:rPr>
        <w:t>komponenty</w:t>
      </w:r>
      <w:proofErr w:type="spellEnd"/>
      <w:r>
        <w:rPr>
          <w:color w:val="1A1A1A"/>
          <w:w w:val="105"/>
          <w:u w:val="single" w:color="000000"/>
        </w:rPr>
        <w:t xml:space="preserve"> </w:t>
      </w:r>
      <w:proofErr w:type="spellStart"/>
      <w:r>
        <w:rPr>
          <w:color w:val="1A1A1A"/>
          <w:w w:val="105"/>
          <w:u w:val="single" w:color="000000"/>
        </w:rPr>
        <w:t>na</w:t>
      </w:r>
      <w:proofErr w:type="spellEnd"/>
      <w:r>
        <w:rPr>
          <w:color w:val="1A1A1A"/>
          <w:w w:val="105"/>
          <w:u w:val="single" w:color="000000"/>
        </w:rPr>
        <w:t xml:space="preserve"> </w:t>
      </w:r>
      <w:proofErr w:type="spellStart"/>
      <w:r>
        <w:rPr>
          <w:color w:val="1A1A1A"/>
          <w:w w:val="105"/>
          <w:u w:val="single" w:color="000000"/>
        </w:rPr>
        <w:t>textilním</w:t>
      </w:r>
      <w:proofErr w:type="spellEnd"/>
      <w:r>
        <w:rPr>
          <w:color w:val="1A1A1A"/>
          <w:w w:val="105"/>
          <w:u w:val="single" w:color="000000"/>
        </w:rPr>
        <w:t xml:space="preserve"> </w:t>
      </w:r>
      <w:proofErr w:type="spellStart"/>
      <w:r>
        <w:rPr>
          <w:color w:val="1A1A1A"/>
          <w:w w:val="105"/>
          <w:u w:val="single" w:color="000000"/>
        </w:rPr>
        <w:t>substrátu</w:t>
      </w:r>
      <w:proofErr w:type="spellEnd"/>
      <w:r>
        <w:rPr>
          <w:color w:val="1A1A1A"/>
          <w:w w:val="105"/>
          <w:u w:val="single" w:color="000000"/>
        </w:rPr>
        <w:t xml:space="preserve"> </w:t>
      </w:r>
      <w:proofErr w:type="spellStart"/>
      <w:r>
        <w:rPr>
          <w:color w:val="1A1A1A"/>
          <w:w w:val="105"/>
          <w:u w:val="single" w:color="000000"/>
        </w:rPr>
        <w:t>chytré</w:t>
      </w:r>
      <w:proofErr w:type="spellEnd"/>
      <w:r>
        <w:rPr>
          <w:color w:val="1A1A1A"/>
          <w:w w:val="105"/>
          <w:u w:val="single" w:color="000000"/>
        </w:rPr>
        <w:t xml:space="preserve"> </w:t>
      </w:r>
      <w:proofErr w:type="spellStart"/>
      <w:r>
        <w:rPr>
          <w:color w:val="1A1A1A"/>
          <w:w w:val="105"/>
          <w:u w:val="single" w:color="000000"/>
        </w:rPr>
        <w:t>textilie</w:t>
      </w:r>
      <w:proofErr w:type="spellEnd"/>
      <w:r>
        <w:rPr>
          <w:color w:val="1A1A1A"/>
          <w:w w:val="105"/>
          <w:u w:val="single" w:color="000000"/>
        </w:rPr>
        <w:t xml:space="preserve"> a </w:t>
      </w:r>
      <w:proofErr w:type="spellStart"/>
      <w:r>
        <w:rPr>
          <w:color w:val="1A1A1A"/>
          <w:w w:val="105"/>
          <w:u w:val="single" w:color="000000"/>
        </w:rPr>
        <w:t>sestava</w:t>
      </w:r>
      <w:proofErr w:type="spellEnd"/>
      <w:r>
        <w:rPr>
          <w:color w:val="1A1A1A"/>
          <w:w w:val="105"/>
          <w:u w:val="single" w:color="000000"/>
        </w:rPr>
        <w:t xml:space="preserve"> </w:t>
      </w:r>
      <w:proofErr w:type="spellStart"/>
      <w:r>
        <w:rPr>
          <w:color w:val="1A1A1A"/>
          <w:w w:val="105"/>
          <w:u w:val="single" w:color="000000"/>
        </w:rPr>
        <w:t>tohoto</w:t>
      </w:r>
      <w:proofErr w:type="spellEnd"/>
      <w:r>
        <w:rPr>
          <w:color w:val="1A1A1A"/>
          <w:w w:val="105"/>
          <w:u w:val="single" w:color="000000"/>
        </w:rPr>
        <w:t xml:space="preserve"> </w:t>
      </w:r>
      <w:proofErr w:type="spellStart"/>
      <w:r>
        <w:rPr>
          <w:color w:val="1A1A1A"/>
          <w:w w:val="105"/>
          <w:u w:val="single" w:color="000000"/>
        </w:rPr>
        <w:t>pouzdra</w:t>
      </w:r>
      <w:proofErr w:type="spellEnd"/>
      <w:r>
        <w:rPr>
          <w:color w:val="1A1A1A"/>
          <w:w w:val="105"/>
          <w:u w:val="single" w:color="000000"/>
        </w:rPr>
        <w:t xml:space="preserve"> a </w:t>
      </w:r>
      <w:proofErr w:type="spellStart"/>
      <w:r>
        <w:rPr>
          <w:color w:val="1A1A1A"/>
          <w:w w:val="105"/>
          <w:u w:val="single" w:color="000000"/>
        </w:rPr>
        <w:t>chytré</w:t>
      </w:r>
      <w:proofErr w:type="spellEnd"/>
      <w:r>
        <w:rPr>
          <w:color w:val="1A1A1A"/>
          <w:w w:val="105"/>
          <w:u w:val="single" w:color="000000"/>
        </w:rPr>
        <w:t xml:space="preserve"> </w:t>
      </w:r>
      <w:proofErr w:type="spellStart"/>
      <w:r>
        <w:rPr>
          <w:color w:val="1A1A1A"/>
          <w:w w:val="105"/>
          <w:u w:val="single" w:color="000000"/>
        </w:rPr>
        <w:t>textilie</w:t>
      </w:r>
      <w:proofErr w:type="spellEnd"/>
      <w:r>
        <w:rPr>
          <w:color w:val="1A1A1A"/>
          <w:w w:val="105"/>
          <w:u w:val="single" w:color="000000"/>
        </w:rPr>
        <w:t>" (</w:t>
      </w:r>
      <w:proofErr w:type="spellStart"/>
      <w:r>
        <w:rPr>
          <w:color w:val="1A1A1A"/>
          <w:w w:val="105"/>
          <w:u w:val="single" w:color="000000"/>
        </w:rPr>
        <w:t>pracovní</w:t>
      </w:r>
      <w:proofErr w:type="spellEnd"/>
      <w:r>
        <w:rPr>
          <w:color w:val="1A1A1A"/>
          <w:w w:val="105"/>
          <w:u w:val="single" w:color="000000"/>
        </w:rPr>
        <w:t xml:space="preserve"> </w:t>
      </w:r>
      <w:proofErr w:type="spellStart"/>
      <w:r>
        <w:rPr>
          <w:color w:val="1A1A1A"/>
          <w:w w:val="105"/>
          <w:u w:val="single" w:color="000000"/>
        </w:rPr>
        <w:t>název</w:t>
      </w:r>
      <w:proofErr w:type="spellEnd"/>
      <w:r>
        <w:rPr>
          <w:color w:val="1A1A1A"/>
          <w:w w:val="105"/>
          <w:u w:val="single" w:color="000000"/>
        </w:rPr>
        <w:t>)</w:t>
      </w:r>
    </w:p>
    <w:p w14:paraId="63D3DA91" w14:textId="77777777" w:rsidR="00F6460F" w:rsidRDefault="00F6460F">
      <w:pPr>
        <w:pStyle w:val="Zkladntext"/>
        <w:spacing w:before="2"/>
      </w:pPr>
    </w:p>
    <w:p w14:paraId="5174E2FD" w14:textId="77777777" w:rsidR="00F6460F" w:rsidRDefault="00F6460F">
      <w:pPr>
        <w:sectPr w:rsidR="00F6460F">
          <w:footerReference w:type="default" r:id="rId8"/>
          <w:pgSz w:w="11910" w:h="16840"/>
          <w:pgMar w:top="1580" w:right="1220" w:bottom="1080" w:left="1320" w:header="0" w:footer="893" w:gutter="0"/>
          <w:pgNumType w:start="4"/>
          <w:cols w:space="708"/>
        </w:sectPr>
      </w:pPr>
    </w:p>
    <w:p w14:paraId="0C34D67C" w14:textId="77777777" w:rsidR="00F6460F" w:rsidRDefault="00000000">
      <w:pPr>
        <w:pStyle w:val="Zkladntext"/>
        <w:spacing w:before="90"/>
        <w:ind w:left="155"/>
      </w:pPr>
      <w:r>
        <w:rPr>
          <w:color w:val="1A1A1A"/>
          <w:w w:val="105"/>
        </w:rPr>
        <w:t>č. pol.</w:t>
      </w:r>
      <w:r>
        <w:rPr>
          <w:color w:val="1A1A1A"/>
          <w:spacing w:val="-10"/>
          <w:w w:val="105"/>
        </w:rPr>
        <w:t xml:space="preserve"> </w:t>
      </w:r>
      <w:r>
        <w:rPr>
          <w:color w:val="1A1A1A"/>
          <w:w w:val="105"/>
        </w:rPr>
        <w:t>98</w:t>
      </w:r>
    </w:p>
    <w:p w14:paraId="62150CF7" w14:textId="77777777" w:rsidR="00F6460F" w:rsidRDefault="00000000">
      <w:pPr>
        <w:pStyle w:val="Zkladntext"/>
        <w:spacing w:before="90"/>
        <w:ind w:left="156"/>
      </w:pPr>
      <w:r>
        <w:br w:type="column"/>
      </w:r>
      <w:proofErr w:type="spellStart"/>
      <w:r>
        <w:rPr>
          <w:color w:val="1A1A1A"/>
          <w:w w:val="105"/>
        </w:rPr>
        <w:t>věcné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zpracování</w:t>
      </w:r>
      <w:proofErr w:type="spellEnd"/>
      <w:r>
        <w:rPr>
          <w:color w:val="1A1A1A"/>
          <w:w w:val="105"/>
        </w:rPr>
        <w:t xml:space="preserve"> a </w:t>
      </w:r>
      <w:proofErr w:type="spellStart"/>
      <w:r>
        <w:rPr>
          <w:color w:val="1A1A1A"/>
          <w:w w:val="105"/>
        </w:rPr>
        <w:t>úpravy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popisu</w:t>
      </w:r>
      <w:proofErr w:type="spellEnd"/>
      <w:r>
        <w:rPr>
          <w:color w:val="1A1A1A"/>
          <w:w w:val="105"/>
        </w:rPr>
        <w:t xml:space="preserve">, </w:t>
      </w:r>
      <w:proofErr w:type="spellStart"/>
      <w:r>
        <w:rPr>
          <w:color w:val="1A1A1A"/>
          <w:w w:val="105"/>
        </w:rPr>
        <w:t>nároků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na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ochranu</w:t>
      </w:r>
      <w:proofErr w:type="spellEnd"/>
    </w:p>
    <w:p w14:paraId="5C9F493A" w14:textId="77777777" w:rsidR="00F6460F" w:rsidRDefault="00000000">
      <w:pPr>
        <w:pStyle w:val="Zkladntext"/>
        <w:spacing w:before="95"/>
        <w:ind w:left="155"/>
      </w:pPr>
      <w:r>
        <w:rPr>
          <w:color w:val="1A1A1A"/>
        </w:rPr>
        <w:t xml:space="preserve">a </w:t>
      </w:r>
      <w:proofErr w:type="spellStart"/>
      <w:r>
        <w:rPr>
          <w:color w:val="1A1A1A"/>
        </w:rPr>
        <w:t>vyobrazení</w:t>
      </w:r>
      <w:proofErr w:type="spellEnd"/>
      <w:r>
        <w:rPr>
          <w:color w:val="1A1A1A"/>
        </w:rPr>
        <w:t xml:space="preserve">, </w:t>
      </w:r>
      <w:proofErr w:type="spellStart"/>
      <w:r>
        <w:rPr>
          <w:color w:val="1A1A1A"/>
        </w:rPr>
        <w:t>podání</w:t>
      </w:r>
      <w:proofErr w:type="spellEnd"/>
      <w:r>
        <w:rPr>
          <w:color w:val="1A1A1A"/>
        </w:rPr>
        <w:t xml:space="preserve">  </w:t>
      </w:r>
      <w:proofErr w:type="spellStart"/>
      <w:r>
        <w:rPr>
          <w:color w:val="1A1A1A"/>
        </w:rPr>
        <w:t>přihlášky</w:t>
      </w:r>
      <w:proofErr w:type="spellEnd"/>
      <w:r>
        <w:rPr>
          <w:color w:val="1A1A1A"/>
        </w:rPr>
        <w:t xml:space="preserve">  </w:t>
      </w:r>
      <w:proofErr w:type="spellStart"/>
      <w:r>
        <w:rPr>
          <w:color w:val="1A1A1A"/>
        </w:rPr>
        <w:t>užitného</w:t>
      </w:r>
      <w:proofErr w:type="spellEnd"/>
      <w:r>
        <w:rPr>
          <w:color w:val="1A1A1A"/>
        </w:rPr>
        <w:t xml:space="preserve">  </w:t>
      </w:r>
      <w:proofErr w:type="spellStart"/>
      <w:r>
        <w:rPr>
          <w:color w:val="1A1A1A"/>
        </w:rPr>
        <w:t>vzoru</w:t>
      </w:r>
      <w:proofErr w:type="spellEnd"/>
      <w:r>
        <w:rPr>
          <w:color w:val="1A1A1A"/>
        </w:rPr>
        <w:t xml:space="preserve"> a </w:t>
      </w:r>
      <w:proofErr w:type="spellStart"/>
      <w:r>
        <w:rPr>
          <w:color w:val="1A1A1A"/>
        </w:rPr>
        <w:t>zastoupení</w:t>
      </w:r>
      <w:proofErr w:type="spellEnd"/>
    </w:p>
    <w:p w14:paraId="65C92CAE" w14:textId="77777777" w:rsidR="00F6460F" w:rsidRDefault="00000000">
      <w:pPr>
        <w:pStyle w:val="Zkladntext"/>
        <w:rPr>
          <w:sz w:val="24"/>
        </w:rPr>
      </w:pPr>
      <w:r>
        <w:br w:type="column"/>
      </w:r>
    </w:p>
    <w:p w14:paraId="71C3FDA7" w14:textId="77777777" w:rsidR="00F6460F" w:rsidRDefault="00000000">
      <w:pPr>
        <w:pStyle w:val="Zkladntext"/>
        <w:spacing w:before="164"/>
        <w:ind w:left="155"/>
      </w:pPr>
      <w:r>
        <w:rPr>
          <w:color w:val="1A1A1A"/>
          <w:w w:val="105"/>
        </w:rPr>
        <w:t xml:space="preserve">18.500,- </w:t>
      </w:r>
      <w:proofErr w:type="spellStart"/>
      <w:r>
        <w:rPr>
          <w:color w:val="1A1A1A"/>
          <w:w w:val="105"/>
        </w:rPr>
        <w:t>Kč</w:t>
      </w:r>
      <w:proofErr w:type="spellEnd"/>
    </w:p>
    <w:p w14:paraId="06E6E5D5" w14:textId="77777777" w:rsidR="00F6460F" w:rsidRDefault="00F6460F">
      <w:pPr>
        <w:sectPr w:rsidR="00F6460F">
          <w:type w:val="continuous"/>
          <w:pgSz w:w="11910" w:h="16840"/>
          <w:pgMar w:top="1260" w:right="1220" w:bottom="1100" w:left="1320" w:header="708" w:footer="708" w:gutter="0"/>
          <w:cols w:num="3" w:space="708" w:equalWidth="0">
            <w:col w:w="1047" w:space="384"/>
            <w:col w:w="5803" w:space="586"/>
            <w:col w:w="1550"/>
          </w:cols>
        </w:sectPr>
      </w:pPr>
    </w:p>
    <w:p w14:paraId="630BE116" w14:textId="77777777" w:rsidR="00F6460F" w:rsidRDefault="00000000">
      <w:pPr>
        <w:pStyle w:val="Zkladntext"/>
        <w:tabs>
          <w:tab w:val="left" w:pos="1591"/>
        </w:tabs>
        <w:spacing w:before="95" w:line="326" w:lineRule="auto"/>
        <w:ind w:left="1593" w:right="338" w:hanging="1439"/>
      </w:pPr>
      <w:r>
        <w:rPr>
          <w:color w:val="1A1A1A"/>
        </w:rPr>
        <w:t>č.</w:t>
      </w:r>
      <w:r>
        <w:rPr>
          <w:color w:val="1A1A1A"/>
          <w:spacing w:val="9"/>
        </w:rPr>
        <w:t xml:space="preserve"> </w:t>
      </w:r>
      <w:r>
        <w:rPr>
          <w:color w:val="1A1A1A"/>
        </w:rPr>
        <w:t>pol.</w:t>
      </w:r>
      <w:r>
        <w:rPr>
          <w:color w:val="1A1A1A"/>
          <w:spacing w:val="17"/>
        </w:rPr>
        <w:t xml:space="preserve"> </w:t>
      </w:r>
      <w:r>
        <w:rPr>
          <w:color w:val="1A1A1A"/>
        </w:rPr>
        <w:t>102</w:t>
      </w:r>
      <w:r>
        <w:rPr>
          <w:color w:val="1A1A1A"/>
        </w:rPr>
        <w:tab/>
      </w:r>
      <w:proofErr w:type="spellStart"/>
      <w:r>
        <w:rPr>
          <w:color w:val="1A1A1A"/>
        </w:rPr>
        <w:t>kontrola</w:t>
      </w:r>
      <w:proofErr w:type="spellEnd"/>
      <w:r>
        <w:rPr>
          <w:color w:val="1A1A1A"/>
        </w:rPr>
        <w:t xml:space="preserve"> a </w:t>
      </w:r>
      <w:proofErr w:type="spellStart"/>
      <w:r>
        <w:rPr>
          <w:color w:val="1A1A1A"/>
        </w:rPr>
        <w:t>zaslání</w:t>
      </w:r>
      <w:proofErr w:type="spellEnd"/>
      <w:r>
        <w:rPr>
          <w:color w:val="1A1A1A"/>
        </w:rPr>
        <w:t xml:space="preserve">  </w:t>
      </w:r>
      <w:proofErr w:type="spellStart"/>
      <w:r>
        <w:rPr>
          <w:color w:val="1A1A1A"/>
        </w:rPr>
        <w:t>Osvědčení</w:t>
      </w:r>
      <w:proofErr w:type="spellEnd"/>
      <w:r>
        <w:rPr>
          <w:color w:val="1A1A1A"/>
          <w:spacing w:val="42"/>
        </w:rPr>
        <w:t xml:space="preserve"> </w:t>
      </w:r>
      <w:r>
        <w:rPr>
          <w:color w:val="1A1A1A"/>
        </w:rPr>
        <w:t>o</w:t>
      </w:r>
      <w:r>
        <w:rPr>
          <w:color w:val="1A1A1A"/>
          <w:spacing w:val="16"/>
        </w:rPr>
        <w:t xml:space="preserve"> </w:t>
      </w:r>
      <w:proofErr w:type="spellStart"/>
      <w:r>
        <w:rPr>
          <w:color w:val="1A1A1A"/>
        </w:rPr>
        <w:t>zápisu</w:t>
      </w:r>
      <w:proofErr w:type="spellEnd"/>
      <w:r>
        <w:rPr>
          <w:color w:val="1A1A1A"/>
        </w:rPr>
        <w:t>,</w:t>
      </w:r>
      <w:r>
        <w:rPr>
          <w:color w:val="1A1A1A"/>
          <w:w w:val="102"/>
        </w:rPr>
        <w:t xml:space="preserve"> </w:t>
      </w:r>
      <w:proofErr w:type="spellStart"/>
      <w:r>
        <w:rPr>
          <w:color w:val="1A1A1A"/>
        </w:rPr>
        <w:t>zavedení</w:t>
      </w:r>
      <w:proofErr w:type="spellEnd"/>
      <w:r>
        <w:rPr>
          <w:color w:val="1A1A1A"/>
        </w:rPr>
        <w:t xml:space="preserve">  do evidence </w:t>
      </w:r>
      <w:proofErr w:type="spellStart"/>
      <w:r>
        <w:rPr>
          <w:color w:val="1A1A1A"/>
        </w:rPr>
        <w:t>sledování</w:t>
      </w:r>
      <w:proofErr w:type="spellEnd"/>
      <w:r>
        <w:rPr>
          <w:color w:val="1A1A1A"/>
        </w:rPr>
        <w:t xml:space="preserve"> </w:t>
      </w:r>
      <w:r>
        <w:rPr>
          <w:color w:val="1A1A1A"/>
          <w:spacing w:val="2"/>
        </w:rPr>
        <w:t xml:space="preserve"> </w:t>
      </w:r>
      <w:proofErr w:type="spellStart"/>
      <w:r>
        <w:rPr>
          <w:color w:val="1A1A1A"/>
        </w:rPr>
        <w:t>platnosti</w:t>
      </w:r>
      <w:proofErr w:type="spellEnd"/>
    </w:p>
    <w:p w14:paraId="59C6F87C" w14:textId="77777777" w:rsidR="00F6460F" w:rsidRDefault="00000000">
      <w:pPr>
        <w:pStyle w:val="Zkladntext"/>
        <w:spacing w:before="8"/>
        <w:ind w:left="156"/>
      </w:pPr>
      <w:proofErr w:type="spellStart"/>
      <w:r>
        <w:rPr>
          <w:color w:val="1A1A1A"/>
          <w:w w:val="105"/>
        </w:rPr>
        <w:t>správní</w:t>
      </w:r>
      <w:proofErr w:type="spellEnd"/>
      <w:r>
        <w:rPr>
          <w:color w:val="1A1A1A"/>
          <w:spacing w:val="-9"/>
          <w:w w:val="105"/>
        </w:rPr>
        <w:t xml:space="preserve"> </w:t>
      </w:r>
      <w:proofErr w:type="spellStart"/>
      <w:r>
        <w:rPr>
          <w:color w:val="1A1A1A"/>
          <w:w w:val="105"/>
        </w:rPr>
        <w:t>poplatek</w:t>
      </w:r>
      <w:proofErr w:type="spellEnd"/>
      <w:r>
        <w:rPr>
          <w:color w:val="1A1A1A"/>
          <w:spacing w:val="-6"/>
          <w:w w:val="105"/>
        </w:rPr>
        <w:t xml:space="preserve"> </w:t>
      </w:r>
      <w:r>
        <w:rPr>
          <w:color w:val="1A1A1A"/>
          <w:w w:val="105"/>
        </w:rPr>
        <w:t>za</w:t>
      </w:r>
      <w:r>
        <w:rPr>
          <w:color w:val="1A1A1A"/>
          <w:spacing w:val="-17"/>
          <w:w w:val="105"/>
        </w:rPr>
        <w:t xml:space="preserve"> </w:t>
      </w:r>
      <w:proofErr w:type="spellStart"/>
      <w:r>
        <w:rPr>
          <w:color w:val="1A1A1A"/>
          <w:w w:val="105"/>
        </w:rPr>
        <w:t>podání</w:t>
      </w:r>
      <w:proofErr w:type="spellEnd"/>
      <w:r>
        <w:rPr>
          <w:color w:val="1A1A1A"/>
          <w:spacing w:val="-8"/>
          <w:w w:val="105"/>
        </w:rPr>
        <w:t xml:space="preserve"> </w:t>
      </w:r>
      <w:proofErr w:type="spellStart"/>
      <w:r>
        <w:rPr>
          <w:color w:val="1A1A1A"/>
          <w:w w:val="105"/>
        </w:rPr>
        <w:t>přihlášky</w:t>
      </w:r>
      <w:proofErr w:type="spellEnd"/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UV</w:t>
      </w:r>
      <w:r>
        <w:rPr>
          <w:color w:val="1A1A1A"/>
          <w:spacing w:val="-10"/>
          <w:w w:val="105"/>
        </w:rPr>
        <w:t xml:space="preserve"> </w:t>
      </w:r>
      <w:r>
        <w:rPr>
          <w:color w:val="1A1A1A"/>
          <w:w w:val="105"/>
        </w:rPr>
        <w:t>(</w:t>
      </w:r>
      <w:proofErr w:type="spellStart"/>
      <w:r>
        <w:rPr>
          <w:color w:val="1A1A1A"/>
          <w:w w:val="105"/>
        </w:rPr>
        <w:t>nepodléhá</w:t>
      </w:r>
      <w:proofErr w:type="spellEnd"/>
      <w:r>
        <w:rPr>
          <w:color w:val="1A1A1A"/>
          <w:spacing w:val="-10"/>
          <w:w w:val="105"/>
        </w:rPr>
        <w:t xml:space="preserve"> </w:t>
      </w:r>
      <w:r>
        <w:rPr>
          <w:color w:val="1A1A1A"/>
          <w:w w:val="105"/>
        </w:rPr>
        <w:t>DPH)</w:t>
      </w:r>
    </w:p>
    <w:p w14:paraId="413791AD" w14:textId="77777777" w:rsidR="00F6460F" w:rsidRDefault="00000000">
      <w:pPr>
        <w:pStyle w:val="Zkladntext"/>
        <w:rPr>
          <w:sz w:val="24"/>
        </w:rPr>
      </w:pPr>
      <w:r>
        <w:br w:type="column"/>
      </w:r>
    </w:p>
    <w:p w14:paraId="0BDC7184" w14:textId="77777777" w:rsidR="00F6460F" w:rsidRDefault="00000000">
      <w:pPr>
        <w:pStyle w:val="Zkladntext"/>
        <w:spacing w:before="165"/>
        <w:ind w:left="155"/>
      </w:pPr>
      <w:r>
        <w:rPr>
          <w:color w:val="1A1A1A"/>
          <w:w w:val="105"/>
        </w:rPr>
        <w:t xml:space="preserve">1.200,- </w:t>
      </w:r>
      <w:proofErr w:type="spellStart"/>
      <w:r>
        <w:rPr>
          <w:color w:val="1A1A1A"/>
          <w:w w:val="105"/>
        </w:rPr>
        <w:t>Kč</w:t>
      </w:r>
      <w:proofErr w:type="spellEnd"/>
    </w:p>
    <w:p w14:paraId="22FB9C5D" w14:textId="77777777" w:rsidR="00F6460F" w:rsidRDefault="00000000">
      <w:pPr>
        <w:pStyle w:val="Zkladntext"/>
        <w:spacing w:before="100"/>
        <w:ind w:left="169"/>
      </w:pPr>
      <w:r>
        <w:rPr>
          <w:color w:val="1A1A1A"/>
          <w:w w:val="105"/>
        </w:rPr>
        <w:t xml:space="preserve">1.000,- </w:t>
      </w:r>
      <w:proofErr w:type="spellStart"/>
      <w:r>
        <w:rPr>
          <w:color w:val="1A1A1A"/>
          <w:w w:val="105"/>
        </w:rPr>
        <w:t>Kč</w:t>
      </w:r>
      <w:proofErr w:type="spellEnd"/>
    </w:p>
    <w:p w14:paraId="29AA533C" w14:textId="77777777" w:rsidR="00F6460F" w:rsidRDefault="00F6460F">
      <w:pPr>
        <w:sectPr w:rsidR="00F6460F">
          <w:type w:val="continuous"/>
          <w:pgSz w:w="11910" w:h="16840"/>
          <w:pgMar w:top="1260" w:right="1220" w:bottom="1100" w:left="1320" w:header="708" w:footer="708" w:gutter="0"/>
          <w:cols w:num="2" w:space="708" w:equalWidth="0">
            <w:col w:w="5824" w:space="2130"/>
            <w:col w:w="1416"/>
          </w:cols>
        </w:sectPr>
      </w:pPr>
    </w:p>
    <w:p w14:paraId="0647E829" w14:textId="77777777" w:rsidR="00F6460F" w:rsidRDefault="00F6460F">
      <w:pPr>
        <w:pStyle w:val="Zkladntext"/>
        <w:rPr>
          <w:sz w:val="20"/>
        </w:rPr>
      </w:pPr>
    </w:p>
    <w:p w14:paraId="0FA22BB0" w14:textId="77777777" w:rsidR="00F6460F" w:rsidRDefault="00F6460F">
      <w:pPr>
        <w:pStyle w:val="Zkladntext"/>
        <w:spacing w:before="3"/>
        <w:rPr>
          <w:sz w:val="19"/>
        </w:rPr>
      </w:pPr>
    </w:p>
    <w:p w14:paraId="5B72BAA7" w14:textId="77777777" w:rsidR="00F6460F" w:rsidRDefault="00000000">
      <w:pPr>
        <w:pStyle w:val="Zkladntext"/>
        <w:spacing w:line="24" w:lineRule="exact"/>
        <w:ind w:left="117"/>
        <w:rPr>
          <w:sz w:val="2"/>
        </w:rPr>
      </w:pPr>
      <w:r>
        <w:rPr>
          <w:sz w:val="2"/>
        </w:rPr>
      </w:r>
      <w:r>
        <w:rPr>
          <w:sz w:val="2"/>
        </w:rPr>
        <w:pict w14:anchorId="0C7C7CB6">
          <v:group id="_x0000_s2052" style="width:456.5pt;height:1.2pt;mso-position-horizontal-relative:char;mso-position-vertical-relative:line" coordsize="9130,24">
            <v:line id="_x0000_s2053" style="position:absolute" from="12,12" to="9118,12" strokecolor="#1c1c1c" strokeweight="1.2pt"/>
            <w10:anchorlock/>
          </v:group>
        </w:pict>
      </w:r>
    </w:p>
    <w:p w14:paraId="5B6F8FF4" w14:textId="77777777" w:rsidR="00F6460F" w:rsidRDefault="00F6460F">
      <w:pPr>
        <w:pStyle w:val="Zkladntext"/>
        <w:spacing w:before="1"/>
        <w:rPr>
          <w:sz w:val="6"/>
        </w:rPr>
      </w:pPr>
    </w:p>
    <w:p w14:paraId="61F26412" w14:textId="77777777" w:rsidR="00F6460F" w:rsidRDefault="00F6460F">
      <w:pPr>
        <w:rPr>
          <w:sz w:val="6"/>
        </w:rPr>
        <w:sectPr w:rsidR="00F6460F">
          <w:type w:val="continuous"/>
          <w:pgSz w:w="11910" w:h="16840"/>
          <w:pgMar w:top="1260" w:right="1220" w:bottom="1100" w:left="1320" w:header="708" w:footer="708" w:gutter="0"/>
          <w:cols w:space="708"/>
        </w:sectPr>
      </w:pPr>
    </w:p>
    <w:p w14:paraId="2AF5FDFA" w14:textId="77777777" w:rsidR="00F6460F" w:rsidRDefault="00000000">
      <w:pPr>
        <w:pStyle w:val="Nadpis3"/>
        <w:spacing w:before="63" w:line="321" w:lineRule="auto"/>
        <w:ind w:left="5113" w:right="-18" w:hanging="2"/>
        <w:jc w:val="left"/>
        <w:rPr>
          <w:b w:val="0"/>
          <w:sz w:val="22"/>
        </w:rPr>
      </w:pPr>
      <w:proofErr w:type="spellStart"/>
      <w:r>
        <w:rPr>
          <w:color w:val="1A1A1A"/>
          <w:w w:val="105"/>
        </w:rPr>
        <w:t>Celkem</w:t>
      </w:r>
      <w:proofErr w:type="spellEnd"/>
      <w:r>
        <w:rPr>
          <w:color w:val="1A1A1A"/>
          <w:w w:val="105"/>
        </w:rPr>
        <w:t xml:space="preserve"> bez</w:t>
      </w:r>
      <w:r>
        <w:rPr>
          <w:color w:val="1A1A1A"/>
          <w:spacing w:val="-37"/>
          <w:w w:val="105"/>
        </w:rPr>
        <w:t xml:space="preserve"> </w:t>
      </w:r>
      <w:r>
        <w:rPr>
          <w:color w:val="1A1A1A"/>
          <w:w w:val="105"/>
        </w:rPr>
        <w:t xml:space="preserve">DPH DPH21 </w:t>
      </w:r>
      <w:r>
        <w:rPr>
          <w:color w:val="1A1A1A"/>
          <w:spacing w:val="1"/>
          <w:w w:val="105"/>
        </w:rPr>
        <w:t xml:space="preserve"> </w:t>
      </w:r>
      <w:r>
        <w:rPr>
          <w:b w:val="0"/>
          <w:color w:val="1A1A1A"/>
          <w:w w:val="105"/>
          <w:sz w:val="22"/>
        </w:rPr>
        <w:t>%</w:t>
      </w:r>
    </w:p>
    <w:p w14:paraId="3A1D27D4" w14:textId="77777777" w:rsidR="00F6460F" w:rsidRDefault="00000000">
      <w:pPr>
        <w:spacing w:before="8"/>
        <w:ind w:right="247"/>
        <w:jc w:val="right"/>
        <w:rPr>
          <w:b/>
          <w:sz w:val="23"/>
        </w:rPr>
      </w:pPr>
      <w:proofErr w:type="spellStart"/>
      <w:r>
        <w:rPr>
          <w:b/>
          <w:color w:val="1A1A1A"/>
          <w:w w:val="105"/>
          <w:sz w:val="23"/>
        </w:rPr>
        <w:t>Celkem</w:t>
      </w:r>
      <w:proofErr w:type="spellEnd"/>
      <w:r>
        <w:rPr>
          <w:b/>
          <w:color w:val="1A1A1A"/>
          <w:w w:val="105"/>
          <w:sz w:val="23"/>
        </w:rPr>
        <w:t xml:space="preserve"> s DPH</w:t>
      </w:r>
    </w:p>
    <w:p w14:paraId="0B8DB8D9" w14:textId="77777777" w:rsidR="00F6460F" w:rsidRDefault="00000000">
      <w:pPr>
        <w:spacing w:before="53"/>
        <w:ind w:left="1147" w:right="132"/>
        <w:jc w:val="center"/>
        <w:rPr>
          <w:b/>
          <w:sz w:val="23"/>
        </w:rPr>
      </w:pPr>
      <w:r>
        <w:br w:type="column"/>
      </w:r>
      <w:r>
        <w:rPr>
          <w:b/>
          <w:color w:val="1A1A1A"/>
          <w:w w:val="105"/>
          <w:sz w:val="23"/>
        </w:rPr>
        <w:t xml:space="preserve">20.700,- </w:t>
      </w:r>
      <w:proofErr w:type="spellStart"/>
      <w:r>
        <w:rPr>
          <w:b/>
          <w:color w:val="1A1A1A"/>
          <w:w w:val="105"/>
          <w:sz w:val="23"/>
        </w:rPr>
        <w:t>Kč</w:t>
      </w:r>
      <w:proofErr w:type="spellEnd"/>
    </w:p>
    <w:p w14:paraId="56F92596" w14:textId="77777777" w:rsidR="00F6460F" w:rsidRDefault="00000000">
      <w:pPr>
        <w:spacing w:before="90"/>
        <w:ind w:left="1148" w:right="9"/>
        <w:jc w:val="center"/>
        <w:rPr>
          <w:b/>
          <w:sz w:val="23"/>
        </w:rPr>
      </w:pPr>
      <w:r>
        <w:rPr>
          <w:b/>
          <w:color w:val="1A1A1A"/>
          <w:w w:val="105"/>
          <w:sz w:val="23"/>
        </w:rPr>
        <w:t xml:space="preserve">4.137,- </w:t>
      </w:r>
      <w:proofErr w:type="spellStart"/>
      <w:r>
        <w:rPr>
          <w:b/>
          <w:color w:val="1A1A1A"/>
          <w:w w:val="105"/>
          <w:sz w:val="23"/>
        </w:rPr>
        <w:t>Kč</w:t>
      </w:r>
      <w:proofErr w:type="spellEnd"/>
    </w:p>
    <w:p w14:paraId="2F23D3A5" w14:textId="77777777" w:rsidR="00F6460F" w:rsidRDefault="00000000">
      <w:pPr>
        <w:spacing w:before="95"/>
        <w:ind w:left="1147" w:right="132"/>
        <w:jc w:val="center"/>
        <w:rPr>
          <w:b/>
          <w:sz w:val="23"/>
        </w:rPr>
      </w:pPr>
      <w:r>
        <w:rPr>
          <w:b/>
          <w:color w:val="1A1A1A"/>
          <w:w w:val="105"/>
          <w:sz w:val="23"/>
        </w:rPr>
        <w:t xml:space="preserve">24.837,- </w:t>
      </w:r>
      <w:proofErr w:type="spellStart"/>
      <w:r>
        <w:rPr>
          <w:b/>
          <w:color w:val="1A1A1A"/>
          <w:w w:val="105"/>
          <w:sz w:val="23"/>
        </w:rPr>
        <w:t>Kč</w:t>
      </w:r>
      <w:proofErr w:type="spellEnd"/>
    </w:p>
    <w:p w14:paraId="0C7B26DA" w14:textId="77777777" w:rsidR="00F6460F" w:rsidRDefault="00F6460F">
      <w:pPr>
        <w:jc w:val="center"/>
        <w:rPr>
          <w:sz w:val="23"/>
        </w:rPr>
        <w:sectPr w:rsidR="00F6460F">
          <w:type w:val="continuous"/>
          <w:pgSz w:w="11910" w:h="16840"/>
          <w:pgMar w:top="1260" w:right="1220" w:bottom="1100" w:left="1320" w:header="708" w:footer="708" w:gutter="0"/>
          <w:cols w:num="2" w:space="708" w:equalWidth="0">
            <w:col w:w="6847" w:space="40"/>
            <w:col w:w="2483"/>
          </w:cols>
        </w:sectPr>
      </w:pPr>
    </w:p>
    <w:p w14:paraId="6B8E3EBA" w14:textId="77777777" w:rsidR="00F6460F" w:rsidRDefault="00F6460F">
      <w:pPr>
        <w:pStyle w:val="Zkladntext"/>
        <w:rPr>
          <w:b/>
          <w:sz w:val="20"/>
        </w:rPr>
      </w:pPr>
    </w:p>
    <w:p w14:paraId="4B0954FD" w14:textId="77777777" w:rsidR="00F6460F" w:rsidRDefault="00F6460F">
      <w:pPr>
        <w:pStyle w:val="Zkladntext"/>
        <w:rPr>
          <w:b/>
          <w:sz w:val="20"/>
        </w:rPr>
      </w:pPr>
    </w:p>
    <w:p w14:paraId="400E4BA5" w14:textId="77777777" w:rsidR="00F6460F" w:rsidRDefault="00F6460F">
      <w:pPr>
        <w:pStyle w:val="Zkladntext"/>
        <w:spacing w:before="10"/>
        <w:rPr>
          <w:b/>
          <w:sz w:val="22"/>
        </w:rPr>
      </w:pPr>
    </w:p>
    <w:p w14:paraId="7F78DBB1" w14:textId="77777777" w:rsidR="00F6460F" w:rsidRDefault="00000000">
      <w:pPr>
        <w:pStyle w:val="Zkladntext"/>
        <w:spacing w:line="324" w:lineRule="auto"/>
        <w:ind w:left="156" w:right="347" w:firstLine="2"/>
      </w:pPr>
      <w:proofErr w:type="spellStart"/>
      <w:r>
        <w:rPr>
          <w:color w:val="1A1A1A"/>
          <w:w w:val="105"/>
          <w:u w:val="single" w:color="000000"/>
        </w:rPr>
        <w:t>Přihláška</w:t>
      </w:r>
      <w:proofErr w:type="spellEnd"/>
      <w:r>
        <w:rPr>
          <w:color w:val="1A1A1A"/>
          <w:w w:val="105"/>
          <w:u w:val="single" w:color="000000"/>
        </w:rPr>
        <w:t xml:space="preserve"> </w:t>
      </w:r>
      <w:proofErr w:type="spellStart"/>
      <w:r>
        <w:rPr>
          <w:color w:val="1A1A1A"/>
          <w:w w:val="105"/>
          <w:u w:val="single" w:color="000000"/>
        </w:rPr>
        <w:t>vynálezu</w:t>
      </w:r>
      <w:proofErr w:type="spellEnd"/>
      <w:r>
        <w:rPr>
          <w:color w:val="1A1A1A"/>
          <w:w w:val="105"/>
          <w:u w:val="single" w:color="000000"/>
        </w:rPr>
        <w:t xml:space="preserve"> ,,</w:t>
      </w:r>
      <w:proofErr w:type="spellStart"/>
      <w:r>
        <w:rPr>
          <w:color w:val="1A1A1A"/>
          <w:w w:val="105"/>
          <w:u w:val="single" w:color="000000"/>
        </w:rPr>
        <w:t>Způsob</w:t>
      </w:r>
      <w:proofErr w:type="spellEnd"/>
      <w:r>
        <w:rPr>
          <w:color w:val="1A1A1A"/>
          <w:w w:val="105"/>
          <w:u w:val="single" w:color="000000"/>
        </w:rPr>
        <w:t xml:space="preserve"> </w:t>
      </w:r>
      <w:proofErr w:type="spellStart"/>
      <w:r>
        <w:rPr>
          <w:color w:val="1A1A1A"/>
          <w:w w:val="105"/>
          <w:u w:val="single" w:color="000000"/>
        </w:rPr>
        <w:t>elektrického</w:t>
      </w:r>
      <w:proofErr w:type="spellEnd"/>
      <w:r>
        <w:rPr>
          <w:color w:val="1A1A1A"/>
          <w:w w:val="105"/>
          <w:u w:val="single" w:color="000000"/>
        </w:rPr>
        <w:t xml:space="preserve"> </w:t>
      </w:r>
      <w:proofErr w:type="spellStart"/>
      <w:r>
        <w:rPr>
          <w:color w:val="1A1A1A"/>
          <w:w w:val="105"/>
          <w:u w:val="single" w:color="000000"/>
        </w:rPr>
        <w:t>nakontaktování</w:t>
      </w:r>
      <w:proofErr w:type="spellEnd"/>
      <w:r>
        <w:rPr>
          <w:color w:val="1A1A1A"/>
          <w:w w:val="105"/>
          <w:u w:val="single" w:color="000000"/>
        </w:rPr>
        <w:t xml:space="preserve"> a </w:t>
      </w:r>
      <w:proofErr w:type="spellStart"/>
      <w:r>
        <w:rPr>
          <w:color w:val="1A1A1A"/>
          <w:w w:val="105"/>
          <w:u w:val="single" w:color="000000"/>
        </w:rPr>
        <w:t>zapouzdření</w:t>
      </w:r>
      <w:proofErr w:type="spellEnd"/>
      <w:r>
        <w:rPr>
          <w:color w:val="1A1A1A"/>
          <w:w w:val="105"/>
          <w:u w:val="single" w:color="000000"/>
        </w:rPr>
        <w:t xml:space="preserve"> </w:t>
      </w:r>
      <w:proofErr w:type="spellStart"/>
      <w:r>
        <w:rPr>
          <w:color w:val="1A1A1A"/>
          <w:w w:val="105"/>
          <w:u w:val="single" w:color="000000"/>
        </w:rPr>
        <w:t>elektronické</w:t>
      </w:r>
      <w:proofErr w:type="spellEnd"/>
      <w:r>
        <w:rPr>
          <w:color w:val="1A1A1A"/>
          <w:w w:val="105"/>
          <w:u w:val="single" w:color="000000"/>
        </w:rPr>
        <w:t xml:space="preserve"> </w:t>
      </w:r>
      <w:proofErr w:type="spellStart"/>
      <w:r>
        <w:rPr>
          <w:color w:val="1A1A1A"/>
          <w:w w:val="105"/>
          <w:u w:val="single" w:color="000000"/>
        </w:rPr>
        <w:t>komponenty</w:t>
      </w:r>
      <w:proofErr w:type="spellEnd"/>
      <w:r>
        <w:rPr>
          <w:color w:val="1A1A1A"/>
          <w:w w:val="105"/>
          <w:u w:val="single" w:color="000000"/>
        </w:rPr>
        <w:t xml:space="preserve"> </w:t>
      </w:r>
      <w:proofErr w:type="spellStart"/>
      <w:r>
        <w:rPr>
          <w:color w:val="1A1A1A"/>
          <w:w w:val="105"/>
          <w:u w:val="single" w:color="000000"/>
        </w:rPr>
        <w:t>na</w:t>
      </w:r>
      <w:proofErr w:type="spellEnd"/>
      <w:r>
        <w:rPr>
          <w:color w:val="1A1A1A"/>
          <w:w w:val="105"/>
          <w:u w:val="single" w:color="000000"/>
        </w:rPr>
        <w:t xml:space="preserve"> </w:t>
      </w:r>
      <w:proofErr w:type="spellStart"/>
      <w:r>
        <w:rPr>
          <w:color w:val="1A1A1A"/>
          <w:w w:val="105"/>
          <w:u w:val="single" w:color="000000"/>
        </w:rPr>
        <w:t>textilním</w:t>
      </w:r>
      <w:proofErr w:type="spellEnd"/>
      <w:r>
        <w:rPr>
          <w:color w:val="1A1A1A"/>
          <w:w w:val="105"/>
          <w:u w:val="single" w:color="000000"/>
        </w:rPr>
        <w:t xml:space="preserve"> </w:t>
      </w:r>
      <w:proofErr w:type="spellStart"/>
      <w:r>
        <w:rPr>
          <w:color w:val="1A1A1A"/>
          <w:w w:val="105"/>
          <w:u w:val="single" w:color="000000"/>
        </w:rPr>
        <w:t>substráty</w:t>
      </w:r>
      <w:proofErr w:type="spellEnd"/>
      <w:r>
        <w:rPr>
          <w:color w:val="1A1A1A"/>
          <w:w w:val="105"/>
          <w:u w:val="single" w:color="000000"/>
        </w:rPr>
        <w:t xml:space="preserve"> </w:t>
      </w:r>
      <w:proofErr w:type="spellStart"/>
      <w:r>
        <w:rPr>
          <w:color w:val="1A1A1A"/>
          <w:w w:val="105"/>
          <w:u w:val="single" w:color="000000"/>
        </w:rPr>
        <w:t>chytré</w:t>
      </w:r>
      <w:proofErr w:type="spellEnd"/>
      <w:r>
        <w:rPr>
          <w:color w:val="1A1A1A"/>
          <w:w w:val="105"/>
          <w:u w:val="single" w:color="000000"/>
        </w:rPr>
        <w:t xml:space="preserve"> </w:t>
      </w:r>
      <w:proofErr w:type="spellStart"/>
      <w:r>
        <w:rPr>
          <w:color w:val="1A1A1A"/>
          <w:w w:val="105"/>
          <w:u w:val="single" w:color="000000"/>
        </w:rPr>
        <w:t>textilie</w:t>
      </w:r>
      <w:proofErr w:type="spellEnd"/>
      <w:r>
        <w:rPr>
          <w:color w:val="1A1A1A"/>
          <w:w w:val="105"/>
          <w:u w:val="single" w:color="000000"/>
        </w:rPr>
        <w:t xml:space="preserve">, </w:t>
      </w:r>
      <w:proofErr w:type="spellStart"/>
      <w:r>
        <w:rPr>
          <w:color w:val="1A1A1A"/>
          <w:w w:val="105"/>
          <w:u w:val="single" w:color="000000"/>
        </w:rPr>
        <w:t>pouzdro</w:t>
      </w:r>
      <w:proofErr w:type="spellEnd"/>
      <w:r>
        <w:rPr>
          <w:color w:val="1A1A1A"/>
          <w:w w:val="105"/>
          <w:u w:val="single" w:color="000000"/>
        </w:rPr>
        <w:t xml:space="preserve"> pro </w:t>
      </w:r>
      <w:proofErr w:type="spellStart"/>
      <w:r>
        <w:rPr>
          <w:color w:val="1A1A1A"/>
          <w:w w:val="105"/>
          <w:u w:val="single" w:color="000000"/>
        </w:rPr>
        <w:t>provádění</w:t>
      </w:r>
      <w:proofErr w:type="spellEnd"/>
      <w:r>
        <w:rPr>
          <w:color w:val="1A1A1A"/>
          <w:w w:val="105"/>
          <w:u w:val="single" w:color="000000"/>
        </w:rPr>
        <w:t xml:space="preserve"> </w:t>
      </w:r>
      <w:proofErr w:type="spellStart"/>
      <w:r>
        <w:rPr>
          <w:color w:val="1A1A1A"/>
          <w:w w:val="105"/>
          <w:u w:val="single" w:color="000000"/>
        </w:rPr>
        <w:t>tohoto</w:t>
      </w:r>
      <w:proofErr w:type="spellEnd"/>
      <w:r>
        <w:rPr>
          <w:color w:val="1A1A1A"/>
          <w:w w:val="105"/>
          <w:u w:val="single" w:color="000000"/>
        </w:rPr>
        <w:t xml:space="preserve"> </w:t>
      </w:r>
      <w:proofErr w:type="spellStart"/>
      <w:r>
        <w:rPr>
          <w:color w:val="1A1A1A"/>
          <w:w w:val="105"/>
          <w:u w:val="single" w:color="000000"/>
        </w:rPr>
        <w:t>způsobu</w:t>
      </w:r>
      <w:proofErr w:type="spellEnd"/>
      <w:r>
        <w:rPr>
          <w:color w:val="1A1A1A"/>
          <w:w w:val="105"/>
          <w:u w:val="single" w:color="000000"/>
        </w:rPr>
        <w:t xml:space="preserve">, a </w:t>
      </w:r>
      <w:proofErr w:type="spellStart"/>
      <w:r>
        <w:rPr>
          <w:color w:val="1A1A1A"/>
          <w:w w:val="105"/>
          <w:u w:val="single" w:color="000000"/>
        </w:rPr>
        <w:t>sestava</w:t>
      </w:r>
      <w:proofErr w:type="spellEnd"/>
      <w:r>
        <w:rPr>
          <w:color w:val="1A1A1A"/>
          <w:w w:val="105"/>
          <w:u w:val="single" w:color="000000"/>
        </w:rPr>
        <w:t xml:space="preserve"> </w:t>
      </w:r>
      <w:proofErr w:type="spellStart"/>
      <w:r>
        <w:rPr>
          <w:color w:val="1A1A1A"/>
          <w:w w:val="105"/>
          <w:u w:val="single" w:color="000000"/>
        </w:rPr>
        <w:t>pouzdra</w:t>
      </w:r>
      <w:proofErr w:type="spellEnd"/>
      <w:r>
        <w:rPr>
          <w:color w:val="1A1A1A"/>
          <w:w w:val="105"/>
          <w:u w:val="single" w:color="000000"/>
        </w:rPr>
        <w:t xml:space="preserve"> a </w:t>
      </w:r>
      <w:proofErr w:type="spellStart"/>
      <w:r>
        <w:rPr>
          <w:color w:val="1A1A1A"/>
          <w:w w:val="105"/>
          <w:u w:val="single" w:color="000000"/>
        </w:rPr>
        <w:t>textilního</w:t>
      </w:r>
      <w:proofErr w:type="spellEnd"/>
      <w:r>
        <w:rPr>
          <w:color w:val="1A1A1A"/>
          <w:w w:val="105"/>
          <w:u w:val="single" w:color="000000"/>
        </w:rPr>
        <w:t xml:space="preserve"> </w:t>
      </w:r>
      <w:proofErr w:type="spellStart"/>
      <w:r>
        <w:rPr>
          <w:color w:val="1A1A1A"/>
          <w:w w:val="105"/>
          <w:u w:val="single" w:color="000000"/>
        </w:rPr>
        <w:t>substrátu</w:t>
      </w:r>
      <w:proofErr w:type="spellEnd"/>
      <w:r>
        <w:rPr>
          <w:color w:val="1A1A1A"/>
          <w:w w:val="105"/>
          <w:u w:val="single" w:color="000000"/>
        </w:rPr>
        <w:t xml:space="preserve"> </w:t>
      </w:r>
      <w:proofErr w:type="spellStart"/>
      <w:r>
        <w:rPr>
          <w:color w:val="1A1A1A"/>
          <w:w w:val="105"/>
          <w:u w:val="single" w:color="000000"/>
        </w:rPr>
        <w:t>vytvořené</w:t>
      </w:r>
      <w:proofErr w:type="spellEnd"/>
      <w:r>
        <w:rPr>
          <w:color w:val="1A1A1A"/>
          <w:w w:val="105"/>
          <w:u w:val="single" w:color="000000"/>
        </w:rPr>
        <w:t xml:space="preserve"> </w:t>
      </w:r>
      <w:proofErr w:type="spellStart"/>
      <w:r>
        <w:rPr>
          <w:color w:val="1A1A1A"/>
          <w:w w:val="105"/>
          <w:u w:val="single" w:color="000000"/>
        </w:rPr>
        <w:t>tímto</w:t>
      </w:r>
      <w:proofErr w:type="spellEnd"/>
      <w:r>
        <w:rPr>
          <w:color w:val="1A1A1A"/>
          <w:w w:val="105"/>
          <w:u w:val="single" w:color="000000"/>
        </w:rPr>
        <w:t xml:space="preserve"> </w:t>
      </w:r>
      <w:proofErr w:type="spellStart"/>
      <w:r>
        <w:rPr>
          <w:color w:val="1A1A1A"/>
          <w:w w:val="105"/>
          <w:u w:val="single" w:color="000000"/>
        </w:rPr>
        <w:t>způsobem</w:t>
      </w:r>
      <w:proofErr w:type="spellEnd"/>
      <w:r>
        <w:rPr>
          <w:color w:val="1A1A1A"/>
          <w:w w:val="105"/>
          <w:u w:val="single" w:color="000000"/>
        </w:rPr>
        <w:t>" (</w:t>
      </w:r>
      <w:proofErr w:type="spellStart"/>
      <w:r>
        <w:rPr>
          <w:color w:val="1A1A1A"/>
          <w:w w:val="105"/>
          <w:u w:val="single" w:color="000000"/>
        </w:rPr>
        <w:t>pracovní</w:t>
      </w:r>
      <w:proofErr w:type="spellEnd"/>
      <w:r>
        <w:rPr>
          <w:color w:val="1A1A1A"/>
          <w:w w:val="105"/>
          <w:u w:val="single" w:color="000000"/>
        </w:rPr>
        <w:t xml:space="preserve"> </w:t>
      </w:r>
      <w:proofErr w:type="spellStart"/>
      <w:r>
        <w:rPr>
          <w:color w:val="1A1A1A"/>
          <w:w w:val="105"/>
          <w:u w:val="single" w:color="000000"/>
        </w:rPr>
        <w:t>název</w:t>
      </w:r>
      <w:proofErr w:type="spellEnd"/>
      <w:r>
        <w:rPr>
          <w:color w:val="1A1A1A"/>
          <w:w w:val="105"/>
          <w:u w:val="single" w:color="000000"/>
        </w:rPr>
        <w:t>)</w:t>
      </w:r>
    </w:p>
    <w:p w14:paraId="5A9124F0" w14:textId="77777777" w:rsidR="00F6460F" w:rsidRDefault="00F6460F">
      <w:pPr>
        <w:pStyle w:val="Zkladntext"/>
        <w:spacing w:before="4"/>
        <w:rPr>
          <w:sz w:val="31"/>
        </w:rPr>
      </w:pPr>
    </w:p>
    <w:p w14:paraId="0D42ECF9" w14:textId="77777777" w:rsidR="00F6460F" w:rsidRDefault="00000000">
      <w:pPr>
        <w:pStyle w:val="Zkladntext"/>
        <w:ind w:left="164"/>
      </w:pPr>
      <w:proofErr w:type="spellStart"/>
      <w:r>
        <w:rPr>
          <w:color w:val="1A1A1A"/>
          <w:u w:val="single" w:color="000000"/>
        </w:rPr>
        <w:t>Přihláška</w:t>
      </w:r>
      <w:proofErr w:type="spellEnd"/>
      <w:r>
        <w:rPr>
          <w:color w:val="1A1A1A"/>
          <w:u w:val="single" w:color="000000"/>
        </w:rPr>
        <w:t xml:space="preserve">  </w:t>
      </w:r>
      <w:proofErr w:type="spellStart"/>
      <w:r>
        <w:rPr>
          <w:color w:val="1A1A1A"/>
          <w:u w:val="single" w:color="000000"/>
        </w:rPr>
        <w:t>vynálezu</w:t>
      </w:r>
      <w:proofErr w:type="spellEnd"/>
      <w:r>
        <w:rPr>
          <w:color w:val="1A1A1A"/>
          <w:u w:val="single" w:color="000000"/>
        </w:rPr>
        <w:t xml:space="preserve"> s </w:t>
      </w:r>
      <w:proofErr w:type="spellStart"/>
      <w:r>
        <w:rPr>
          <w:color w:val="1A1A1A"/>
          <w:u w:val="single" w:color="000000"/>
        </w:rPr>
        <w:t>žádostí</w:t>
      </w:r>
      <w:proofErr w:type="spellEnd"/>
      <w:r>
        <w:rPr>
          <w:color w:val="1A1A1A"/>
          <w:u w:val="single" w:color="000000"/>
        </w:rPr>
        <w:t xml:space="preserve">  o </w:t>
      </w:r>
      <w:proofErr w:type="spellStart"/>
      <w:r>
        <w:rPr>
          <w:color w:val="1A1A1A"/>
          <w:u w:val="single" w:color="000000"/>
        </w:rPr>
        <w:t>udělení</w:t>
      </w:r>
      <w:proofErr w:type="spellEnd"/>
      <w:r>
        <w:rPr>
          <w:color w:val="1A1A1A"/>
          <w:u w:val="single" w:color="000000"/>
        </w:rPr>
        <w:t xml:space="preserve">  </w:t>
      </w:r>
      <w:proofErr w:type="spellStart"/>
      <w:r>
        <w:rPr>
          <w:color w:val="1A1A1A"/>
          <w:u w:val="single" w:color="000000"/>
        </w:rPr>
        <w:t>patentu</w:t>
      </w:r>
      <w:proofErr w:type="spellEnd"/>
    </w:p>
    <w:p w14:paraId="5B89C181" w14:textId="77777777" w:rsidR="00F6460F" w:rsidRDefault="00000000">
      <w:pPr>
        <w:pStyle w:val="Nadpis3"/>
        <w:numPr>
          <w:ilvl w:val="0"/>
          <w:numId w:val="1"/>
        </w:numPr>
        <w:tabs>
          <w:tab w:val="left" w:pos="406"/>
        </w:tabs>
        <w:spacing w:before="90"/>
        <w:ind w:hanging="244"/>
        <w:rPr>
          <w:rFonts w:ascii="Arial" w:hAnsi="Arial"/>
          <w:color w:val="1A1A1A"/>
          <w:sz w:val="21"/>
        </w:rPr>
      </w:pPr>
      <w:proofErr w:type="spellStart"/>
      <w:r>
        <w:rPr>
          <w:color w:val="1A1A1A"/>
        </w:rPr>
        <w:t>fáze</w:t>
      </w:r>
      <w:proofErr w:type="spellEnd"/>
      <w:r>
        <w:rPr>
          <w:color w:val="1A1A1A"/>
        </w:rPr>
        <w:t>:</w:t>
      </w:r>
    </w:p>
    <w:p w14:paraId="4ED162C8" w14:textId="77777777" w:rsidR="00F6460F" w:rsidRDefault="00F6460F">
      <w:pPr>
        <w:rPr>
          <w:rFonts w:ascii="Arial" w:hAnsi="Arial"/>
          <w:sz w:val="21"/>
        </w:rPr>
        <w:sectPr w:rsidR="00F6460F">
          <w:type w:val="continuous"/>
          <w:pgSz w:w="11910" w:h="16840"/>
          <w:pgMar w:top="1260" w:right="1220" w:bottom="1100" w:left="1320" w:header="708" w:footer="708" w:gutter="0"/>
          <w:cols w:space="708"/>
        </w:sectPr>
      </w:pPr>
    </w:p>
    <w:p w14:paraId="51C7623B" w14:textId="77777777" w:rsidR="00F6460F" w:rsidRDefault="00000000">
      <w:pPr>
        <w:pStyle w:val="Zkladntext"/>
        <w:spacing w:before="95"/>
        <w:ind w:left="222"/>
      </w:pPr>
      <w:r>
        <w:rPr>
          <w:color w:val="1A1A1A"/>
          <w:w w:val="105"/>
        </w:rPr>
        <w:t>č. pol. 59</w:t>
      </w:r>
    </w:p>
    <w:p w14:paraId="69104786" w14:textId="77777777" w:rsidR="00F6460F" w:rsidRDefault="00000000">
      <w:pPr>
        <w:pStyle w:val="Zkladntext"/>
        <w:spacing w:before="95"/>
        <w:ind w:left="159"/>
      </w:pPr>
      <w:r>
        <w:rPr>
          <w:color w:val="1A1A1A"/>
          <w:w w:val="105"/>
        </w:rPr>
        <w:t>č. pol. 60</w:t>
      </w:r>
    </w:p>
    <w:p w14:paraId="3094D492" w14:textId="77777777" w:rsidR="00F6460F" w:rsidRDefault="00000000">
      <w:pPr>
        <w:pStyle w:val="Zkladntext"/>
        <w:spacing w:before="95"/>
        <w:ind w:left="159"/>
      </w:pPr>
      <w:r>
        <w:rPr>
          <w:color w:val="1A1A1A"/>
          <w:w w:val="105"/>
        </w:rPr>
        <w:t>č. pol.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103</w:t>
      </w:r>
    </w:p>
    <w:p w14:paraId="58ABA64D" w14:textId="77777777" w:rsidR="00F6460F" w:rsidRDefault="00000000">
      <w:pPr>
        <w:pStyle w:val="Zkladntext"/>
        <w:spacing w:before="104" w:line="326" w:lineRule="auto"/>
        <w:ind w:left="165" w:right="1117"/>
      </w:pPr>
      <w:r>
        <w:br w:type="column"/>
      </w:r>
      <w:proofErr w:type="spellStart"/>
      <w:r>
        <w:rPr>
          <w:color w:val="1A1A1A"/>
        </w:rPr>
        <w:t>podání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přihlášky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vynálezu</w:t>
      </w:r>
      <w:proofErr w:type="spellEnd"/>
      <w:r>
        <w:rPr>
          <w:color w:val="1A1A1A"/>
        </w:rPr>
        <w:t xml:space="preserve"> a </w:t>
      </w:r>
      <w:proofErr w:type="spellStart"/>
      <w:r>
        <w:rPr>
          <w:color w:val="1A1A1A"/>
        </w:rPr>
        <w:t>zastoupení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podání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žádosti</w:t>
      </w:r>
      <w:proofErr w:type="spellEnd"/>
      <w:r>
        <w:rPr>
          <w:color w:val="1A1A1A"/>
        </w:rPr>
        <w:t xml:space="preserve"> o </w:t>
      </w:r>
      <w:proofErr w:type="spellStart"/>
      <w:r>
        <w:rPr>
          <w:color w:val="1A1A1A"/>
        </w:rPr>
        <w:t>úplný</w:t>
      </w:r>
      <w:proofErr w:type="spellEnd"/>
      <w:r>
        <w:rPr>
          <w:color w:val="1A1A1A"/>
        </w:rPr>
        <w:t xml:space="preserve">  </w:t>
      </w:r>
      <w:proofErr w:type="spellStart"/>
      <w:r>
        <w:rPr>
          <w:color w:val="1A1A1A"/>
        </w:rPr>
        <w:t>průzkum</w:t>
      </w:r>
      <w:proofErr w:type="spellEnd"/>
    </w:p>
    <w:p w14:paraId="4C17B9D4" w14:textId="77777777" w:rsidR="00F6460F" w:rsidRDefault="00000000">
      <w:pPr>
        <w:pStyle w:val="Zkladntext"/>
        <w:spacing w:before="3"/>
        <w:ind w:left="162"/>
      </w:pPr>
      <w:proofErr w:type="spellStart"/>
      <w:r>
        <w:rPr>
          <w:color w:val="1A1A1A"/>
        </w:rPr>
        <w:t>věcné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zpracování</w:t>
      </w:r>
      <w:proofErr w:type="spellEnd"/>
      <w:r>
        <w:rPr>
          <w:color w:val="1A1A1A"/>
        </w:rPr>
        <w:t xml:space="preserve">  a </w:t>
      </w:r>
      <w:proofErr w:type="spellStart"/>
      <w:r>
        <w:rPr>
          <w:color w:val="1A1A1A"/>
        </w:rPr>
        <w:t>úpravy</w:t>
      </w:r>
      <w:proofErr w:type="spellEnd"/>
      <w:r>
        <w:rPr>
          <w:color w:val="1A1A1A"/>
        </w:rPr>
        <w:t xml:space="preserve">  </w:t>
      </w:r>
      <w:proofErr w:type="spellStart"/>
      <w:r>
        <w:rPr>
          <w:color w:val="1A1A1A"/>
        </w:rPr>
        <w:t>popisu</w:t>
      </w:r>
      <w:proofErr w:type="spellEnd"/>
      <w:r>
        <w:rPr>
          <w:color w:val="1A1A1A"/>
        </w:rPr>
        <w:t xml:space="preserve"> a </w:t>
      </w:r>
      <w:proofErr w:type="spellStart"/>
      <w:r>
        <w:rPr>
          <w:color w:val="1A1A1A"/>
        </w:rPr>
        <w:t>patentových</w:t>
      </w:r>
      <w:proofErr w:type="spellEnd"/>
      <w:r>
        <w:rPr>
          <w:color w:val="1A1A1A"/>
        </w:rPr>
        <w:t xml:space="preserve">  </w:t>
      </w:r>
      <w:proofErr w:type="spellStart"/>
      <w:r>
        <w:rPr>
          <w:color w:val="1A1A1A"/>
        </w:rPr>
        <w:t>nároků</w:t>
      </w:r>
      <w:proofErr w:type="spellEnd"/>
    </w:p>
    <w:p w14:paraId="4540DC65" w14:textId="77777777" w:rsidR="00F6460F" w:rsidRDefault="00000000">
      <w:pPr>
        <w:pStyle w:val="Zkladntext"/>
        <w:spacing w:before="86"/>
        <w:ind w:left="159"/>
      </w:pPr>
      <w:r>
        <w:rPr>
          <w:color w:val="1A1A1A"/>
          <w:w w:val="105"/>
        </w:rPr>
        <w:t xml:space="preserve">- </w:t>
      </w:r>
      <w:proofErr w:type="spellStart"/>
      <w:r>
        <w:rPr>
          <w:color w:val="1A1A1A"/>
          <w:w w:val="105"/>
        </w:rPr>
        <w:t>celkem</w:t>
      </w:r>
      <w:proofErr w:type="spellEnd"/>
      <w:r>
        <w:rPr>
          <w:color w:val="1A1A1A"/>
          <w:w w:val="105"/>
        </w:rPr>
        <w:t xml:space="preserve"> 15 h á 1200,-Kč</w:t>
      </w:r>
    </w:p>
    <w:p w14:paraId="6453FB7C" w14:textId="77777777" w:rsidR="00F6460F" w:rsidRDefault="00000000">
      <w:pPr>
        <w:pStyle w:val="Zkladntext"/>
        <w:spacing w:before="100"/>
        <w:ind w:left="250"/>
      </w:pPr>
      <w:r>
        <w:br w:type="column"/>
      </w:r>
      <w:r>
        <w:rPr>
          <w:color w:val="1A1A1A"/>
        </w:rPr>
        <w:t xml:space="preserve">4.800,- </w:t>
      </w:r>
      <w:proofErr w:type="spellStart"/>
      <w:r>
        <w:rPr>
          <w:color w:val="1A1A1A"/>
        </w:rPr>
        <w:t>Kč</w:t>
      </w:r>
      <w:proofErr w:type="spellEnd"/>
    </w:p>
    <w:p w14:paraId="04E3BA5D" w14:textId="77777777" w:rsidR="00F6460F" w:rsidRDefault="00000000">
      <w:pPr>
        <w:pStyle w:val="Zkladntext"/>
        <w:spacing w:before="95"/>
        <w:ind w:left="451"/>
      </w:pPr>
      <w:r>
        <w:rPr>
          <w:color w:val="1A1A1A"/>
          <w:w w:val="105"/>
        </w:rPr>
        <w:t xml:space="preserve">800,- </w:t>
      </w:r>
      <w:proofErr w:type="spellStart"/>
      <w:r>
        <w:rPr>
          <w:color w:val="1A1A1A"/>
          <w:w w:val="105"/>
        </w:rPr>
        <w:t>Kč</w:t>
      </w:r>
      <w:proofErr w:type="spellEnd"/>
    </w:p>
    <w:p w14:paraId="2F712DFF" w14:textId="77777777" w:rsidR="00F6460F" w:rsidRDefault="00F6460F">
      <w:pPr>
        <w:pStyle w:val="Zkladntext"/>
        <w:rPr>
          <w:sz w:val="24"/>
        </w:rPr>
      </w:pPr>
    </w:p>
    <w:p w14:paraId="23FE498F" w14:textId="77777777" w:rsidR="00F6460F" w:rsidRDefault="00000000">
      <w:pPr>
        <w:pStyle w:val="Zkladntext"/>
        <w:spacing w:before="174"/>
        <w:ind w:left="159"/>
      </w:pPr>
      <w:r>
        <w:rPr>
          <w:color w:val="1A1A1A"/>
        </w:rPr>
        <w:t xml:space="preserve">18.000,- </w:t>
      </w:r>
      <w:proofErr w:type="spellStart"/>
      <w:r>
        <w:rPr>
          <w:color w:val="1A1A1A"/>
        </w:rPr>
        <w:t>Kč</w:t>
      </w:r>
      <w:proofErr w:type="spellEnd"/>
    </w:p>
    <w:p w14:paraId="6D58B615" w14:textId="77777777" w:rsidR="00F6460F" w:rsidRDefault="00F6460F">
      <w:pPr>
        <w:sectPr w:rsidR="00F6460F">
          <w:type w:val="continuous"/>
          <w:pgSz w:w="11910" w:h="16840"/>
          <w:pgMar w:top="1260" w:right="1220" w:bottom="1100" w:left="1320" w:header="708" w:footer="708" w:gutter="0"/>
          <w:cols w:num="3" w:space="708" w:equalWidth="0">
            <w:col w:w="1177" w:space="256"/>
            <w:col w:w="5516" w:space="976"/>
            <w:col w:w="1445"/>
          </w:cols>
        </w:sectPr>
      </w:pPr>
    </w:p>
    <w:p w14:paraId="7F4E3A3D" w14:textId="77777777" w:rsidR="00F6460F" w:rsidRDefault="00000000">
      <w:pPr>
        <w:spacing w:before="90" w:line="324" w:lineRule="auto"/>
        <w:ind w:left="163"/>
        <w:rPr>
          <w:i/>
          <w:sz w:val="23"/>
        </w:rPr>
      </w:pPr>
      <w:r>
        <w:pict w14:anchorId="1EC908BE">
          <v:line id="_x0000_s2051" style="position:absolute;left:0;text-align:left;z-index:1048;mso-position-horizontal-relative:page" from="72.7pt,59.65pt" to="528.5pt,59.65pt" strokecolor="#181818" strokeweight="1.2pt">
            <w10:wrap anchorx="page"/>
          </v:line>
        </w:pict>
      </w:r>
      <w:proofErr w:type="spellStart"/>
      <w:r>
        <w:rPr>
          <w:color w:val="1A1A1A"/>
          <w:sz w:val="23"/>
        </w:rPr>
        <w:t>Správní</w:t>
      </w:r>
      <w:proofErr w:type="spellEnd"/>
      <w:r>
        <w:rPr>
          <w:color w:val="1A1A1A"/>
          <w:sz w:val="23"/>
        </w:rPr>
        <w:t xml:space="preserve"> </w:t>
      </w:r>
      <w:proofErr w:type="spellStart"/>
      <w:r>
        <w:rPr>
          <w:color w:val="1A1A1A"/>
          <w:sz w:val="23"/>
        </w:rPr>
        <w:t>poplatek</w:t>
      </w:r>
      <w:proofErr w:type="spellEnd"/>
      <w:r>
        <w:rPr>
          <w:color w:val="1A1A1A"/>
          <w:sz w:val="23"/>
        </w:rPr>
        <w:t xml:space="preserve"> ÚPV za </w:t>
      </w:r>
      <w:proofErr w:type="spellStart"/>
      <w:r>
        <w:rPr>
          <w:color w:val="1A1A1A"/>
          <w:sz w:val="23"/>
        </w:rPr>
        <w:t>podání</w:t>
      </w:r>
      <w:proofErr w:type="spellEnd"/>
      <w:r>
        <w:rPr>
          <w:color w:val="1A1A1A"/>
          <w:sz w:val="23"/>
        </w:rPr>
        <w:t xml:space="preserve"> </w:t>
      </w:r>
      <w:proofErr w:type="spellStart"/>
      <w:r>
        <w:rPr>
          <w:color w:val="1A1A1A"/>
          <w:sz w:val="23"/>
        </w:rPr>
        <w:t>přihlášky</w:t>
      </w:r>
      <w:proofErr w:type="spellEnd"/>
      <w:r>
        <w:rPr>
          <w:color w:val="1A1A1A"/>
          <w:sz w:val="23"/>
        </w:rPr>
        <w:t xml:space="preserve"> </w:t>
      </w:r>
      <w:proofErr w:type="spellStart"/>
      <w:r>
        <w:rPr>
          <w:color w:val="1A1A1A"/>
          <w:sz w:val="23"/>
        </w:rPr>
        <w:t>vynálezu</w:t>
      </w:r>
      <w:proofErr w:type="spellEnd"/>
      <w:r>
        <w:rPr>
          <w:color w:val="1A1A1A"/>
          <w:sz w:val="23"/>
        </w:rPr>
        <w:t xml:space="preserve"> (</w:t>
      </w:r>
      <w:proofErr w:type="spellStart"/>
      <w:r>
        <w:rPr>
          <w:color w:val="1A1A1A"/>
          <w:sz w:val="23"/>
        </w:rPr>
        <w:t>nepodléhá</w:t>
      </w:r>
      <w:proofErr w:type="spellEnd"/>
      <w:r>
        <w:rPr>
          <w:color w:val="1A1A1A"/>
          <w:sz w:val="23"/>
        </w:rPr>
        <w:t xml:space="preserve"> DPH) </w:t>
      </w:r>
      <w:proofErr w:type="spellStart"/>
      <w:r>
        <w:rPr>
          <w:color w:val="1A1A1A"/>
          <w:sz w:val="23"/>
        </w:rPr>
        <w:t>Správní</w:t>
      </w:r>
      <w:proofErr w:type="spellEnd"/>
      <w:r>
        <w:rPr>
          <w:color w:val="1A1A1A"/>
          <w:sz w:val="23"/>
        </w:rPr>
        <w:t xml:space="preserve"> </w:t>
      </w:r>
      <w:proofErr w:type="spellStart"/>
      <w:r>
        <w:rPr>
          <w:color w:val="1A1A1A"/>
          <w:sz w:val="23"/>
        </w:rPr>
        <w:t>poplatek</w:t>
      </w:r>
      <w:proofErr w:type="spellEnd"/>
      <w:r>
        <w:rPr>
          <w:color w:val="1A1A1A"/>
          <w:sz w:val="23"/>
        </w:rPr>
        <w:t xml:space="preserve"> ÚPV za </w:t>
      </w:r>
      <w:proofErr w:type="spellStart"/>
      <w:r>
        <w:rPr>
          <w:color w:val="1A1A1A"/>
          <w:sz w:val="23"/>
        </w:rPr>
        <w:t>provedení</w:t>
      </w:r>
      <w:proofErr w:type="spellEnd"/>
      <w:r>
        <w:rPr>
          <w:color w:val="1A1A1A"/>
          <w:sz w:val="23"/>
        </w:rPr>
        <w:t xml:space="preserve"> </w:t>
      </w:r>
      <w:proofErr w:type="spellStart"/>
      <w:r>
        <w:rPr>
          <w:color w:val="1A1A1A"/>
          <w:sz w:val="23"/>
        </w:rPr>
        <w:t>úplného</w:t>
      </w:r>
      <w:proofErr w:type="spellEnd"/>
      <w:r>
        <w:rPr>
          <w:color w:val="1A1A1A"/>
          <w:sz w:val="23"/>
        </w:rPr>
        <w:t xml:space="preserve"> </w:t>
      </w:r>
      <w:proofErr w:type="spellStart"/>
      <w:r>
        <w:rPr>
          <w:color w:val="1A1A1A"/>
          <w:sz w:val="23"/>
        </w:rPr>
        <w:t>průzkumu</w:t>
      </w:r>
      <w:proofErr w:type="spellEnd"/>
      <w:r>
        <w:rPr>
          <w:color w:val="1A1A1A"/>
          <w:sz w:val="23"/>
        </w:rPr>
        <w:t xml:space="preserve"> (</w:t>
      </w:r>
      <w:proofErr w:type="spellStart"/>
      <w:r>
        <w:rPr>
          <w:color w:val="1A1A1A"/>
          <w:sz w:val="23"/>
        </w:rPr>
        <w:t>nepodléhá</w:t>
      </w:r>
      <w:proofErr w:type="spellEnd"/>
      <w:r>
        <w:rPr>
          <w:color w:val="1A1A1A"/>
          <w:sz w:val="23"/>
        </w:rPr>
        <w:t xml:space="preserve"> DPH) </w:t>
      </w:r>
      <w:r>
        <w:rPr>
          <w:i/>
          <w:color w:val="1A1A1A"/>
          <w:sz w:val="23"/>
        </w:rPr>
        <w:t>(plus 500,</w:t>
      </w:r>
      <w:r>
        <w:rPr>
          <w:color w:val="1A1A1A"/>
          <w:sz w:val="23"/>
        </w:rPr>
        <w:t xml:space="preserve">- </w:t>
      </w:r>
      <w:proofErr w:type="spellStart"/>
      <w:r>
        <w:rPr>
          <w:i/>
          <w:color w:val="1A1A1A"/>
          <w:sz w:val="23"/>
        </w:rPr>
        <w:t>Kč</w:t>
      </w:r>
      <w:proofErr w:type="spellEnd"/>
      <w:r>
        <w:rPr>
          <w:i/>
          <w:color w:val="1A1A1A"/>
          <w:sz w:val="23"/>
        </w:rPr>
        <w:t xml:space="preserve"> za 11. a </w:t>
      </w:r>
      <w:proofErr w:type="spellStart"/>
      <w:r>
        <w:rPr>
          <w:i/>
          <w:color w:val="1A1A1A"/>
          <w:sz w:val="23"/>
        </w:rPr>
        <w:t>každý</w:t>
      </w:r>
      <w:proofErr w:type="spellEnd"/>
      <w:r>
        <w:rPr>
          <w:i/>
          <w:color w:val="1A1A1A"/>
          <w:sz w:val="23"/>
        </w:rPr>
        <w:t xml:space="preserve"> </w:t>
      </w:r>
      <w:proofErr w:type="spellStart"/>
      <w:r>
        <w:rPr>
          <w:i/>
          <w:color w:val="1A1A1A"/>
          <w:sz w:val="23"/>
        </w:rPr>
        <w:t>další</w:t>
      </w:r>
      <w:proofErr w:type="spellEnd"/>
      <w:r>
        <w:rPr>
          <w:i/>
          <w:color w:val="1A1A1A"/>
          <w:sz w:val="23"/>
        </w:rPr>
        <w:t xml:space="preserve"> </w:t>
      </w:r>
      <w:proofErr w:type="spellStart"/>
      <w:r>
        <w:rPr>
          <w:i/>
          <w:color w:val="1A1A1A"/>
          <w:sz w:val="23"/>
        </w:rPr>
        <w:t>patentový</w:t>
      </w:r>
      <w:proofErr w:type="spellEnd"/>
      <w:r>
        <w:rPr>
          <w:i/>
          <w:color w:val="1A1A1A"/>
          <w:sz w:val="23"/>
        </w:rPr>
        <w:t xml:space="preserve">    </w:t>
      </w:r>
      <w:proofErr w:type="spellStart"/>
      <w:r>
        <w:rPr>
          <w:i/>
          <w:color w:val="1A1A1A"/>
          <w:sz w:val="23"/>
        </w:rPr>
        <w:t>nárok</w:t>
      </w:r>
      <w:proofErr w:type="spellEnd"/>
      <w:r>
        <w:rPr>
          <w:i/>
          <w:color w:val="1A1A1A"/>
          <w:sz w:val="23"/>
        </w:rPr>
        <w:t>)</w:t>
      </w:r>
    </w:p>
    <w:p w14:paraId="771D24AD" w14:textId="77777777" w:rsidR="00F6460F" w:rsidRDefault="00000000">
      <w:pPr>
        <w:pStyle w:val="Nadpis3"/>
        <w:spacing w:before="63" w:line="321" w:lineRule="auto"/>
        <w:ind w:left="5118" w:hanging="2"/>
        <w:jc w:val="left"/>
        <w:rPr>
          <w:b w:val="0"/>
        </w:rPr>
      </w:pPr>
      <w:proofErr w:type="spellStart"/>
      <w:r>
        <w:rPr>
          <w:color w:val="1A1A1A"/>
          <w:w w:val="105"/>
        </w:rPr>
        <w:t>Celkem</w:t>
      </w:r>
      <w:proofErr w:type="spellEnd"/>
      <w:r>
        <w:rPr>
          <w:color w:val="1A1A1A"/>
          <w:w w:val="105"/>
        </w:rPr>
        <w:t xml:space="preserve"> bez DPH DPH21  </w:t>
      </w:r>
      <w:r>
        <w:rPr>
          <w:b w:val="0"/>
          <w:color w:val="1A1A1A"/>
          <w:w w:val="105"/>
        </w:rPr>
        <w:t>%</w:t>
      </w:r>
    </w:p>
    <w:p w14:paraId="3414FE0E" w14:textId="77777777" w:rsidR="00F6460F" w:rsidRDefault="00000000">
      <w:pPr>
        <w:spacing w:before="13"/>
        <w:ind w:right="611"/>
        <w:jc w:val="right"/>
        <w:rPr>
          <w:b/>
          <w:sz w:val="23"/>
        </w:rPr>
      </w:pPr>
      <w:proofErr w:type="spellStart"/>
      <w:r>
        <w:rPr>
          <w:b/>
          <w:color w:val="1A1A1A"/>
          <w:sz w:val="23"/>
        </w:rPr>
        <w:t>Celkem</w:t>
      </w:r>
      <w:proofErr w:type="spellEnd"/>
      <w:r>
        <w:rPr>
          <w:b/>
          <w:color w:val="1A1A1A"/>
          <w:sz w:val="23"/>
        </w:rPr>
        <w:t xml:space="preserve"> s DPH</w:t>
      </w:r>
    </w:p>
    <w:p w14:paraId="246326A5" w14:textId="77777777" w:rsidR="00F6460F" w:rsidRDefault="00000000">
      <w:pPr>
        <w:pStyle w:val="Zkladntext"/>
        <w:spacing w:before="90"/>
        <w:ind w:left="143" w:right="7"/>
        <w:jc w:val="center"/>
      </w:pPr>
      <w:r>
        <w:br w:type="column"/>
      </w:r>
      <w:r>
        <w:rPr>
          <w:color w:val="1A1A1A"/>
        </w:rPr>
        <w:t xml:space="preserve">1.200,- </w:t>
      </w:r>
      <w:proofErr w:type="spellStart"/>
      <w:r>
        <w:rPr>
          <w:color w:val="1A1A1A"/>
        </w:rPr>
        <w:t>Kč</w:t>
      </w:r>
      <w:proofErr w:type="spellEnd"/>
    </w:p>
    <w:p w14:paraId="0ACE4D54" w14:textId="77777777" w:rsidR="00F6460F" w:rsidRDefault="00000000">
      <w:pPr>
        <w:pStyle w:val="Zkladntext"/>
        <w:spacing w:before="85"/>
        <w:ind w:left="143" w:right="18"/>
        <w:jc w:val="center"/>
      </w:pPr>
      <w:r>
        <w:rPr>
          <w:color w:val="1A1A1A"/>
          <w:w w:val="105"/>
        </w:rPr>
        <w:t xml:space="preserve">3.000,- </w:t>
      </w:r>
      <w:proofErr w:type="spellStart"/>
      <w:r>
        <w:rPr>
          <w:color w:val="1A1A1A"/>
          <w:w w:val="105"/>
        </w:rPr>
        <w:t>Kč</w:t>
      </w:r>
      <w:proofErr w:type="spellEnd"/>
    </w:p>
    <w:p w14:paraId="27794AA3" w14:textId="77777777" w:rsidR="00F6460F" w:rsidRDefault="00F6460F">
      <w:pPr>
        <w:pStyle w:val="Zkladntext"/>
        <w:rPr>
          <w:sz w:val="24"/>
        </w:rPr>
      </w:pPr>
    </w:p>
    <w:p w14:paraId="73310EC0" w14:textId="77777777" w:rsidR="00F6460F" w:rsidRDefault="00F6460F">
      <w:pPr>
        <w:pStyle w:val="Zkladntext"/>
        <w:spacing w:before="6"/>
        <w:rPr>
          <w:sz w:val="20"/>
        </w:rPr>
      </w:pPr>
    </w:p>
    <w:p w14:paraId="3C0FDD27" w14:textId="77777777" w:rsidR="00F6460F" w:rsidRDefault="00000000">
      <w:pPr>
        <w:pStyle w:val="Nadpis3"/>
        <w:ind w:left="141" w:right="120"/>
      </w:pPr>
      <w:r>
        <w:rPr>
          <w:color w:val="1A1A1A"/>
          <w:w w:val="105"/>
        </w:rPr>
        <w:t xml:space="preserve">27.800,- </w:t>
      </w:r>
      <w:proofErr w:type="spellStart"/>
      <w:r>
        <w:rPr>
          <w:color w:val="1A1A1A"/>
          <w:w w:val="105"/>
        </w:rPr>
        <w:t>Kč</w:t>
      </w:r>
      <w:proofErr w:type="spellEnd"/>
    </w:p>
    <w:p w14:paraId="47A3EF51" w14:textId="77777777" w:rsidR="00F6460F" w:rsidRDefault="00000000">
      <w:pPr>
        <w:spacing w:before="94"/>
        <w:ind w:left="265" w:right="120"/>
        <w:jc w:val="center"/>
        <w:rPr>
          <w:b/>
          <w:sz w:val="23"/>
        </w:rPr>
      </w:pPr>
      <w:r>
        <w:rPr>
          <w:b/>
          <w:color w:val="1A1A1A"/>
          <w:w w:val="105"/>
          <w:sz w:val="23"/>
        </w:rPr>
        <w:t xml:space="preserve">4.956,- </w:t>
      </w:r>
      <w:proofErr w:type="spellStart"/>
      <w:r>
        <w:rPr>
          <w:b/>
          <w:color w:val="1A1A1A"/>
          <w:w w:val="105"/>
          <w:sz w:val="23"/>
        </w:rPr>
        <w:t>Kč</w:t>
      </w:r>
      <w:proofErr w:type="spellEnd"/>
    </w:p>
    <w:p w14:paraId="7720E192" w14:textId="77777777" w:rsidR="00F6460F" w:rsidRDefault="00000000">
      <w:pPr>
        <w:spacing w:before="94"/>
        <w:ind w:left="142" w:right="120"/>
        <w:jc w:val="center"/>
        <w:rPr>
          <w:b/>
          <w:sz w:val="23"/>
        </w:rPr>
      </w:pPr>
      <w:r>
        <w:rPr>
          <w:b/>
          <w:color w:val="1A1A1A"/>
          <w:w w:val="105"/>
          <w:sz w:val="23"/>
        </w:rPr>
        <w:t xml:space="preserve">32.756,- </w:t>
      </w:r>
      <w:proofErr w:type="spellStart"/>
      <w:r>
        <w:rPr>
          <w:b/>
          <w:color w:val="1A1A1A"/>
          <w:w w:val="105"/>
          <w:sz w:val="23"/>
        </w:rPr>
        <w:t>Kč</w:t>
      </w:r>
      <w:proofErr w:type="spellEnd"/>
    </w:p>
    <w:p w14:paraId="437A9480" w14:textId="77777777" w:rsidR="00F6460F" w:rsidRDefault="00F6460F">
      <w:pPr>
        <w:jc w:val="center"/>
        <w:rPr>
          <w:sz w:val="23"/>
        </w:rPr>
        <w:sectPr w:rsidR="00F6460F">
          <w:type w:val="continuous"/>
          <w:pgSz w:w="11910" w:h="16840"/>
          <w:pgMar w:top="1260" w:right="1220" w:bottom="1100" w:left="1320" w:header="708" w:footer="708" w:gutter="0"/>
          <w:cols w:num="2" w:space="708" w:equalWidth="0">
            <w:col w:w="7216" w:space="688"/>
            <w:col w:w="1466"/>
          </w:cols>
        </w:sectPr>
      </w:pPr>
    </w:p>
    <w:p w14:paraId="509FD315" w14:textId="77777777" w:rsidR="00F6460F" w:rsidRDefault="00F6460F">
      <w:pPr>
        <w:pStyle w:val="Zkladntext"/>
        <w:spacing w:before="6"/>
        <w:rPr>
          <w:b/>
          <w:sz w:val="15"/>
        </w:rPr>
      </w:pPr>
    </w:p>
    <w:p w14:paraId="1E71ABA4" w14:textId="77777777" w:rsidR="00F6460F" w:rsidRDefault="00F6460F">
      <w:pPr>
        <w:rPr>
          <w:sz w:val="15"/>
        </w:rPr>
        <w:sectPr w:rsidR="00F6460F">
          <w:pgSz w:w="11910" w:h="16840"/>
          <w:pgMar w:top="1580" w:right="1240" w:bottom="1160" w:left="1380" w:header="0" w:footer="893" w:gutter="0"/>
          <w:cols w:space="708"/>
        </w:sectPr>
      </w:pPr>
    </w:p>
    <w:p w14:paraId="09D27259" w14:textId="77777777" w:rsidR="00F6460F" w:rsidRDefault="00000000">
      <w:pPr>
        <w:pStyle w:val="Odstavecseseznamem"/>
        <w:numPr>
          <w:ilvl w:val="0"/>
          <w:numId w:val="1"/>
        </w:numPr>
        <w:tabs>
          <w:tab w:val="left" w:pos="384"/>
        </w:tabs>
        <w:ind w:left="383" w:hanging="241"/>
        <w:rPr>
          <w:b/>
          <w:color w:val="1F1F1F"/>
        </w:rPr>
      </w:pPr>
      <w:proofErr w:type="spellStart"/>
      <w:r>
        <w:rPr>
          <w:b/>
          <w:color w:val="1F1F1F"/>
          <w:w w:val="105"/>
        </w:rPr>
        <w:t>fáze</w:t>
      </w:r>
      <w:proofErr w:type="spellEnd"/>
      <w:r>
        <w:rPr>
          <w:b/>
          <w:color w:val="1F1F1F"/>
          <w:w w:val="105"/>
        </w:rPr>
        <w:t>:</w:t>
      </w:r>
    </w:p>
    <w:p w14:paraId="6979638C" w14:textId="77777777" w:rsidR="00F6460F" w:rsidRDefault="00000000">
      <w:pPr>
        <w:pStyle w:val="Zkladntext"/>
        <w:tabs>
          <w:tab w:val="left" w:pos="1578"/>
        </w:tabs>
        <w:spacing w:before="101" w:line="331" w:lineRule="auto"/>
        <w:ind w:left="1577" w:right="258" w:hanging="1435"/>
      </w:pPr>
      <w:r>
        <w:rPr>
          <w:rFonts w:ascii="Arial" w:hAnsi="Arial"/>
          <w:color w:val="1F1F1F"/>
          <w:sz w:val="21"/>
        </w:rPr>
        <w:t>č.</w:t>
      </w:r>
      <w:r>
        <w:rPr>
          <w:rFonts w:ascii="Arial" w:hAnsi="Arial"/>
          <w:color w:val="1F1F1F"/>
          <w:spacing w:val="8"/>
          <w:sz w:val="21"/>
        </w:rPr>
        <w:t xml:space="preserve"> </w:t>
      </w:r>
      <w:r>
        <w:rPr>
          <w:color w:val="1F1F1F"/>
        </w:rPr>
        <w:t>pol.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60a</w:t>
      </w:r>
      <w:r>
        <w:rPr>
          <w:color w:val="1F1F1F"/>
        </w:rPr>
        <w:tab/>
      </w:r>
      <w:r>
        <w:rPr>
          <w:color w:val="1F1F1F"/>
        </w:rPr>
        <w:tab/>
      </w:r>
      <w:proofErr w:type="spellStart"/>
      <w:r>
        <w:rPr>
          <w:color w:val="1F1F1F"/>
        </w:rPr>
        <w:t>úpravy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přihlášky</w:t>
      </w:r>
      <w:proofErr w:type="spellEnd"/>
      <w:r>
        <w:rPr>
          <w:color w:val="1F1F1F"/>
        </w:rPr>
        <w:t xml:space="preserve"> a </w:t>
      </w:r>
      <w:proofErr w:type="spellStart"/>
      <w:r>
        <w:rPr>
          <w:color w:val="1F1F1F"/>
        </w:rPr>
        <w:t>komunikace</w:t>
      </w:r>
      <w:proofErr w:type="spellEnd"/>
      <w:r>
        <w:rPr>
          <w:color w:val="1F1F1F"/>
        </w:rPr>
        <w:t xml:space="preserve"> s </w:t>
      </w:r>
      <w:proofErr w:type="spellStart"/>
      <w:r>
        <w:rPr>
          <w:color w:val="1F1F1F"/>
        </w:rPr>
        <w:t>Úřadem</w:t>
      </w:r>
      <w:proofErr w:type="spellEnd"/>
      <w:r>
        <w:rPr>
          <w:color w:val="1F1F1F"/>
        </w:rPr>
        <w:t xml:space="preserve"> </w:t>
      </w:r>
      <w:r>
        <w:rPr>
          <w:color w:val="1F1F1F"/>
          <w:spacing w:val="43"/>
        </w:rPr>
        <w:t xml:space="preserve"> </w:t>
      </w:r>
      <w:r>
        <w:rPr>
          <w:color w:val="1F1F1F"/>
        </w:rPr>
        <w:t>v</w:t>
      </w:r>
      <w:r>
        <w:rPr>
          <w:color w:val="1F1F1F"/>
          <w:spacing w:val="12"/>
        </w:rPr>
        <w:t xml:space="preserve"> </w:t>
      </w:r>
      <w:proofErr w:type="spellStart"/>
      <w:r>
        <w:rPr>
          <w:color w:val="1F1F1F"/>
        </w:rPr>
        <w:t>návaznosti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na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výsledek</w:t>
      </w:r>
      <w:proofErr w:type="spellEnd"/>
      <w:r>
        <w:rPr>
          <w:color w:val="1F1F1F"/>
        </w:rPr>
        <w:t xml:space="preserve">  </w:t>
      </w:r>
      <w:proofErr w:type="spellStart"/>
      <w:r>
        <w:rPr>
          <w:color w:val="1F1F1F"/>
        </w:rPr>
        <w:t>úplného</w:t>
      </w:r>
      <w:proofErr w:type="spellEnd"/>
      <w:r>
        <w:rPr>
          <w:color w:val="1F1F1F"/>
          <w:spacing w:val="12"/>
        </w:rPr>
        <w:t xml:space="preserve"> </w:t>
      </w:r>
      <w:proofErr w:type="spellStart"/>
      <w:r>
        <w:rPr>
          <w:color w:val="1F1F1F"/>
        </w:rPr>
        <w:t>průzkumu</w:t>
      </w:r>
      <w:proofErr w:type="spellEnd"/>
    </w:p>
    <w:p w14:paraId="70ECD9EF" w14:textId="77777777" w:rsidR="00F6460F" w:rsidRDefault="00000000">
      <w:pPr>
        <w:pStyle w:val="Zkladntext"/>
        <w:tabs>
          <w:tab w:val="left" w:pos="1574"/>
        </w:tabs>
        <w:spacing w:line="326" w:lineRule="auto"/>
        <w:ind w:left="142" w:firstLine="1"/>
        <w:rPr>
          <w:i/>
        </w:rPr>
      </w:pPr>
      <w:r>
        <w:rPr>
          <w:color w:val="1F1F1F"/>
          <w:w w:val="105"/>
        </w:rPr>
        <w:t>č.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pol.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68</w:t>
      </w:r>
      <w:r>
        <w:rPr>
          <w:color w:val="1F1F1F"/>
          <w:w w:val="105"/>
        </w:rPr>
        <w:tab/>
      </w:r>
      <w:proofErr w:type="spellStart"/>
      <w:r>
        <w:rPr>
          <w:color w:val="1F1F1F"/>
          <w:w w:val="105"/>
        </w:rPr>
        <w:t>zajištění</w:t>
      </w:r>
      <w:proofErr w:type="spellEnd"/>
      <w:r>
        <w:rPr>
          <w:color w:val="1F1F1F"/>
          <w:spacing w:val="-14"/>
          <w:w w:val="105"/>
        </w:rPr>
        <w:t xml:space="preserve"> </w:t>
      </w:r>
      <w:proofErr w:type="spellStart"/>
      <w:r>
        <w:rPr>
          <w:color w:val="1F1F1F"/>
          <w:w w:val="105"/>
        </w:rPr>
        <w:t>úhrady</w:t>
      </w:r>
      <w:proofErr w:type="spellEnd"/>
      <w:r>
        <w:rPr>
          <w:color w:val="1F1F1F"/>
          <w:spacing w:val="-19"/>
          <w:w w:val="105"/>
        </w:rPr>
        <w:t xml:space="preserve"> </w:t>
      </w:r>
      <w:proofErr w:type="spellStart"/>
      <w:r>
        <w:rPr>
          <w:color w:val="1F1F1F"/>
          <w:w w:val="105"/>
        </w:rPr>
        <w:t>poplatku</w:t>
      </w:r>
      <w:proofErr w:type="spellEnd"/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za</w:t>
      </w:r>
      <w:r>
        <w:rPr>
          <w:color w:val="1F1F1F"/>
          <w:spacing w:val="-28"/>
          <w:w w:val="105"/>
        </w:rPr>
        <w:t xml:space="preserve"> </w:t>
      </w:r>
      <w:proofErr w:type="spellStart"/>
      <w:r>
        <w:rPr>
          <w:color w:val="1F1F1F"/>
          <w:w w:val="105"/>
        </w:rPr>
        <w:t>tisk</w:t>
      </w:r>
      <w:proofErr w:type="spellEnd"/>
      <w:r>
        <w:rPr>
          <w:color w:val="1F1F1F"/>
          <w:spacing w:val="-20"/>
          <w:w w:val="105"/>
        </w:rPr>
        <w:t xml:space="preserve"> </w:t>
      </w:r>
      <w:proofErr w:type="spellStart"/>
      <w:r>
        <w:rPr>
          <w:color w:val="1F1F1F"/>
          <w:w w:val="105"/>
        </w:rPr>
        <w:t>patentové</w:t>
      </w:r>
      <w:proofErr w:type="spellEnd"/>
      <w:r>
        <w:rPr>
          <w:color w:val="1F1F1F"/>
          <w:spacing w:val="-17"/>
          <w:w w:val="105"/>
        </w:rPr>
        <w:t xml:space="preserve"> </w:t>
      </w:r>
      <w:proofErr w:type="spellStart"/>
      <w:r>
        <w:rPr>
          <w:color w:val="1F1F1F"/>
          <w:w w:val="105"/>
        </w:rPr>
        <w:t>listiny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  <w:w w:val="105"/>
        </w:rPr>
        <w:t>Správní</w:t>
      </w:r>
      <w:proofErr w:type="spellEnd"/>
      <w:r>
        <w:rPr>
          <w:color w:val="1F1F1F"/>
          <w:spacing w:val="-11"/>
          <w:w w:val="105"/>
        </w:rPr>
        <w:t xml:space="preserve"> </w:t>
      </w:r>
      <w:proofErr w:type="spellStart"/>
      <w:r>
        <w:rPr>
          <w:color w:val="1F1F1F"/>
          <w:w w:val="105"/>
        </w:rPr>
        <w:t>poplatek</w:t>
      </w:r>
      <w:proofErr w:type="spellEnd"/>
      <w:r>
        <w:rPr>
          <w:color w:val="1F1F1F"/>
          <w:spacing w:val="-9"/>
          <w:w w:val="105"/>
        </w:rPr>
        <w:t xml:space="preserve"> </w:t>
      </w:r>
      <w:r>
        <w:rPr>
          <w:color w:val="1F1F1F"/>
          <w:w w:val="105"/>
        </w:rPr>
        <w:t>ÚPV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za</w:t>
      </w:r>
      <w:r>
        <w:rPr>
          <w:color w:val="1F1F1F"/>
          <w:spacing w:val="-23"/>
          <w:w w:val="105"/>
        </w:rPr>
        <w:t xml:space="preserve"> </w:t>
      </w:r>
      <w:proofErr w:type="spellStart"/>
      <w:r>
        <w:rPr>
          <w:color w:val="1F1F1F"/>
          <w:w w:val="105"/>
        </w:rPr>
        <w:t>vydání</w:t>
      </w:r>
      <w:proofErr w:type="spellEnd"/>
      <w:r>
        <w:rPr>
          <w:color w:val="1F1F1F"/>
          <w:spacing w:val="-17"/>
          <w:w w:val="105"/>
        </w:rPr>
        <w:t xml:space="preserve"> </w:t>
      </w:r>
      <w:proofErr w:type="spellStart"/>
      <w:r>
        <w:rPr>
          <w:color w:val="1F1F1F"/>
          <w:w w:val="105"/>
        </w:rPr>
        <w:t>patentové</w:t>
      </w:r>
      <w:proofErr w:type="spellEnd"/>
      <w:r>
        <w:rPr>
          <w:color w:val="1F1F1F"/>
          <w:spacing w:val="-13"/>
          <w:w w:val="105"/>
        </w:rPr>
        <w:t xml:space="preserve"> </w:t>
      </w:r>
      <w:proofErr w:type="spellStart"/>
      <w:r>
        <w:rPr>
          <w:color w:val="1F1F1F"/>
          <w:w w:val="105"/>
        </w:rPr>
        <w:t>listiny</w:t>
      </w:r>
      <w:proofErr w:type="spellEnd"/>
      <w:r>
        <w:rPr>
          <w:color w:val="1F1F1F"/>
          <w:spacing w:val="-13"/>
          <w:w w:val="105"/>
        </w:rPr>
        <w:t xml:space="preserve"> </w:t>
      </w:r>
      <w:r>
        <w:rPr>
          <w:color w:val="1F1F1F"/>
          <w:w w:val="105"/>
          <w:u w:val="single" w:color="000000"/>
        </w:rPr>
        <w:t>do</w:t>
      </w:r>
      <w:r>
        <w:rPr>
          <w:color w:val="1F1F1F"/>
          <w:spacing w:val="-20"/>
          <w:w w:val="105"/>
          <w:u w:val="single" w:color="000000"/>
        </w:rPr>
        <w:t xml:space="preserve"> </w:t>
      </w:r>
      <w:r>
        <w:rPr>
          <w:color w:val="1F1F1F"/>
          <w:spacing w:val="-4"/>
          <w:w w:val="105"/>
          <w:u w:val="single" w:color="000000"/>
        </w:rPr>
        <w:t>1O</w:t>
      </w:r>
      <w:r>
        <w:rPr>
          <w:color w:val="1F1F1F"/>
          <w:spacing w:val="-34"/>
          <w:w w:val="105"/>
          <w:u w:val="single" w:color="000000"/>
        </w:rPr>
        <w:t xml:space="preserve"> </w:t>
      </w:r>
      <w:proofErr w:type="spellStart"/>
      <w:r>
        <w:rPr>
          <w:color w:val="1F1F1F"/>
          <w:w w:val="105"/>
          <w:u w:val="single" w:color="000000"/>
        </w:rPr>
        <w:t>stran</w:t>
      </w:r>
      <w:proofErr w:type="spellEnd"/>
      <w:r>
        <w:rPr>
          <w:color w:val="1F1F1F"/>
          <w:spacing w:val="-21"/>
          <w:w w:val="105"/>
          <w:u w:val="single" w:color="000000"/>
        </w:rPr>
        <w:t xml:space="preserve"> </w:t>
      </w:r>
      <w:proofErr w:type="spellStart"/>
      <w:r>
        <w:rPr>
          <w:color w:val="1F1F1F"/>
          <w:w w:val="105"/>
          <w:u w:val="single" w:color="000000"/>
        </w:rPr>
        <w:t>stroiopisu</w:t>
      </w:r>
      <w:proofErr w:type="spellEnd"/>
      <w:r>
        <w:rPr>
          <w:color w:val="1F1F1F"/>
          <w:w w:val="105"/>
          <w:u w:val="single" w:color="000000"/>
        </w:rPr>
        <w:t xml:space="preserve"> </w:t>
      </w:r>
      <w:r>
        <w:rPr>
          <w:color w:val="1F1F1F"/>
          <w:w w:val="105"/>
        </w:rPr>
        <w:t>(</w:t>
      </w:r>
      <w:proofErr w:type="spellStart"/>
      <w:r>
        <w:rPr>
          <w:color w:val="1F1F1F"/>
          <w:w w:val="105"/>
        </w:rPr>
        <w:t>nepodléhá</w:t>
      </w:r>
      <w:proofErr w:type="spellEnd"/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DPH)</w:t>
      </w:r>
      <w:r>
        <w:rPr>
          <w:color w:val="1F1F1F"/>
          <w:spacing w:val="-21"/>
          <w:w w:val="105"/>
        </w:rPr>
        <w:t xml:space="preserve"> </w:t>
      </w:r>
      <w:r>
        <w:rPr>
          <w:color w:val="1F1F1F"/>
          <w:w w:val="105"/>
        </w:rPr>
        <w:t>-</w:t>
      </w:r>
      <w:r>
        <w:rPr>
          <w:color w:val="1F1F1F"/>
          <w:spacing w:val="25"/>
          <w:w w:val="105"/>
        </w:rPr>
        <w:t xml:space="preserve"> </w:t>
      </w:r>
      <w:r>
        <w:rPr>
          <w:i/>
          <w:color w:val="1F1F1F"/>
          <w:w w:val="105"/>
        </w:rPr>
        <w:t>za</w:t>
      </w:r>
      <w:r>
        <w:rPr>
          <w:i/>
          <w:color w:val="1F1F1F"/>
          <w:spacing w:val="-9"/>
          <w:w w:val="105"/>
        </w:rPr>
        <w:t xml:space="preserve"> </w:t>
      </w:r>
      <w:proofErr w:type="spellStart"/>
      <w:r>
        <w:rPr>
          <w:i/>
          <w:color w:val="1F1F1F"/>
          <w:w w:val="105"/>
        </w:rPr>
        <w:t>každou</w:t>
      </w:r>
      <w:proofErr w:type="spellEnd"/>
      <w:r>
        <w:rPr>
          <w:i/>
          <w:color w:val="1F1F1F"/>
          <w:spacing w:val="-11"/>
          <w:w w:val="105"/>
        </w:rPr>
        <w:t xml:space="preserve"> </w:t>
      </w:r>
      <w:proofErr w:type="spellStart"/>
      <w:r>
        <w:rPr>
          <w:i/>
          <w:color w:val="1F1F1F"/>
          <w:w w:val="105"/>
        </w:rPr>
        <w:t>další</w:t>
      </w:r>
      <w:proofErr w:type="spellEnd"/>
      <w:r>
        <w:rPr>
          <w:i/>
          <w:color w:val="1F1F1F"/>
          <w:spacing w:val="-10"/>
          <w:w w:val="105"/>
        </w:rPr>
        <w:t xml:space="preserve"> </w:t>
      </w:r>
      <w:proofErr w:type="spellStart"/>
      <w:r>
        <w:rPr>
          <w:i/>
          <w:color w:val="1F1F1F"/>
          <w:w w:val="105"/>
        </w:rPr>
        <w:t>stranu</w:t>
      </w:r>
      <w:proofErr w:type="spellEnd"/>
      <w:r>
        <w:rPr>
          <w:i/>
          <w:color w:val="1F1F1F"/>
          <w:spacing w:val="7"/>
          <w:w w:val="105"/>
        </w:rPr>
        <w:t xml:space="preserve"> </w:t>
      </w:r>
      <w:r>
        <w:rPr>
          <w:i/>
          <w:color w:val="1F1F1F"/>
          <w:w w:val="105"/>
        </w:rPr>
        <w:t>I</w:t>
      </w:r>
      <w:r>
        <w:rPr>
          <w:i/>
          <w:color w:val="1F1F1F"/>
          <w:spacing w:val="-39"/>
          <w:w w:val="105"/>
        </w:rPr>
        <w:t xml:space="preserve"> </w:t>
      </w:r>
      <w:r>
        <w:rPr>
          <w:i/>
          <w:color w:val="1F1F1F"/>
          <w:w w:val="105"/>
        </w:rPr>
        <w:t>00,-Kč</w:t>
      </w:r>
    </w:p>
    <w:p w14:paraId="49718B21" w14:textId="77777777" w:rsidR="00F6460F" w:rsidRDefault="00000000">
      <w:pPr>
        <w:pStyle w:val="Zkladntext"/>
        <w:tabs>
          <w:tab w:val="left" w:pos="1577"/>
        </w:tabs>
        <w:spacing w:before="5"/>
        <w:ind w:left="139"/>
      </w:pPr>
      <w:r>
        <w:rPr>
          <w:color w:val="1F1F1F"/>
        </w:rPr>
        <w:t>č.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pol.</w:t>
      </w:r>
      <w:r>
        <w:rPr>
          <w:color w:val="1F1F1F"/>
          <w:spacing w:val="13"/>
        </w:rPr>
        <w:t xml:space="preserve"> </w:t>
      </w:r>
      <w:r>
        <w:rPr>
          <w:color w:val="1F1F1F"/>
        </w:rPr>
        <w:t>69</w:t>
      </w:r>
      <w:r>
        <w:rPr>
          <w:color w:val="1F1F1F"/>
        </w:rPr>
        <w:tab/>
      </w:r>
      <w:proofErr w:type="spellStart"/>
      <w:r>
        <w:rPr>
          <w:color w:val="1F1F1F"/>
        </w:rPr>
        <w:t>kontrola</w:t>
      </w:r>
      <w:proofErr w:type="spellEnd"/>
      <w:r>
        <w:rPr>
          <w:color w:val="1F1F1F"/>
        </w:rPr>
        <w:t xml:space="preserve"> a </w:t>
      </w:r>
      <w:proofErr w:type="spellStart"/>
      <w:r>
        <w:rPr>
          <w:color w:val="1F1F1F"/>
        </w:rPr>
        <w:t>zaslání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patentové</w:t>
      </w:r>
      <w:proofErr w:type="spellEnd"/>
      <w:r>
        <w:rPr>
          <w:color w:val="1F1F1F"/>
        </w:rPr>
        <w:t xml:space="preserve">  </w:t>
      </w:r>
      <w:proofErr w:type="spellStart"/>
      <w:r>
        <w:rPr>
          <w:color w:val="1F1F1F"/>
        </w:rPr>
        <w:t>listiny</w:t>
      </w:r>
      <w:proofErr w:type="spellEnd"/>
      <w:r>
        <w:rPr>
          <w:color w:val="1F1F1F"/>
        </w:rPr>
        <w:t xml:space="preserve">, </w:t>
      </w:r>
      <w:proofErr w:type="spellStart"/>
      <w:r>
        <w:rPr>
          <w:color w:val="1F1F1F"/>
        </w:rPr>
        <w:t>založení</w:t>
      </w:r>
      <w:proofErr w:type="spellEnd"/>
      <w:r>
        <w:rPr>
          <w:color w:val="1F1F1F"/>
        </w:rPr>
        <w:t xml:space="preserve"> </w:t>
      </w:r>
      <w:r>
        <w:rPr>
          <w:color w:val="1F1F1F"/>
          <w:spacing w:val="17"/>
        </w:rPr>
        <w:t xml:space="preserve"> </w:t>
      </w:r>
      <w:proofErr w:type="spellStart"/>
      <w:r>
        <w:rPr>
          <w:color w:val="1F1F1F"/>
        </w:rPr>
        <w:t>evidenčních</w:t>
      </w:r>
      <w:proofErr w:type="spellEnd"/>
    </w:p>
    <w:p w14:paraId="23F33AA5" w14:textId="77777777" w:rsidR="00F6460F" w:rsidRDefault="00000000">
      <w:pPr>
        <w:pStyle w:val="Zkladntext"/>
        <w:rPr>
          <w:sz w:val="24"/>
        </w:rPr>
      </w:pPr>
      <w:r>
        <w:br w:type="column"/>
      </w:r>
    </w:p>
    <w:p w14:paraId="451D949F" w14:textId="77777777" w:rsidR="00F6460F" w:rsidRDefault="00F6460F">
      <w:pPr>
        <w:pStyle w:val="Zkladntext"/>
        <w:rPr>
          <w:sz w:val="24"/>
        </w:rPr>
      </w:pPr>
    </w:p>
    <w:p w14:paraId="1ADB78F2" w14:textId="77777777" w:rsidR="00F6460F" w:rsidRDefault="00F6460F">
      <w:pPr>
        <w:pStyle w:val="Zkladntext"/>
        <w:spacing w:before="6"/>
        <w:rPr>
          <w:sz w:val="21"/>
        </w:rPr>
      </w:pPr>
    </w:p>
    <w:p w14:paraId="70BBA5F1" w14:textId="77777777" w:rsidR="00F6460F" w:rsidRDefault="00000000">
      <w:pPr>
        <w:pStyle w:val="Zkladntext"/>
        <w:ind w:left="105" w:right="138"/>
        <w:jc w:val="center"/>
      </w:pPr>
      <w:r>
        <w:rPr>
          <w:color w:val="1F1F1F"/>
        </w:rPr>
        <w:t xml:space="preserve">4.300,- </w:t>
      </w:r>
      <w:proofErr w:type="spellStart"/>
      <w:r>
        <w:rPr>
          <w:color w:val="1F1F1F"/>
        </w:rPr>
        <w:t>Kč</w:t>
      </w:r>
      <w:proofErr w:type="spellEnd"/>
    </w:p>
    <w:p w14:paraId="69D9FA12" w14:textId="77777777" w:rsidR="00F6460F" w:rsidRDefault="00000000">
      <w:pPr>
        <w:pStyle w:val="Zkladntext"/>
        <w:spacing w:before="94"/>
        <w:ind w:left="302" w:right="138"/>
        <w:jc w:val="center"/>
      </w:pPr>
      <w:r>
        <w:rPr>
          <w:color w:val="1F1F1F"/>
          <w:w w:val="105"/>
        </w:rPr>
        <w:t xml:space="preserve">800,- </w:t>
      </w:r>
      <w:proofErr w:type="spellStart"/>
      <w:r>
        <w:rPr>
          <w:color w:val="1F1F1F"/>
          <w:w w:val="105"/>
        </w:rPr>
        <w:t>Kč</w:t>
      </w:r>
      <w:proofErr w:type="spellEnd"/>
    </w:p>
    <w:p w14:paraId="6A5B778D" w14:textId="77777777" w:rsidR="00F6460F" w:rsidRDefault="00000000">
      <w:pPr>
        <w:pStyle w:val="Zkladntext"/>
        <w:spacing w:before="99"/>
        <w:ind w:left="106" w:right="138"/>
        <w:jc w:val="center"/>
      </w:pPr>
      <w:r>
        <w:rPr>
          <w:color w:val="1F1F1F"/>
        </w:rPr>
        <w:t xml:space="preserve">1.600,- </w:t>
      </w:r>
      <w:proofErr w:type="spellStart"/>
      <w:r>
        <w:rPr>
          <w:color w:val="1F1F1F"/>
        </w:rPr>
        <w:t>Kč</w:t>
      </w:r>
      <w:proofErr w:type="spellEnd"/>
    </w:p>
    <w:p w14:paraId="52065575" w14:textId="77777777" w:rsidR="00F6460F" w:rsidRDefault="00F6460F">
      <w:pPr>
        <w:jc w:val="center"/>
        <w:sectPr w:rsidR="00F6460F">
          <w:type w:val="continuous"/>
          <w:pgSz w:w="11910" w:h="16840"/>
          <w:pgMar w:top="1260" w:right="1240" w:bottom="1100" w:left="1380" w:header="708" w:footer="708" w:gutter="0"/>
          <w:cols w:num="2" w:space="708" w:equalWidth="0">
            <w:col w:w="7022" w:space="943"/>
            <w:col w:w="1325"/>
          </w:cols>
        </w:sectPr>
      </w:pPr>
    </w:p>
    <w:p w14:paraId="58093F4C" w14:textId="77777777" w:rsidR="00F6460F" w:rsidRDefault="00000000">
      <w:pPr>
        <w:pStyle w:val="Zkladntext"/>
        <w:tabs>
          <w:tab w:val="left" w:pos="8086"/>
        </w:tabs>
        <w:spacing w:before="90"/>
        <w:ind w:left="140"/>
      </w:pPr>
      <w:r>
        <w:pict w14:anchorId="21612476">
          <v:line id="_x0000_s2050" style="position:absolute;left:0;text-align:left;z-index:1072;mso-position-horizontal-relative:page" from="74.7pt,23.85pt" to="527.2pt,23.85pt" strokecolor="#282828" strokeweight=".42094mm">
            <w10:wrap anchorx="page"/>
          </v:line>
        </w:pict>
      </w:r>
      <w:proofErr w:type="spellStart"/>
      <w:r>
        <w:rPr>
          <w:color w:val="1F1F1F"/>
          <w:w w:val="105"/>
        </w:rPr>
        <w:t>souborů</w:t>
      </w:r>
      <w:proofErr w:type="spellEnd"/>
      <w:r>
        <w:rPr>
          <w:color w:val="1F1F1F"/>
          <w:w w:val="105"/>
        </w:rPr>
        <w:t xml:space="preserve"> pro</w:t>
      </w:r>
      <w:r>
        <w:rPr>
          <w:color w:val="1F1F1F"/>
          <w:spacing w:val="-16"/>
          <w:w w:val="105"/>
        </w:rPr>
        <w:t xml:space="preserve"> </w:t>
      </w:r>
      <w:proofErr w:type="spellStart"/>
      <w:r>
        <w:rPr>
          <w:color w:val="1F1F1F"/>
          <w:w w:val="105"/>
        </w:rPr>
        <w:t>sledování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platnosti</w:t>
      </w:r>
      <w:proofErr w:type="spellEnd"/>
      <w:r>
        <w:rPr>
          <w:color w:val="1F1F1F"/>
          <w:w w:val="105"/>
        </w:rPr>
        <w:tab/>
        <w:t>1.200,-</w:t>
      </w:r>
      <w:r>
        <w:rPr>
          <w:color w:val="1F1F1F"/>
          <w:spacing w:val="-25"/>
          <w:w w:val="105"/>
        </w:rPr>
        <w:t xml:space="preserve"> </w:t>
      </w:r>
      <w:proofErr w:type="spellStart"/>
      <w:r>
        <w:rPr>
          <w:color w:val="1F1F1F"/>
          <w:w w:val="105"/>
        </w:rPr>
        <w:t>Kč</w:t>
      </w:r>
      <w:proofErr w:type="spellEnd"/>
    </w:p>
    <w:p w14:paraId="75CE1F9F" w14:textId="77777777" w:rsidR="00F6460F" w:rsidRDefault="00F6460F">
      <w:pPr>
        <w:sectPr w:rsidR="00F6460F">
          <w:type w:val="continuous"/>
          <w:pgSz w:w="11910" w:h="16840"/>
          <w:pgMar w:top="1260" w:right="1240" w:bottom="1100" w:left="1380" w:header="708" w:footer="708" w:gutter="0"/>
          <w:cols w:space="708"/>
        </w:sectPr>
      </w:pPr>
    </w:p>
    <w:p w14:paraId="7FA00EDE" w14:textId="77777777" w:rsidR="00F6460F" w:rsidRDefault="00000000">
      <w:pPr>
        <w:spacing w:before="156" w:line="336" w:lineRule="auto"/>
        <w:ind w:left="5070" w:right="-18" w:hanging="2"/>
        <w:rPr>
          <w:sz w:val="23"/>
        </w:rPr>
      </w:pPr>
      <w:proofErr w:type="spellStart"/>
      <w:r>
        <w:rPr>
          <w:b/>
          <w:color w:val="1F1F1F"/>
          <w:w w:val="110"/>
        </w:rPr>
        <w:t>Celkem</w:t>
      </w:r>
      <w:proofErr w:type="spellEnd"/>
      <w:r>
        <w:rPr>
          <w:b/>
          <w:color w:val="1F1F1F"/>
          <w:w w:val="110"/>
        </w:rPr>
        <w:t xml:space="preserve"> bez</w:t>
      </w:r>
      <w:r>
        <w:rPr>
          <w:b/>
          <w:color w:val="1F1F1F"/>
          <w:spacing w:val="-46"/>
          <w:w w:val="110"/>
        </w:rPr>
        <w:t xml:space="preserve"> </w:t>
      </w:r>
      <w:r>
        <w:rPr>
          <w:b/>
          <w:color w:val="1F1F1F"/>
          <w:w w:val="110"/>
        </w:rPr>
        <w:t>DPH DPH21</w:t>
      </w:r>
      <w:r>
        <w:rPr>
          <w:b/>
          <w:color w:val="1F1F1F"/>
          <w:spacing w:val="53"/>
          <w:w w:val="110"/>
        </w:rPr>
        <w:t xml:space="preserve"> </w:t>
      </w:r>
      <w:r>
        <w:rPr>
          <w:color w:val="1F1F1F"/>
          <w:w w:val="110"/>
          <w:sz w:val="23"/>
        </w:rPr>
        <w:t>%</w:t>
      </w:r>
    </w:p>
    <w:p w14:paraId="3A676172" w14:textId="77777777" w:rsidR="00F6460F" w:rsidRDefault="00000000">
      <w:pPr>
        <w:spacing w:before="6"/>
        <w:ind w:right="246"/>
        <w:jc w:val="right"/>
        <w:rPr>
          <w:b/>
        </w:rPr>
      </w:pPr>
      <w:proofErr w:type="spellStart"/>
      <w:r>
        <w:rPr>
          <w:b/>
          <w:color w:val="1F1F1F"/>
          <w:w w:val="105"/>
        </w:rPr>
        <w:t>Celkem</w:t>
      </w:r>
      <w:proofErr w:type="spellEnd"/>
      <w:r>
        <w:rPr>
          <w:b/>
          <w:color w:val="1F1F1F"/>
          <w:w w:val="105"/>
        </w:rPr>
        <w:t xml:space="preserve"> s DPH</w:t>
      </w:r>
    </w:p>
    <w:p w14:paraId="2B122390" w14:textId="77777777" w:rsidR="00F6460F" w:rsidRDefault="00000000">
      <w:pPr>
        <w:spacing w:before="152"/>
        <w:ind w:left="1287"/>
        <w:rPr>
          <w:b/>
        </w:rPr>
      </w:pPr>
      <w:r>
        <w:br w:type="column"/>
      </w:r>
      <w:r>
        <w:rPr>
          <w:b/>
          <w:color w:val="1F1F1F"/>
          <w:w w:val="105"/>
        </w:rPr>
        <w:t xml:space="preserve">7.900,- </w:t>
      </w:r>
      <w:proofErr w:type="spellStart"/>
      <w:r>
        <w:rPr>
          <w:b/>
          <w:color w:val="1F1F1F"/>
          <w:w w:val="105"/>
        </w:rPr>
        <w:t>Kč</w:t>
      </w:r>
      <w:proofErr w:type="spellEnd"/>
    </w:p>
    <w:p w14:paraId="71EB1A49" w14:textId="77777777" w:rsidR="00F6460F" w:rsidRDefault="00000000">
      <w:pPr>
        <w:spacing w:before="111"/>
        <w:ind w:left="1284"/>
        <w:rPr>
          <w:b/>
        </w:rPr>
      </w:pPr>
      <w:r>
        <w:rPr>
          <w:b/>
          <w:color w:val="1F1F1F"/>
          <w:w w:val="105"/>
        </w:rPr>
        <w:t xml:space="preserve">1.323,- </w:t>
      </w:r>
      <w:proofErr w:type="spellStart"/>
      <w:r>
        <w:rPr>
          <w:b/>
          <w:color w:val="1F1F1F"/>
          <w:w w:val="105"/>
        </w:rPr>
        <w:t>Kč</w:t>
      </w:r>
      <w:proofErr w:type="spellEnd"/>
    </w:p>
    <w:p w14:paraId="635C4D97" w14:textId="77777777" w:rsidR="00F6460F" w:rsidRDefault="00000000">
      <w:pPr>
        <w:spacing w:before="111"/>
        <w:ind w:left="1282"/>
        <w:rPr>
          <w:b/>
        </w:rPr>
      </w:pPr>
      <w:r>
        <w:rPr>
          <w:b/>
          <w:color w:val="1F1F1F"/>
          <w:w w:val="105"/>
        </w:rPr>
        <w:t xml:space="preserve">9.223,- </w:t>
      </w:r>
      <w:proofErr w:type="spellStart"/>
      <w:r>
        <w:rPr>
          <w:b/>
          <w:color w:val="1F1F1F"/>
          <w:w w:val="105"/>
        </w:rPr>
        <w:t>Kč</w:t>
      </w:r>
      <w:proofErr w:type="spellEnd"/>
    </w:p>
    <w:p w14:paraId="6719896C" w14:textId="77777777" w:rsidR="00F6460F" w:rsidRDefault="00F6460F">
      <w:pPr>
        <w:sectPr w:rsidR="00F6460F">
          <w:type w:val="continuous"/>
          <w:pgSz w:w="11910" w:h="16840"/>
          <w:pgMar w:top="1260" w:right="1240" w:bottom="1100" w:left="1380" w:header="708" w:footer="708" w:gutter="0"/>
          <w:cols w:num="2" w:space="708" w:equalWidth="0">
            <w:col w:w="6799" w:space="40"/>
            <w:col w:w="2451"/>
          </w:cols>
        </w:sectPr>
      </w:pPr>
    </w:p>
    <w:p w14:paraId="59B9DFD5" w14:textId="77777777" w:rsidR="00F6460F" w:rsidRDefault="00F6460F">
      <w:pPr>
        <w:pStyle w:val="Zkladntext"/>
        <w:rPr>
          <w:b/>
          <w:sz w:val="20"/>
        </w:rPr>
      </w:pPr>
    </w:p>
    <w:p w14:paraId="4ACCC1EC" w14:textId="77777777" w:rsidR="00F6460F" w:rsidRDefault="00F6460F">
      <w:pPr>
        <w:pStyle w:val="Zkladntext"/>
        <w:rPr>
          <w:b/>
          <w:sz w:val="20"/>
        </w:rPr>
      </w:pPr>
    </w:p>
    <w:p w14:paraId="2C3868E1" w14:textId="77777777" w:rsidR="00F6460F" w:rsidRDefault="00F6460F">
      <w:pPr>
        <w:pStyle w:val="Zkladntext"/>
        <w:spacing w:before="2"/>
        <w:rPr>
          <w:b/>
          <w:sz w:val="22"/>
        </w:rPr>
      </w:pPr>
    </w:p>
    <w:p w14:paraId="0B1C5A08" w14:textId="77777777" w:rsidR="00F6460F" w:rsidRDefault="00000000">
      <w:pPr>
        <w:spacing w:before="90" w:line="321" w:lineRule="auto"/>
        <w:ind w:left="142" w:right="198" w:firstLine="1"/>
        <w:rPr>
          <w:i/>
          <w:sz w:val="23"/>
        </w:rPr>
      </w:pPr>
      <w:proofErr w:type="spellStart"/>
      <w:r>
        <w:rPr>
          <w:i/>
          <w:color w:val="1F1F1F"/>
          <w:sz w:val="23"/>
        </w:rPr>
        <w:t>Pozn</w:t>
      </w:r>
      <w:proofErr w:type="spellEnd"/>
      <w:r>
        <w:rPr>
          <w:i/>
          <w:color w:val="1F1F1F"/>
          <w:sz w:val="23"/>
        </w:rPr>
        <w:t xml:space="preserve">.: 2. </w:t>
      </w:r>
      <w:proofErr w:type="spellStart"/>
      <w:r>
        <w:rPr>
          <w:i/>
          <w:color w:val="1F1F1F"/>
          <w:sz w:val="23"/>
        </w:rPr>
        <w:t>fáze</w:t>
      </w:r>
      <w:proofErr w:type="spellEnd"/>
      <w:r>
        <w:rPr>
          <w:i/>
          <w:color w:val="1F1F1F"/>
          <w:sz w:val="23"/>
        </w:rPr>
        <w:t xml:space="preserve"> </w:t>
      </w:r>
      <w:proofErr w:type="spellStart"/>
      <w:r>
        <w:rPr>
          <w:i/>
          <w:color w:val="1F1F1F"/>
          <w:sz w:val="23"/>
        </w:rPr>
        <w:t>slouží</w:t>
      </w:r>
      <w:proofErr w:type="spellEnd"/>
      <w:r>
        <w:rPr>
          <w:i/>
          <w:color w:val="1F1F1F"/>
          <w:sz w:val="23"/>
        </w:rPr>
        <w:t xml:space="preserve"> </w:t>
      </w:r>
      <w:proofErr w:type="spellStart"/>
      <w:r>
        <w:rPr>
          <w:i/>
          <w:color w:val="1F1F1F"/>
          <w:sz w:val="23"/>
        </w:rPr>
        <w:t>jako</w:t>
      </w:r>
      <w:proofErr w:type="spellEnd"/>
      <w:r>
        <w:rPr>
          <w:i/>
          <w:color w:val="1F1F1F"/>
          <w:sz w:val="23"/>
        </w:rPr>
        <w:t xml:space="preserve"> </w:t>
      </w:r>
      <w:proofErr w:type="spellStart"/>
      <w:r>
        <w:rPr>
          <w:i/>
          <w:color w:val="1F1F1F"/>
          <w:sz w:val="23"/>
        </w:rPr>
        <w:t>orientační</w:t>
      </w:r>
      <w:proofErr w:type="spellEnd"/>
      <w:r>
        <w:rPr>
          <w:i/>
          <w:color w:val="1F1F1F"/>
          <w:sz w:val="23"/>
        </w:rPr>
        <w:t xml:space="preserve"> </w:t>
      </w:r>
      <w:proofErr w:type="spellStart"/>
      <w:r>
        <w:rPr>
          <w:i/>
          <w:color w:val="1F1F1F"/>
          <w:sz w:val="23"/>
        </w:rPr>
        <w:t>přehled</w:t>
      </w:r>
      <w:proofErr w:type="spellEnd"/>
      <w:r>
        <w:rPr>
          <w:i/>
          <w:color w:val="1F1F1F"/>
          <w:sz w:val="23"/>
        </w:rPr>
        <w:t xml:space="preserve"> </w:t>
      </w:r>
      <w:proofErr w:type="spellStart"/>
      <w:r>
        <w:rPr>
          <w:i/>
          <w:color w:val="1F1F1F"/>
          <w:sz w:val="23"/>
        </w:rPr>
        <w:t>očekávaných</w:t>
      </w:r>
      <w:proofErr w:type="spellEnd"/>
      <w:r>
        <w:rPr>
          <w:i/>
          <w:color w:val="1F1F1F"/>
          <w:sz w:val="23"/>
        </w:rPr>
        <w:t xml:space="preserve"> </w:t>
      </w:r>
      <w:proofErr w:type="spellStart"/>
      <w:r>
        <w:rPr>
          <w:i/>
          <w:color w:val="1F1F1F"/>
          <w:sz w:val="23"/>
        </w:rPr>
        <w:t>nákladů</w:t>
      </w:r>
      <w:proofErr w:type="spellEnd"/>
      <w:r>
        <w:rPr>
          <w:i/>
          <w:color w:val="1F1F1F"/>
          <w:sz w:val="23"/>
        </w:rPr>
        <w:t xml:space="preserve">. Po </w:t>
      </w:r>
      <w:proofErr w:type="spellStart"/>
      <w:r>
        <w:rPr>
          <w:i/>
          <w:color w:val="1F1F1F"/>
          <w:sz w:val="23"/>
        </w:rPr>
        <w:t>podání</w:t>
      </w:r>
      <w:proofErr w:type="spellEnd"/>
      <w:r>
        <w:rPr>
          <w:i/>
          <w:color w:val="1F1F1F"/>
          <w:sz w:val="23"/>
        </w:rPr>
        <w:t xml:space="preserve">  </w:t>
      </w:r>
      <w:proofErr w:type="spellStart"/>
      <w:r>
        <w:rPr>
          <w:i/>
          <w:color w:val="1F1F1F"/>
          <w:sz w:val="23"/>
        </w:rPr>
        <w:t>přihlášky</w:t>
      </w:r>
      <w:proofErr w:type="spellEnd"/>
      <w:r>
        <w:rPr>
          <w:i/>
          <w:color w:val="1F1F1F"/>
          <w:sz w:val="23"/>
        </w:rPr>
        <w:t xml:space="preserve">  </w:t>
      </w:r>
      <w:proofErr w:type="spellStart"/>
      <w:r>
        <w:rPr>
          <w:i/>
          <w:color w:val="1F1F1F"/>
          <w:sz w:val="23"/>
        </w:rPr>
        <w:t>vynálezu</w:t>
      </w:r>
      <w:proofErr w:type="spellEnd"/>
      <w:r>
        <w:rPr>
          <w:i/>
          <w:color w:val="1F1F1F"/>
          <w:sz w:val="23"/>
        </w:rPr>
        <w:t xml:space="preserve"> </w:t>
      </w:r>
      <w:proofErr w:type="spellStart"/>
      <w:r>
        <w:rPr>
          <w:i/>
          <w:color w:val="1F1F1F"/>
          <w:sz w:val="23"/>
        </w:rPr>
        <w:t>na</w:t>
      </w:r>
      <w:proofErr w:type="spellEnd"/>
      <w:r>
        <w:rPr>
          <w:i/>
          <w:color w:val="1F1F1F"/>
          <w:sz w:val="23"/>
        </w:rPr>
        <w:t xml:space="preserve"> ÚPV </w:t>
      </w:r>
      <w:proofErr w:type="spellStart"/>
      <w:r>
        <w:rPr>
          <w:i/>
          <w:color w:val="1F1F1F"/>
          <w:sz w:val="23"/>
        </w:rPr>
        <w:t>fakturujeme</w:t>
      </w:r>
      <w:proofErr w:type="spellEnd"/>
      <w:r>
        <w:rPr>
          <w:i/>
          <w:color w:val="1F1F1F"/>
          <w:sz w:val="23"/>
        </w:rPr>
        <w:t xml:space="preserve">  </w:t>
      </w:r>
      <w:proofErr w:type="spellStart"/>
      <w:r>
        <w:rPr>
          <w:i/>
          <w:color w:val="1F1F1F"/>
          <w:sz w:val="23"/>
        </w:rPr>
        <w:t>pouze</w:t>
      </w:r>
      <w:proofErr w:type="spellEnd"/>
      <w:r>
        <w:rPr>
          <w:i/>
          <w:color w:val="1F1F1F"/>
          <w:sz w:val="23"/>
        </w:rPr>
        <w:t xml:space="preserve">  I.  </w:t>
      </w:r>
      <w:proofErr w:type="spellStart"/>
      <w:r>
        <w:rPr>
          <w:i/>
          <w:color w:val="1F1F1F"/>
          <w:sz w:val="23"/>
        </w:rPr>
        <w:t>fázi</w:t>
      </w:r>
      <w:proofErr w:type="spellEnd"/>
      <w:r>
        <w:rPr>
          <w:i/>
          <w:color w:val="595959"/>
          <w:sz w:val="23"/>
        </w:rPr>
        <w:t>.</w:t>
      </w:r>
    </w:p>
    <w:p w14:paraId="59B693A9" w14:textId="77777777" w:rsidR="00F6460F" w:rsidRDefault="00000000">
      <w:pPr>
        <w:spacing w:before="7" w:line="312" w:lineRule="auto"/>
        <w:ind w:left="144" w:right="198" w:hanging="4"/>
        <w:rPr>
          <w:i/>
          <w:sz w:val="23"/>
        </w:rPr>
      </w:pPr>
      <w:proofErr w:type="spellStart"/>
      <w:r>
        <w:rPr>
          <w:i/>
          <w:color w:val="1F1F1F"/>
          <w:sz w:val="23"/>
        </w:rPr>
        <w:t>Správní</w:t>
      </w:r>
      <w:proofErr w:type="spellEnd"/>
      <w:r>
        <w:rPr>
          <w:i/>
          <w:color w:val="1F1F1F"/>
          <w:sz w:val="23"/>
        </w:rPr>
        <w:t xml:space="preserve"> </w:t>
      </w:r>
      <w:proofErr w:type="spellStart"/>
      <w:r>
        <w:rPr>
          <w:i/>
          <w:color w:val="1F1F1F"/>
          <w:sz w:val="23"/>
        </w:rPr>
        <w:t>poplatek</w:t>
      </w:r>
      <w:proofErr w:type="spellEnd"/>
      <w:r>
        <w:rPr>
          <w:i/>
          <w:color w:val="1F1F1F"/>
          <w:sz w:val="23"/>
        </w:rPr>
        <w:t xml:space="preserve"> za </w:t>
      </w:r>
      <w:proofErr w:type="spellStart"/>
      <w:r>
        <w:rPr>
          <w:i/>
          <w:color w:val="1F1F1F"/>
          <w:sz w:val="23"/>
        </w:rPr>
        <w:t>podání</w:t>
      </w:r>
      <w:proofErr w:type="spellEnd"/>
      <w:r>
        <w:rPr>
          <w:i/>
          <w:color w:val="1F1F1F"/>
          <w:sz w:val="23"/>
        </w:rPr>
        <w:t xml:space="preserve"> je pro </w:t>
      </w:r>
      <w:proofErr w:type="spellStart"/>
      <w:r>
        <w:rPr>
          <w:i/>
          <w:color w:val="1F1F1F"/>
          <w:sz w:val="23"/>
        </w:rPr>
        <w:t>přihlašovatele</w:t>
      </w:r>
      <w:proofErr w:type="spellEnd"/>
      <w:r>
        <w:rPr>
          <w:i/>
          <w:color w:val="1F1F1F"/>
          <w:sz w:val="23"/>
        </w:rPr>
        <w:t xml:space="preserve">, </w:t>
      </w:r>
      <w:proofErr w:type="spellStart"/>
      <w:r>
        <w:rPr>
          <w:i/>
          <w:color w:val="1F1F1F"/>
          <w:sz w:val="23"/>
        </w:rPr>
        <w:t>kterou</w:t>
      </w:r>
      <w:proofErr w:type="spellEnd"/>
      <w:r>
        <w:rPr>
          <w:i/>
          <w:color w:val="1F1F1F"/>
          <w:sz w:val="23"/>
        </w:rPr>
        <w:t xml:space="preserve"> je </w:t>
      </w:r>
      <w:proofErr w:type="spellStart"/>
      <w:r>
        <w:rPr>
          <w:i/>
          <w:color w:val="1F1F1F"/>
          <w:sz w:val="23"/>
        </w:rPr>
        <w:t>fyzická</w:t>
      </w:r>
      <w:proofErr w:type="spellEnd"/>
      <w:r>
        <w:rPr>
          <w:i/>
          <w:color w:val="1F1F1F"/>
          <w:sz w:val="23"/>
        </w:rPr>
        <w:t xml:space="preserve"> </w:t>
      </w:r>
      <w:proofErr w:type="spellStart"/>
      <w:r>
        <w:rPr>
          <w:i/>
          <w:color w:val="1F1F1F"/>
          <w:sz w:val="23"/>
        </w:rPr>
        <w:t>osoba</w:t>
      </w:r>
      <w:proofErr w:type="spellEnd"/>
      <w:r>
        <w:rPr>
          <w:i/>
          <w:color w:val="1F1F1F"/>
          <w:sz w:val="23"/>
        </w:rPr>
        <w:t xml:space="preserve"> </w:t>
      </w:r>
      <w:proofErr w:type="spellStart"/>
      <w:r>
        <w:rPr>
          <w:i/>
          <w:color w:val="1F1F1F"/>
          <w:sz w:val="23"/>
        </w:rPr>
        <w:t>poloviční</w:t>
      </w:r>
      <w:proofErr w:type="spellEnd"/>
      <w:r>
        <w:rPr>
          <w:i/>
          <w:color w:val="3A3A3A"/>
          <w:sz w:val="23"/>
        </w:rPr>
        <w:t xml:space="preserve">, </w:t>
      </w:r>
      <w:proofErr w:type="spellStart"/>
      <w:r>
        <w:rPr>
          <w:i/>
          <w:color w:val="1F1F1F"/>
          <w:sz w:val="23"/>
        </w:rPr>
        <w:t>tedy</w:t>
      </w:r>
      <w:proofErr w:type="spellEnd"/>
      <w:r>
        <w:rPr>
          <w:i/>
          <w:color w:val="1F1F1F"/>
          <w:sz w:val="23"/>
        </w:rPr>
        <w:t xml:space="preserve"> 600,</w:t>
      </w:r>
      <w:r>
        <w:rPr>
          <w:color w:val="1F1F1F"/>
          <w:sz w:val="23"/>
        </w:rPr>
        <w:t xml:space="preserve">-  </w:t>
      </w:r>
      <w:proofErr w:type="spellStart"/>
      <w:r>
        <w:rPr>
          <w:i/>
          <w:color w:val="1F1F1F"/>
          <w:sz w:val="23"/>
        </w:rPr>
        <w:t>Kč</w:t>
      </w:r>
      <w:proofErr w:type="spellEnd"/>
      <w:r>
        <w:rPr>
          <w:i/>
          <w:color w:val="1F1F1F"/>
          <w:sz w:val="23"/>
        </w:rPr>
        <w:t>.</w:t>
      </w:r>
    </w:p>
    <w:sectPr w:rsidR="00F6460F">
      <w:type w:val="continuous"/>
      <w:pgSz w:w="11910" w:h="16840"/>
      <w:pgMar w:top="1260" w:right="1240" w:bottom="1100" w:left="13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F9649" w14:textId="77777777" w:rsidR="00DB690A" w:rsidRDefault="00DB690A">
      <w:r>
        <w:separator/>
      </w:r>
    </w:p>
  </w:endnote>
  <w:endnote w:type="continuationSeparator" w:id="0">
    <w:p w14:paraId="5CF0E74E" w14:textId="77777777" w:rsidR="00DB690A" w:rsidRDefault="00DB6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27870" w14:textId="77777777" w:rsidR="00F6460F" w:rsidRDefault="00000000">
    <w:pPr>
      <w:pStyle w:val="Zkladntext"/>
      <w:spacing w:line="14" w:lineRule="auto"/>
      <w:rPr>
        <w:sz w:val="20"/>
      </w:rPr>
    </w:pPr>
    <w:r>
      <w:pict w14:anchorId="7F7C9DBA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1.35pt;margin-top:779.55pt;width:19.85pt;height:20.05pt;z-index:-6880;mso-position-horizontal-relative:page;mso-position-vertical-relative:page" filled="f" stroked="f">
          <v:textbox inset="0,0,0,0">
            <w:txbxContent>
              <w:p w14:paraId="4314E5C0" w14:textId="77777777" w:rsidR="00F6460F" w:rsidRDefault="00000000">
                <w:pPr>
                  <w:pStyle w:val="Zkladntext"/>
                  <w:spacing w:before="115"/>
                  <w:ind w:left="74"/>
                </w:pPr>
                <w:r>
                  <w:fldChar w:fldCharType="begin"/>
                </w:r>
                <w:r>
                  <w:rPr>
                    <w:color w:val="1A1A1A"/>
                    <w:w w:val="105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color w:val="1A1A1A"/>
                    <w:w w:val="105"/>
                  </w:rPr>
                  <w:t>/5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A326D" w14:textId="77777777" w:rsidR="00F6460F" w:rsidRDefault="00000000">
    <w:pPr>
      <w:pStyle w:val="Zkladntext"/>
      <w:spacing w:line="14" w:lineRule="auto"/>
      <w:rPr>
        <w:sz w:val="20"/>
      </w:rPr>
    </w:pPr>
    <w:r>
      <w:pict w14:anchorId="6ABBD63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1.1pt;margin-top:782.3pt;width:18.45pt;height:18.5pt;z-index:-6856;mso-position-horizontal-relative:page;mso-position-vertical-relative:page" filled="f" stroked="f">
          <v:textbox inset="0,0,0,0">
            <w:txbxContent>
              <w:p w14:paraId="193E2F13" w14:textId="77777777" w:rsidR="00F6460F" w:rsidRDefault="00000000">
                <w:pPr>
                  <w:pStyle w:val="Zkladntext"/>
                  <w:spacing w:before="84"/>
                  <w:ind w:left="40"/>
                </w:pPr>
                <w:r>
                  <w:fldChar w:fldCharType="begin"/>
                </w:r>
                <w:r>
                  <w:rPr>
                    <w:color w:val="1A1A1A"/>
                    <w:w w:val="105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rPr>
                    <w:color w:val="1A1A1A"/>
                    <w:w w:val="105"/>
                  </w:rPr>
                  <w:t>/5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E675C" w14:textId="77777777" w:rsidR="00DB690A" w:rsidRDefault="00DB690A">
      <w:r>
        <w:separator/>
      </w:r>
    </w:p>
  </w:footnote>
  <w:footnote w:type="continuationSeparator" w:id="0">
    <w:p w14:paraId="5D022BE5" w14:textId="77777777" w:rsidR="00DB690A" w:rsidRDefault="00DB6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C46801"/>
    <w:multiLevelType w:val="hybridMultilevel"/>
    <w:tmpl w:val="6824A612"/>
    <w:lvl w:ilvl="0" w:tplc="6F5A2B66">
      <w:start w:val="1"/>
      <w:numFmt w:val="decimal"/>
      <w:lvlText w:val="%1."/>
      <w:lvlJc w:val="left"/>
      <w:pPr>
        <w:ind w:left="405" w:hanging="245"/>
        <w:jc w:val="left"/>
      </w:pPr>
      <w:rPr>
        <w:rFonts w:hint="default"/>
        <w:b/>
        <w:bCs/>
        <w:w w:val="107"/>
      </w:rPr>
    </w:lvl>
    <w:lvl w:ilvl="1" w:tplc="6C2C31C6">
      <w:numFmt w:val="bullet"/>
      <w:lvlText w:val="•"/>
      <w:lvlJc w:val="left"/>
      <w:pPr>
        <w:ind w:left="1296" w:hanging="245"/>
      </w:pPr>
      <w:rPr>
        <w:rFonts w:hint="default"/>
      </w:rPr>
    </w:lvl>
    <w:lvl w:ilvl="2" w:tplc="F66E88EC">
      <w:numFmt w:val="bullet"/>
      <w:lvlText w:val="•"/>
      <w:lvlJc w:val="left"/>
      <w:pPr>
        <w:ind w:left="2192" w:hanging="245"/>
      </w:pPr>
      <w:rPr>
        <w:rFonts w:hint="default"/>
      </w:rPr>
    </w:lvl>
    <w:lvl w:ilvl="3" w:tplc="37202396">
      <w:numFmt w:val="bullet"/>
      <w:lvlText w:val="•"/>
      <w:lvlJc w:val="left"/>
      <w:pPr>
        <w:ind w:left="3089" w:hanging="245"/>
      </w:pPr>
      <w:rPr>
        <w:rFonts w:hint="default"/>
      </w:rPr>
    </w:lvl>
    <w:lvl w:ilvl="4" w:tplc="9A3C98CE">
      <w:numFmt w:val="bullet"/>
      <w:lvlText w:val="•"/>
      <w:lvlJc w:val="left"/>
      <w:pPr>
        <w:ind w:left="3985" w:hanging="245"/>
      </w:pPr>
      <w:rPr>
        <w:rFonts w:hint="default"/>
      </w:rPr>
    </w:lvl>
    <w:lvl w:ilvl="5" w:tplc="B6847618">
      <w:numFmt w:val="bullet"/>
      <w:lvlText w:val="•"/>
      <w:lvlJc w:val="left"/>
      <w:pPr>
        <w:ind w:left="4882" w:hanging="245"/>
      </w:pPr>
      <w:rPr>
        <w:rFonts w:hint="default"/>
      </w:rPr>
    </w:lvl>
    <w:lvl w:ilvl="6" w:tplc="D22695CA">
      <w:numFmt w:val="bullet"/>
      <w:lvlText w:val="•"/>
      <w:lvlJc w:val="left"/>
      <w:pPr>
        <w:ind w:left="5778" w:hanging="245"/>
      </w:pPr>
      <w:rPr>
        <w:rFonts w:hint="default"/>
      </w:rPr>
    </w:lvl>
    <w:lvl w:ilvl="7" w:tplc="0100D658">
      <w:numFmt w:val="bullet"/>
      <w:lvlText w:val="•"/>
      <w:lvlJc w:val="left"/>
      <w:pPr>
        <w:ind w:left="6674" w:hanging="245"/>
      </w:pPr>
      <w:rPr>
        <w:rFonts w:hint="default"/>
      </w:rPr>
    </w:lvl>
    <w:lvl w:ilvl="8" w:tplc="6C86AA8C">
      <w:numFmt w:val="bullet"/>
      <w:lvlText w:val="•"/>
      <w:lvlJc w:val="left"/>
      <w:pPr>
        <w:ind w:left="7571" w:hanging="245"/>
      </w:pPr>
      <w:rPr>
        <w:rFonts w:hint="default"/>
      </w:rPr>
    </w:lvl>
  </w:abstractNum>
  <w:num w:numId="1" w16cid:durableId="1354192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460F"/>
    <w:rsid w:val="00074A74"/>
    <w:rsid w:val="00DB690A"/>
    <w:rsid w:val="00F6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7514A65F"/>
  <w15:docId w15:val="{3A179E78-355D-4223-8BC4-6A6B79A53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4429" w:right="4427"/>
      <w:jc w:val="center"/>
      <w:outlineLvl w:val="0"/>
    </w:pPr>
    <w:rPr>
      <w:sz w:val="25"/>
      <w:szCs w:val="25"/>
    </w:rPr>
  </w:style>
  <w:style w:type="paragraph" w:styleId="Nadpis2">
    <w:name w:val="heading 2"/>
    <w:basedOn w:val="Normln"/>
    <w:uiPriority w:val="9"/>
    <w:unhideWhenUsed/>
    <w:qFormat/>
    <w:pPr>
      <w:ind w:left="2748" w:right="2645"/>
      <w:jc w:val="center"/>
      <w:outlineLvl w:val="1"/>
    </w:pPr>
    <w:rPr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jc w:val="center"/>
      <w:outlineLvl w:val="2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spacing w:before="90"/>
      <w:ind w:left="383" w:hanging="244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790</Words>
  <Characters>4664</Characters>
  <Application>Microsoft Office Word</Application>
  <DocSecurity>0</DocSecurity>
  <Lines>38</Lines>
  <Paragraphs>10</Paragraphs>
  <ScaleCrop>false</ScaleCrop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2022-11-04T08:49:00Z</dcterms:created>
  <dcterms:modified xsi:type="dcterms:W3CDTF">2022-11-04T07:52:00Z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2022-11-04T00:00:00Z</vt:filetime>
  </property>
  <property fmtid="{D5CDD505-2E9C-101B-9397-08002B2CF9AE}" pid="3" name="LastSaved">
    <vt:filetime>2022-11-04T00:00:00Z</vt:filetime>
  </property>
</Properties>
</file>