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SPD-22/122</w:t>
      </w:r>
    </w:p>
    <w:p w:rsidR="007B6B27" w:rsidRPr="00445CE7" w:rsidRDefault="007B6B27" w:rsidP="007B6B27">
      <w:pPr>
        <w:jc w:val="center"/>
        <w:rPr>
          <w:sz w:val="12"/>
        </w:rPr>
      </w:pPr>
    </w:p>
    <w:p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:rsidR="007B6B27" w:rsidRPr="007B6B27" w:rsidRDefault="007B6B27" w:rsidP="007B6B27">
      <w:pPr>
        <w:jc w:val="center"/>
      </w:pPr>
      <w:r w:rsidRPr="007B6B27">
        <w:t>IČ: 00023264 DIČ: CZ00023264</w:t>
      </w:r>
    </w:p>
    <w:p w:rsidR="007B6B27" w:rsidRPr="007B6B27" w:rsidRDefault="007B6B27" w:rsidP="007B6B27">
      <w:pPr>
        <w:jc w:val="center"/>
      </w:pPr>
      <w:r w:rsidRPr="007B6B27">
        <w:t>zastoupená: Michal Medek, obchodní náměstek</w:t>
      </w:r>
    </w:p>
    <w:p w:rsidR="007B6B27" w:rsidRPr="007B6B27" w:rsidRDefault="00651062" w:rsidP="007B6B27">
      <w:pPr>
        <w:jc w:val="center"/>
      </w:pPr>
      <w:r>
        <w:t>(</w:t>
      </w:r>
      <w:r w:rsidR="007B6B27" w:rsidRPr="007B6B27">
        <w:t>dále jen 'pronajímatel')</w:t>
      </w:r>
    </w:p>
    <w:p w:rsidR="007B6B27" w:rsidRPr="00445CE7" w:rsidRDefault="007B6B27" w:rsidP="007B6B27">
      <w:pPr>
        <w:jc w:val="center"/>
        <w:rPr>
          <w:sz w:val="10"/>
        </w:rPr>
      </w:pPr>
    </w:p>
    <w:p w:rsidR="007B6B27" w:rsidRPr="007B6B27" w:rsidRDefault="007B6B27" w:rsidP="007B6B27">
      <w:pPr>
        <w:jc w:val="center"/>
      </w:pPr>
      <w:r w:rsidRPr="007B6B27">
        <w:t>a</w:t>
      </w:r>
    </w:p>
    <w:p w:rsidR="007B6B27" w:rsidRPr="00445CE7" w:rsidRDefault="007B6B27" w:rsidP="007B6B27">
      <w:pPr>
        <w:jc w:val="center"/>
        <w:rPr>
          <w:sz w:val="10"/>
        </w:rPr>
      </w:pPr>
    </w:p>
    <w:p w:rsidR="007B6B27" w:rsidRPr="007B6B27" w:rsidRDefault="00FF4087" w:rsidP="007B6B27">
      <w:pPr>
        <w:jc w:val="center"/>
        <w:rPr>
          <w:b/>
        </w:rPr>
      </w:pPr>
      <w:r>
        <w:rPr>
          <w:b/>
        </w:rPr>
        <w:t>Pražské jaro, o.p.s.</w:t>
      </w:r>
      <w:r w:rsidR="007B6B27" w:rsidRPr="007B6B27">
        <w:rPr>
          <w:b/>
        </w:rPr>
        <w:t xml:space="preserve">, </w:t>
      </w:r>
      <w:r>
        <w:rPr>
          <w:b/>
        </w:rPr>
        <w:t>Hellichova 553/18, 118 00 Praha 1</w:t>
      </w:r>
    </w:p>
    <w:p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25773194</w:t>
      </w:r>
      <w:r w:rsidRPr="007B6B27">
        <w:t xml:space="preserve"> DIČ: </w:t>
      </w:r>
      <w:r w:rsidR="00FF4087">
        <w:t>CZ25773194</w:t>
      </w:r>
      <w:r w:rsidRPr="007B6B27">
        <w:t xml:space="preserve"> Banka: </w:t>
      </w:r>
      <w:r w:rsidR="00FF4087">
        <w:t>77555522/0800</w:t>
      </w:r>
    </w:p>
    <w:p w:rsidR="007B6B27" w:rsidRPr="007B6B27" w:rsidRDefault="007B6B27" w:rsidP="007B6B27">
      <w:pPr>
        <w:jc w:val="center"/>
      </w:pPr>
      <w:r w:rsidRPr="007B6B27">
        <w:t xml:space="preserve">zastoupený/á: </w:t>
      </w:r>
      <w:r w:rsidR="00FF4087">
        <w:t>MgA. Pavel Trojan, ředitel</w:t>
      </w:r>
    </w:p>
    <w:p w:rsidR="007B6B27" w:rsidRDefault="00651062" w:rsidP="007B6B27">
      <w:pPr>
        <w:jc w:val="center"/>
      </w:pPr>
      <w:r>
        <w:t>(</w:t>
      </w:r>
      <w:bookmarkStart w:id="0" w:name="_GoBack"/>
      <w:bookmarkEnd w:id="0"/>
      <w:r w:rsidR="007B6B27" w:rsidRPr="007B6B27">
        <w:t>dále jen 'nájemce')</w:t>
      </w:r>
    </w:p>
    <w:p w:rsidR="007B6B27" w:rsidRDefault="007B6B27" w:rsidP="007B6B27"/>
    <w:p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5B6287" w:rsidRPr="00445CE7">
        <w:rPr>
          <w:rFonts w:ascii="Arial Narrow" w:hAnsi="Arial Narrow"/>
        </w:rPr>
        <w:t>sedm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7B6B27" w:rsidRDefault="007B6B27" w:rsidP="007B6B27">
      <w:r w:rsidRPr="007B6B27">
        <w:t xml:space="preserve"> </w:t>
      </w:r>
    </w:p>
    <w:p w:rsidR="00E75800" w:rsidRPr="007B6B27" w:rsidRDefault="00E75800" w:rsidP="007B6B27"/>
    <w:p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Lajdová Ilona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SPD-22/122</w:t>
      </w:r>
    </w:p>
    <w:p w:rsidR="00921B98" w:rsidRDefault="00921B98">
      <w:pPr>
        <w:rPr>
          <w:b/>
        </w:rPr>
      </w:pPr>
    </w:p>
    <w:p w:rsidR="00921B98" w:rsidRDefault="00921B98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Termín a předmět nájmu:</w:t>
      </w:r>
    </w:p>
    <w:p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3 -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s asistencí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s asistencí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VII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Vlajky PJ na budově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Vlajky na střeše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Banner PJ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Budova průčelí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ve skladu klavírů 1076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ve skladu klavírů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Blokace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Neumannův salónek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s asistencí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s asistencí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VII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3 -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Společenské setkání před koncertem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Fotografování během akce k dokumentačním účelům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Fotografování během akce pro vlastní archiv - Informativní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1x logo ve foyer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Logo - Informativní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1x LED obrazovka ve foyer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Logo - Informativní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VII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Neumannův salónek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Vstupenky na emporu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Vstupenky na emporu - Informativní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programů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programů pořadatelskou službou ČF - Informativní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Společenské setkání po koncertě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Blokace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s asistencí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s asistencí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Vlajky PJ na budově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Vlajky na střeše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Banner PJ nad hlavním vchodem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Budova průčelí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VI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s asistencí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s asistencí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3 -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1x logo ve foyer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Logo - Informativní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1x LED obrazovka ve foyer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Logo - Informativní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Fotografování během akce k dokumentačním účelům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Fotografování během akce pro vlastní archiv - Informativní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VI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Neumannův salónek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programů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programů pořadatelskou službou ČF - Informativní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Vstupenky na emporu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Vstupenky na emporu - Informativní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s asistencí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s asistencí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Vlajky PJ na budově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Vlajky na střeše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Banner PJ nad hlavním vchodem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Poutač na průčelí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VI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s asistencí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s asistencí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3 -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programů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programů pořadatelskou službou ČF - Informativní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Vstupenky na emporu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Vstupenky na emporu - Informativní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1x logo ve foyer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Logo - Informativní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lastRenderedPageBreak/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1x LED obrazovka ve foyer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Logo - Informativní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Fotografování během akce k dokumentačním účelům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Fotografování během akce pro vlastní archiv - Informativní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VI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Neumannův salónek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s asistencí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s asistencí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Vlajky PJ na budově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Vlajky na střeše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Banner PJ nad hlavním vchodem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Budova průčelí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VII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Neumannův salónek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Přeladění s asistencí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s asistencí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Neumannův salónek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3 -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VII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Přeladění s asistencí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s asistencí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Neumannův salónek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programů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programů pořadatelskou službou ČF - Informativní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1x logo ve foyer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Logo - Informativní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1x LED obrazovka ve foyer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Logo - Informativní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Vstupenky na emporu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Vstupenky na emporu - Informativní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VII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Fotografování během akce k dokumentačním účelům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Fotografování během akce pro vlastní archiv - Informativní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</w:tbl>
    <w:p w:rsidR="00A25D99" w:rsidRDefault="00A25D99">
      <w:pPr>
        <w:rPr>
          <w:b/>
        </w:rPr>
      </w:pPr>
    </w:p>
    <w:p w:rsidR="00634D5A" w:rsidRDefault="00634D5A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KFRF/Leif Ove Andsnes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KFRF/Anna Vinnickaja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KFRF/Igor Ardašev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lastRenderedPageBreak/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KFRF/Grigorij Sokolov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888 000,00 Kč</w:t>
            </w:r>
          </w:p>
        </w:tc>
      </w:tr>
    </w:tbl>
    <w:p w:rsidR="00A24C52" w:rsidRDefault="00A24C52" w:rsidP="007B6B27"/>
    <w:p w:rsidR="00A24C52" w:rsidRDefault="00A24C52" w:rsidP="007B6B27"/>
    <w:p w:rsidR="00A24C52" w:rsidRDefault="00A24C52" w:rsidP="007B6B27"/>
    <w:p w:rsidR="00A24C52" w:rsidRDefault="00A24C52" w:rsidP="007B6B27"/>
    <w:p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A24C52" w:rsidRPr="007B6B27" w:rsidRDefault="00A24C52" w:rsidP="00A24C52">
      <w:r w:rsidRPr="007B6B27">
        <w:t xml:space="preserve"> </w:t>
      </w:r>
    </w:p>
    <w:p w:rsidR="00A24C52" w:rsidRDefault="00A24C52" w:rsidP="00A24C52"/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rPr>
          <w:sz w:val="20"/>
        </w:rPr>
        <w:t>Za správnost zodpovídá:</w:t>
      </w:r>
      <w:r>
        <w:rPr>
          <w:sz w:val="20"/>
        </w:rPr>
        <w:t xml:space="preserve"> Lajdová Ilona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:rsidR="00A24C52" w:rsidRPr="007B6B27" w:rsidRDefault="00A24C52" w:rsidP="007B6B27"/>
    <w:sectPr w:rsidR="00A24C52" w:rsidRPr="007B6B27" w:rsidSect="00E75800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1062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1384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Lajdová Ilona</cp:lastModifiedBy>
  <cp:revision>2</cp:revision>
  <dcterms:created xsi:type="dcterms:W3CDTF">2022-11-03T14:34:00Z</dcterms:created>
  <dcterms:modified xsi:type="dcterms:W3CDTF">2022-11-03T14:34:00Z</dcterms:modified>
</cp:coreProperties>
</file>