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73CE" w14:textId="77777777" w:rsidR="003C0F96" w:rsidRDefault="00000000">
      <w:pPr>
        <w:spacing w:line="1" w:lineRule="exact"/>
      </w:pPr>
      <w:r>
        <w:rPr>
          <w:noProof/>
        </w:rPr>
        <mc:AlternateContent>
          <mc:Choice Requires="wps">
            <w:drawing>
              <wp:anchor distT="0" distB="0" distL="114300" distR="114300" simplePos="0" relativeHeight="125829378" behindDoc="0" locked="0" layoutInCell="1" allowOverlap="1" wp14:anchorId="1F26D487" wp14:editId="2FB4119E">
                <wp:simplePos x="0" y="0"/>
                <wp:positionH relativeFrom="page">
                  <wp:posOffset>5128260</wp:posOffset>
                </wp:positionH>
                <wp:positionV relativeFrom="paragraph">
                  <wp:posOffset>54610</wp:posOffset>
                </wp:positionV>
                <wp:extent cx="1557655" cy="70739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557655" cy="707390"/>
                        </a:xfrm>
                        <a:prstGeom prst="rect">
                          <a:avLst/>
                        </a:prstGeom>
                        <a:noFill/>
                      </wps:spPr>
                      <wps:txbx>
                        <w:txbxContent>
                          <w:p w14:paraId="0160246B" w14:textId="77777777" w:rsidR="003C0F96" w:rsidRDefault="00000000">
                            <w:pPr>
                              <w:pStyle w:val="Zkladntext40"/>
                            </w:pPr>
                            <w:r>
                              <w:t>Kontaktní osoba</w:t>
                            </w:r>
                          </w:p>
                          <w:p w14:paraId="6061E001" w14:textId="6CE2F7F3" w:rsidR="003C0F96" w:rsidRDefault="00C00105">
                            <w:pPr>
                              <w:pStyle w:val="Zkladntext40"/>
                            </w:pPr>
                            <w:r>
                              <w:t>xxxxxxxxx</w:t>
                            </w:r>
                          </w:p>
                          <w:p w14:paraId="25DB7CFA" w14:textId="77777777" w:rsidR="003C0F96" w:rsidRDefault="00000000">
                            <w:pPr>
                              <w:pStyle w:val="Zkladntext40"/>
                            </w:pPr>
                            <w:r>
                              <w:t>CWS-boco Česká republika, s.r.o.</w:t>
                            </w:r>
                          </w:p>
                          <w:p w14:paraId="7056565D" w14:textId="3AC586F5" w:rsidR="003C0F96" w:rsidRDefault="00000000">
                            <w:pPr>
                              <w:pStyle w:val="Zkladntext40"/>
                            </w:pPr>
                            <w:r>
                              <w:t xml:space="preserve">Telefon: +420 </w:t>
                            </w:r>
                            <w:r w:rsidR="00DC4418">
                              <w:t>xxxxxxx</w:t>
                            </w:r>
                          </w:p>
                          <w:p w14:paraId="3B3C1BEE" w14:textId="78B0EA8A" w:rsidR="003C0F96" w:rsidRDefault="00000000">
                            <w:pPr>
                              <w:pStyle w:val="Zkladntext40"/>
                            </w:pPr>
                            <w:hyperlink r:id="rId7" w:history="1">
                              <w:r w:rsidR="00DC4418" w:rsidRPr="00E90EFE">
                                <w:rPr>
                                  <w:rStyle w:val="Hypertextovodkaz"/>
                                  <w:lang w:val="en-US" w:eastAsia="en-US" w:bidi="en-US"/>
                                </w:rPr>
                                <w:t>xxxxxx@cws.com</w:t>
                              </w:r>
                            </w:hyperlink>
                          </w:p>
                        </w:txbxContent>
                      </wps:txbx>
                      <wps:bodyPr lIns="0" tIns="0" rIns="0" bIns="0"/>
                    </wps:wsp>
                  </a:graphicData>
                </a:graphic>
              </wp:anchor>
            </w:drawing>
          </mc:Choice>
          <mc:Fallback>
            <w:pict>
              <v:shapetype w14:anchorId="1F26D487" id="_x0000_t202" coordsize="21600,21600" o:spt="202" path="m,l,21600r21600,l21600,xe">
                <v:stroke joinstyle="miter"/>
                <v:path gradientshapeok="t" o:connecttype="rect"/>
              </v:shapetype>
              <v:shape id="Shape 1" o:spid="_x0000_s1026" type="#_x0000_t202" style="position:absolute;margin-left:403.8pt;margin-top:4.3pt;width:122.65pt;height:55.7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" filled="f" stroked="f">
                <v:textbox inset="0,0,0,0">
                  <w:txbxContent>
                    <w:p w14:paraId="0160246B" w14:textId="77777777" w:rsidR="003C0F96" w:rsidRDefault="00000000">
                      <w:pPr>
                        <w:pStyle w:val="Zkladntext40"/>
                      </w:pPr>
                      <w:r>
                        <w:t>Kontaktní osoba</w:t>
                      </w:r>
                    </w:p>
                    <w:p w14:paraId="6061E001" w14:textId="6CE2F7F3" w:rsidR="003C0F96" w:rsidRDefault="00C00105">
                      <w:pPr>
                        <w:pStyle w:val="Zkladntext40"/>
                      </w:pPr>
                      <w:r>
                        <w:t>xxxxxxxxx</w:t>
                      </w:r>
                    </w:p>
                    <w:p w14:paraId="25DB7CFA" w14:textId="77777777" w:rsidR="003C0F96" w:rsidRDefault="00000000">
                      <w:pPr>
                        <w:pStyle w:val="Zkladntext40"/>
                      </w:pPr>
                      <w:r>
                        <w:t>CWS-boco Česká republika, s.r.o.</w:t>
                      </w:r>
                    </w:p>
                    <w:p w14:paraId="7056565D" w14:textId="3AC586F5" w:rsidR="003C0F96" w:rsidRDefault="00000000">
                      <w:pPr>
                        <w:pStyle w:val="Zkladntext40"/>
                      </w:pPr>
                      <w:r>
                        <w:t xml:space="preserve">Telefon: +420 </w:t>
                      </w:r>
                      <w:r w:rsidR="00DC4418">
                        <w:t>xxxxxxx</w:t>
                      </w:r>
                    </w:p>
                    <w:p w14:paraId="3B3C1BEE" w14:textId="78B0EA8A" w:rsidR="003C0F96" w:rsidRDefault="00000000">
                      <w:pPr>
                        <w:pStyle w:val="Zkladntext40"/>
                      </w:pPr>
                      <w:hyperlink r:id="rId8" w:history="1">
                        <w:r w:rsidR="00DC4418" w:rsidRPr="00E90EFE">
                          <w:rPr>
                            <w:rStyle w:val="Hypertextovodkaz"/>
                            <w:lang w:val="en-US" w:eastAsia="en-US" w:bidi="en-US"/>
                          </w:rPr>
                          <w:t>xxxxxx@cws.com</w:t>
                        </w:r>
                      </w:hyperlink>
                    </w:p>
                  </w:txbxContent>
                </v:textbox>
                <w10:wrap type="square" anchorx="page"/>
              </v:shape>
            </w:pict>
          </mc:Fallback>
        </mc:AlternateContent>
      </w:r>
    </w:p>
    <w:p w14:paraId="0DA1568B" w14:textId="77777777" w:rsidR="003C0F96" w:rsidRDefault="00000000">
      <w:pPr>
        <w:pStyle w:val="Zkladntext30"/>
      </w:pPr>
      <w:r>
        <w:t>CWS-boco Česká republika, s.r.o.</w:t>
      </w:r>
    </w:p>
    <w:p w14:paraId="0181C886" w14:textId="77777777" w:rsidR="003C0F96" w:rsidRDefault="00000000">
      <w:pPr>
        <w:pStyle w:val="Zkladntext30"/>
      </w:pPr>
      <w:r>
        <w:t>V Pískovně 2058</w:t>
      </w:r>
    </w:p>
    <w:p w14:paraId="6AF66EBB" w14:textId="77777777" w:rsidR="003C0F96" w:rsidRDefault="00000000">
      <w:pPr>
        <w:pStyle w:val="Zkladntext30"/>
      </w:pPr>
      <w:r>
        <w:t>278 01 Kralupy nad Vltavou</w:t>
      </w:r>
    </w:p>
    <w:p w14:paraId="0B02E2AA" w14:textId="77777777" w:rsidR="003C0F96" w:rsidRDefault="00000000">
      <w:pPr>
        <w:pStyle w:val="Zkladntext30"/>
      </w:pPr>
      <w:r>
        <w:t>IČO: 63673185</w:t>
      </w:r>
    </w:p>
    <w:p w14:paraId="08BE53FA" w14:textId="77777777" w:rsidR="003C0F96" w:rsidRDefault="00000000">
      <w:pPr>
        <w:pStyle w:val="Zkladntext30"/>
      </w:pPr>
      <w:r>
        <w:t>DIČ: CZ 63673185</w:t>
      </w:r>
    </w:p>
    <w:p w14:paraId="08A8447D" w14:textId="77777777" w:rsidR="003C0F96" w:rsidRDefault="00000000">
      <w:pPr>
        <w:pStyle w:val="Zkladntext30"/>
        <w:spacing w:after="0"/>
        <w:sectPr w:rsidR="003C0F96">
          <w:footerReference w:type="default" r:id="rId9"/>
          <w:footerReference w:type="first" r:id="rId10"/>
          <w:pgSz w:w="11900" w:h="16840"/>
          <w:pgMar w:top="1897" w:right="5149" w:bottom="1279" w:left="915" w:header="0" w:footer="3" w:gutter="0"/>
          <w:pgNumType w:start="1"/>
          <w:cols w:space="720"/>
          <w:noEndnote/>
          <w:titlePg/>
          <w:docGrid w:linePitch="360"/>
        </w:sectPr>
      </w:pPr>
      <w:r>
        <w:t>Registrováno u městského soudu v Praze, oddíl C, vložka 36717</w:t>
      </w:r>
    </w:p>
    <w:p w14:paraId="3A581866" w14:textId="77777777" w:rsidR="003C0F96" w:rsidRDefault="003C0F96">
      <w:pPr>
        <w:spacing w:before="99" w:after="99" w:line="240" w:lineRule="exact"/>
        <w:rPr>
          <w:sz w:val="19"/>
          <w:szCs w:val="19"/>
        </w:rPr>
      </w:pPr>
    </w:p>
    <w:p w14:paraId="60ACC23E" w14:textId="77777777" w:rsidR="003C0F96" w:rsidRDefault="003C0F96">
      <w:pPr>
        <w:spacing w:line="1" w:lineRule="exact"/>
        <w:sectPr w:rsidR="003C0F96">
          <w:type w:val="continuous"/>
          <w:pgSz w:w="11900" w:h="16840"/>
          <w:pgMar w:top="1897" w:right="0" w:bottom="1163" w:left="0" w:header="0" w:footer="3" w:gutter="0"/>
          <w:cols w:space="720"/>
          <w:noEndnote/>
          <w:docGrid w:linePitch="360"/>
        </w:sectPr>
      </w:pPr>
    </w:p>
    <w:p w14:paraId="5EA49F69" w14:textId="77777777" w:rsidR="003C0F96" w:rsidRDefault="00000000">
      <w:pPr>
        <w:pStyle w:val="Zkladntext20"/>
        <w:framePr w:w="907" w:h="221" w:wrap="none" w:vAnchor="text" w:hAnchor="page" w:x="10041" w:y="21"/>
        <w:spacing w:after="0"/>
      </w:pPr>
      <w:r>
        <w:t>26.10.2022</w:t>
      </w:r>
    </w:p>
    <w:p w14:paraId="6C8465A5" w14:textId="77777777" w:rsidR="003C0F96" w:rsidRDefault="003C0F96">
      <w:pPr>
        <w:spacing w:after="220" w:line="1" w:lineRule="exact"/>
      </w:pPr>
    </w:p>
    <w:p w14:paraId="2E3C575D" w14:textId="77777777" w:rsidR="003C0F96" w:rsidRDefault="003C0F96">
      <w:pPr>
        <w:spacing w:line="1" w:lineRule="exact"/>
        <w:sectPr w:rsidR="003C0F96">
          <w:type w:val="continuous"/>
          <w:pgSz w:w="11900" w:h="16840"/>
          <w:pgMar w:top="1897" w:right="953" w:bottom="1163" w:left="843" w:header="0" w:footer="3" w:gutter="0"/>
          <w:cols w:space="720"/>
          <w:noEndnote/>
          <w:docGrid w:linePitch="360"/>
        </w:sectPr>
      </w:pPr>
    </w:p>
    <w:p w14:paraId="5BF05E54" w14:textId="77777777" w:rsidR="003C0F96" w:rsidRDefault="003C0F96">
      <w:pPr>
        <w:spacing w:line="127" w:lineRule="exact"/>
        <w:rPr>
          <w:sz w:val="10"/>
          <w:szCs w:val="10"/>
        </w:rPr>
      </w:pPr>
    </w:p>
    <w:p w14:paraId="2F5FAAA9" w14:textId="77777777" w:rsidR="003C0F96" w:rsidRDefault="003C0F96">
      <w:pPr>
        <w:spacing w:line="1" w:lineRule="exact"/>
        <w:sectPr w:rsidR="003C0F96">
          <w:type w:val="continuous"/>
          <w:pgSz w:w="11900" w:h="16840"/>
          <w:pgMar w:top="1716" w:right="0" w:bottom="1460" w:left="0" w:header="0" w:footer="3" w:gutter="0"/>
          <w:cols w:space="720"/>
          <w:noEndnote/>
          <w:docGrid w:linePitch="360"/>
        </w:sectPr>
      </w:pPr>
    </w:p>
    <w:p w14:paraId="0422EFB0" w14:textId="77777777" w:rsidR="003C0F96" w:rsidRDefault="00000000">
      <w:pPr>
        <w:pStyle w:val="Zkladntext30"/>
        <w:spacing w:after="440"/>
      </w:pPr>
      <w:r>
        <w:t>Předkládám Vám smlouvu společnosti CWS-boco Česká republika s.r.o.</w:t>
      </w:r>
    </w:p>
    <w:p w14:paraId="4B51E1B1" w14:textId="77777777" w:rsidR="003C0F96" w:rsidRDefault="00000000">
      <w:pPr>
        <w:pStyle w:val="Nadpis10"/>
        <w:keepNext/>
        <w:keepLines/>
      </w:pPr>
      <w:bookmarkStart w:id="0" w:name="bookmark0"/>
      <w:r>
        <w:t>Abonentní smlouva č. CZ1284236</w:t>
      </w:r>
      <w:bookmarkEnd w:id="0"/>
    </w:p>
    <w:p w14:paraId="1F4C2A54" w14:textId="77777777" w:rsidR="003C0F96" w:rsidRDefault="00000000">
      <w:pPr>
        <w:pStyle w:val="Titulektabulky0"/>
      </w:pPr>
      <w:r>
        <w:t>Následující obsah se řídí Všeobecnými obchodními podmínkami:</w:t>
      </w:r>
    </w:p>
    <w:tbl>
      <w:tblPr>
        <w:tblOverlap w:val="never"/>
        <w:tblW w:w="0" w:type="auto"/>
        <w:tblLayout w:type="fixed"/>
        <w:tblCellMar>
          <w:left w:w="10" w:type="dxa"/>
          <w:right w:w="10" w:type="dxa"/>
        </w:tblCellMar>
        <w:tblLook w:val="04A0" w:firstRow="1" w:lastRow="0" w:firstColumn="1" w:lastColumn="0" w:noHBand="0" w:noVBand="1"/>
      </w:tblPr>
      <w:tblGrid>
        <w:gridCol w:w="4502"/>
        <w:gridCol w:w="1666"/>
        <w:gridCol w:w="2515"/>
      </w:tblGrid>
      <w:tr w:rsidR="003C0F96" w14:paraId="629110FD" w14:textId="77777777">
        <w:trPr>
          <w:trHeight w:hRule="exact" w:val="307"/>
        </w:trPr>
        <w:tc>
          <w:tcPr>
            <w:tcW w:w="4502" w:type="dxa"/>
            <w:shd w:val="clear" w:color="auto" w:fill="auto"/>
          </w:tcPr>
          <w:p w14:paraId="4800A8FD" w14:textId="77777777" w:rsidR="003C0F96" w:rsidRDefault="003C0F96">
            <w:pPr>
              <w:rPr>
                <w:sz w:val="10"/>
                <w:szCs w:val="10"/>
              </w:rPr>
            </w:pPr>
          </w:p>
        </w:tc>
        <w:tc>
          <w:tcPr>
            <w:tcW w:w="4181" w:type="dxa"/>
            <w:gridSpan w:val="2"/>
            <w:shd w:val="clear" w:color="auto" w:fill="auto"/>
          </w:tcPr>
          <w:p w14:paraId="5C5FCEE5" w14:textId="77777777" w:rsidR="003C0F96" w:rsidRDefault="00000000">
            <w:pPr>
              <w:pStyle w:val="Jin0"/>
              <w:spacing w:line="240" w:lineRule="auto"/>
              <w:ind w:firstLine="220"/>
              <w:rPr>
                <w:sz w:val="22"/>
                <w:szCs w:val="22"/>
              </w:rPr>
            </w:pPr>
            <w:r>
              <w:rPr>
                <w:sz w:val="22"/>
                <w:szCs w:val="22"/>
              </w:rPr>
              <w:t>Doručovací adresa:</w:t>
            </w:r>
          </w:p>
        </w:tc>
      </w:tr>
      <w:tr w:rsidR="003C0F96" w14:paraId="58F94FA4" w14:textId="77777777">
        <w:trPr>
          <w:trHeight w:hRule="exact" w:val="302"/>
        </w:trPr>
        <w:tc>
          <w:tcPr>
            <w:tcW w:w="4502" w:type="dxa"/>
            <w:shd w:val="clear" w:color="auto" w:fill="auto"/>
            <w:vAlign w:val="bottom"/>
          </w:tcPr>
          <w:p w14:paraId="7245A607" w14:textId="77777777" w:rsidR="003C0F96" w:rsidRDefault="00000000">
            <w:pPr>
              <w:pStyle w:val="Jin0"/>
              <w:spacing w:line="240" w:lineRule="auto"/>
              <w:ind w:firstLine="0"/>
              <w:rPr>
                <w:sz w:val="26"/>
                <w:szCs w:val="26"/>
              </w:rPr>
            </w:pPr>
            <w:r>
              <w:rPr>
                <w:sz w:val="26"/>
                <w:szCs w:val="26"/>
              </w:rPr>
              <w:t>Zákaznické</w:t>
            </w:r>
          </w:p>
        </w:tc>
        <w:tc>
          <w:tcPr>
            <w:tcW w:w="1666" w:type="dxa"/>
            <w:shd w:val="clear" w:color="auto" w:fill="auto"/>
            <w:vAlign w:val="bottom"/>
          </w:tcPr>
          <w:p w14:paraId="74FF5EDD" w14:textId="77777777" w:rsidR="003C0F96" w:rsidRDefault="00000000">
            <w:pPr>
              <w:pStyle w:val="Jin0"/>
              <w:spacing w:line="240" w:lineRule="auto"/>
              <w:ind w:firstLine="220"/>
              <w:rPr>
                <w:sz w:val="20"/>
                <w:szCs w:val="20"/>
              </w:rPr>
            </w:pPr>
            <w:r>
              <w:rPr>
                <w:sz w:val="20"/>
                <w:szCs w:val="20"/>
              </w:rPr>
              <w:t>Zákaznické</w:t>
            </w:r>
          </w:p>
        </w:tc>
        <w:tc>
          <w:tcPr>
            <w:tcW w:w="2515" w:type="dxa"/>
            <w:shd w:val="clear" w:color="auto" w:fill="auto"/>
          </w:tcPr>
          <w:p w14:paraId="03E73C19" w14:textId="77777777" w:rsidR="003C0F96" w:rsidRDefault="003C0F96">
            <w:pPr>
              <w:rPr>
                <w:sz w:val="10"/>
                <w:szCs w:val="10"/>
              </w:rPr>
            </w:pPr>
          </w:p>
        </w:tc>
      </w:tr>
      <w:tr w:rsidR="003C0F96" w14:paraId="749E9A71" w14:textId="77777777">
        <w:trPr>
          <w:trHeight w:hRule="exact" w:val="480"/>
        </w:trPr>
        <w:tc>
          <w:tcPr>
            <w:tcW w:w="4502" w:type="dxa"/>
            <w:shd w:val="clear" w:color="auto" w:fill="auto"/>
          </w:tcPr>
          <w:p w14:paraId="6F712822" w14:textId="77777777" w:rsidR="003C0F96" w:rsidRDefault="00000000">
            <w:pPr>
              <w:pStyle w:val="Jin0"/>
              <w:spacing w:line="146" w:lineRule="auto"/>
              <w:ind w:firstLine="1540"/>
              <w:rPr>
                <w:sz w:val="26"/>
                <w:szCs w:val="26"/>
              </w:rPr>
            </w:pPr>
            <w:r>
              <w:rPr>
                <w:sz w:val="26"/>
                <w:szCs w:val="26"/>
              </w:rPr>
              <w:t>17358 číslo:</w:t>
            </w:r>
          </w:p>
        </w:tc>
        <w:tc>
          <w:tcPr>
            <w:tcW w:w="1666" w:type="dxa"/>
            <w:shd w:val="clear" w:color="auto" w:fill="auto"/>
          </w:tcPr>
          <w:p w14:paraId="631D8D38" w14:textId="77777777" w:rsidR="003C0F96" w:rsidRDefault="00000000">
            <w:pPr>
              <w:pStyle w:val="Jin0"/>
              <w:spacing w:line="240" w:lineRule="auto"/>
              <w:ind w:firstLine="220"/>
              <w:rPr>
                <w:sz w:val="20"/>
                <w:szCs w:val="20"/>
              </w:rPr>
            </w:pPr>
            <w:r>
              <w:rPr>
                <w:sz w:val="20"/>
                <w:szCs w:val="20"/>
              </w:rPr>
              <w:t>číslo:</w:t>
            </w:r>
          </w:p>
        </w:tc>
        <w:tc>
          <w:tcPr>
            <w:tcW w:w="2515" w:type="dxa"/>
            <w:shd w:val="clear" w:color="auto" w:fill="auto"/>
          </w:tcPr>
          <w:p w14:paraId="7FBF9AB2" w14:textId="77777777" w:rsidR="003C0F96" w:rsidRDefault="003C0F96">
            <w:pPr>
              <w:rPr>
                <w:sz w:val="10"/>
                <w:szCs w:val="10"/>
              </w:rPr>
            </w:pPr>
          </w:p>
        </w:tc>
      </w:tr>
      <w:tr w:rsidR="003C0F96" w14:paraId="29B41B36" w14:textId="77777777">
        <w:trPr>
          <w:trHeight w:hRule="exact" w:val="811"/>
        </w:trPr>
        <w:tc>
          <w:tcPr>
            <w:tcW w:w="4502" w:type="dxa"/>
            <w:shd w:val="clear" w:color="auto" w:fill="auto"/>
            <w:vAlign w:val="bottom"/>
          </w:tcPr>
          <w:p w14:paraId="0397E3F4" w14:textId="77777777" w:rsidR="003C0F96" w:rsidRDefault="00000000">
            <w:pPr>
              <w:pStyle w:val="Jin0"/>
              <w:spacing w:line="298" w:lineRule="auto"/>
              <w:ind w:left="1540" w:hanging="1540"/>
              <w:rPr>
                <w:sz w:val="26"/>
                <w:szCs w:val="26"/>
              </w:rPr>
            </w:pPr>
            <w:r>
              <w:rPr>
                <w:sz w:val="26"/>
                <w:szCs w:val="26"/>
              </w:rPr>
              <w:t>Zákazník: Domov Vítkov, příspěvková organizace</w:t>
            </w:r>
          </w:p>
        </w:tc>
        <w:tc>
          <w:tcPr>
            <w:tcW w:w="1666" w:type="dxa"/>
            <w:shd w:val="clear" w:color="auto" w:fill="auto"/>
          </w:tcPr>
          <w:p w14:paraId="7510C7B4" w14:textId="77777777" w:rsidR="003C0F96" w:rsidRDefault="00000000">
            <w:pPr>
              <w:pStyle w:val="Jin0"/>
              <w:spacing w:line="240" w:lineRule="auto"/>
              <w:ind w:firstLine="220"/>
              <w:rPr>
                <w:sz w:val="20"/>
                <w:szCs w:val="20"/>
              </w:rPr>
            </w:pPr>
            <w:r>
              <w:rPr>
                <w:sz w:val="20"/>
                <w:szCs w:val="20"/>
              </w:rPr>
              <w:t>Zákazník:</w:t>
            </w:r>
          </w:p>
        </w:tc>
        <w:tc>
          <w:tcPr>
            <w:tcW w:w="2515" w:type="dxa"/>
            <w:shd w:val="clear" w:color="auto" w:fill="auto"/>
          </w:tcPr>
          <w:p w14:paraId="1FCA29D9" w14:textId="77777777" w:rsidR="003C0F96" w:rsidRDefault="003C0F96">
            <w:pPr>
              <w:rPr>
                <w:sz w:val="10"/>
                <w:szCs w:val="10"/>
              </w:rPr>
            </w:pPr>
          </w:p>
        </w:tc>
      </w:tr>
      <w:tr w:rsidR="003C0F96" w14:paraId="23F656BC" w14:textId="77777777">
        <w:trPr>
          <w:trHeight w:hRule="exact" w:val="398"/>
        </w:trPr>
        <w:tc>
          <w:tcPr>
            <w:tcW w:w="4502" w:type="dxa"/>
            <w:shd w:val="clear" w:color="auto" w:fill="auto"/>
          </w:tcPr>
          <w:p w14:paraId="7D84B4FD" w14:textId="77777777" w:rsidR="003C0F96" w:rsidRDefault="00000000">
            <w:pPr>
              <w:pStyle w:val="Jin0"/>
              <w:spacing w:line="240" w:lineRule="auto"/>
              <w:ind w:firstLine="0"/>
              <w:rPr>
                <w:sz w:val="26"/>
                <w:szCs w:val="26"/>
              </w:rPr>
            </w:pPr>
            <w:r>
              <w:rPr>
                <w:sz w:val="26"/>
                <w:szCs w:val="26"/>
              </w:rPr>
              <w:t>Ulice a č.p.: Lidická 611</w:t>
            </w:r>
          </w:p>
        </w:tc>
        <w:tc>
          <w:tcPr>
            <w:tcW w:w="1666" w:type="dxa"/>
            <w:shd w:val="clear" w:color="auto" w:fill="auto"/>
          </w:tcPr>
          <w:p w14:paraId="67204DF6" w14:textId="77777777" w:rsidR="003C0F96" w:rsidRDefault="00000000">
            <w:pPr>
              <w:pStyle w:val="Jin0"/>
              <w:spacing w:line="240" w:lineRule="auto"/>
              <w:ind w:firstLine="220"/>
              <w:rPr>
                <w:sz w:val="20"/>
                <w:szCs w:val="20"/>
              </w:rPr>
            </w:pPr>
            <w:r>
              <w:rPr>
                <w:sz w:val="20"/>
                <w:szCs w:val="20"/>
              </w:rPr>
              <w:t>Ulice a č.p.:</w:t>
            </w:r>
          </w:p>
        </w:tc>
        <w:tc>
          <w:tcPr>
            <w:tcW w:w="2515" w:type="dxa"/>
            <w:shd w:val="clear" w:color="auto" w:fill="auto"/>
          </w:tcPr>
          <w:p w14:paraId="5D5BC08A" w14:textId="77777777" w:rsidR="003C0F96" w:rsidRDefault="00000000">
            <w:pPr>
              <w:pStyle w:val="Jin0"/>
              <w:spacing w:line="240" w:lineRule="auto"/>
              <w:ind w:firstLine="0"/>
              <w:rPr>
                <w:sz w:val="20"/>
                <w:szCs w:val="20"/>
              </w:rPr>
            </w:pPr>
            <w:r>
              <w:rPr>
                <w:sz w:val="20"/>
                <w:szCs w:val="20"/>
              </w:rPr>
              <w:t>Lidická 611</w:t>
            </w:r>
          </w:p>
        </w:tc>
      </w:tr>
      <w:tr w:rsidR="003C0F96" w14:paraId="50AF3DFE" w14:textId="77777777">
        <w:trPr>
          <w:trHeight w:hRule="exact" w:val="787"/>
        </w:trPr>
        <w:tc>
          <w:tcPr>
            <w:tcW w:w="4502" w:type="dxa"/>
            <w:shd w:val="clear" w:color="auto" w:fill="auto"/>
          </w:tcPr>
          <w:p w14:paraId="3C6A33A7" w14:textId="77777777" w:rsidR="003C0F96" w:rsidRDefault="00000000">
            <w:pPr>
              <w:pStyle w:val="Jin0"/>
              <w:spacing w:line="240" w:lineRule="auto"/>
              <w:ind w:firstLine="0"/>
              <w:rPr>
                <w:sz w:val="26"/>
                <w:szCs w:val="26"/>
              </w:rPr>
            </w:pPr>
            <w:r>
              <w:rPr>
                <w:sz w:val="26"/>
                <w:szCs w:val="26"/>
              </w:rPr>
              <w:t>Město a</w:t>
            </w:r>
          </w:p>
          <w:p w14:paraId="514C60D6" w14:textId="77777777" w:rsidR="003C0F96" w:rsidRDefault="00000000">
            <w:pPr>
              <w:pStyle w:val="Jin0"/>
              <w:tabs>
                <w:tab w:val="left" w:leader="underscore" w:pos="307"/>
                <w:tab w:val="left" w:pos="1483"/>
              </w:tabs>
              <w:spacing w:line="180" w:lineRule="auto"/>
              <w:ind w:firstLine="0"/>
              <w:rPr>
                <w:sz w:val="26"/>
                <w:szCs w:val="26"/>
              </w:rPr>
            </w:pPr>
            <w:r>
              <w:rPr>
                <w:sz w:val="26"/>
                <w:szCs w:val="26"/>
              </w:rPr>
              <w:tab/>
              <w:t>-</w:t>
            </w:r>
            <w:r>
              <w:rPr>
                <w:sz w:val="26"/>
                <w:szCs w:val="26"/>
              </w:rPr>
              <w:tab/>
              <w:t>Vítkov</w:t>
            </w:r>
          </w:p>
          <w:p w14:paraId="7A2BE368" w14:textId="77777777" w:rsidR="003C0F96" w:rsidRDefault="00000000">
            <w:pPr>
              <w:pStyle w:val="Jin0"/>
              <w:spacing w:line="180" w:lineRule="auto"/>
              <w:ind w:firstLine="0"/>
              <w:rPr>
                <w:sz w:val="26"/>
                <w:szCs w:val="26"/>
              </w:rPr>
            </w:pPr>
            <w:r>
              <w:rPr>
                <w:sz w:val="26"/>
                <w:szCs w:val="26"/>
              </w:rPr>
              <w:t>PSC:</w:t>
            </w:r>
          </w:p>
        </w:tc>
        <w:tc>
          <w:tcPr>
            <w:tcW w:w="1666" w:type="dxa"/>
            <w:shd w:val="clear" w:color="auto" w:fill="auto"/>
          </w:tcPr>
          <w:p w14:paraId="00BFFBAE" w14:textId="77777777" w:rsidR="003C0F96" w:rsidRDefault="00000000">
            <w:pPr>
              <w:pStyle w:val="Jin0"/>
              <w:spacing w:line="240" w:lineRule="auto"/>
              <w:ind w:firstLine="220"/>
              <w:rPr>
                <w:sz w:val="20"/>
                <w:szCs w:val="20"/>
              </w:rPr>
            </w:pPr>
            <w:r>
              <w:rPr>
                <w:sz w:val="20"/>
                <w:szCs w:val="20"/>
              </w:rPr>
              <w:t>Město a PSČ:</w:t>
            </w:r>
          </w:p>
        </w:tc>
        <w:tc>
          <w:tcPr>
            <w:tcW w:w="2515" w:type="dxa"/>
            <w:shd w:val="clear" w:color="auto" w:fill="auto"/>
          </w:tcPr>
          <w:p w14:paraId="6026EF17" w14:textId="77777777" w:rsidR="003C0F96" w:rsidRDefault="00000000">
            <w:pPr>
              <w:pStyle w:val="Jin0"/>
              <w:spacing w:line="240" w:lineRule="auto"/>
              <w:ind w:firstLine="0"/>
              <w:rPr>
                <w:sz w:val="20"/>
                <w:szCs w:val="20"/>
              </w:rPr>
            </w:pPr>
            <w:r>
              <w:rPr>
                <w:sz w:val="20"/>
                <w:szCs w:val="20"/>
              </w:rPr>
              <w:t>74901 Vítkov</w:t>
            </w:r>
          </w:p>
        </w:tc>
      </w:tr>
      <w:tr w:rsidR="003C0F96" w14:paraId="40F27812" w14:textId="77777777">
        <w:trPr>
          <w:trHeight w:hRule="exact" w:val="360"/>
        </w:trPr>
        <w:tc>
          <w:tcPr>
            <w:tcW w:w="4502" w:type="dxa"/>
            <w:shd w:val="clear" w:color="auto" w:fill="auto"/>
          </w:tcPr>
          <w:p w14:paraId="6DEA0925" w14:textId="77777777" w:rsidR="003C0F96" w:rsidRDefault="003C0F96">
            <w:pPr>
              <w:rPr>
                <w:sz w:val="10"/>
                <w:szCs w:val="10"/>
              </w:rPr>
            </w:pPr>
          </w:p>
        </w:tc>
        <w:tc>
          <w:tcPr>
            <w:tcW w:w="1666" w:type="dxa"/>
            <w:shd w:val="clear" w:color="auto" w:fill="auto"/>
            <w:vAlign w:val="bottom"/>
          </w:tcPr>
          <w:p w14:paraId="466DC268" w14:textId="77777777" w:rsidR="003C0F96" w:rsidRDefault="00000000">
            <w:pPr>
              <w:pStyle w:val="Jin0"/>
              <w:spacing w:line="240" w:lineRule="auto"/>
              <w:ind w:firstLine="220"/>
              <w:rPr>
                <w:sz w:val="20"/>
                <w:szCs w:val="20"/>
              </w:rPr>
            </w:pPr>
            <w:r>
              <w:rPr>
                <w:sz w:val="20"/>
                <w:szCs w:val="20"/>
              </w:rPr>
              <w:t>Telefon:</w:t>
            </w:r>
          </w:p>
        </w:tc>
        <w:tc>
          <w:tcPr>
            <w:tcW w:w="2515" w:type="dxa"/>
            <w:shd w:val="clear" w:color="auto" w:fill="auto"/>
            <w:vAlign w:val="bottom"/>
          </w:tcPr>
          <w:p w14:paraId="7BC7F442" w14:textId="39E68A66" w:rsidR="003C0F96" w:rsidRDefault="00000000">
            <w:pPr>
              <w:pStyle w:val="Jin0"/>
              <w:spacing w:line="240" w:lineRule="auto"/>
              <w:ind w:firstLine="0"/>
              <w:rPr>
                <w:sz w:val="20"/>
                <w:szCs w:val="20"/>
              </w:rPr>
            </w:pPr>
            <w:r>
              <w:rPr>
                <w:sz w:val="20"/>
                <w:szCs w:val="20"/>
              </w:rPr>
              <w:t>+420</w:t>
            </w:r>
            <w:r w:rsidR="00DC4418">
              <w:rPr>
                <w:sz w:val="20"/>
                <w:szCs w:val="20"/>
              </w:rPr>
              <w:t>xxxxxxxxxxx</w:t>
            </w:r>
          </w:p>
        </w:tc>
      </w:tr>
      <w:tr w:rsidR="003C0F96" w14:paraId="16CB1DEC" w14:textId="77777777">
        <w:trPr>
          <w:trHeight w:hRule="exact" w:val="341"/>
        </w:trPr>
        <w:tc>
          <w:tcPr>
            <w:tcW w:w="4502" w:type="dxa"/>
            <w:shd w:val="clear" w:color="auto" w:fill="auto"/>
          </w:tcPr>
          <w:p w14:paraId="30F51A30" w14:textId="77777777" w:rsidR="003C0F96" w:rsidRDefault="003C0F96">
            <w:pPr>
              <w:rPr>
                <w:sz w:val="10"/>
                <w:szCs w:val="10"/>
              </w:rPr>
            </w:pPr>
          </w:p>
        </w:tc>
        <w:tc>
          <w:tcPr>
            <w:tcW w:w="1666" w:type="dxa"/>
            <w:shd w:val="clear" w:color="auto" w:fill="auto"/>
          </w:tcPr>
          <w:p w14:paraId="45FA8080" w14:textId="77777777" w:rsidR="003C0F96" w:rsidRDefault="00000000">
            <w:pPr>
              <w:pStyle w:val="Jin0"/>
              <w:spacing w:line="240" w:lineRule="auto"/>
              <w:ind w:firstLine="220"/>
              <w:rPr>
                <w:sz w:val="20"/>
                <w:szCs w:val="20"/>
              </w:rPr>
            </w:pPr>
            <w:r>
              <w:rPr>
                <w:sz w:val="20"/>
                <w:szCs w:val="20"/>
              </w:rPr>
              <w:t>Kontakt:</w:t>
            </w:r>
          </w:p>
        </w:tc>
        <w:tc>
          <w:tcPr>
            <w:tcW w:w="2515" w:type="dxa"/>
            <w:shd w:val="clear" w:color="auto" w:fill="auto"/>
          </w:tcPr>
          <w:p w14:paraId="362078E8" w14:textId="6FC219C6" w:rsidR="003C0F96" w:rsidRDefault="00000000">
            <w:pPr>
              <w:pStyle w:val="Jin0"/>
              <w:spacing w:line="240" w:lineRule="auto"/>
              <w:ind w:firstLine="0"/>
              <w:rPr>
                <w:sz w:val="20"/>
                <w:szCs w:val="20"/>
              </w:rPr>
            </w:pPr>
            <w:r>
              <w:rPr>
                <w:sz w:val="20"/>
                <w:szCs w:val="20"/>
              </w:rPr>
              <w:t xml:space="preserve">Paní </w:t>
            </w:r>
            <w:r w:rsidR="00DC4418">
              <w:rPr>
                <w:sz w:val="20"/>
                <w:szCs w:val="20"/>
              </w:rPr>
              <w:t>xxxxxxxxx</w:t>
            </w:r>
          </w:p>
        </w:tc>
      </w:tr>
      <w:tr w:rsidR="003C0F96" w14:paraId="024768ED" w14:textId="77777777">
        <w:trPr>
          <w:trHeight w:hRule="exact" w:val="715"/>
        </w:trPr>
        <w:tc>
          <w:tcPr>
            <w:tcW w:w="4502" w:type="dxa"/>
            <w:shd w:val="clear" w:color="auto" w:fill="auto"/>
          </w:tcPr>
          <w:p w14:paraId="09479EB6" w14:textId="77777777" w:rsidR="003C0F96" w:rsidRDefault="003C0F96">
            <w:pPr>
              <w:rPr>
                <w:sz w:val="10"/>
                <w:szCs w:val="10"/>
              </w:rPr>
            </w:pPr>
          </w:p>
        </w:tc>
        <w:tc>
          <w:tcPr>
            <w:tcW w:w="1666" w:type="dxa"/>
            <w:shd w:val="clear" w:color="auto" w:fill="auto"/>
          </w:tcPr>
          <w:p w14:paraId="1BA05388" w14:textId="77777777" w:rsidR="003C0F96" w:rsidRDefault="00000000">
            <w:pPr>
              <w:pStyle w:val="Jin0"/>
              <w:spacing w:after="100" w:line="240" w:lineRule="auto"/>
              <w:ind w:firstLine="220"/>
              <w:rPr>
                <w:sz w:val="20"/>
                <w:szCs w:val="20"/>
              </w:rPr>
            </w:pPr>
            <w:r>
              <w:rPr>
                <w:sz w:val="20"/>
                <w:szCs w:val="20"/>
              </w:rPr>
              <w:t>Email:</w:t>
            </w:r>
          </w:p>
          <w:p w14:paraId="70B150B6" w14:textId="77777777" w:rsidR="003C0F96" w:rsidRDefault="00000000">
            <w:pPr>
              <w:pStyle w:val="Jin0"/>
              <w:spacing w:line="240" w:lineRule="auto"/>
              <w:ind w:firstLine="220"/>
              <w:rPr>
                <w:sz w:val="20"/>
                <w:szCs w:val="20"/>
              </w:rPr>
            </w:pPr>
            <w:r>
              <w:rPr>
                <w:sz w:val="20"/>
                <w:szCs w:val="20"/>
              </w:rPr>
              <w:t>Provozní doba:</w:t>
            </w:r>
          </w:p>
        </w:tc>
        <w:tc>
          <w:tcPr>
            <w:tcW w:w="2515" w:type="dxa"/>
            <w:shd w:val="clear" w:color="auto" w:fill="auto"/>
          </w:tcPr>
          <w:p w14:paraId="5D723AD2" w14:textId="77777777" w:rsidR="003C0F96" w:rsidRDefault="00000000">
            <w:pPr>
              <w:pStyle w:val="Jin0"/>
              <w:spacing w:line="240" w:lineRule="auto"/>
              <w:ind w:firstLine="0"/>
              <w:rPr>
                <w:sz w:val="20"/>
                <w:szCs w:val="20"/>
              </w:rPr>
            </w:pPr>
            <w:hyperlink r:id="rId11" w:history="1">
              <w:r>
                <w:rPr>
                  <w:sz w:val="20"/>
                  <w:szCs w:val="20"/>
                  <w:lang w:val="en-US" w:eastAsia="en-US" w:bidi="en-US"/>
                </w:rPr>
                <w:t>reditelka@domov-vitkov.cz</w:t>
              </w:r>
            </w:hyperlink>
          </w:p>
        </w:tc>
      </w:tr>
      <w:tr w:rsidR="003C0F96" w14:paraId="773BE5DE" w14:textId="77777777">
        <w:trPr>
          <w:trHeight w:hRule="exact" w:val="1502"/>
        </w:trPr>
        <w:tc>
          <w:tcPr>
            <w:tcW w:w="4502" w:type="dxa"/>
            <w:shd w:val="clear" w:color="auto" w:fill="auto"/>
          </w:tcPr>
          <w:p w14:paraId="08910F63" w14:textId="77777777" w:rsidR="003C0F96" w:rsidRDefault="003C0F96">
            <w:pPr>
              <w:rPr>
                <w:sz w:val="10"/>
                <w:szCs w:val="10"/>
              </w:rPr>
            </w:pPr>
          </w:p>
        </w:tc>
        <w:tc>
          <w:tcPr>
            <w:tcW w:w="4181" w:type="dxa"/>
            <w:gridSpan w:val="2"/>
            <w:shd w:val="clear" w:color="auto" w:fill="auto"/>
            <w:vAlign w:val="center"/>
          </w:tcPr>
          <w:p w14:paraId="400800CA" w14:textId="77777777" w:rsidR="003C0F96" w:rsidRDefault="00000000">
            <w:pPr>
              <w:pStyle w:val="Jin0"/>
              <w:spacing w:after="200" w:line="240" w:lineRule="auto"/>
              <w:ind w:firstLine="220"/>
              <w:rPr>
                <w:sz w:val="22"/>
                <w:szCs w:val="22"/>
              </w:rPr>
            </w:pPr>
            <w:r>
              <w:rPr>
                <w:sz w:val="22"/>
                <w:szCs w:val="22"/>
              </w:rPr>
              <w:t>Fakturační adresa:</w:t>
            </w:r>
          </w:p>
          <w:p w14:paraId="0E131C38" w14:textId="77777777" w:rsidR="003C0F96" w:rsidRDefault="00000000">
            <w:pPr>
              <w:pStyle w:val="Jin0"/>
              <w:spacing w:after="40" w:line="240" w:lineRule="auto"/>
              <w:ind w:firstLine="220"/>
              <w:rPr>
                <w:sz w:val="20"/>
                <w:szCs w:val="20"/>
              </w:rPr>
            </w:pPr>
            <w:r>
              <w:rPr>
                <w:sz w:val="20"/>
                <w:szCs w:val="20"/>
              </w:rPr>
              <w:t>Zákaznické</w:t>
            </w:r>
          </w:p>
          <w:p w14:paraId="0E2E488B" w14:textId="77777777" w:rsidR="003C0F96" w:rsidRDefault="00000000">
            <w:pPr>
              <w:pStyle w:val="Jin0"/>
              <w:spacing w:after="100" w:line="240" w:lineRule="auto"/>
              <w:ind w:firstLine="220"/>
              <w:rPr>
                <w:sz w:val="20"/>
                <w:szCs w:val="20"/>
              </w:rPr>
            </w:pPr>
            <w:r>
              <w:rPr>
                <w:sz w:val="20"/>
                <w:szCs w:val="20"/>
              </w:rPr>
              <w:t>číslo:</w:t>
            </w:r>
          </w:p>
          <w:p w14:paraId="20A1B8D1" w14:textId="77777777" w:rsidR="003C0F96" w:rsidRDefault="00000000">
            <w:pPr>
              <w:pStyle w:val="Jin0"/>
              <w:spacing w:after="100" w:line="240" w:lineRule="auto"/>
              <w:ind w:firstLine="220"/>
              <w:rPr>
                <w:sz w:val="20"/>
                <w:szCs w:val="20"/>
              </w:rPr>
            </w:pPr>
            <w:r>
              <w:rPr>
                <w:sz w:val="20"/>
                <w:szCs w:val="20"/>
              </w:rPr>
              <w:t>Název:</w:t>
            </w:r>
          </w:p>
        </w:tc>
      </w:tr>
      <w:tr w:rsidR="003C0F96" w14:paraId="71EDFB5F" w14:textId="77777777">
        <w:trPr>
          <w:trHeight w:hRule="exact" w:val="374"/>
        </w:trPr>
        <w:tc>
          <w:tcPr>
            <w:tcW w:w="4502" w:type="dxa"/>
            <w:shd w:val="clear" w:color="auto" w:fill="auto"/>
          </w:tcPr>
          <w:p w14:paraId="4FEE5B7A" w14:textId="77777777" w:rsidR="003C0F96" w:rsidRDefault="003C0F96">
            <w:pPr>
              <w:rPr>
                <w:sz w:val="10"/>
                <w:szCs w:val="10"/>
              </w:rPr>
            </w:pPr>
          </w:p>
        </w:tc>
        <w:tc>
          <w:tcPr>
            <w:tcW w:w="1666" w:type="dxa"/>
            <w:shd w:val="clear" w:color="auto" w:fill="auto"/>
            <w:vAlign w:val="bottom"/>
          </w:tcPr>
          <w:p w14:paraId="06382B78" w14:textId="77777777" w:rsidR="003C0F96" w:rsidRDefault="00000000">
            <w:pPr>
              <w:pStyle w:val="Jin0"/>
              <w:spacing w:line="240" w:lineRule="auto"/>
              <w:ind w:firstLine="220"/>
              <w:rPr>
                <w:sz w:val="20"/>
                <w:szCs w:val="20"/>
              </w:rPr>
            </w:pPr>
            <w:r>
              <w:rPr>
                <w:sz w:val="20"/>
                <w:szCs w:val="20"/>
              </w:rPr>
              <w:t>Ulice/č.p.:</w:t>
            </w:r>
          </w:p>
        </w:tc>
        <w:tc>
          <w:tcPr>
            <w:tcW w:w="2515" w:type="dxa"/>
            <w:shd w:val="clear" w:color="auto" w:fill="auto"/>
            <w:vAlign w:val="bottom"/>
          </w:tcPr>
          <w:p w14:paraId="33E84D65" w14:textId="77777777" w:rsidR="003C0F96" w:rsidRDefault="00000000">
            <w:pPr>
              <w:pStyle w:val="Jin0"/>
              <w:spacing w:line="240" w:lineRule="auto"/>
              <w:ind w:firstLine="0"/>
              <w:rPr>
                <w:sz w:val="20"/>
                <w:szCs w:val="20"/>
              </w:rPr>
            </w:pPr>
            <w:r>
              <w:rPr>
                <w:sz w:val="20"/>
                <w:szCs w:val="20"/>
              </w:rPr>
              <w:t>Lidická 611</w:t>
            </w:r>
          </w:p>
        </w:tc>
      </w:tr>
      <w:tr w:rsidR="003C0F96" w14:paraId="1B651983" w14:textId="77777777">
        <w:trPr>
          <w:trHeight w:hRule="exact" w:val="1032"/>
        </w:trPr>
        <w:tc>
          <w:tcPr>
            <w:tcW w:w="4502" w:type="dxa"/>
            <w:shd w:val="clear" w:color="auto" w:fill="auto"/>
            <w:vAlign w:val="bottom"/>
          </w:tcPr>
          <w:p w14:paraId="51D169FD" w14:textId="77777777" w:rsidR="003C0F96" w:rsidRDefault="00000000">
            <w:pPr>
              <w:pStyle w:val="Jin0"/>
              <w:spacing w:line="240" w:lineRule="auto"/>
              <w:ind w:firstLine="0"/>
              <w:rPr>
                <w:sz w:val="14"/>
                <w:szCs w:val="14"/>
              </w:rPr>
            </w:pPr>
            <w:r>
              <w:rPr>
                <w:b/>
                <w:bCs/>
                <w:sz w:val="14"/>
                <w:szCs w:val="14"/>
              </w:rPr>
              <w:t>Odkazy na zpracováni CWS (pouze pro informaci):</w:t>
            </w:r>
          </w:p>
        </w:tc>
        <w:tc>
          <w:tcPr>
            <w:tcW w:w="1666" w:type="dxa"/>
            <w:shd w:val="clear" w:color="auto" w:fill="auto"/>
          </w:tcPr>
          <w:p w14:paraId="69DC0020" w14:textId="77777777" w:rsidR="003C0F96" w:rsidRDefault="00000000">
            <w:pPr>
              <w:pStyle w:val="Jin0"/>
              <w:spacing w:line="240" w:lineRule="auto"/>
              <w:ind w:firstLine="220"/>
              <w:rPr>
                <w:sz w:val="20"/>
                <w:szCs w:val="20"/>
              </w:rPr>
            </w:pPr>
            <w:r>
              <w:rPr>
                <w:sz w:val="20"/>
                <w:szCs w:val="20"/>
              </w:rPr>
              <w:t>Město a PSČ:</w:t>
            </w:r>
          </w:p>
        </w:tc>
        <w:tc>
          <w:tcPr>
            <w:tcW w:w="2515" w:type="dxa"/>
            <w:shd w:val="clear" w:color="auto" w:fill="auto"/>
          </w:tcPr>
          <w:p w14:paraId="37FDB713" w14:textId="77777777" w:rsidR="003C0F96" w:rsidRDefault="00000000">
            <w:pPr>
              <w:pStyle w:val="Jin0"/>
              <w:spacing w:line="240" w:lineRule="auto"/>
              <w:ind w:firstLine="0"/>
              <w:rPr>
                <w:sz w:val="20"/>
                <w:szCs w:val="20"/>
              </w:rPr>
            </w:pPr>
            <w:r>
              <w:rPr>
                <w:sz w:val="20"/>
                <w:szCs w:val="20"/>
              </w:rPr>
              <w:t>Vítkov</w:t>
            </w:r>
          </w:p>
        </w:tc>
      </w:tr>
    </w:tbl>
    <w:p w14:paraId="1090869E" w14:textId="77777777" w:rsidR="003C0F96" w:rsidRDefault="003C0F96">
      <w:pPr>
        <w:spacing w:after="79" w:line="1" w:lineRule="exact"/>
      </w:pPr>
    </w:p>
    <w:p w14:paraId="13890E94" w14:textId="77777777" w:rsidR="003C0F96" w:rsidRDefault="003C0F96">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835"/>
        <w:gridCol w:w="4718"/>
      </w:tblGrid>
      <w:tr w:rsidR="003C0F96" w14:paraId="00E8452B" w14:textId="77777777">
        <w:trPr>
          <w:trHeight w:hRule="exact" w:val="379"/>
        </w:trPr>
        <w:tc>
          <w:tcPr>
            <w:tcW w:w="835" w:type="dxa"/>
            <w:tcBorders>
              <w:top w:val="single" w:sz="4" w:space="0" w:color="auto"/>
              <w:left w:val="single" w:sz="4" w:space="0" w:color="auto"/>
            </w:tcBorders>
            <w:shd w:val="clear" w:color="auto" w:fill="auto"/>
            <w:vAlign w:val="center"/>
          </w:tcPr>
          <w:p w14:paraId="0C00F991" w14:textId="77777777" w:rsidR="003C0F96" w:rsidRDefault="00000000">
            <w:pPr>
              <w:pStyle w:val="Jin0"/>
              <w:spacing w:line="240" w:lineRule="auto"/>
              <w:ind w:firstLine="0"/>
              <w:rPr>
                <w:sz w:val="17"/>
                <w:szCs w:val="17"/>
              </w:rPr>
            </w:pPr>
            <w:r>
              <w:rPr>
                <w:sz w:val="17"/>
                <w:szCs w:val="17"/>
              </w:rPr>
              <w:t>ID účtu:</w:t>
            </w:r>
          </w:p>
        </w:tc>
        <w:tc>
          <w:tcPr>
            <w:tcW w:w="4718" w:type="dxa"/>
            <w:tcBorders>
              <w:top w:val="single" w:sz="4" w:space="0" w:color="auto"/>
              <w:right w:val="single" w:sz="4" w:space="0" w:color="auto"/>
            </w:tcBorders>
            <w:shd w:val="clear" w:color="auto" w:fill="auto"/>
            <w:vAlign w:val="center"/>
          </w:tcPr>
          <w:p w14:paraId="1C72F330" w14:textId="77777777" w:rsidR="003C0F96" w:rsidRDefault="00000000">
            <w:pPr>
              <w:pStyle w:val="Jin0"/>
              <w:spacing w:line="240" w:lineRule="auto"/>
              <w:ind w:firstLine="260"/>
              <w:rPr>
                <w:sz w:val="17"/>
                <w:szCs w:val="17"/>
              </w:rPr>
            </w:pPr>
            <w:r>
              <w:rPr>
                <w:sz w:val="17"/>
                <w:szCs w:val="17"/>
              </w:rPr>
              <w:t>001w0000014NhTCAA0</w:t>
            </w:r>
          </w:p>
        </w:tc>
      </w:tr>
      <w:tr w:rsidR="003C0F96" w14:paraId="74D22EC1" w14:textId="77777777">
        <w:trPr>
          <w:trHeight w:hRule="exact" w:val="336"/>
        </w:trPr>
        <w:tc>
          <w:tcPr>
            <w:tcW w:w="5553" w:type="dxa"/>
            <w:gridSpan w:val="2"/>
            <w:tcBorders>
              <w:left w:val="single" w:sz="4" w:space="0" w:color="auto"/>
              <w:right w:val="single" w:sz="4" w:space="0" w:color="auto"/>
            </w:tcBorders>
            <w:shd w:val="clear" w:color="auto" w:fill="auto"/>
            <w:vAlign w:val="bottom"/>
          </w:tcPr>
          <w:p w14:paraId="69B23618" w14:textId="77777777" w:rsidR="003C0F96" w:rsidRDefault="00000000">
            <w:pPr>
              <w:pStyle w:val="Jin0"/>
              <w:spacing w:line="240" w:lineRule="auto"/>
              <w:ind w:firstLine="0"/>
              <w:rPr>
                <w:sz w:val="17"/>
                <w:szCs w:val="17"/>
              </w:rPr>
            </w:pPr>
            <w:r>
              <w:rPr>
                <w:sz w:val="17"/>
                <w:szCs w:val="17"/>
              </w:rPr>
              <w:t>ID příležitosti: 0066900001CCINRAA4</w:t>
            </w:r>
          </w:p>
        </w:tc>
      </w:tr>
      <w:tr w:rsidR="003C0F96" w14:paraId="2E51911F" w14:textId="77777777">
        <w:trPr>
          <w:trHeight w:hRule="exact" w:val="365"/>
        </w:trPr>
        <w:tc>
          <w:tcPr>
            <w:tcW w:w="835" w:type="dxa"/>
            <w:tcBorders>
              <w:left w:val="single" w:sz="4" w:space="0" w:color="auto"/>
              <w:bottom w:val="single" w:sz="4" w:space="0" w:color="auto"/>
            </w:tcBorders>
            <w:shd w:val="clear" w:color="auto" w:fill="auto"/>
          </w:tcPr>
          <w:p w14:paraId="3E5886F8" w14:textId="77777777" w:rsidR="003C0F96" w:rsidRDefault="00000000">
            <w:pPr>
              <w:pStyle w:val="Jin0"/>
              <w:spacing w:line="240" w:lineRule="auto"/>
              <w:ind w:firstLine="0"/>
              <w:rPr>
                <w:sz w:val="17"/>
                <w:szCs w:val="17"/>
              </w:rPr>
            </w:pPr>
            <w:r>
              <w:rPr>
                <w:sz w:val="17"/>
                <w:szCs w:val="17"/>
              </w:rPr>
              <w:t>IČO:</w:t>
            </w:r>
          </w:p>
        </w:tc>
        <w:tc>
          <w:tcPr>
            <w:tcW w:w="4718" w:type="dxa"/>
            <w:tcBorders>
              <w:bottom w:val="single" w:sz="4" w:space="0" w:color="auto"/>
              <w:right w:val="single" w:sz="4" w:space="0" w:color="auto"/>
            </w:tcBorders>
            <w:shd w:val="clear" w:color="auto" w:fill="auto"/>
          </w:tcPr>
          <w:p w14:paraId="653E9E73" w14:textId="77777777" w:rsidR="003C0F96" w:rsidRDefault="00000000">
            <w:pPr>
              <w:pStyle w:val="Jin0"/>
              <w:spacing w:line="240" w:lineRule="auto"/>
              <w:ind w:firstLine="260"/>
              <w:rPr>
                <w:sz w:val="17"/>
                <w:szCs w:val="17"/>
              </w:rPr>
            </w:pPr>
            <w:r>
              <w:rPr>
                <w:sz w:val="17"/>
                <w:szCs w:val="17"/>
              </w:rPr>
              <w:t>71196951</w:t>
            </w:r>
          </w:p>
        </w:tc>
      </w:tr>
    </w:tbl>
    <w:p w14:paraId="0A3928F5" w14:textId="77777777" w:rsidR="003C0F96" w:rsidRDefault="00000000">
      <w:pPr>
        <w:spacing w:line="1" w:lineRule="exact"/>
        <w:rPr>
          <w:sz w:val="2"/>
          <w:szCs w:val="2"/>
        </w:rPr>
      </w:pPr>
      <w:r>
        <w:br w:type="page"/>
      </w:r>
    </w:p>
    <w:p w14:paraId="4DE4F88C" w14:textId="77777777" w:rsidR="003C0F96" w:rsidRDefault="00000000">
      <w:pPr>
        <w:pStyle w:val="Zkladntext20"/>
      </w:pPr>
      <w:r>
        <w:lastRenderedPageBreak/>
        <w:t>Smlouva o servisu č. CZ1284236</w:t>
      </w:r>
    </w:p>
    <w:p w14:paraId="641FFFE1" w14:textId="77777777" w:rsidR="003C0F96" w:rsidRDefault="00000000">
      <w:pPr>
        <w:pStyle w:val="Zkladntext20"/>
        <w:spacing w:after="340"/>
      </w:pPr>
      <w:r>
        <w:t>Produkty a služby značky CWS</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168"/>
        <w:gridCol w:w="749"/>
        <w:gridCol w:w="878"/>
        <w:gridCol w:w="874"/>
        <w:gridCol w:w="874"/>
        <w:gridCol w:w="883"/>
        <w:gridCol w:w="883"/>
        <w:gridCol w:w="883"/>
      </w:tblGrid>
      <w:tr w:rsidR="003C0F96" w14:paraId="3796C689" w14:textId="77777777">
        <w:trPr>
          <w:trHeight w:hRule="exact" w:val="946"/>
          <w:jc w:val="center"/>
        </w:trPr>
        <w:tc>
          <w:tcPr>
            <w:tcW w:w="850" w:type="dxa"/>
            <w:tcBorders>
              <w:top w:val="single" w:sz="4" w:space="0" w:color="auto"/>
              <w:left w:val="single" w:sz="4" w:space="0" w:color="auto"/>
            </w:tcBorders>
            <w:shd w:val="clear" w:color="auto" w:fill="auto"/>
            <w:vAlign w:val="center"/>
          </w:tcPr>
          <w:p w14:paraId="3AA83F98" w14:textId="77777777" w:rsidR="003C0F96" w:rsidRDefault="00000000">
            <w:pPr>
              <w:pStyle w:val="Jin0"/>
              <w:spacing w:line="307" w:lineRule="auto"/>
              <w:ind w:firstLine="0"/>
              <w:jc w:val="center"/>
              <w:rPr>
                <w:sz w:val="15"/>
                <w:szCs w:val="15"/>
              </w:rPr>
            </w:pPr>
            <w:r>
              <w:rPr>
                <w:sz w:val="15"/>
                <w:szCs w:val="15"/>
              </w:rPr>
              <w:t>Číslo artiklu</w:t>
            </w:r>
          </w:p>
        </w:tc>
        <w:tc>
          <w:tcPr>
            <w:tcW w:w="3168" w:type="dxa"/>
            <w:tcBorders>
              <w:top w:val="single" w:sz="4" w:space="0" w:color="auto"/>
              <w:left w:val="single" w:sz="4" w:space="0" w:color="auto"/>
            </w:tcBorders>
            <w:shd w:val="clear" w:color="auto" w:fill="auto"/>
            <w:vAlign w:val="center"/>
          </w:tcPr>
          <w:p w14:paraId="639C706D" w14:textId="77777777" w:rsidR="003C0F96" w:rsidRDefault="00000000">
            <w:pPr>
              <w:pStyle w:val="Jin0"/>
              <w:spacing w:line="240" w:lineRule="auto"/>
              <w:ind w:firstLine="0"/>
              <w:jc w:val="center"/>
              <w:rPr>
                <w:sz w:val="15"/>
                <w:szCs w:val="15"/>
              </w:rPr>
            </w:pPr>
            <w:r>
              <w:rPr>
                <w:sz w:val="15"/>
                <w:szCs w:val="15"/>
              </w:rPr>
              <w:t>Název</w:t>
            </w:r>
          </w:p>
        </w:tc>
        <w:tc>
          <w:tcPr>
            <w:tcW w:w="749" w:type="dxa"/>
            <w:tcBorders>
              <w:top w:val="single" w:sz="4" w:space="0" w:color="auto"/>
              <w:left w:val="single" w:sz="4" w:space="0" w:color="auto"/>
            </w:tcBorders>
            <w:shd w:val="clear" w:color="auto" w:fill="auto"/>
            <w:vAlign w:val="center"/>
          </w:tcPr>
          <w:p w14:paraId="0391E702" w14:textId="77777777" w:rsidR="003C0F96" w:rsidRDefault="00000000">
            <w:pPr>
              <w:pStyle w:val="Jin0"/>
              <w:spacing w:line="240" w:lineRule="auto"/>
              <w:ind w:firstLine="0"/>
              <w:jc w:val="center"/>
              <w:rPr>
                <w:sz w:val="15"/>
                <w:szCs w:val="15"/>
              </w:rPr>
            </w:pPr>
            <w:r>
              <w:rPr>
                <w:sz w:val="15"/>
                <w:szCs w:val="15"/>
              </w:rPr>
              <w:t>Množství</w:t>
            </w:r>
          </w:p>
        </w:tc>
        <w:tc>
          <w:tcPr>
            <w:tcW w:w="1752" w:type="dxa"/>
            <w:gridSpan w:val="2"/>
            <w:tcBorders>
              <w:top w:val="single" w:sz="4" w:space="0" w:color="auto"/>
              <w:left w:val="single" w:sz="4" w:space="0" w:color="auto"/>
            </w:tcBorders>
            <w:shd w:val="clear" w:color="auto" w:fill="auto"/>
          </w:tcPr>
          <w:p w14:paraId="0F57F04D" w14:textId="77777777" w:rsidR="003C0F96" w:rsidRDefault="00000000">
            <w:pPr>
              <w:pStyle w:val="Jin0"/>
              <w:spacing w:before="80" w:after="100" w:line="142" w:lineRule="auto"/>
              <w:ind w:firstLine="620"/>
              <w:rPr>
                <w:sz w:val="15"/>
                <w:szCs w:val="15"/>
              </w:rPr>
            </w:pPr>
            <w:r>
              <w:rPr>
                <w:sz w:val="15"/>
                <w:szCs w:val="15"/>
              </w:rPr>
              <w:t>Paušál</w:t>
            </w:r>
          </w:p>
          <w:p w14:paraId="3BAA72C5" w14:textId="77777777" w:rsidR="003C0F96" w:rsidRDefault="00000000">
            <w:pPr>
              <w:pStyle w:val="Jin0"/>
              <w:tabs>
                <w:tab w:val="left" w:pos="1102"/>
              </w:tabs>
              <w:spacing w:line="142" w:lineRule="auto"/>
              <w:ind w:firstLine="180"/>
              <w:rPr>
                <w:sz w:val="15"/>
                <w:szCs w:val="15"/>
              </w:rPr>
            </w:pPr>
            <w:r>
              <w:rPr>
                <w:sz w:val="15"/>
                <w:szCs w:val="15"/>
              </w:rPr>
              <w:t>Měsíční</w:t>
            </w:r>
            <w:r>
              <w:rPr>
                <w:sz w:val="15"/>
                <w:szCs w:val="15"/>
              </w:rPr>
              <w:tab/>
              <w:t>„</w:t>
            </w:r>
          </w:p>
          <w:p w14:paraId="1501BD45" w14:textId="77777777" w:rsidR="003C0F96" w:rsidRDefault="00000000">
            <w:pPr>
              <w:pStyle w:val="Jin0"/>
              <w:spacing w:line="142" w:lineRule="auto"/>
              <w:ind w:left="1120" w:firstLine="0"/>
              <w:rPr>
                <w:sz w:val="15"/>
                <w:szCs w:val="15"/>
              </w:rPr>
            </w:pPr>
            <w:r>
              <w:rPr>
                <w:sz w:val="15"/>
                <w:szCs w:val="15"/>
              </w:rPr>
              <w:t>Cena</w:t>
            </w:r>
          </w:p>
          <w:p w14:paraId="7EC6C166" w14:textId="77777777" w:rsidR="003C0F96" w:rsidRDefault="00000000">
            <w:pPr>
              <w:pStyle w:val="Jin0"/>
              <w:tabs>
                <w:tab w:val="left" w:pos="1044"/>
              </w:tabs>
              <w:spacing w:line="142" w:lineRule="auto"/>
              <w:ind w:left="300" w:hanging="120"/>
              <w:rPr>
                <w:sz w:val="15"/>
                <w:szCs w:val="15"/>
              </w:rPr>
            </w:pPr>
            <w:r>
              <w:rPr>
                <w:sz w:val="15"/>
                <w:szCs w:val="15"/>
              </w:rPr>
              <w:t>cena za , .</w:t>
            </w:r>
            <w:r>
              <w:rPr>
                <w:sz w:val="15"/>
                <w:szCs w:val="15"/>
              </w:rPr>
              <w:tab/>
              <w:t>celkem</w:t>
            </w:r>
          </w:p>
          <w:p w14:paraId="29F6753F" w14:textId="77777777" w:rsidR="003C0F96" w:rsidRDefault="00000000">
            <w:pPr>
              <w:pStyle w:val="Jin0"/>
              <w:spacing w:line="142" w:lineRule="auto"/>
              <w:ind w:firstLine="300"/>
              <w:rPr>
                <w:sz w:val="15"/>
                <w:szCs w:val="15"/>
              </w:rPr>
            </w:pPr>
            <w:r>
              <w:rPr>
                <w:sz w:val="15"/>
                <w:szCs w:val="15"/>
              </w:rPr>
              <w:t>kus</w:t>
            </w:r>
          </w:p>
        </w:tc>
        <w:tc>
          <w:tcPr>
            <w:tcW w:w="1757" w:type="dxa"/>
            <w:gridSpan w:val="2"/>
            <w:tcBorders>
              <w:top w:val="single" w:sz="4" w:space="0" w:color="auto"/>
              <w:left w:val="single" w:sz="4" w:space="0" w:color="auto"/>
            </w:tcBorders>
            <w:shd w:val="clear" w:color="auto" w:fill="auto"/>
            <w:vAlign w:val="center"/>
          </w:tcPr>
          <w:p w14:paraId="6EFCA9DB" w14:textId="77777777" w:rsidR="003C0F96" w:rsidRDefault="00000000">
            <w:pPr>
              <w:pStyle w:val="Jin0"/>
              <w:spacing w:after="60" w:line="240" w:lineRule="auto"/>
              <w:ind w:firstLine="0"/>
              <w:jc w:val="center"/>
              <w:rPr>
                <w:sz w:val="15"/>
                <w:szCs w:val="15"/>
              </w:rPr>
            </w:pPr>
            <w:r>
              <w:rPr>
                <w:sz w:val="15"/>
                <w:szCs w:val="15"/>
              </w:rPr>
              <w:t>Pronájem</w:t>
            </w:r>
          </w:p>
          <w:p w14:paraId="6E0D2AB2" w14:textId="77777777" w:rsidR="003C0F96" w:rsidRDefault="00000000">
            <w:pPr>
              <w:pStyle w:val="Jin0"/>
              <w:spacing w:line="240" w:lineRule="auto"/>
              <w:ind w:firstLine="0"/>
              <w:jc w:val="center"/>
              <w:rPr>
                <w:sz w:val="15"/>
                <w:szCs w:val="15"/>
              </w:rPr>
            </w:pPr>
            <w:r>
              <w:rPr>
                <w:sz w:val="15"/>
                <w:szCs w:val="15"/>
              </w:rPr>
              <w:t>Za kus Celkem</w:t>
            </w:r>
          </w:p>
        </w:tc>
        <w:tc>
          <w:tcPr>
            <w:tcW w:w="1766" w:type="dxa"/>
            <w:gridSpan w:val="2"/>
            <w:tcBorders>
              <w:top w:val="single" w:sz="4" w:space="0" w:color="auto"/>
              <w:left w:val="single" w:sz="4" w:space="0" w:color="auto"/>
              <w:right w:val="single" w:sz="4" w:space="0" w:color="auto"/>
            </w:tcBorders>
            <w:shd w:val="clear" w:color="auto" w:fill="auto"/>
          </w:tcPr>
          <w:p w14:paraId="0A2BDD7D" w14:textId="77777777" w:rsidR="003C0F96" w:rsidRDefault="00000000">
            <w:pPr>
              <w:pStyle w:val="Jin0"/>
              <w:spacing w:before="80" w:after="80" w:line="144" w:lineRule="auto"/>
              <w:ind w:firstLine="640"/>
              <w:rPr>
                <w:sz w:val="15"/>
                <w:szCs w:val="15"/>
              </w:rPr>
            </w:pPr>
            <w:r>
              <w:rPr>
                <w:sz w:val="15"/>
                <w:szCs w:val="15"/>
              </w:rPr>
              <w:t>Nákup</w:t>
            </w:r>
          </w:p>
          <w:p w14:paraId="4FDCAA66" w14:textId="77777777" w:rsidR="003C0F96" w:rsidRDefault="00000000">
            <w:pPr>
              <w:pStyle w:val="Jin0"/>
              <w:tabs>
                <w:tab w:val="left" w:pos="679"/>
              </w:tabs>
              <w:spacing w:line="144" w:lineRule="auto"/>
              <w:ind w:firstLine="180"/>
              <w:rPr>
                <w:sz w:val="15"/>
                <w:szCs w:val="15"/>
              </w:rPr>
            </w:pPr>
            <w:r>
              <w:rPr>
                <w:sz w:val="15"/>
                <w:szCs w:val="15"/>
              </w:rPr>
              <w:t>....</w:t>
            </w:r>
            <w:r>
              <w:rPr>
                <w:sz w:val="15"/>
                <w:szCs w:val="15"/>
              </w:rPr>
              <w:tab/>
              <w:t>, Nákupní</w:t>
            </w:r>
          </w:p>
          <w:p w14:paraId="5F81E86A" w14:textId="77777777" w:rsidR="003C0F96" w:rsidRDefault="00000000">
            <w:pPr>
              <w:pStyle w:val="Jin0"/>
              <w:spacing w:line="144" w:lineRule="auto"/>
              <w:ind w:firstLine="180"/>
              <w:rPr>
                <w:sz w:val="15"/>
                <w:szCs w:val="15"/>
              </w:rPr>
            </w:pPr>
            <w:r>
              <w:rPr>
                <w:sz w:val="15"/>
                <w:szCs w:val="15"/>
              </w:rPr>
              <w:t>Nákupní cena cena Za kus _ „</w:t>
            </w:r>
          </w:p>
          <w:p w14:paraId="15BE10CA" w14:textId="77777777" w:rsidR="003C0F96" w:rsidRDefault="00000000">
            <w:pPr>
              <w:pStyle w:val="Jin0"/>
              <w:spacing w:line="144" w:lineRule="auto"/>
              <w:ind w:left="1040" w:firstLine="0"/>
              <w:jc w:val="both"/>
              <w:rPr>
                <w:sz w:val="15"/>
                <w:szCs w:val="15"/>
              </w:rPr>
            </w:pPr>
            <w:r>
              <w:rPr>
                <w:sz w:val="15"/>
                <w:szCs w:val="15"/>
              </w:rPr>
              <w:t>Celkem</w:t>
            </w:r>
          </w:p>
        </w:tc>
      </w:tr>
      <w:tr w:rsidR="003C0F96" w14:paraId="1A019248" w14:textId="77777777">
        <w:trPr>
          <w:trHeight w:hRule="exact" w:val="830"/>
          <w:jc w:val="center"/>
        </w:trPr>
        <w:tc>
          <w:tcPr>
            <w:tcW w:w="850" w:type="dxa"/>
            <w:tcBorders>
              <w:top w:val="single" w:sz="4" w:space="0" w:color="auto"/>
              <w:left w:val="single" w:sz="4" w:space="0" w:color="auto"/>
            </w:tcBorders>
            <w:shd w:val="clear" w:color="auto" w:fill="auto"/>
            <w:vAlign w:val="center"/>
          </w:tcPr>
          <w:p w14:paraId="2E4B559B" w14:textId="77777777" w:rsidR="003C0F96" w:rsidRDefault="00000000">
            <w:pPr>
              <w:pStyle w:val="Jin0"/>
              <w:spacing w:line="240" w:lineRule="auto"/>
              <w:ind w:firstLine="0"/>
              <w:rPr>
                <w:sz w:val="15"/>
                <w:szCs w:val="15"/>
              </w:rPr>
            </w:pPr>
            <w:r>
              <w:rPr>
                <w:sz w:val="15"/>
                <w:szCs w:val="15"/>
              </w:rPr>
              <w:t>4662000</w:t>
            </w:r>
          </w:p>
        </w:tc>
        <w:tc>
          <w:tcPr>
            <w:tcW w:w="3168" w:type="dxa"/>
            <w:tcBorders>
              <w:top w:val="single" w:sz="4" w:space="0" w:color="auto"/>
              <w:left w:val="single" w:sz="4" w:space="0" w:color="auto"/>
            </w:tcBorders>
            <w:shd w:val="clear" w:color="auto" w:fill="auto"/>
          </w:tcPr>
          <w:p w14:paraId="1B1FDB00" w14:textId="77777777" w:rsidR="003C0F96" w:rsidRDefault="00000000">
            <w:pPr>
              <w:pStyle w:val="Jin0"/>
              <w:spacing w:after="80" w:line="240" w:lineRule="auto"/>
              <w:ind w:firstLine="0"/>
              <w:rPr>
                <w:sz w:val="15"/>
                <w:szCs w:val="15"/>
              </w:rPr>
            </w:pPr>
            <w:r>
              <w:rPr>
                <w:sz w:val="15"/>
                <w:szCs w:val="15"/>
              </w:rPr>
              <w:t>CWS Paradise Aircontrol B""</w:t>
            </w:r>
          </w:p>
          <w:p w14:paraId="3021519D" w14:textId="77777777" w:rsidR="003C0F96" w:rsidRDefault="00000000">
            <w:pPr>
              <w:pStyle w:val="Jin0"/>
              <w:spacing w:after="80" w:line="240" w:lineRule="auto"/>
              <w:ind w:firstLine="0"/>
              <w:rPr>
                <w:sz w:val="15"/>
                <w:szCs w:val="15"/>
              </w:rPr>
            </w:pPr>
            <w:r>
              <w:rPr>
                <w:sz w:val="15"/>
                <w:szCs w:val="15"/>
              </w:rPr>
              <w:t>Varianta: STD</w:t>
            </w:r>
          </w:p>
          <w:p w14:paraId="0944B9DF" w14:textId="77777777" w:rsidR="003C0F96" w:rsidRDefault="00000000">
            <w:pPr>
              <w:pStyle w:val="Jin0"/>
              <w:spacing w:after="80" w:line="240" w:lineRule="auto"/>
              <w:ind w:firstLine="0"/>
              <w:rPr>
                <w:sz w:val="15"/>
                <w:szCs w:val="15"/>
              </w:rPr>
            </w:pPr>
            <w:r>
              <w:rPr>
                <w:sz w:val="15"/>
                <w:szCs w:val="15"/>
              </w:rPr>
              <w:t>MP</w:t>
            </w:r>
          </w:p>
        </w:tc>
        <w:tc>
          <w:tcPr>
            <w:tcW w:w="749" w:type="dxa"/>
            <w:tcBorders>
              <w:top w:val="single" w:sz="4" w:space="0" w:color="auto"/>
              <w:left w:val="single" w:sz="4" w:space="0" w:color="auto"/>
            </w:tcBorders>
            <w:shd w:val="clear" w:color="auto" w:fill="auto"/>
            <w:vAlign w:val="center"/>
          </w:tcPr>
          <w:p w14:paraId="2C9B5E94" w14:textId="77777777" w:rsidR="003C0F96" w:rsidRDefault="00000000">
            <w:pPr>
              <w:pStyle w:val="Jin0"/>
              <w:spacing w:line="240" w:lineRule="auto"/>
              <w:ind w:firstLine="0"/>
              <w:jc w:val="center"/>
              <w:rPr>
                <w:sz w:val="15"/>
                <w:szCs w:val="15"/>
              </w:rPr>
            </w:pPr>
            <w:r>
              <w:rPr>
                <w:sz w:val="15"/>
                <w:szCs w:val="15"/>
              </w:rPr>
              <w:t>0</w:t>
            </w:r>
          </w:p>
        </w:tc>
        <w:tc>
          <w:tcPr>
            <w:tcW w:w="878" w:type="dxa"/>
            <w:tcBorders>
              <w:top w:val="single" w:sz="4" w:space="0" w:color="auto"/>
              <w:left w:val="single" w:sz="4" w:space="0" w:color="auto"/>
            </w:tcBorders>
            <w:shd w:val="clear" w:color="auto" w:fill="auto"/>
            <w:vAlign w:val="center"/>
          </w:tcPr>
          <w:p w14:paraId="5F8820F1" w14:textId="77777777" w:rsidR="003C0F96" w:rsidRDefault="00000000">
            <w:pPr>
              <w:pStyle w:val="Jin0"/>
              <w:spacing w:line="240" w:lineRule="auto"/>
              <w:ind w:firstLine="0"/>
              <w:jc w:val="center"/>
              <w:rPr>
                <w:sz w:val="15"/>
                <w:szCs w:val="15"/>
              </w:rPr>
            </w:pPr>
            <w:r>
              <w:rPr>
                <w:sz w:val="15"/>
                <w:szCs w:val="15"/>
              </w:rPr>
              <w:t>100,60</w:t>
            </w:r>
          </w:p>
        </w:tc>
        <w:tc>
          <w:tcPr>
            <w:tcW w:w="874" w:type="dxa"/>
            <w:tcBorders>
              <w:top w:val="single" w:sz="4" w:space="0" w:color="auto"/>
              <w:left w:val="single" w:sz="4" w:space="0" w:color="auto"/>
            </w:tcBorders>
            <w:shd w:val="clear" w:color="auto" w:fill="auto"/>
          </w:tcPr>
          <w:p w14:paraId="04649AD7" w14:textId="77777777" w:rsidR="003C0F96" w:rsidRDefault="003C0F96">
            <w:pPr>
              <w:rPr>
                <w:sz w:val="10"/>
                <w:szCs w:val="10"/>
              </w:rPr>
            </w:pPr>
          </w:p>
        </w:tc>
        <w:tc>
          <w:tcPr>
            <w:tcW w:w="874" w:type="dxa"/>
            <w:tcBorders>
              <w:top w:val="single" w:sz="4" w:space="0" w:color="auto"/>
              <w:left w:val="single" w:sz="4" w:space="0" w:color="auto"/>
            </w:tcBorders>
            <w:shd w:val="clear" w:color="auto" w:fill="auto"/>
          </w:tcPr>
          <w:p w14:paraId="2294E30E" w14:textId="77777777" w:rsidR="003C0F96" w:rsidRDefault="003C0F96">
            <w:pPr>
              <w:rPr>
                <w:sz w:val="10"/>
                <w:szCs w:val="10"/>
              </w:rPr>
            </w:pPr>
          </w:p>
        </w:tc>
        <w:tc>
          <w:tcPr>
            <w:tcW w:w="883" w:type="dxa"/>
            <w:tcBorders>
              <w:top w:val="single" w:sz="4" w:space="0" w:color="auto"/>
              <w:left w:val="single" w:sz="4" w:space="0" w:color="auto"/>
            </w:tcBorders>
            <w:shd w:val="clear" w:color="auto" w:fill="auto"/>
          </w:tcPr>
          <w:p w14:paraId="44D7455C" w14:textId="77777777" w:rsidR="003C0F96" w:rsidRDefault="003C0F96">
            <w:pPr>
              <w:rPr>
                <w:sz w:val="10"/>
                <w:szCs w:val="10"/>
              </w:rPr>
            </w:pPr>
          </w:p>
        </w:tc>
        <w:tc>
          <w:tcPr>
            <w:tcW w:w="883" w:type="dxa"/>
            <w:tcBorders>
              <w:top w:val="single" w:sz="4" w:space="0" w:color="auto"/>
              <w:left w:val="single" w:sz="4" w:space="0" w:color="auto"/>
            </w:tcBorders>
            <w:shd w:val="clear" w:color="auto" w:fill="auto"/>
          </w:tcPr>
          <w:p w14:paraId="118CB9E2" w14:textId="77777777" w:rsidR="003C0F96" w:rsidRDefault="003C0F96">
            <w:pPr>
              <w:rPr>
                <w:sz w:val="10"/>
                <w:szCs w:val="10"/>
              </w:rPr>
            </w:pPr>
          </w:p>
        </w:tc>
        <w:tc>
          <w:tcPr>
            <w:tcW w:w="883" w:type="dxa"/>
            <w:tcBorders>
              <w:top w:val="single" w:sz="4" w:space="0" w:color="auto"/>
              <w:left w:val="single" w:sz="4" w:space="0" w:color="auto"/>
              <w:right w:val="single" w:sz="4" w:space="0" w:color="auto"/>
            </w:tcBorders>
            <w:shd w:val="clear" w:color="auto" w:fill="auto"/>
          </w:tcPr>
          <w:p w14:paraId="5EC3D650" w14:textId="77777777" w:rsidR="003C0F96" w:rsidRDefault="003C0F96">
            <w:pPr>
              <w:rPr>
                <w:sz w:val="10"/>
                <w:szCs w:val="10"/>
              </w:rPr>
            </w:pPr>
          </w:p>
        </w:tc>
      </w:tr>
      <w:tr w:rsidR="003C0F96" w14:paraId="5AD81B5C" w14:textId="77777777">
        <w:trPr>
          <w:trHeight w:hRule="exact" w:val="830"/>
          <w:jc w:val="center"/>
        </w:trPr>
        <w:tc>
          <w:tcPr>
            <w:tcW w:w="850" w:type="dxa"/>
            <w:tcBorders>
              <w:top w:val="single" w:sz="4" w:space="0" w:color="auto"/>
              <w:left w:val="single" w:sz="4" w:space="0" w:color="auto"/>
            </w:tcBorders>
            <w:shd w:val="clear" w:color="auto" w:fill="auto"/>
            <w:vAlign w:val="center"/>
          </w:tcPr>
          <w:p w14:paraId="4955981E" w14:textId="77777777" w:rsidR="003C0F96" w:rsidRDefault="00000000">
            <w:pPr>
              <w:pStyle w:val="Jin0"/>
              <w:spacing w:line="240" w:lineRule="auto"/>
              <w:ind w:firstLine="0"/>
              <w:rPr>
                <w:sz w:val="15"/>
                <w:szCs w:val="15"/>
              </w:rPr>
            </w:pPr>
            <w:r>
              <w:rPr>
                <w:sz w:val="15"/>
                <w:szCs w:val="15"/>
              </w:rPr>
              <w:t>697000</w:t>
            </w:r>
          </w:p>
        </w:tc>
        <w:tc>
          <w:tcPr>
            <w:tcW w:w="3168" w:type="dxa"/>
            <w:tcBorders>
              <w:top w:val="single" w:sz="4" w:space="0" w:color="auto"/>
              <w:left w:val="single" w:sz="4" w:space="0" w:color="auto"/>
            </w:tcBorders>
            <w:shd w:val="clear" w:color="auto" w:fill="auto"/>
          </w:tcPr>
          <w:p w14:paraId="73B98712" w14:textId="77777777" w:rsidR="003C0F96" w:rsidRDefault="00000000">
            <w:pPr>
              <w:pStyle w:val="Jin0"/>
              <w:spacing w:after="80" w:line="240" w:lineRule="auto"/>
              <w:ind w:firstLine="0"/>
              <w:rPr>
                <w:sz w:val="15"/>
                <w:szCs w:val="15"/>
              </w:rPr>
            </w:pPr>
            <w:r>
              <w:rPr>
                <w:sz w:val="15"/>
                <w:szCs w:val="15"/>
              </w:rPr>
              <w:t>AC náplň FLOWERSHOP 80 ml</w:t>
            </w:r>
          </w:p>
          <w:p w14:paraId="2F7FA504" w14:textId="77777777" w:rsidR="003C0F96" w:rsidRDefault="00000000">
            <w:pPr>
              <w:pStyle w:val="Jin0"/>
              <w:spacing w:after="80" w:line="240" w:lineRule="auto"/>
              <w:ind w:firstLine="0"/>
              <w:rPr>
                <w:sz w:val="15"/>
                <w:szCs w:val="15"/>
              </w:rPr>
            </w:pPr>
            <w:r>
              <w:rPr>
                <w:sz w:val="15"/>
                <w:szCs w:val="15"/>
              </w:rPr>
              <w:t>Varianta: STD</w:t>
            </w:r>
          </w:p>
          <w:p w14:paraId="4EEA5E72" w14:textId="77777777" w:rsidR="003C0F96" w:rsidRDefault="00000000">
            <w:pPr>
              <w:pStyle w:val="Jin0"/>
              <w:spacing w:after="80" w:line="240" w:lineRule="auto"/>
              <w:ind w:firstLine="0"/>
              <w:rPr>
                <w:sz w:val="15"/>
                <w:szCs w:val="15"/>
              </w:rPr>
            </w:pPr>
            <w:r>
              <w:rPr>
                <w:sz w:val="15"/>
                <w:szCs w:val="15"/>
              </w:rPr>
              <w:t>MP</w:t>
            </w:r>
          </w:p>
        </w:tc>
        <w:tc>
          <w:tcPr>
            <w:tcW w:w="749" w:type="dxa"/>
            <w:tcBorders>
              <w:top w:val="single" w:sz="4" w:space="0" w:color="auto"/>
              <w:left w:val="single" w:sz="4" w:space="0" w:color="auto"/>
            </w:tcBorders>
            <w:shd w:val="clear" w:color="auto" w:fill="auto"/>
            <w:vAlign w:val="center"/>
          </w:tcPr>
          <w:p w14:paraId="10362D02" w14:textId="77777777" w:rsidR="003C0F96" w:rsidRDefault="00000000">
            <w:pPr>
              <w:pStyle w:val="Jin0"/>
              <w:spacing w:line="240" w:lineRule="auto"/>
              <w:ind w:firstLine="0"/>
              <w:jc w:val="center"/>
              <w:rPr>
                <w:sz w:val="15"/>
                <w:szCs w:val="15"/>
              </w:rPr>
            </w:pPr>
            <w:r>
              <w:rPr>
                <w:sz w:val="15"/>
                <w:szCs w:val="15"/>
              </w:rPr>
              <w:t>0</w:t>
            </w:r>
          </w:p>
        </w:tc>
        <w:tc>
          <w:tcPr>
            <w:tcW w:w="878" w:type="dxa"/>
            <w:tcBorders>
              <w:top w:val="single" w:sz="4" w:space="0" w:color="auto"/>
              <w:left w:val="single" w:sz="4" w:space="0" w:color="auto"/>
            </w:tcBorders>
            <w:shd w:val="clear" w:color="auto" w:fill="auto"/>
          </w:tcPr>
          <w:p w14:paraId="0969674B" w14:textId="77777777" w:rsidR="003C0F96" w:rsidRDefault="003C0F96">
            <w:pPr>
              <w:rPr>
                <w:sz w:val="10"/>
                <w:szCs w:val="10"/>
              </w:rPr>
            </w:pPr>
          </w:p>
        </w:tc>
        <w:tc>
          <w:tcPr>
            <w:tcW w:w="874" w:type="dxa"/>
            <w:tcBorders>
              <w:top w:val="single" w:sz="4" w:space="0" w:color="auto"/>
              <w:left w:val="single" w:sz="4" w:space="0" w:color="auto"/>
            </w:tcBorders>
            <w:shd w:val="clear" w:color="auto" w:fill="auto"/>
          </w:tcPr>
          <w:p w14:paraId="2BAC5940" w14:textId="77777777" w:rsidR="003C0F96" w:rsidRDefault="003C0F96">
            <w:pPr>
              <w:rPr>
                <w:sz w:val="10"/>
                <w:szCs w:val="10"/>
              </w:rPr>
            </w:pPr>
          </w:p>
        </w:tc>
        <w:tc>
          <w:tcPr>
            <w:tcW w:w="874" w:type="dxa"/>
            <w:tcBorders>
              <w:top w:val="single" w:sz="4" w:space="0" w:color="auto"/>
              <w:left w:val="single" w:sz="4" w:space="0" w:color="auto"/>
            </w:tcBorders>
            <w:shd w:val="clear" w:color="auto" w:fill="auto"/>
          </w:tcPr>
          <w:p w14:paraId="0DE8BE26" w14:textId="77777777" w:rsidR="003C0F96" w:rsidRDefault="003C0F96">
            <w:pPr>
              <w:rPr>
                <w:sz w:val="10"/>
                <w:szCs w:val="10"/>
              </w:rPr>
            </w:pPr>
          </w:p>
        </w:tc>
        <w:tc>
          <w:tcPr>
            <w:tcW w:w="883" w:type="dxa"/>
            <w:tcBorders>
              <w:top w:val="single" w:sz="4" w:space="0" w:color="auto"/>
              <w:left w:val="single" w:sz="4" w:space="0" w:color="auto"/>
            </w:tcBorders>
            <w:shd w:val="clear" w:color="auto" w:fill="auto"/>
          </w:tcPr>
          <w:p w14:paraId="34D37FBD" w14:textId="77777777" w:rsidR="003C0F96" w:rsidRDefault="003C0F96">
            <w:pPr>
              <w:rPr>
                <w:sz w:val="10"/>
                <w:szCs w:val="10"/>
              </w:rPr>
            </w:pPr>
          </w:p>
        </w:tc>
        <w:tc>
          <w:tcPr>
            <w:tcW w:w="883" w:type="dxa"/>
            <w:tcBorders>
              <w:top w:val="single" w:sz="4" w:space="0" w:color="auto"/>
              <w:left w:val="single" w:sz="4" w:space="0" w:color="auto"/>
            </w:tcBorders>
            <w:shd w:val="clear" w:color="auto" w:fill="auto"/>
          </w:tcPr>
          <w:p w14:paraId="30D83786" w14:textId="77777777" w:rsidR="003C0F96" w:rsidRDefault="003C0F96">
            <w:pPr>
              <w:rPr>
                <w:sz w:val="10"/>
                <w:szCs w:val="10"/>
              </w:rPr>
            </w:pPr>
          </w:p>
        </w:tc>
        <w:tc>
          <w:tcPr>
            <w:tcW w:w="883" w:type="dxa"/>
            <w:tcBorders>
              <w:top w:val="single" w:sz="4" w:space="0" w:color="auto"/>
              <w:left w:val="single" w:sz="4" w:space="0" w:color="auto"/>
              <w:right w:val="single" w:sz="4" w:space="0" w:color="auto"/>
            </w:tcBorders>
            <w:shd w:val="clear" w:color="auto" w:fill="auto"/>
          </w:tcPr>
          <w:p w14:paraId="71D6DC8E" w14:textId="77777777" w:rsidR="003C0F96" w:rsidRDefault="003C0F96">
            <w:pPr>
              <w:rPr>
                <w:sz w:val="10"/>
                <w:szCs w:val="10"/>
              </w:rPr>
            </w:pPr>
          </w:p>
        </w:tc>
      </w:tr>
      <w:tr w:rsidR="003C0F96" w14:paraId="201FE91C" w14:textId="77777777">
        <w:trPr>
          <w:trHeight w:hRule="exact" w:val="835"/>
          <w:jc w:val="center"/>
        </w:trPr>
        <w:tc>
          <w:tcPr>
            <w:tcW w:w="850" w:type="dxa"/>
            <w:tcBorders>
              <w:top w:val="single" w:sz="4" w:space="0" w:color="auto"/>
              <w:left w:val="single" w:sz="4" w:space="0" w:color="auto"/>
            </w:tcBorders>
            <w:shd w:val="clear" w:color="auto" w:fill="auto"/>
            <w:vAlign w:val="center"/>
          </w:tcPr>
          <w:p w14:paraId="2F9E884B" w14:textId="77777777" w:rsidR="003C0F96" w:rsidRDefault="00000000">
            <w:pPr>
              <w:pStyle w:val="Jin0"/>
              <w:spacing w:line="240" w:lineRule="auto"/>
              <w:ind w:firstLine="0"/>
              <w:rPr>
                <w:sz w:val="15"/>
                <w:szCs w:val="15"/>
              </w:rPr>
            </w:pPr>
            <w:r>
              <w:rPr>
                <w:sz w:val="15"/>
                <w:szCs w:val="15"/>
              </w:rPr>
              <w:t>4663000</w:t>
            </w:r>
          </w:p>
        </w:tc>
        <w:tc>
          <w:tcPr>
            <w:tcW w:w="3168" w:type="dxa"/>
            <w:tcBorders>
              <w:top w:val="single" w:sz="4" w:space="0" w:color="auto"/>
              <w:left w:val="single" w:sz="4" w:space="0" w:color="auto"/>
            </w:tcBorders>
            <w:shd w:val="clear" w:color="auto" w:fill="auto"/>
          </w:tcPr>
          <w:p w14:paraId="6FDF5FFD" w14:textId="77777777" w:rsidR="003C0F96" w:rsidRDefault="00000000">
            <w:pPr>
              <w:pStyle w:val="Jin0"/>
              <w:spacing w:after="80" w:line="240" w:lineRule="auto"/>
              <w:ind w:firstLine="0"/>
              <w:rPr>
                <w:sz w:val="15"/>
                <w:szCs w:val="15"/>
              </w:rPr>
            </w:pPr>
            <w:r>
              <w:rPr>
                <w:sz w:val="15"/>
                <w:szCs w:val="15"/>
              </w:rPr>
              <w:t>Paradise Air Bar s bílým panel</w:t>
            </w:r>
          </w:p>
          <w:p w14:paraId="67725655" w14:textId="77777777" w:rsidR="003C0F96" w:rsidRDefault="00000000">
            <w:pPr>
              <w:pStyle w:val="Jin0"/>
              <w:spacing w:after="80" w:line="240" w:lineRule="auto"/>
              <w:ind w:firstLine="0"/>
              <w:rPr>
                <w:sz w:val="15"/>
                <w:szCs w:val="15"/>
              </w:rPr>
            </w:pPr>
            <w:r>
              <w:rPr>
                <w:sz w:val="15"/>
                <w:szCs w:val="15"/>
              </w:rPr>
              <w:t>Varianta: STD</w:t>
            </w:r>
          </w:p>
          <w:p w14:paraId="2866EA99" w14:textId="77777777" w:rsidR="003C0F96" w:rsidRDefault="00000000">
            <w:pPr>
              <w:pStyle w:val="Jin0"/>
              <w:spacing w:after="80" w:line="240" w:lineRule="auto"/>
              <w:ind w:firstLine="0"/>
              <w:rPr>
                <w:sz w:val="15"/>
                <w:szCs w:val="15"/>
              </w:rPr>
            </w:pPr>
            <w:r>
              <w:rPr>
                <w:sz w:val="15"/>
                <w:szCs w:val="15"/>
              </w:rPr>
              <w:t>MP</w:t>
            </w:r>
          </w:p>
        </w:tc>
        <w:tc>
          <w:tcPr>
            <w:tcW w:w="749" w:type="dxa"/>
            <w:tcBorders>
              <w:top w:val="single" w:sz="4" w:space="0" w:color="auto"/>
              <w:left w:val="single" w:sz="4" w:space="0" w:color="auto"/>
            </w:tcBorders>
            <w:shd w:val="clear" w:color="auto" w:fill="auto"/>
            <w:vAlign w:val="center"/>
          </w:tcPr>
          <w:p w14:paraId="0F42C2C1" w14:textId="77777777" w:rsidR="003C0F96" w:rsidRDefault="00000000">
            <w:pPr>
              <w:pStyle w:val="Jin0"/>
              <w:spacing w:line="240" w:lineRule="auto"/>
              <w:ind w:firstLine="0"/>
              <w:jc w:val="center"/>
              <w:rPr>
                <w:sz w:val="15"/>
                <w:szCs w:val="15"/>
              </w:rPr>
            </w:pPr>
            <w:r>
              <w:rPr>
                <w:sz w:val="15"/>
                <w:szCs w:val="15"/>
              </w:rPr>
              <w:t>10</w:t>
            </w:r>
          </w:p>
        </w:tc>
        <w:tc>
          <w:tcPr>
            <w:tcW w:w="878" w:type="dxa"/>
            <w:tcBorders>
              <w:top w:val="single" w:sz="4" w:space="0" w:color="auto"/>
              <w:left w:val="single" w:sz="4" w:space="0" w:color="auto"/>
            </w:tcBorders>
            <w:shd w:val="clear" w:color="auto" w:fill="auto"/>
            <w:vAlign w:val="center"/>
          </w:tcPr>
          <w:p w14:paraId="0F36316B" w14:textId="77777777" w:rsidR="003C0F96" w:rsidRDefault="00000000">
            <w:pPr>
              <w:pStyle w:val="Jin0"/>
              <w:spacing w:line="240" w:lineRule="auto"/>
              <w:ind w:firstLine="0"/>
              <w:jc w:val="center"/>
              <w:rPr>
                <w:sz w:val="15"/>
                <w:szCs w:val="15"/>
              </w:rPr>
            </w:pPr>
            <w:r>
              <w:rPr>
                <w:sz w:val="15"/>
                <w:szCs w:val="15"/>
              </w:rPr>
              <w:t>130,00</w:t>
            </w:r>
          </w:p>
        </w:tc>
        <w:tc>
          <w:tcPr>
            <w:tcW w:w="874" w:type="dxa"/>
            <w:tcBorders>
              <w:top w:val="single" w:sz="4" w:space="0" w:color="auto"/>
              <w:left w:val="single" w:sz="4" w:space="0" w:color="auto"/>
            </w:tcBorders>
            <w:shd w:val="clear" w:color="auto" w:fill="auto"/>
            <w:vAlign w:val="center"/>
          </w:tcPr>
          <w:p w14:paraId="2D129E67" w14:textId="77777777" w:rsidR="003C0F96" w:rsidRDefault="00000000">
            <w:pPr>
              <w:pStyle w:val="Jin0"/>
              <w:spacing w:line="240" w:lineRule="auto"/>
              <w:ind w:firstLine="0"/>
              <w:jc w:val="center"/>
              <w:rPr>
                <w:sz w:val="15"/>
                <w:szCs w:val="15"/>
              </w:rPr>
            </w:pPr>
            <w:r>
              <w:rPr>
                <w:sz w:val="15"/>
                <w:szCs w:val="15"/>
              </w:rPr>
              <w:t>1 300,00</w:t>
            </w:r>
          </w:p>
        </w:tc>
        <w:tc>
          <w:tcPr>
            <w:tcW w:w="874" w:type="dxa"/>
            <w:tcBorders>
              <w:top w:val="single" w:sz="4" w:space="0" w:color="auto"/>
              <w:left w:val="single" w:sz="4" w:space="0" w:color="auto"/>
            </w:tcBorders>
            <w:shd w:val="clear" w:color="auto" w:fill="auto"/>
          </w:tcPr>
          <w:p w14:paraId="3E53A8AA" w14:textId="77777777" w:rsidR="003C0F96" w:rsidRDefault="003C0F96">
            <w:pPr>
              <w:rPr>
                <w:sz w:val="10"/>
                <w:szCs w:val="10"/>
              </w:rPr>
            </w:pPr>
          </w:p>
        </w:tc>
        <w:tc>
          <w:tcPr>
            <w:tcW w:w="883" w:type="dxa"/>
            <w:tcBorders>
              <w:top w:val="single" w:sz="4" w:space="0" w:color="auto"/>
              <w:left w:val="single" w:sz="4" w:space="0" w:color="auto"/>
            </w:tcBorders>
            <w:shd w:val="clear" w:color="auto" w:fill="auto"/>
          </w:tcPr>
          <w:p w14:paraId="2A7A5408" w14:textId="77777777" w:rsidR="003C0F96" w:rsidRDefault="003C0F96">
            <w:pPr>
              <w:rPr>
                <w:sz w:val="10"/>
                <w:szCs w:val="10"/>
              </w:rPr>
            </w:pPr>
          </w:p>
        </w:tc>
        <w:tc>
          <w:tcPr>
            <w:tcW w:w="883" w:type="dxa"/>
            <w:tcBorders>
              <w:top w:val="single" w:sz="4" w:space="0" w:color="auto"/>
              <w:left w:val="single" w:sz="4" w:space="0" w:color="auto"/>
            </w:tcBorders>
            <w:shd w:val="clear" w:color="auto" w:fill="auto"/>
          </w:tcPr>
          <w:p w14:paraId="31F67B51" w14:textId="77777777" w:rsidR="003C0F96" w:rsidRDefault="003C0F96">
            <w:pPr>
              <w:rPr>
                <w:sz w:val="10"/>
                <w:szCs w:val="10"/>
              </w:rPr>
            </w:pPr>
          </w:p>
        </w:tc>
        <w:tc>
          <w:tcPr>
            <w:tcW w:w="883" w:type="dxa"/>
            <w:tcBorders>
              <w:top w:val="single" w:sz="4" w:space="0" w:color="auto"/>
              <w:left w:val="single" w:sz="4" w:space="0" w:color="auto"/>
              <w:right w:val="single" w:sz="4" w:space="0" w:color="auto"/>
            </w:tcBorders>
            <w:shd w:val="clear" w:color="auto" w:fill="auto"/>
          </w:tcPr>
          <w:p w14:paraId="57E5A60B" w14:textId="77777777" w:rsidR="003C0F96" w:rsidRDefault="003C0F96">
            <w:pPr>
              <w:rPr>
                <w:sz w:val="10"/>
                <w:szCs w:val="10"/>
              </w:rPr>
            </w:pPr>
          </w:p>
        </w:tc>
      </w:tr>
      <w:tr w:rsidR="003C0F96" w14:paraId="6AB2352B" w14:textId="77777777">
        <w:trPr>
          <w:trHeight w:hRule="exact" w:val="826"/>
          <w:jc w:val="center"/>
        </w:trPr>
        <w:tc>
          <w:tcPr>
            <w:tcW w:w="850" w:type="dxa"/>
            <w:tcBorders>
              <w:top w:val="single" w:sz="4" w:space="0" w:color="auto"/>
              <w:left w:val="single" w:sz="4" w:space="0" w:color="auto"/>
            </w:tcBorders>
            <w:shd w:val="clear" w:color="auto" w:fill="auto"/>
            <w:vAlign w:val="center"/>
          </w:tcPr>
          <w:p w14:paraId="033EAD58" w14:textId="77777777" w:rsidR="003C0F96" w:rsidRDefault="00000000">
            <w:pPr>
              <w:pStyle w:val="Jin0"/>
              <w:spacing w:line="240" w:lineRule="auto"/>
              <w:ind w:firstLine="0"/>
              <w:rPr>
                <w:sz w:val="15"/>
                <w:szCs w:val="15"/>
              </w:rPr>
            </w:pPr>
            <w:r>
              <w:rPr>
                <w:sz w:val="15"/>
                <w:szCs w:val="15"/>
              </w:rPr>
              <w:t>630000</w:t>
            </w:r>
          </w:p>
        </w:tc>
        <w:tc>
          <w:tcPr>
            <w:tcW w:w="3168" w:type="dxa"/>
            <w:tcBorders>
              <w:top w:val="single" w:sz="4" w:space="0" w:color="auto"/>
              <w:left w:val="single" w:sz="4" w:space="0" w:color="auto"/>
            </w:tcBorders>
            <w:shd w:val="clear" w:color="auto" w:fill="auto"/>
            <w:vAlign w:val="bottom"/>
          </w:tcPr>
          <w:p w14:paraId="168CB81A" w14:textId="77777777" w:rsidR="003C0F96" w:rsidRDefault="00000000">
            <w:pPr>
              <w:pStyle w:val="Jin0"/>
              <w:spacing w:after="80" w:line="240" w:lineRule="auto"/>
              <w:ind w:firstLine="0"/>
              <w:rPr>
                <w:sz w:val="15"/>
                <w:szCs w:val="15"/>
              </w:rPr>
            </w:pPr>
            <w:r>
              <w:rPr>
                <w:sz w:val="15"/>
                <w:szCs w:val="15"/>
              </w:rPr>
              <w:t>AB náplň Sweet Orange</w:t>
            </w:r>
          </w:p>
          <w:p w14:paraId="2F7F7A97" w14:textId="77777777" w:rsidR="003C0F96" w:rsidRDefault="00000000">
            <w:pPr>
              <w:pStyle w:val="Jin0"/>
              <w:spacing w:after="80" w:line="240" w:lineRule="auto"/>
              <w:ind w:firstLine="0"/>
              <w:rPr>
                <w:sz w:val="15"/>
                <w:szCs w:val="15"/>
              </w:rPr>
            </w:pPr>
            <w:r>
              <w:rPr>
                <w:sz w:val="15"/>
                <w:szCs w:val="15"/>
              </w:rPr>
              <w:t>Varianta: STD</w:t>
            </w:r>
          </w:p>
          <w:p w14:paraId="488EC5BA" w14:textId="77777777" w:rsidR="003C0F96" w:rsidRDefault="00000000">
            <w:pPr>
              <w:pStyle w:val="Jin0"/>
              <w:spacing w:after="80" w:line="240" w:lineRule="auto"/>
              <w:ind w:firstLine="0"/>
              <w:rPr>
                <w:sz w:val="15"/>
                <w:szCs w:val="15"/>
              </w:rPr>
            </w:pPr>
            <w:r>
              <w:rPr>
                <w:sz w:val="15"/>
                <w:szCs w:val="15"/>
              </w:rPr>
              <w:t>MP</w:t>
            </w:r>
          </w:p>
        </w:tc>
        <w:tc>
          <w:tcPr>
            <w:tcW w:w="749" w:type="dxa"/>
            <w:tcBorders>
              <w:top w:val="single" w:sz="4" w:space="0" w:color="auto"/>
              <w:left w:val="single" w:sz="4" w:space="0" w:color="auto"/>
            </w:tcBorders>
            <w:shd w:val="clear" w:color="auto" w:fill="auto"/>
            <w:vAlign w:val="center"/>
          </w:tcPr>
          <w:p w14:paraId="2844465D" w14:textId="77777777" w:rsidR="003C0F96" w:rsidRDefault="00000000">
            <w:pPr>
              <w:pStyle w:val="Jin0"/>
              <w:spacing w:line="240" w:lineRule="auto"/>
              <w:ind w:firstLine="280"/>
              <w:rPr>
                <w:sz w:val="15"/>
                <w:szCs w:val="15"/>
              </w:rPr>
            </w:pPr>
            <w:r>
              <w:rPr>
                <w:sz w:val="15"/>
                <w:szCs w:val="15"/>
              </w:rPr>
              <w:t>5</w:t>
            </w:r>
          </w:p>
        </w:tc>
        <w:tc>
          <w:tcPr>
            <w:tcW w:w="878" w:type="dxa"/>
            <w:tcBorders>
              <w:top w:val="single" w:sz="4" w:space="0" w:color="auto"/>
              <w:left w:val="single" w:sz="4" w:space="0" w:color="auto"/>
            </w:tcBorders>
            <w:shd w:val="clear" w:color="auto" w:fill="auto"/>
          </w:tcPr>
          <w:p w14:paraId="5E4C36CC" w14:textId="77777777" w:rsidR="003C0F96" w:rsidRDefault="003C0F96">
            <w:pPr>
              <w:rPr>
                <w:sz w:val="10"/>
                <w:szCs w:val="10"/>
              </w:rPr>
            </w:pPr>
          </w:p>
        </w:tc>
        <w:tc>
          <w:tcPr>
            <w:tcW w:w="874" w:type="dxa"/>
            <w:tcBorders>
              <w:top w:val="single" w:sz="4" w:space="0" w:color="auto"/>
              <w:left w:val="single" w:sz="4" w:space="0" w:color="auto"/>
            </w:tcBorders>
            <w:shd w:val="clear" w:color="auto" w:fill="auto"/>
          </w:tcPr>
          <w:p w14:paraId="2CDF2839" w14:textId="77777777" w:rsidR="003C0F96" w:rsidRDefault="003C0F96">
            <w:pPr>
              <w:rPr>
                <w:sz w:val="10"/>
                <w:szCs w:val="10"/>
              </w:rPr>
            </w:pPr>
          </w:p>
        </w:tc>
        <w:tc>
          <w:tcPr>
            <w:tcW w:w="874" w:type="dxa"/>
            <w:tcBorders>
              <w:top w:val="single" w:sz="4" w:space="0" w:color="auto"/>
              <w:left w:val="single" w:sz="4" w:space="0" w:color="auto"/>
            </w:tcBorders>
            <w:shd w:val="clear" w:color="auto" w:fill="auto"/>
          </w:tcPr>
          <w:p w14:paraId="0816CCB5" w14:textId="77777777" w:rsidR="003C0F96" w:rsidRDefault="003C0F96">
            <w:pPr>
              <w:rPr>
                <w:sz w:val="10"/>
                <w:szCs w:val="10"/>
              </w:rPr>
            </w:pPr>
          </w:p>
        </w:tc>
        <w:tc>
          <w:tcPr>
            <w:tcW w:w="883" w:type="dxa"/>
            <w:tcBorders>
              <w:top w:val="single" w:sz="4" w:space="0" w:color="auto"/>
              <w:left w:val="single" w:sz="4" w:space="0" w:color="auto"/>
            </w:tcBorders>
            <w:shd w:val="clear" w:color="auto" w:fill="auto"/>
          </w:tcPr>
          <w:p w14:paraId="6DB7DF7E" w14:textId="77777777" w:rsidR="003C0F96" w:rsidRDefault="003C0F96">
            <w:pPr>
              <w:rPr>
                <w:sz w:val="10"/>
                <w:szCs w:val="10"/>
              </w:rPr>
            </w:pPr>
          </w:p>
        </w:tc>
        <w:tc>
          <w:tcPr>
            <w:tcW w:w="883" w:type="dxa"/>
            <w:tcBorders>
              <w:top w:val="single" w:sz="4" w:space="0" w:color="auto"/>
              <w:left w:val="single" w:sz="4" w:space="0" w:color="auto"/>
            </w:tcBorders>
            <w:shd w:val="clear" w:color="auto" w:fill="auto"/>
          </w:tcPr>
          <w:p w14:paraId="4205D744" w14:textId="77777777" w:rsidR="003C0F96" w:rsidRDefault="003C0F96">
            <w:pPr>
              <w:rPr>
                <w:sz w:val="10"/>
                <w:szCs w:val="10"/>
              </w:rPr>
            </w:pPr>
          </w:p>
        </w:tc>
        <w:tc>
          <w:tcPr>
            <w:tcW w:w="883" w:type="dxa"/>
            <w:tcBorders>
              <w:top w:val="single" w:sz="4" w:space="0" w:color="auto"/>
              <w:left w:val="single" w:sz="4" w:space="0" w:color="auto"/>
              <w:right w:val="single" w:sz="4" w:space="0" w:color="auto"/>
            </w:tcBorders>
            <w:shd w:val="clear" w:color="auto" w:fill="auto"/>
          </w:tcPr>
          <w:p w14:paraId="75201428" w14:textId="77777777" w:rsidR="003C0F96" w:rsidRDefault="003C0F96">
            <w:pPr>
              <w:rPr>
                <w:sz w:val="10"/>
                <w:szCs w:val="10"/>
              </w:rPr>
            </w:pPr>
          </w:p>
        </w:tc>
      </w:tr>
      <w:tr w:rsidR="003C0F96" w14:paraId="42A2C15F" w14:textId="77777777">
        <w:trPr>
          <w:trHeight w:hRule="exact" w:val="835"/>
          <w:jc w:val="center"/>
        </w:trPr>
        <w:tc>
          <w:tcPr>
            <w:tcW w:w="850" w:type="dxa"/>
            <w:tcBorders>
              <w:top w:val="single" w:sz="4" w:space="0" w:color="auto"/>
              <w:left w:val="single" w:sz="4" w:space="0" w:color="auto"/>
            </w:tcBorders>
            <w:shd w:val="clear" w:color="auto" w:fill="auto"/>
            <w:vAlign w:val="center"/>
          </w:tcPr>
          <w:p w14:paraId="51AEAF87" w14:textId="77777777" w:rsidR="003C0F96" w:rsidRDefault="00000000">
            <w:pPr>
              <w:pStyle w:val="Jin0"/>
              <w:spacing w:line="240" w:lineRule="auto"/>
              <w:ind w:firstLine="0"/>
              <w:rPr>
                <w:sz w:val="15"/>
                <w:szCs w:val="15"/>
              </w:rPr>
            </w:pPr>
            <w:r>
              <w:rPr>
                <w:sz w:val="15"/>
                <w:szCs w:val="15"/>
              </w:rPr>
              <w:t>633000</w:t>
            </w:r>
          </w:p>
        </w:tc>
        <w:tc>
          <w:tcPr>
            <w:tcW w:w="3168" w:type="dxa"/>
            <w:tcBorders>
              <w:top w:val="single" w:sz="4" w:space="0" w:color="auto"/>
              <w:left w:val="single" w:sz="4" w:space="0" w:color="auto"/>
            </w:tcBorders>
            <w:shd w:val="clear" w:color="auto" w:fill="auto"/>
            <w:vAlign w:val="center"/>
          </w:tcPr>
          <w:p w14:paraId="3590A004" w14:textId="77777777" w:rsidR="003C0F96" w:rsidRDefault="00000000">
            <w:pPr>
              <w:pStyle w:val="Jin0"/>
              <w:spacing w:after="80" w:line="240" w:lineRule="auto"/>
              <w:ind w:firstLine="0"/>
              <w:rPr>
                <w:sz w:val="15"/>
                <w:szCs w:val="15"/>
              </w:rPr>
            </w:pPr>
            <w:r>
              <w:rPr>
                <w:sz w:val="15"/>
                <w:szCs w:val="15"/>
              </w:rPr>
              <w:t>AB náplň Oceán Fresh</w:t>
            </w:r>
          </w:p>
          <w:p w14:paraId="0857885B" w14:textId="77777777" w:rsidR="003C0F96" w:rsidRDefault="00000000">
            <w:pPr>
              <w:pStyle w:val="Jin0"/>
              <w:spacing w:after="80" w:line="240" w:lineRule="auto"/>
              <w:ind w:firstLine="0"/>
              <w:rPr>
                <w:sz w:val="15"/>
                <w:szCs w:val="15"/>
              </w:rPr>
            </w:pPr>
            <w:r>
              <w:rPr>
                <w:sz w:val="15"/>
                <w:szCs w:val="15"/>
              </w:rPr>
              <w:t>Varianta: STD</w:t>
            </w:r>
          </w:p>
          <w:p w14:paraId="2116C8CD" w14:textId="77777777" w:rsidR="003C0F96" w:rsidRDefault="00000000">
            <w:pPr>
              <w:pStyle w:val="Jin0"/>
              <w:spacing w:after="80" w:line="240" w:lineRule="auto"/>
              <w:ind w:firstLine="0"/>
              <w:rPr>
                <w:sz w:val="15"/>
                <w:szCs w:val="15"/>
              </w:rPr>
            </w:pPr>
            <w:r>
              <w:rPr>
                <w:sz w:val="15"/>
                <w:szCs w:val="15"/>
              </w:rPr>
              <w:t>MP</w:t>
            </w:r>
          </w:p>
        </w:tc>
        <w:tc>
          <w:tcPr>
            <w:tcW w:w="749" w:type="dxa"/>
            <w:tcBorders>
              <w:top w:val="single" w:sz="4" w:space="0" w:color="auto"/>
              <w:left w:val="single" w:sz="4" w:space="0" w:color="auto"/>
            </w:tcBorders>
            <w:shd w:val="clear" w:color="auto" w:fill="auto"/>
            <w:vAlign w:val="center"/>
          </w:tcPr>
          <w:p w14:paraId="02222DBA" w14:textId="77777777" w:rsidR="003C0F96" w:rsidRDefault="00000000">
            <w:pPr>
              <w:pStyle w:val="Jin0"/>
              <w:spacing w:line="240" w:lineRule="auto"/>
              <w:ind w:firstLine="280"/>
              <w:rPr>
                <w:sz w:val="15"/>
                <w:szCs w:val="15"/>
              </w:rPr>
            </w:pPr>
            <w:r>
              <w:rPr>
                <w:sz w:val="15"/>
                <w:szCs w:val="15"/>
              </w:rPr>
              <w:t>5</w:t>
            </w:r>
          </w:p>
        </w:tc>
        <w:tc>
          <w:tcPr>
            <w:tcW w:w="878" w:type="dxa"/>
            <w:tcBorders>
              <w:top w:val="single" w:sz="4" w:space="0" w:color="auto"/>
              <w:left w:val="single" w:sz="4" w:space="0" w:color="auto"/>
            </w:tcBorders>
            <w:shd w:val="clear" w:color="auto" w:fill="auto"/>
          </w:tcPr>
          <w:p w14:paraId="7440F675" w14:textId="77777777" w:rsidR="003C0F96" w:rsidRDefault="003C0F96">
            <w:pPr>
              <w:rPr>
                <w:sz w:val="10"/>
                <w:szCs w:val="10"/>
              </w:rPr>
            </w:pPr>
          </w:p>
        </w:tc>
        <w:tc>
          <w:tcPr>
            <w:tcW w:w="874" w:type="dxa"/>
            <w:tcBorders>
              <w:top w:val="single" w:sz="4" w:space="0" w:color="auto"/>
              <w:left w:val="single" w:sz="4" w:space="0" w:color="auto"/>
            </w:tcBorders>
            <w:shd w:val="clear" w:color="auto" w:fill="auto"/>
          </w:tcPr>
          <w:p w14:paraId="7B3BE80E" w14:textId="77777777" w:rsidR="003C0F96" w:rsidRDefault="003C0F96">
            <w:pPr>
              <w:rPr>
                <w:sz w:val="10"/>
                <w:szCs w:val="10"/>
              </w:rPr>
            </w:pPr>
          </w:p>
        </w:tc>
        <w:tc>
          <w:tcPr>
            <w:tcW w:w="874" w:type="dxa"/>
            <w:tcBorders>
              <w:top w:val="single" w:sz="4" w:space="0" w:color="auto"/>
              <w:left w:val="single" w:sz="4" w:space="0" w:color="auto"/>
            </w:tcBorders>
            <w:shd w:val="clear" w:color="auto" w:fill="auto"/>
          </w:tcPr>
          <w:p w14:paraId="4442541A" w14:textId="77777777" w:rsidR="003C0F96" w:rsidRDefault="003C0F96">
            <w:pPr>
              <w:rPr>
                <w:sz w:val="10"/>
                <w:szCs w:val="10"/>
              </w:rPr>
            </w:pPr>
          </w:p>
        </w:tc>
        <w:tc>
          <w:tcPr>
            <w:tcW w:w="883" w:type="dxa"/>
            <w:tcBorders>
              <w:top w:val="single" w:sz="4" w:space="0" w:color="auto"/>
              <w:left w:val="single" w:sz="4" w:space="0" w:color="auto"/>
            </w:tcBorders>
            <w:shd w:val="clear" w:color="auto" w:fill="auto"/>
          </w:tcPr>
          <w:p w14:paraId="3FA13C64" w14:textId="77777777" w:rsidR="003C0F96" w:rsidRDefault="003C0F96">
            <w:pPr>
              <w:rPr>
                <w:sz w:val="10"/>
                <w:szCs w:val="10"/>
              </w:rPr>
            </w:pPr>
          </w:p>
        </w:tc>
        <w:tc>
          <w:tcPr>
            <w:tcW w:w="883" w:type="dxa"/>
            <w:tcBorders>
              <w:top w:val="single" w:sz="4" w:space="0" w:color="auto"/>
              <w:left w:val="single" w:sz="4" w:space="0" w:color="auto"/>
            </w:tcBorders>
            <w:shd w:val="clear" w:color="auto" w:fill="auto"/>
          </w:tcPr>
          <w:p w14:paraId="2796A517" w14:textId="77777777" w:rsidR="003C0F96" w:rsidRDefault="003C0F96">
            <w:pPr>
              <w:rPr>
                <w:sz w:val="10"/>
                <w:szCs w:val="10"/>
              </w:rPr>
            </w:pPr>
          </w:p>
        </w:tc>
        <w:tc>
          <w:tcPr>
            <w:tcW w:w="883" w:type="dxa"/>
            <w:tcBorders>
              <w:top w:val="single" w:sz="4" w:space="0" w:color="auto"/>
              <w:left w:val="single" w:sz="4" w:space="0" w:color="auto"/>
              <w:right w:val="single" w:sz="4" w:space="0" w:color="auto"/>
            </w:tcBorders>
            <w:shd w:val="clear" w:color="auto" w:fill="auto"/>
          </w:tcPr>
          <w:p w14:paraId="5948383F" w14:textId="77777777" w:rsidR="003C0F96" w:rsidRDefault="003C0F96">
            <w:pPr>
              <w:rPr>
                <w:sz w:val="10"/>
                <w:szCs w:val="10"/>
              </w:rPr>
            </w:pPr>
          </w:p>
        </w:tc>
      </w:tr>
      <w:tr w:rsidR="003C0F96" w14:paraId="23FF2984" w14:textId="77777777">
        <w:trPr>
          <w:trHeight w:hRule="exact" w:val="547"/>
          <w:jc w:val="center"/>
        </w:trPr>
        <w:tc>
          <w:tcPr>
            <w:tcW w:w="850" w:type="dxa"/>
            <w:tcBorders>
              <w:top w:val="single" w:sz="4" w:space="0" w:color="auto"/>
              <w:left w:val="single" w:sz="4" w:space="0" w:color="auto"/>
            </w:tcBorders>
            <w:shd w:val="clear" w:color="auto" w:fill="auto"/>
            <w:vAlign w:val="center"/>
          </w:tcPr>
          <w:p w14:paraId="78E13658" w14:textId="77777777" w:rsidR="003C0F96" w:rsidRDefault="00000000">
            <w:pPr>
              <w:pStyle w:val="Jin0"/>
              <w:spacing w:line="240" w:lineRule="auto"/>
              <w:ind w:firstLine="0"/>
              <w:rPr>
                <w:sz w:val="15"/>
                <w:szCs w:val="15"/>
              </w:rPr>
            </w:pPr>
            <w:r>
              <w:rPr>
                <w:sz w:val="15"/>
                <w:szCs w:val="15"/>
              </w:rPr>
              <w:t>337</w:t>
            </w:r>
          </w:p>
        </w:tc>
        <w:tc>
          <w:tcPr>
            <w:tcW w:w="3168" w:type="dxa"/>
            <w:tcBorders>
              <w:top w:val="single" w:sz="4" w:space="0" w:color="auto"/>
              <w:left w:val="single" w:sz="4" w:space="0" w:color="auto"/>
            </w:tcBorders>
            <w:shd w:val="clear" w:color="auto" w:fill="auto"/>
            <w:vAlign w:val="bottom"/>
          </w:tcPr>
          <w:p w14:paraId="72EED031" w14:textId="77777777" w:rsidR="003C0F96" w:rsidRDefault="00000000">
            <w:pPr>
              <w:pStyle w:val="Jin0"/>
              <w:spacing w:after="80" w:line="240" w:lineRule="auto"/>
              <w:ind w:firstLine="0"/>
              <w:rPr>
                <w:sz w:val="15"/>
                <w:szCs w:val="15"/>
              </w:rPr>
            </w:pPr>
            <w:r>
              <w:rPr>
                <w:sz w:val="15"/>
                <w:szCs w:val="15"/>
              </w:rPr>
              <w:t>Doprava - závoz</w:t>
            </w:r>
          </w:p>
          <w:p w14:paraId="4EB5DC50" w14:textId="77777777" w:rsidR="003C0F96" w:rsidRDefault="00000000">
            <w:pPr>
              <w:pStyle w:val="Jin0"/>
              <w:spacing w:line="240" w:lineRule="auto"/>
              <w:ind w:firstLine="0"/>
              <w:rPr>
                <w:sz w:val="15"/>
                <w:szCs w:val="15"/>
              </w:rPr>
            </w:pPr>
            <w:r>
              <w:rPr>
                <w:sz w:val="15"/>
                <w:szCs w:val="15"/>
              </w:rPr>
              <w:t>Doprava - závoz</w:t>
            </w:r>
          </w:p>
        </w:tc>
        <w:tc>
          <w:tcPr>
            <w:tcW w:w="749" w:type="dxa"/>
            <w:tcBorders>
              <w:top w:val="single" w:sz="4" w:space="0" w:color="auto"/>
              <w:left w:val="single" w:sz="4" w:space="0" w:color="auto"/>
            </w:tcBorders>
            <w:shd w:val="clear" w:color="auto" w:fill="auto"/>
            <w:vAlign w:val="center"/>
          </w:tcPr>
          <w:p w14:paraId="31D1D449" w14:textId="77777777" w:rsidR="003C0F96" w:rsidRDefault="00000000">
            <w:pPr>
              <w:pStyle w:val="Jin0"/>
              <w:spacing w:line="240" w:lineRule="auto"/>
              <w:ind w:firstLine="280"/>
              <w:rPr>
                <w:sz w:val="15"/>
                <w:szCs w:val="15"/>
              </w:rPr>
            </w:pPr>
            <w:r>
              <w:rPr>
                <w:sz w:val="15"/>
                <w:szCs w:val="15"/>
              </w:rPr>
              <w:t>1</w:t>
            </w:r>
          </w:p>
        </w:tc>
        <w:tc>
          <w:tcPr>
            <w:tcW w:w="878" w:type="dxa"/>
            <w:tcBorders>
              <w:top w:val="single" w:sz="4" w:space="0" w:color="auto"/>
              <w:left w:val="single" w:sz="4" w:space="0" w:color="auto"/>
            </w:tcBorders>
            <w:shd w:val="clear" w:color="auto" w:fill="auto"/>
            <w:vAlign w:val="center"/>
          </w:tcPr>
          <w:p w14:paraId="59C9CB96" w14:textId="77777777" w:rsidR="003C0F96" w:rsidRDefault="00000000">
            <w:pPr>
              <w:pStyle w:val="Jin0"/>
              <w:spacing w:line="240" w:lineRule="auto"/>
              <w:ind w:firstLine="0"/>
              <w:jc w:val="center"/>
              <w:rPr>
                <w:sz w:val="15"/>
                <w:szCs w:val="15"/>
              </w:rPr>
            </w:pPr>
            <w:r>
              <w:rPr>
                <w:sz w:val="15"/>
                <w:szCs w:val="15"/>
              </w:rPr>
              <w:t>117,00</w:t>
            </w:r>
          </w:p>
        </w:tc>
        <w:tc>
          <w:tcPr>
            <w:tcW w:w="874" w:type="dxa"/>
            <w:tcBorders>
              <w:top w:val="single" w:sz="4" w:space="0" w:color="auto"/>
              <w:left w:val="single" w:sz="4" w:space="0" w:color="auto"/>
            </w:tcBorders>
            <w:shd w:val="clear" w:color="auto" w:fill="auto"/>
            <w:vAlign w:val="center"/>
          </w:tcPr>
          <w:p w14:paraId="2D9415E1" w14:textId="77777777" w:rsidR="003C0F96" w:rsidRDefault="00000000">
            <w:pPr>
              <w:pStyle w:val="Jin0"/>
              <w:spacing w:line="240" w:lineRule="auto"/>
              <w:ind w:firstLine="0"/>
              <w:jc w:val="center"/>
              <w:rPr>
                <w:sz w:val="15"/>
                <w:szCs w:val="15"/>
              </w:rPr>
            </w:pPr>
            <w:r>
              <w:rPr>
                <w:sz w:val="15"/>
                <w:szCs w:val="15"/>
              </w:rPr>
              <w:t>117,00</w:t>
            </w:r>
          </w:p>
        </w:tc>
        <w:tc>
          <w:tcPr>
            <w:tcW w:w="874" w:type="dxa"/>
            <w:tcBorders>
              <w:top w:val="single" w:sz="4" w:space="0" w:color="auto"/>
              <w:left w:val="single" w:sz="4" w:space="0" w:color="auto"/>
            </w:tcBorders>
            <w:shd w:val="clear" w:color="auto" w:fill="auto"/>
          </w:tcPr>
          <w:p w14:paraId="25183128" w14:textId="77777777" w:rsidR="003C0F96" w:rsidRDefault="003C0F96">
            <w:pPr>
              <w:rPr>
                <w:sz w:val="10"/>
                <w:szCs w:val="10"/>
              </w:rPr>
            </w:pPr>
          </w:p>
        </w:tc>
        <w:tc>
          <w:tcPr>
            <w:tcW w:w="883" w:type="dxa"/>
            <w:tcBorders>
              <w:top w:val="single" w:sz="4" w:space="0" w:color="auto"/>
              <w:left w:val="single" w:sz="4" w:space="0" w:color="auto"/>
            </w:tcBorders>
            <w:shd w:val="clear" w:color="auto" w:fill="auto"/>
          </w:tcPr>
          <w:p w14:paraId="2C228BE5" w14:textId="77777777" w:rsidR="003C0F96" w:rsidRDefault="003C0F96">
            <w:pPr>
              <w:rPr>
                <w:sz w:val="10"/>
                <w:szCs w:val="10"/>
              </w:rPr>
            </w:pPr>
          </w:p>
        </w:tc>
        <w:tc>
          <w:tcPr>
            <w:tcW w:w="883" w:type="dxa"/>
            <w:tcBorders>
              <w:top w:val="single" w:sz="4" w:space="0" w:color="auto"/>
              <w:left w:val="single" w:sz="4" w:space="0" w:color="auto"/>
            </w:tcBorders>
            <w:shd w:val="clear" w:color="auto" w:fill="auto"/>
          </w:tcPr>
          <w:p w14:paraId="445DAB28" w14:textId="77777777" w:rsidR="003C0F96" w:rsidRDefault="003C0F96">
            <w:pPr>
              <w:rPr>
                <w:sz w:val="10"/>
                <w:szCs w:val="10"/>
              </w:rPr>
            </w:pPr>
          </w:p>
        </w:tc>
        <w:tc>
          <w:tcPr>
            <w:tcW w:w="883" w:type="dxa"/>
            <w:tcBorders>
              <w:top w:val="single" w:sz="4" w:space="0" w:color="auto"/>
              <w:left w:val="single" w:sz="4" w:space="0" w:color="auto"/>
              <w:right w:val="single" w:sz="4" w:space="0" w:color="auto"/>
            </w:tcBorders>
            <w:shd w:val="clear" w:color="auto" w:fill="auto"/>
          </w:tcPr>
          <w:p w14:paraId="587BE4A3" w14:textId="77777777" w:rsidR="003C0F96" w:rsidRDefault="003C0F96">
            <w:pPr>
              <w:rPr>
                <w:sz w:val="10"/>
                <w:szCs w:val="10"/>
              </w:rPr>
            </w:pPr>
          </w:p>
        </w:tc>
      </w:tr>
      <w:tr w:rsidR="003C0F96" w14:paraId="4835D749" w14:textId="77777777">
        <w:trPr>
          <w:trHeight w:hRule="exact" w:val="274"/>
          <w:jc w:val="center"/>
        </w:trPr>
        <w:tc>
          <w:tcPr>
            <w:tcW w:w="850" w:type="dxa"/>
            <w:tcBorders>
              <w:top w:val="single" w:sz="4" w:space="0" w:color="auto"/>
              <w:left w:val="single" w:sz="4" w:space="0" w:color="auto"/>
              <w:bottom w:val="single" w:sz="4" w:space="0" w:color="auto"/>
            </w:tcBorders>
            <w:shd w:val="clear" w:color="auto" w:fill="auto"/>
            <w:vAlign w:val="bottom"/>
          </w:tcPr>
          <w:p w14:paraId="0EE880CD" w14:textId="77777777" w:rsidR="003C0F96" w:rsidRDefault="00000000">
            <w:pPr>
              <w:pStyle w:val="Jin0"/>
              <w:spacing w:line="240" w:lineRule="auto"/>
              <w:ind w:firstLine="0"/>
              <w:rPr>
                <w:sz w:val="15"/>
                <w:szCs w:val="15"/>
              </w:rPr>
            </w:pPr>
            <w:r>
              <w:rPr>
                <w:sz w:val="15"/>
                <w:szCs w:val="15"/>
              </w:rPr>
              <w:t>Celkem*)</w:t>
            </w:r>
          </w:p>
        </w:tc>
        <w:tc>
          <w:tcPr>
            <w:tcW w:w="3168" w:type="dxa"/>
            <w:tcBorders>
              <w:top w:val="single" w:sz="4" w:space="0" w:color="auto"/>
              <w:left w:val="single" w:sz="4" w:space="0" w:color="auto"/>
              <w:bottom w:val="single" w:sz="4" w:space="0" w:color="auto"/>
            </w:tcBorders>
            <w:shd w:val="clear" w:color="auto" w:fill="auto"/>
            <w:vAlign w:val="bottom"/>
          </w:tcPr>
          <w:p w14:paraId="08A1F5C5" w14:textId="77777777" w:rsidR="003C0F96" w:rsidRDefault="00000000">
            <w:pPr>
              <w:pStyle w:val="Jin0"/>
              <w:spacing w:line="240" w:lineRule="auto"/>
              <w:ind w:firstLine="0"/>
              <w:rPr>
                <w:sz w:val="15"/>
                <w:szCs w:val="15"/>
              </w:rPr>
            </w:pPr>
            <w:r>
              <w:rPr>
                <w:sz w:val="15"/>
                <w:szCs w:val="15"/>
              </w:rPr>
              <w:t>Celková částka netto za měsíc</w:t>
            </w:r>
          </w:p>
        </w:tc>
        <w:tc>
          <w:tcPr>
            <w:tcW w:w="1627" w:type="dxa"/>
            <w:gridSpan w:val="2"/>
            <w:tcBorders>
              <w:top w:val="single" w:sz="4" w:space="0" w:color="auto"/>
              <w:left w:val="single" w:sz="4" w:space="0" w:color="auto"/>
              <w:bottom w:val="single" w:sz="4" w:space="0" w:color="auto"/>
            </w:tcBorders>
            <w:shd w:val="clear" w:color="auto" w:fill="auto"/>
            <w:vAlign w:val="bottom"/>
          </w:tcPr>
          <w:p w14:paraId="485E2A02" w14:textId="77777777" w:rsidR="003C0F96" w:rsidRDefault="00000000">
            <w:pPr>
              <w:pStyle w:val="Jin0"/>
              <w:spacing w:line="240" w:lineRule="auto"/>
              <w:ind w:firstLine="0"/>
              <w:jc w:val="center"/>
              <w:rPr>
                <w:sz w:val="15"/>
                <w:szCs w:val="15"/>
              </w:rPr>
            </w:pPr>
            <w:r>
              <w:rPr>
                <w:sz w:val="15"/>
                <w:szCs w:val="15"/>
              </w:rPr>
              <w:t>bez sezóny</w:t>
            </w:r>
          </w:p>
        </w:tc>
        <w:tc>
          <w:tcPr>
            <w:tcW w:w="874" w:type="dxa"/>
            <w:tcBorders>
              <w:top w:val="single" w:sz="4" w:space="0" w:color="auto"/>
              <w:left w:val="single" w:sz="4" w:space="0" w:color="auto"/>
              <w:bottom w:val="single" w:sz="4" w:space="0" w:color="auto"/>
            </w:tcBorders>
            <w:shd w:val="clear" w:color="auto" w:fill="auto"/>
            <w:vAlign w:val="bottom"/>
          </w:tcPr>
          <w:p w14:paraId="5F7E6558" w14:textId="77777777" w:rsidR="003C0F96" w:rsidRDefault="00000000">
            <w:pPr>
              <w:pStyle w:val="Jin0"/>
              <w:spacing w:line="240" w:lineRule="auto"/>
              <w:ind w:firstLine="0"/>
              <w:jc w:val="center"/>
              <w:rPr>
                <w:sz w:val="15"/>
                <w:szCs w:val="15"/>
              </w:rPr>
            </w:pPr>
            <w:r>
              <w:rPr>
                <w:sz w:val="15"/>
                <w:szCs w:val="15"/>
              </w:rPr>
              <w:t>1 417,00</w:t>
            </w:r>
          </w:p>
        </w:tc>
        <w:tc>
          <w:tcPr>
            <w:tcW w:w="874" w:type="dxa"/>
            <w:tcBorders>
              <w:top w:val="single" w:sz="4" w:space="0" w:color="auto"/>
              <w:left w:val="single" w:sz="4" w:space="0" w:color="auto"/>
              <w:bottom w:val="single" w:sz="4" w:space="0" w:color="auto"/>
            </w:tcBorders>
            <w:shd w:val="clear" w:color="auto" w:fill="auto"/>
          </w:tcPr>
          <w:p w14:paraId="0F02B9E9" w14:textId="77777777" w:rsidR="003C0F96" w:rsidRDefault="003C0F96">
            <w:pPr>
              <w:rPr>
                <w:sz w:val="10"/>
                <w:szCs w:val="10"/>
              </w:rPr>
            </w:pPr>
          </w:p>
        </w:tc>
        <w:tc>
          <w:tcPr>
            <w:tcW w:w="1766" w:type="dxa"/>
            <w:gridSpan w:val="2"/>
            <w:tcBorders>
              <w:top w:val="single" w:sz="4" w:space="0" w:color="auto"/>
              <w:left w:val="single" w:sz="4" w:space="0" w:color="auto"/>
              <w:bottom w:val="single" w:sz="4" w:space="0" w:color="auto"/>
            </w:tcBorders>
            <w:shd w:val="clear" w:color="auto" w:fill="auto"/>
            <w:vAlign w:val="bottom"/>
          </w:tcPr>
          <w:p w14:paraId="76A2EA6C" w14:textId="77777777" w:rsidR="003C0F96" w:rsidRDefault="00000000">
            <w:pPr>
              <w:pStyle w:val="Jin0"/>
              <w:spacing w:line="240" w:lineRule="auto"/>
              <w:ind w:firstLine="0"/>
              <w:rPr>
                <w:sz w:val="15"/>
                <w:szCs w:val="15"/>
              </w:rPr>
            </w:pPr>
            <w:r>
              <w:rPr>
                <w:sz w:val="15"/>
                <w:szCs w:val="15"/>
              </w:rPr>
              <w:t>Celková částka Prodej</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14:paraId="630815B6" w14:textId="77777777" w:rsidR="003C0F96" w:rsidRDefault="00000000">
            <w:pPr>
              <w:pStyle w:val="Jin0"/>
              <w:spacing w:line="240" w:lineRule="auto"/>
              <w:ind w:right="280" w:firstLine="0"/>
              <w:jc w:val="right"/>
              <w:rPr>
                <w:sz w:val="15"/>
                <w:szCs w:val="15"/>
              </w:rPr>
            </w:pPr>
            <w:r>
              <w:rPr>
                <w:sz w:val="15"/>
                <w:szCs w:val="15"/>
              </w:rPr>
              <w:t>0,00</w:t>
            </w:r>
          </w:p>
        </w:tc>
      </w:tr>
    </w:tbl>
    <w:p w14:paraId="5490E223" w14:textId="77777777" w:rsidR="003C0F96" w:rsidRDefault="00000000">
      <w:pPr>
        <w:pStyle w:val="Titulektabulky0"/>
        <w:ind w:left="245"/>
        <w:rPr>
          <w:sz w:val="14"/>
          <w:szCs w:val="14"/>
        </w:rPr>
      </w:pPr>
      <w:r>
        <w:rPr>
          <w:sz w:val="14"/>
          <w:szCs w:val="14"/>
        </w:rPr>
        <w:t>Ceny v Kč bez DPH</w:t>
      </w:r>
    </w:p>
    <w:p w14:paraId="554031A7" w14:textId="77777777" w:rsidR="003C0F96" w:rsidRDefault="003C0F96">
      <w:pPr>
        <w:spacing w:after="1119" w:line="1" w:lineRule="exact"/>
      </w:pPr>
    </w:p>
    <w:p w14:paraId="1ABDC4D0" w14:textId="77777777" w:rsidR="003C0F96" w:rsidRDefault="00000000">
      <w:pPr>
        <w:pStyle w:val="Zkladntext20"/>
        <w:spacing w:after="400"/>
        <w:ind w:firstLine="280"/>
      </w:pPr>
      <w:r>
        <w:t>Doba plnění: 36M</w:t>
      </w:r>
    </w:p>
    <w:p w14:paraId="7D341DAD" w14:textId="77777777" w:rsidR="003C0F96" w:rsidRDefault="00000000">
      <w:pPr>
        <w:pStyle w:val="Zkladntext20"/>
        <w:spacing w:after="360"/>
        <w:ind w:firstLine="280"/>
        <w:jc w:val="both"/>
        <w:sectPr w:rsidR="003C0F96">
          <w:type w:val="continuous"/>
          <w:pgSz w:w="11900" w:h="16840"/>
          <w:pgMar w:top="1716" w:right="986" w:bottom="1460" w:left="873" w:header="0" w:footer="3" w:gutter="0"/>
          <w:cols w:space="720"/>
          <w:noEndnote/>
          <w:docGrid w:linePitch="360"/>
        </w:sectPr>
      </w:pPr>
      <w:r>
        <w:t>Účetní období: 1 měsíc</w:t>
      </w:r>
    </w:p>
    <w:p w14:paraId="536365F1" w14:textId="77777777" w:rsidR="003C0F96" w:rsidRDefault="00000000">
      <w:pPr>
        <w:pStyle w:val="Zkladntext20"/>
      </w:pPr>
      <w:r>
        <w:rPr>
          <w:color w:val="676767"/>
        </w:rPr>
        <w:lastRenderedPageBreak/>
        <w:t>Smlouva o servisu č. CZ1284236</w:t>
      </w:r>
    </w:p>
    <w:p w14:paraId="274A9E34" w14:textId="77777777" w:rsidR="003C0F96" w:rsidRDefault="00000000">
      <w:pPr>
        <w:pStyle w:val="Zkladntext40"/>
        <w:spacing w:after="360"/>
      </w:pPr>
      <w:r>
        <w:rPr>
          <w:color w:val="676767"/>
        </w:rPr>
        <w:t>Produkty a služby značky CWS</w:t>
      </w:r>
    </w:p>
    <w:p w14:paraId="74A3E796" w14:textId="77777777" w:rsidR="003C0F96" w:rsidRDefault="00000000">
      <w:pPr>
        <w:pStyle w:val="Zkladntext20"/>
      </w:pPr>
      <w:r>
        <w:rPr>
          <w:color w:val="676767"/>
        </w:rPr>
        <w:t>Doba trvání smlouvy: 36M</w:t>
      </w:r>
    </w:p>
    <w:p w14:paraId="4EF85642" w14:textId="77777777" w:rsidR="003C0F96" w:rsidRDefault="00000000">
      <w:pPr>
        <w:pStyle w:val="Zkladntext20"/>
      </w:pPr>
      <w:r>
        <w:rPr>
          <w:color w:val="676767"/>
        </w:rPr>
        <w:t>Platební podmínky: 21 dnů</w:t>
      </w:r>
    </w:p>
    <w:p w14:paraId="28120A0E" w14:textId="77777777" w:rsidR="003C0F96" w:rsidRDefault="00000000">
      <w:pPr>
        <w:pStyle w:val="Zkladntext20"/>
        <w:spacing w:after="360"/>
      </w:pPr>
      <w:r>
        <w:rPr>
          <w:color w:val="676767"/>
        </w:rPr>
        <w:t>Fakturační období: Měsíčně</w:t>
      </w:r>
    </w:p>
    <w:p w14:paraId="57187A06" w14:textId="77777777" w:rsidR="003C0F96" w:rsidRDefault="00000000">
      <w:pPr>
        <w:pStyle w:val="Nadpis30"/>
        <w:keepNext/>
        <w:keepLines/>
        <w:spacing w:after="0"/>
        <w:sectPr w:rsidR="003C0F96">
          <w:pgSz w:w="11900" w:h="16840"/>
          <w:pgMar w:top="2077" w:right="947" w:bottom="4963" w:left="864" w:header="0" w:footer="3" w:gutter="0"/>
          <w:cols w:space="720"/>
          <w:noEndnote/>
          <w:docGrid w:linePitch="360"/>
        </w:sectPr>
      </w:pPr>
      <w:bookmarkStart w:id="1" w:name="bookmark2"/>
      <w:r>
        <w:t>Změny a dodatky musí být provedeny písemně. Společnost CWS-boco je oprávněna zvýšit ceny v souvislosti se zvýšenými náklady.</w:t>
      </w:r>
      <w:bookmarkEnd w:id="1"/>
    </w:p>
    <w:p w14:paraId="610E2832" w14:textId="6268E231" w:rsidR="003C0F96" w:rsidRDefault="003C0F96">
      <w:pPr>
        <w:spacing w:line="239" w:lineRule="exact"/>
        <w:rPr>
          <w:sz w:val="19"/>
          <w:szCs w:val="19"/>
        </w:rPr>
      </w:pPr>
    </w:p>
    <w:p w14:paraId="7728F534" w14:textId="77777777" w:rsidR="003C0F96" w:rsidRDefault="003C0F96">
      <w:pPr>
        <w:spacing w:line="1" w:lineRule="exact"/>
        <w:sectPr w:rsidR="003C0F96">
          <w:type w:val="continuous"/>
          <w:pgSz w:w="11900" w:h="16840"/>
          <w:pgMar w:top="2077" w:right="0" w:bottom="1404" w:left="0" w:header="0" w:footer="3" w:gutter="0"/>
          <w:cols w:space="720"/>
          <w:noEndnote/>
          <w:docGrid w:linePitch="360"/>
        </w:sectPr>
      </w:pPr>
    </w:p>
    <w:p w14:paraId="7953D36F" w14:textId="708547B4" w:rsidR="003C0F96" w:rsidRDefault="003C0F96">
      <w:pPr>
        <w:spacing w:line="360" w:lineRule="exact"/>
      </w:pPr>
    </w:p>
    <w:p w14:paraId="1AC4E67C" w14:textId="43DA0C23" w:rsidR="00DE496E" w:rsidRDefault="00DE496E" w:rsidP="00DE496E">
      <w:pPr>
        <w:widowControl/>
        <w:autoSpaceDE w:val="0"/>
        <w:autoSpaceDN w:val="0"/>
        <w:adjustRightInd w:val="0"/>
        <w:rPr>
          <w:rFonts w:ascii="ArialUnicodeMS" w:hAnsi="ArialUnicodeMS" w:cs="ArialUnicodeMS"/>
          <w:color w:val="575656"/>
          <w:sz w:val="21"/>
          <w:szCs w:val="21"/>
          <w:lang w:bidi="ar-SA"/>
        </w:rPr>
      </w:pPr>
      <w:r>
        <w:rPr>
          <w:rFonts w:ascii="ArialUnicodeMS" w:hAnsi="ArialUnicodeMS" w:cs="ArialUnicodeMS"/>
          <w:color w:val="575656"/>
          <w:sz w:val="21"/>
          <w:szCs w:val="21"/>
          <w:lang w:bidi="ar-SA"/>
        </w:rPr>
        <w:t>Abonent</w:t>
      </w:r>
    </w:p>
    <w:p w14:paraId="1F10820B" w14:textId="5759A5FA" w:rsidR="00DE496E" w:rsidRDefault="00DE496E" w:rsidP="00DE496E">
      <w:pPr>
        <w:widowControl/>
        <w:autoSpaceDE w:val="0"/>
        <w:autoSpaceDN w:val="0"/>
        <w:adjustRightInd w:val="0"/>
        <w:rPr>
          <w:rFonts w:ascii="ArialUnicodeMS" w:hAnsi="ArialUnicodeMS" w:cs="ArialUnicodeMS"/>
          <w:color w:val="575656"/>
          <w:sz w:val="21"/>
          <w:szCs w:val="21"/>
          <w:lang w:bidi="ar-SA"/>
        </w:rPr>
      </w:pPr>
    </w:p>
    <w:p w14:paraId="25415AB0" w14:textId="2D6DDEFE" w:rsidR="00DE496E" w:rsidRDefault="00DE496E" w:rsidP="00DE496E">
      <w:pPr>
        <w:widowControl/>
        <w:autoSpaceDE w:val="0"/>
        <w:autoSpaceDN w:val="0"/>
        <w:adjustRightInd w:val="0"/>
        <w:rPr>
          <w:rFonts w:ascii="ArialUnicodeMS" w:hAnsi="ArialUnicodeMS" w:cs="ArialUnicodeMS"/>
          <w:color w:val="575656"/>
          <w:sz w:val="21"/>
          <w:szCs w:val="21"/>
          <w:lang w:bidi="ar-SA"/>
        </w:rPr>
      </w:pPr>
      <w:r>
        <w:rPr>
          <w:rFonts w:ascii="ArialUnicodeMS" w:hAnsi="ArialUnicodeMS" w:cs="ArialUnicodeMS"/>
          <w:color w:val="575656"/>
          <w:sz w:val="21"/>
          <w:szCs w:val="21"/>
          <w:lang w:bidi="ar-SA"/>
        </w:rPr>
        <w:t>xxxxxxxxxxxxxxxxxxxxxx</w:t>
      </w:r>
    </w:p>
    <w:p w14:paraId="0ECAEFDA" w14:textId="77777777" w:rsidR="00DE496E" w:rsidRDefault="00DE496E" w:rsidP="00DE496E">
      <w:pPr>
        <w:widowControl/>
        <w:autoSpaceDE w:val="0"/>
        <w:autoSpaceDN w:val="0"/>
        <w:adjustRightInd w:val="0"/>
        <w:rPr>
          <w:rFonts w:ascii="ArialUnicodeMS" w:hAnsi="ArialUnicodeMS" w:cs="ArialUnicodeMS"/>
          <w:color w:val="575656"/>
          <w:sz w:val="18"/>
          <w:szCs w:val="18"/>
          <w:lang w:bidi="ar-SA"/>
        </w:rPr>
      </w:pPr>
      <w:r>
        <w:rPr>
          <w:rFonts w:ascii="ArialUnicodeMS" w:hAnsi="ArialUnicodeMS" w:cs="ArialUnicodeMS"/>
          <w:color w:val="575656"/>
          <w:sz w:val="18"/>
          <w:szCs w:val="18"/>
          <w:lang w:bidi="ar-SA"/>
        </w:rPr>
        <w:t>Tato nabídka (prodej/pronájem) je závazná</w:t>
      </w:r>
    </w:p>
    <w:p w14:paraId="1A6038A4" w14:textId="77777777" w:rsidR="00DE496E" w:rsidRDefault="00DE496E" w:rsidP="00DE496E">
      <w:pPr>
        <w:widowControl/>
        <w:autoSpaceDE w:val="0"/>
        <w:autoSpaceDN w:val="0"/>
        <w:adjustRightInd w:val="0"/>
        <w:rPr>
          <w:rFonts w:ascii="ArialUnicodeMS" w:hAnsi="ArialUnicodeMS" w:cs="ArialUnicodeMS"/>
          <w:color w:val="575656"/>
          <w:sz w:val="18"/>
          <w:szCs w:val="18"/>
          <w:lang w:bidi="ar-SA"/>
        </w:rPr>
      </w:pPr>
      <w:r>
        <w:rPr>
          <w:rFonts w:ascii="ArialUnicodeMS" w:hAnsi="ArialUnicodeMS" w:cs="ArialUnicodeMS"/>
          <w:color w:val="575656"/>
          <w:sz w:val="18"/>
          <w:szCs w:val="18"/>
          <w:lang w:bidi="ar-SA"/>
        </w:rPr>
        <w:t>__________________________,dne___________________</w:t>
      </w:r>
    </w:p>
    <w:p w14:paraId="7869B920" w14:textId="77777777" w:rsidR="00DE496E" w:rsidRDefault="00DE496E" w:rsidP="00DE496E">
      <w:pPr>
        <w:widowControl/>
        <w:autoSpaceDE w:val="0"/>
        <w:autoSpaceDN w:val="0"/>
        <w:adjustRightInd w:val="0"/>
        <w:rPr>
          <w:rFonts w:ascii="ArialUnicodeMS" w:hAnsi="ArialUnicodeMS" w:cs="ArialUnicodeMS"/>
          <w:color w:val="575656"/>
          <w:sz w:val="18"/>
          <w:szCs w:val="18"/>
          <w:lang w:bidi="ar-SA"/>
        </w:rPr>
      </w:pPr>
      <w:r>
        <w:rPr>
          <w:rFonts w:ascii="ArialUnicodeMS" w:hAnsi="ArialUnicodeMS" w:cs="ArialUnicodeMS"/>
          <w:color w:val="575656"/>
          <w:sz w:val="18"/>
          <w:szCs w:val="18"/>
          <w:lang w:bidi="ar-SA"/>
        </w:rPr>
        <w:t>Místo Den-měsíc-rok</w:t>
      </w:r>
    </w:p>
    <w:p w14:paraId="0AF000C2" w14:textId="77777777" w:rsidR="00DE496E" w:rsidRDefault="00DE496E" w:rsidP="00DE496E">
      <w:pPr>
        <w:widowControl/>
        <w:autoSpaceDE w:val="0"/>
        <w:autoSpaceDN w:val="0"/>
        <w:adjustRightInd w:val="0"/>
        <w:rPr>
          <w:rFonts w:ascii="ArialUnicodeMS" w:hAnsi="ArialUnicodeMS" w:cs="ArialUnicodeMS"/>
          <w:color w:val="575656"/>
          <w:sz w:val="18"/>
          <w:szCs w:val="18"/>
          <w:lang w:bidi="ar-SA"/>
        </w:rPr>
      </w:pPr>
      <w:r>
        <w:rPr>
          <w:rFonts w:ascii="ArialUnicodeMS" w:hAnsi="ArialUnicodeMS" w:cs="ArialUnicodeMS"/>
          <w:color w:val="575656"/>
          <w:sz w:val="18"/>
          <w:szCs w:val="18"/>
          <w:lang w:bidi="ar-SA"/>
        </w:rPr>
        <w:t>________________________________________________ ________________________________________________</w:t>
      </w:r>
    </w:p>
    <w:p w14:paraId="1FE339CB" w14:textId="3459B6F8" w:rsidR="003C0F96" w:rsidRDefault="00DE496E" w:rsidP="00DE496E">
      <w:pPr>
        <w:spacing w:line="360" w:lineRule="exact"/>
      </w:pPr>
      <w:r>
        <w:rPr>
          <w:rFonts w:ascii="ArialUnicodeMS" w:hAnsi="ArialUnicodeMS" w:cs="ArialUnicodeMS"/>
          <w:color w:val="575656"/>
          <w:sz w:val="18"/>
          <w:szCs w:val="18"/>
          <w:lang w:bidi="ar-SA"/>
        </w:rPr>
        <w:t>JMÉNO HŮLKOVÝM PÍSMEM RAZÍTKO A PODPIS</w:t>
      </w:r>
    </w:p>
    <w:p w14:paraId="6B2CECF2" w14:textId="77777777" w:rsidR="003C0F96" w:rsidRDefault="003C0F96">
      <w:pPr>
        <w:spacing w:line="360" w:lineRule="exact"/>
      </w:pPr>
    </w:p>
    <w:p w14:paraId="358AF5B4" w14:textId="77777777" w:rsidR="003C0F96" w:rsidRDefault="003C0F96">
      <w:pPr>
        <w:spacing w:line="360" w:lineRule="exact"/>
      </w:pPr>
    </w:p>
    <w:p w14:paraId="65FEC4C8" w14:textId="77777777" w:rsidR="003C0F96" w:rsidRDefault="003C0F96">
      <w:pPr>
        <w:spacing w:line="1" w:lineRule="exact"/>
        <w:sectPr w:rsidR="003C0F96">
          <w:type w:val="continuous"/>
          <w:pgSz w:w="11900" w:h="16840"/>
          <w:pgMar w:top="2077" w:right="947" w:bottom="1404" w:left="864" w:header="0" w:footer="3" w:gutter="0"/>
          <w:cols w:space="720"/>
          <w:noEndnote/>
          <w:docGrid w:linePitch="360"/>
        </w:sectPr>
      </w:pPr>
    </w:p>
    <w:p w14:paraId="79D015B4" w14:textId="77777777" w:rsidR="003C0F96" w:rsidRDefault="003C0F96">
      <w:pPr>
        <w:spacing w:before="12" w:after="12" w:line="240" w:lineRule="exact"/>
        <w:rPr>
          <w:sz w:val="19"/>
          <w:szCs w:val="19"/>
        </w:rPr>
      </w:pPr>
    </w:p>
    <w:p w14:paraId="3EDD8D8E" w14:textId="77777777" w:rsidR="003C0F96" w:rsidRDefault="003C0F96">
      <w:pPr>
        <w:spacing w:line="1" w:lineRule="exact"/>
        <w:sectPr w:rsidR="003C0F96">
          <w:type w:val="continuous"/>
          <w:pgSz w:w="11900" w:h="16840"/>
          <w:pgMar w:top="2077" w:right="0" w:bottom="4963" w:left="0" w:header="0" w:footer="3" w:gutter="0"/>
          <w:cols w:space="720"/>
          <w:noEndnote/>
          <w:docGrid w:linePitch="360"/>
        </w:sectPr>
      </w:pPr>
    </w:p>
    <w:p w14:paraId="548C6178" w14:textId="77777777" w:rsidR="003C0F96" w:rsidRDefault="00000000">
      <w:pPr>
        <w:spacing w:line="1" w:lineRule="exact"/>
      </w:pPr>
      <w:r>
        <w:rPr>
          <w:noProof/>
        </w:rPr>
        <w:drawing>
          <wp:anchor distT="0" distB="29210" distL="1395730" distR="114300" simplePos="0" relativeHeight="125829380" behindDoc="0" locked="0" layoutInCell="1" allowOverlap="1" wp14:anchorId="527DE458" wp14:editId="42ADF27D">
            <wp:simplePos x="0" y="0"/>
            <wp:positionH relativeFrom="page">
              <wp:posOffset>5378450</wp:posOffset>
            </wp:positionH>
            <wp:positionV relativeFrom="paragraph">
              <wp:posOffset>814070</wp:posOffset>
            </wp:positionV>
            <wp:extent cx="365760" cy="572770"/>
            <wp:effectExtent l="0" t="0" r="0" b="0"/>
            <wp:wrapSquare wrapText="bothSides"/>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2"/>
                    <a:stretch/>
                  </pic:blipFill>
                  <pic:spPr>
                    <a:xfrm>
                      <a:off x="0" y="0"/>
                      <a:ext cx="365760" cy="57277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263C7C2E" wp14:editId="7974B139">
                <wp:simplePos x="0" y="0"/>
                <wp:positionH relativeFrom="page">
                  <wp:posOffset>4097020</wp:posOffset>
                </wp:positionH>
                <wp:positionV relativeFrom="paragraph">
                  <wp:posOffset>956310</wp:posOffset>
                </wp:positionV>
                <wp:extent cx="1277620" cy="151765"/>
                <wp:effectExtent l="0" t="0" r="0" b="0"/>
                <wp:wrapNone/>
                <wp:docPr id="11" name="Shape 11"/>
                <wp:cNvGraphicFramePr/>
                <a:graphic xmlns:a="http://schemas.openxmlformats.org/drawingml/2006/main">
                  <a:graphicData uri="http://schemas.microsoft.com/office/word/2010/wordprocessingShape">
                    <wps:wsp>
                      <wps:cNvSpPr txBox="1"/>
                      <wps:spPr>
                        <a:xfrm>
                          <a:off x="0" y="0"/>
                          <a:ext cx="1277620" cy="151765"/>
                        </a:xfrm>
                        <a:prstGeom prst="rect">
                          <a:avLst/>
                        </a:prstGeom>
                        <a:noFill/>
                      </wps:spPr>
                      <wps:txbx>
                        <w:txbxContent>
                          <w:p w14:paraId="3687819C" w14:textId="77777777" w:rsidR="003C0F96" w:rsidRDefault="00000000">
                            <w:pPr>
                              <w:pStyle w:val="Titulekobrzku0"/>
                              <w:spacing w:line="240" w:lineRule="auto"/>
                            </w:pPr>
                            <w:r>
                              <w:t xml:space="preserve">V htkívrí »58, 27B 01 </w:t>
                            </w:r>
                            <w:r>
                              <w:rPr>
                                <w:color w:val="676767"/>
                              </w:rPr>
                              <w:t>rtmupr n, VIL</w:t>
                            </w:r>
                          </w:p>
                        </w:txbxContent>
                      </wps:txbx>
                      <wps:bodyPr lIns="0" tIns="0" rIns="0" bIns="0"/>
                    </wps:wsp>
                  </a:graphicData>
                </a:graphic>
              </wp:anchor>
            </w:drawing>
          </mc:Choice>
          <mc:Fallback>
            <w:pict>
              <v:shape id="_x0000_s1037" type="#_x0000_t202" style="position:absolute;margin-left:322.60000000000002pt;margin-top:75.299999999999997pt;width:100.60000000000001pt;height:11.950000000000001pt;z-index:251657729;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 xml:space="preserve">V htkívrí »58, 27B 01 </w:t>
                      </w:r>
                      <w:r>
                        <w:rPr>
                          <w:color w:val="676767"/>
                          <w:spacing w:val="0"/>
                          <w:w w:val="100"/>
                          <w:position w:val="0"/>
                          <w:shd w:val="clear" w:color="auto" w:fill="auto"/>
                          <w:lang w:val="cs-CZ" w:eastAsia="cs-CZ" w:bidi="cs-CZ"/>
                        </w:rPr>
                        <w:t>rtmupr n, VIL</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0CBFC09C" wp14:editId="334CDF8A">
                <wp:simplePos x="0" y="0"/>
                <wp:positionH relativeFrom="page">
                  <wp:posOffset>4097020</wp:posOffset>
                </wp:positionH>
                <wp:positionV relativeFrom="paragraph">
                  <wp:posOffset>1089660</wp:posOffset>
                </wp:positionV>
                <wp:extent cx="1279525" cy="326390"/>
                <wp:effectExtent l="0" t="0" r="0" b="0"/>
                <wp:wrapNone/>
                <wp:docPr id="13" name="Shape 13"/>
                <wp:cNvGraphicFramePr/>
                <a:graphic xmlns:a="http://schemas.openxmlformats.org/drawingml/2006/main">
                  <a:graphicData uri="http://schemas.microsoft.com/office/word/2010/wordprocessingShape">
                    <wps:wsp>
                      <wps:cNvSpPr txBox="1"/>
                      <wps:spPr>
                        <a:xfrm>
                          <a:off x="0" y="0"/>
                          <a:ext cx="1279525" cy="326390"/>
                        </a:xfrm>
                        <a:prstGeom prst="rect">
                          <a:avLst/>
                        </a:prstGeom>
                        <a:noFill/>
                      </wps:spPr>
                      <wps:txbx>
                        <w:txbxContent>
                          <w:p w14:paraId="724485B9" w14:textId="77777777" w:rsidR="003C0F96" w:rsidRDefault="00000000">
                            <w:pPr>
                              <w:pStyle w:val="Titulekobrzku0"/>
                              <w:spacing w:line="240" w:lineRule="auto"/>
                              <w:ind w:left="1360"/>
                            </w:pPr>
                            <w:r>
                              <w:t>ci</w:t>
                            </w:r>
                          </w:p>
                          <w:p w14:paraId="49CB0683" w14:textId="77777777" w:rsidR="003C0F96" w:rsidRDefault="00000000">
                            <w:pPr>
                              <w:pStyle w:val="Titulekobrzku0"/>
                              <w:spacing w:line="180" w:lineRule="auto"/>
                            </w:pPr>
                            <w:r>
                              <w:t>Tfrl. ttrtil; JL5 Ju</w:t>
                            </w:r>
                          </w:p>
                          <w:p w14:paraId="0CC5B69F" w14:textId="77777777" w:rsidR="003C0F96" w:rsidRDefault="00000000">
                            <w:pPr>
                              <w:pStyle w:val="Titulekobrzku0"/>
                              <w:spacing w:line="218" w:lineRule="auto"/>
                            </w:pPr>
                            <w:r>
                              <w:t>T|í. ÍMH hygien* 233 JJ* 5)7</w:t>
                            </w:r>
                          </w:p>
                          <w:p w14:paraId="17FB9BE0" w14:textId="77777777" w:rsidR="003C0F96" w:rsidRDefault="00000000">
                            <w:pPr>
                              <w:pStyle w:val="Titulekobrzku0"/>
                              <w:tabs>
                                <w:tab w:val="left" w:pos="957"/>
                              </w:tabs>
                              <w:spacing w:line="228" w:lineRule="auto"/>
                            </w:pPr>
                            <w:r>
                              <w:t>JCD.</w:t>
                            </w:r>
                            <w:r>
                              <w:tab/>
                            </w:r>
                            <w:r>
                              <w:rPr>
                                <w:color w:val="676767"/>
                              </w:rPr>
                              <w:t>Dlí: C«35T31B5</w:t>
                            </w:r>
                          </w:p>
                        </w:txbxContent>
                      </wps:txbx>
                      <wps:bodyPr lIns="0" tIns="0" rIns="0" bIns="0"/>
                    </wps:wsp>
                  </a:graphicData>
                </a:graphic>
              </wp:anchor>
            </w:drawing>
          </mc:Choice>
          <mc:Fallback>
            <w:pict>
              <v:shape id="_x0000_s1039" type="#_x0000_t202" style="position:absolute;margin-left:322.60000000000002pt;margin-top:85.799999999999997pt;width:100.75pt;height:25.699999999999999pt;z-index:251657731;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1360" w:right="0" w:firstLine="0"/>
                        <w:jc w:val="left"/>
                      </w:pPr>
                      <w:r>
                        <w:rPr>
                          <w:spacing w:val="0"/>
                          <w:w w:val="100"/>
                          <w:position w:val="0"/>
                          <w:shd w:val="clear" w:color="auto" w:fill="auto"/>
                          <w:lang w:val="cs-CZ" w:eastAsia="cs-CZ" w:bidi="cs-CZ"/>
                        </w:rPr>
                        <w:t>ci</w:t>
                      </w:r>
                    </w:p>
                    <w:p>
                      <w:pPr>
                        <w:pStyle w:val="Style29"/>
                        <w:keepNext w:val="0"/>
                        <w:keepLines w:val="0"/>
                        <w:widowControl w:val="0"/>
                        <w:shd w:val="clear" w:color="auto" w:fill="auto"/>
                        <w:bidi w:val="0"/>
                        <w:spacing w:before="0" w:after="0" w:line="180" w:lineRule="auto"/>
                        <w:ind w:left="0" w:right="0" w:firstLine="0"/>
                        <w:jc w:val="left"/>
                      </w:pPr>
                      <w:r>
                        <w:rPr>
                          <w:spacing w:val="0"/>
                          <w:w w:val="100"/>
                          <w:position w:val="0"/>
                          <w:shd w:val="clear" w:color="auto" w:fill="auto"/>
                          <w:lang w:val="cs-CZ" w:eastAsia="cs-CZ" w:bidi="cs-CZ"/>
                        </w:rPr>
                        <w:t>Tfrl. ttrtil; JL5 Ju</w:t>
                      </w:r>
                    </w:p>
                    <w:p>
                      <w:pPr>
                        <w:pStyle w:val="Style29"/>
                        <w:keepNext w:val="0"/>
                        <w:keepLines w:val="0"/>
                        <w:widowControl w:val="0"/>
                        <w:shd w:val="clear" w:color="auto" w:fill="auto"/>
                        <w:bidi w:val="0"/>
                        <w:spacing w:before="0" w:after="0" w:line="218" w:lineRule="auto"/>
                        <w:ind w:left="0" w:right="0" w:firstLine="0"/>
                        <w:jc w:val="left"/>
                      </w:pPr>
                      <w:r>
                        <w:rPr>
                          <w:spacing w:val="0"/>
                          <w:w w:val="100"/>
                          <w:position w:val="0"/>
                          <w:shd w:val="clear" w:color="auto" w:fill="auto"/>
                          <w:lang w:val="cs-CZ" w:eastAsia="cs-CZ" w:bidi="cs-CZ"/>
                        </w:rPr>
                        <w:t>T|í. ÍMH hygien* 233 JJ* 5)7</w:t>
                      </w:r>
                    </w:p>
                    <w:p>
                      <w:pPr>
                        <w:pStyle w:val="Style29"/>
                        <w:keepNext w:val="0"/>
                        <w:keepLines w:val="0"/>
                        <w:widowControl w:val="0"/>
                        <w:shd w:val="clear" w:color="auto" w:fill="auto"/>
                        <w:tabs>
                          <w:tab w:pos="957" w:val="left"/>
                        </w:tabs>
                        <w:bidi w:val="0"/>
                        <w:spacing w:before="0" w:after="0" w:line="228" w:lineRule="auto"/>
                        <w:ind w:left="0" w:right="0" w:firstLine="0"/>
                        <w:jc w:val="left"/>
                      </w:pPr>
                      <w:r>
                        <w:rPr>
                          <w:spacing w:val="0"/>
                          <w:w w:val="100"/>
                          <w:position w:val="0"/>
                          <w:shd w:val="clear" w:color="auto" w:fill="auto"/>
                          <w:lang w:val="cs-CZ" w:eastAsia="cs-CZ" w:bidi="cs-CZ"/>
                        </w:rPr>
                        <w:t>JCD.</w:t>
                        <w:tab/>
                      </w:r>
                      <w:r>
                        <w:rPr>
                          <w:color w:val="676767"/>
                          <w:spacing w:val="0"/>
                          <w:w w:val="100"/>
                          <w:position w:val="0"/>
                          <w:shd w:val="clear" w:color="auto" w:fill="auto"/>
                          <w:lang w:val="cs-CZ" w:eastAsia="cs-CZ" w:bidi="cs-CZ"/>
                        </w:rPr>
                        <w:t>Dlí: C«35T31B5</w:t>
                      </w:r>
                    </w:p>
                  </w:txbxContent>
                </v:textbox>
                <w10:wrap anchorx="page"/>
              </v:shape>
            </w:pict>
          </mc:Fallback>
        </mc:AlternateContent>
      </w:r>
    </w:p>
    <w:p w14:paraId="28840D1D" w14:textId="77777777" w:rsidR="003C0F96" w:rsidRDefault="00000000">
      <w:pPr>
        <w:pStyle w:val="Nadpis30"/>
        <w:keepNext/>
        <w:keepLines/>
        <w:spacing w:after="100" w:line="240" w:lineRule="auto"/>
      </w:pPr>
      <w:bookmarkStart w:id="2" w:name="bookmark4"/>
      <w:r>
        <w:t>Dodavatel</w:t>
      </w:r>
      <w:bookmarkEnd w:id="2"/>
    </w:p>
    <w:p w14:paraId="6CF7E72D" w14:textId="77777777" w:rsidR="003C0F96" w:rsidRDefault="00000000">
      <w:pPr>
        <w:pStyle w:val="Zkladntext20"/>
        <w:spacing w:after="440"/>
      </w:pPr>
      <w:r>
        <w:rPr>
          <w:color w:val="676767"/>
        </w:rPr>
        <w:t>Tato nabídka (prodej/pronájem) je závazná</w:t>
      </w:r>
    </w:p>
    <w:p w14:paraId="7D6C9AC9" w14:textId="77777777" w:rsidR="003C0F96" w:rsidRDefault="00000000">
      <w:pPr>
        <w:pStyle w:val="Nadpis20"/>
        <w:keepNext/>
        <w:keepLines/>
        <w:tabs>
          <w:tab w:val="left" w:pos="2320"/>
          <w:tab w:val="left" w:pos="2827"/>
        </w:tabs>
        <w:ind w:firstLine="220"/>
      </w:pPr>
      <w:bookmarkStart w:id="3" w:name="bookmark6"/>
      <w:r>
        <w:t>Vítkov</w:t>
      </w:r>
      <w:r>
        <w:tab/>
      </w:r>
      <w:r>
        <w:rPr>
          <w:color w:val="3E3E3E"/>
        </w:rPr>
        <w:t>.</w:t>
      </w:r>
      <w:r>
        <w:rPr>
          <w:color w:val="3E3E3E"/>
        </w:rPr>
        <w:tab/>
      </w:r>
      <w:r>
        <w:t>1.11.2022</w:t>
      </w:r>
      <w:bookmarkEnd w:id="3"/>
    </w:p>
    <w:p w14:paraId="4A7B1185" w14:textId="77777777" w:rsidR="003C0F96" w:rsidRDefault="00000000">
      <w:pPr>
        <w:pStyle w:val="Zkladntext20"/>
        <w:tabs>
          <w:tab w:val="left" w:leader="underscore" w:pos="1141"/>
          <w:tab w:val="left" w:leader="underscore" w:pos="2320"/>
          <w:tab w:val="left" w:leader="underscore" w:pos="3225"/>
        </w:tabs>
        <w:spacing w:after="140" w:line="180" w:lineRule="auto"/>
      </w:pPr>
      <w:r>
        <w:rPr>
          <w:color w:val="676767"/>
        </w:rPr>
        <w:tab/>
      </w:r>
      <w:r>
        <w:rPr>
          <w:color w:val="676767"/>
        </w:rPr>
        <w:tab/>
      </w:r>
      <w:r>
        <w:rPr>
          <w:color w:val="3E3E3E"/>
        </w:rPr>
        <w:t>,dne</w:t>
      </w:r>
      <w:r>
        <w:rPr>
          <w:color w:val="3E3E3E"/>
        </w:rPr>
        <w:tab/>
      </w:r>
    </w:p>
    <w:p w14:paraId="6E5C08EF" w14:textId="77777777" w:rsidR="003C0F96" w:rsidRDefault="00000000">
      <w:pPr>
        <w:pStyle w:val="Zkladntext20"/>
        <w:tabs>
          <w:tab w:val="left" w:pos="2570"/>
        </w:tabs>
        <w:spacing w:after="440"/>
      </w:pPr>
      <w:r>
        <w:rPr>
          <w:color w:val="3E3E3E"/>
        </w:rPr>
        <w:t>Místo</w:t>
      </w:r>
      <w:r>
        <w:rPr>
          <w:color w:val="3E3E3E"/>
        </w:rPr>
        <w:tab/>
      </w:r>
      <w:r>
        <w:rPr>
          <w:color w:val="676767"/>
        </w:rPr>
        <w:t>Den-měsíc-rok</w:t>
      </w:r>
    </w:p>
    <w:p w14:paraId="5BCFAF0F" w14:textId="104FD9F2" w:rsidR="003C0F96" w:rsidRDefault="00DE496E">
      <w:pPr>
        <w:pStyle w:val="Nadpis20"/>
        <w:keepNext/>
        <w:keepLines/>
        <w:ind w:firstLine="400"/>
        <w:sectPr w:rsidR="003C0F96">
          <w:type w:val="continuous"/>
          <w:pgSz w:w="11900" w:h="16840"/>
          <w:pgMar w:top="2077" w:right="3431" w:bottom="4963" w:left="864" w:header="0" w:footer="3" w:gutter="0"/>
          <w:cols w:space="720"/>
          <w:noEndnote/>
          <w:docGrid w:linePitch="360"/>
        </w:sectPr>
      </w:pPr>
      <w:r>
        <w:rPr>
          <w:rFonts w:ascii="Cambria" w:eastAsia="Cambria" w:hAnsi="Cambria" w:cs="Cambria"/>
        </w:rPr>
        <w:t>xxxxxxxxxx</w:t>
      </w:r>
    </w:p>
    <w:p w14:paraId="497BC491" w14:textId="77777777" w:rsidR="003C0F96" w:rsidRDefault="003C0F96">
      <w:pPr>
        <w:spacing w:line="199" w:lineRule="exact"/>
        <w:rPr>
          <w:sz w:val="16"/>
          <w:szCs w:val="16"/>
        </w:rPr>
      </w:pPr>
    </w:p>
    <w:p w14:paraId="2C30BAA8" w14:textId="77777777" w:rsidR="003C0F96" w:rsidRDefault="003C0F96">
      <w:pPr>
        <w:spacing w:line="1" w:lineRule="exact"/>
        <w:sectPr w:rsidR="003C0F96">
          <w:type w:val="continuous"/>
          <w:pgSz w:w="11900" w:h="16840"/>
          <w:pgMar w:top="2077" w:right="0" w:bottom="1404" w:left="0" w:header="0" w:footer="3" w:gutter="0"/>
          <w:cols w:space="720"/>
          <w:noEndnote/>
          <w:docGrid w:linePitch="360"/>
        </w:sectPr>
      </w:pPr>
    </w:p>
    <w:p w14:paraId="6475798C" w14:textId="77777777" w:rsidR="003C0F96" w:rsidRDefault="00000000">
      <w:pPr>
        <w:pStyle w:val="Zkladntext20"/>
        <w:framePr w:w="2403" w:h="259" w:wrap="none" w:vAnchor="text" w:hAnchor="page" w:x="900" w:y="21"/>
        <w:spacing w:after="0"/>
      </w:pPr>
      <w:r>
        <w:rPr>
          <w:color w:val="3E3E3E"/>
        </w:rPr>
        <w:t>JMÉNO HŮLKOVÝM PÍSMEM</w:t>
      </w:r>
    </w:p>
    <w:p w14:paraId="09C4EABF" w14:textId="77777777" w:rsidR="003C0F96" w:rsidRDefault="00000000">
      <w:pPr>
        <w:pStyle w:val="Zkladntext20"/>
        <w:framePr w:w="1658" w:h="270" w:wrap="none" w:vAnchor="text" w:hAnchor="page" w:x="5395" w:y="21"/>
        <w:spacing w:after="0"/>
      </w:pPr>
      <w:r>
        <w:rPr>
          <w:color w:val="3E3E3E"/>
        </w:rPr>
        <w:t>RAZÍTKO A PODPIS</w:t>
      </w:r>
    </w:p>
    <w:p w14:paraId="626E50AA" w14:textId="77777777" w:rsidR="003C0F96" w:rsidRDefault="003C0F96">
      <w:pPr>
        <w:spacing w:after="269" w:line="1" w:lineRule="exact"/>
      </w:pPr>
    </w:p>
    <w:p w14:paraId="3D197B33" w14:textId="77777777" w:rsidR="003C0F96" w:rsidRDefault="003C0F96">
      <w:pPr>
        <w:spacing w:line="1" w:lineRule="exact"/>
        <w:sectPr w:rsidR="003C0F96">
          <w:type w:val="continuous"/>
          <w:pgSz w:w="11900" w:h="16840"/>
          <w:pgMar w:top="2077" w:right="947" w:bottom="1404" w:left="864" w:header="0" w:footer="3" w:gutter="0"/>
          <w:cols w:space="720"/>
          <w:noEndnote/>
          <w:docGrid w:linePitch="360"/>
        </w:sectPr>
      </w:pPr>
    </w:p>
    <w:p w14:paraId="15982D85" w14:textId="77777777" w:rsidR="003C0F96" w:rsidRDefault="00000000">
      <w:pPr>
        <w:pStyle w:val="Zkladntext20"/>
        <w:spacing w:after="1160"/>
      </w:pPr>
      <w:r>
        <w:lastRenderedPageBreak/>
        <w:t>CZ1284236</w:t>
      </w:r>
    </w:p>
    <w:p w14:paraId="0A170091" w14:textId="77777777" w:rsidR="003C0F96" w:rsidRDefault="00000000">
      <w:pPr>
        <w:pStyle w:val="Zkladntext20"/>
      </w:pPr>
      <w:r>
        <w:t>Servisní informace:</w:t>
      </w:r>
    </w:p>
    <w:p w14:paraId="2F7D6576" w14:textId="77777777" w:rsidR="003C0F96" w:rsidRDefault="00000000">
      <w:pPr>
        <w:pStyle w:val="Zkladntext20"/>
      </w:pPr>
      <w:r>
        <w:t>Datum dodání/montáže:</w:t>
      </w:r>
    </w:p>
    <w:p w14:paraId="78AA2ED7" w14:textId="77777777" w:rsidR="003C0F96" w:rsidRDefault="00000000">
      <w:pPr>
        <w:pStyle w:val="Zkladntext20"/>
      </w:pPr>
      <w:r>
        <w:t>Kontaktní osoba - servis:</w:t>
      </w:r>
    </w:p>
    <w:p w14:paraId="33D3D92E" w14:textId="77777777" w:rsidR="003C0F96" w:rsidRDefault="00000000">
      <w:pPr>
        <w:pStyle w:val="Zkladntext20"/>
        <w:jc w:val="both"/>
        <w:sectPr w:rsidR="003C0F96">
          <w:pgSz w:w="11900" w:h="16840"/>
          <w:pgMar w:top="2372" w:right="1070" w:bottom="2372" w:left="936" w:header="0" w:footer="3" w:gutter="0"/>
          <w:cols w:space="720"/>
          <w:noEndnote/>
          <w:docGrid w:linePitch="360"/>
        </w:sectPr>
      </w:pPr>
      <w:r>
        <w:t>Telefon na servis:</w:t>
      </w:r>
    </w:p>
    <w:p w14:paraId="613F82EA" w14:textId="77777777" w:rsidR="003C0F96" w:rsidRDefault="00000000">
      <w:pPr>
        <w:pStyle w:val="Zkladntext40"/>
        <w:spacing w:after="0"/>
        <w:jc w:val="center"/>
        <w:sectPr w:rsidR="003C0F96">
          <w:pgSz w:w="11900" w:h="16840"/>
          <w:pgMar w:top="1865" w:right="1124" w:bottom="2137" w:left="883" w:header="0" w:footer="3" w:gutter="0"/>
          <w:cols w:space="720"/>
          <w:noEndnote/>
          <w:docGrid w:linePitch="360"/>
        </w:sectPr>
      </w:pPr>
      <w:r>
        <w:lastRenderedPageBreak/>
        <w:t>VŠEOBECNÉ OBCHODNÍ PODMÍNKY</w:t>
      </w:r>
    </w:p>
    <w:p w14:paraId="5C8E369A" w14:textId="77777777" w:rsidR="003C0F96" w:rsidRDefault="00000000">
      <w:pPr>
        <w:pStyle w:val="Zkladntext1"/>
        <w:numPr>
          <w:ilvl w:val="0"/>
          <w:numId w:val="1"/>
        </w:numPr>
        <w:tabs>
          <w:tab w:val="left" w:pos="294"/>
        </w:tabs>
        <w:ind w:firstLine="0"/>
      </w:pPr>
      <w:r>
        <w:lastRenderedPageBreak/>
        <w:t>Platnost a účinnost smlouvy:</w:t>
      </w:r>
    </w:p>
    <w:p w14:paraId="56D1ABDA" w14:textId="77777777" w:rsidR="003C0F96" w:rsidRDefault="00000000">
      <w:pPr>
        <w:pStyle w:val="Zkladntext1"/>
        <w:ind w:left="200"/>
      </w:pPr>
      <w:r>
        <w:t>Smlouva je platná ode dne jejího podpisu zástupci smluvních stran a její účinnost začíná ode dne montáže příslušných zařízeni. Smlouva se uzavírá na dobu 36M. Pokud nejpozději 6 měsíců před uplynutím této doby některá ze smluvních stran neoznámí písemně druhé straně, že chce tuto smlouvu ukončit v termínu, na který byla sjednána, se tato smlouva prodlužuje o jeden rok a to i opakovaně. Abonentní smlouvu lze ukončit i dohodou smluvních stran.</w:t>
      </w:r>
    </w:p>
    <w:p w14:paraId="44BAB857" w14:textId="77777777" w:rsidR="003C0F96" w:rsidRDefault="00000000">
      <w:pPr>
        <w:pStyle w:val="Zkladntext1"/>
        <w:numPr>
          <w:ilvl w:val="0"/>
          <w:numId w:val="1"/>
        </w:numPr>
        <w:tabs>
          <w:tab w:val="left" w:pos="318"/>
        </w:tabs>
        <w:ind w:firstLine="0"/>
      </w:pPr>
      <w:r>
        <w:t>Zrušení smlouvy a smluvní pokuta:</w:t>
      </w:r>
    </w:p>
    <w:p w14:paraId="4A3EBBE5" w14:textId="77777777" w:rsidR="003C0F96" w:rsidRDefault="00000000">
      <w:pPr>
        <w:pStyle w:val="Zkladntext1"/>
        <w:ind w:left="200"/>
      </w:pPr>
      <w:r>
        <w:t xml:space="preserve">Po dobu trvání smlouvy je abonent oprávněn smlouvu zrušit zaplacením odstupného ve výši 50% ze zbývající ceny zakázky (tj. počet kalendářních měsíců zbývajících do řádného ukončení smlouvy x 50% paušální měsíční částky fakturované CWS). Abonentní smlouva se ruší, když abonent písemně oznámí druhé straně, že svého práva využívá a stanovené odstupné zaplatí. V případě, že z důvodů na straně abonenta bude trvale znemožněno plnění dle smlouvy, je </w:t>
      </w:r>
      <w:r>
        <w:rPr>
          <w:i/>
          <w:iCs/>
        </w:rPr>
        <w:t>CWS</w:t>
      </w:r>
      <w:r>
        <w:t xml:space="preserve"> oprávněna vyúčtovat abonentovi smluvní pokutu ve výši 50% ze zbývající ceny zakázky (tj. počet kalendářních měsíců zbývajících do řádného ukončení smlouvy x 50% paušální měsíční částky fakturované CWS). Bude-li plnění dle smlouvy znemožněno (a to jinak než na základě sjednaného přerušení smlouvy) jen po určitou dobu, je CWS oprávněna vyúčtovat abonentovi smluvní pokutu ve výši 50% z ceny zakázky (tj. počet kalendářních měsíců po které smlouva nemohla být plněna x 50% paušální měsíční částky fakturované CWS).</w:t>
      </w:r>
    </w:p>
    <w:p w14:paraId="63BB154F" w14:textId="77777777" w:rsidR="003C0F96" w:rsidRDefault="00000000">
      <w:pPr>
        <w:pStyle w:val="Zkladntext1"/>
        <w:numPr>
          <w:ilvl w:val="0"/>
          <w:numId w:val="1"/>
        </w:numPr>
        <w:tabs>
          <w:tab w:val="left" w:pos="313"/>
        </w:tabs>
        <w:ind w:firstLine="0"/>
      </w:pPr>
      <w:r>
        <w:t>Odstoupení od smlouvy:</w:t>
      </w:r>
    </w:p>
    <w:p w14:paraId="1B2D5EBA" w14:textId="77777777" w:rsidR="003C0F96" w:rsidRDefault="00000000">
      <w:pPr>
        <w:pStyle w:val="Zkladntext1"/>
        <w:ind w:left="200"/>
      </w:pPr>
      <w:r>
        <w:t>CWS je oprávněna od Abonentní smlouvy odstoupit v případě závažného porušení smluvních povinností abonentem, zejména prodlení abonenta s úhradou minimálně dvou daňových dokladů nebo opakovaného neposkytnutí součinnosti ze strany abonenta. Odstoupení CWS od smlouvy se nedotýká nároku na náhradu škody vzniklé porušením smlouvy, ani nároků na úhradu smluvní pokuty sjednané dle těchto Všeobecných podmínek. Abonent je oprávněn od Abonentní smlouvy odstoupit pouze na základě hrubého porušení smluvních podmínek ze strany CWS.</w:t>
      </w:r>
    </w:p>
    <w:p w14:paraId="3697D60B" w14:textId="77777777" w:rsidR="003C0F96" w:rsidRDefault="00000000">
      <w:pPr>
        <w:pStyle w:val="Zkladntext1"/>
        <w:numPr>
          <w:ilvl w:val="0"/>
          <w:numId w:val="1"/>
        </w:numPr>
        <w:tabs>
          <w:tab w:val="left" w:pos="318"/>
        </w:tabs>
        <w:ind w:firstLine="0"/>
      </w:pPr>
      <w:r>
        <w:t>Používání, poškození, ztráta zařízeni v nájmu:</w:t>
      </w:r>
    </w:p>
    <w:p w14:paraId="79FB40FB" w14:textId="77777777" w:rsidR="003C0F96" w:rsidRDefault="00000000">
      <w:pPr>
        <w:pStyle w:val="Zkladntext1"/>
        <w:ind w:left="200"/>
      </w:pPr>
      <w:r>
        <w:t>Abonent může používat výrobky a materiál poskytnutý v rámci služeb pouze ve sjednaném rozsahu. Zařízení, sloužící k poskytování služeb, ručníkové role a ostatní spotřební materiál, zůstávají ve vlastnictví CWS, která je oprávněna předmět nájmu viditelně označit jako své vlastnic-tví. Abonent ručí za poškozeni nebo ztrátu zařízení, kterými se provádí poskytování služeb podle této smlouvy. V případě poškození nebo ztráty zařízení je povinen abonent tuto škodu okamžitě uhradit v souladu s platným ceníkem CWS, bez ohledu na to, jakým způsobem ke škodě došlo, s výjimkou, že k ní došlo zaviněním CWS.</w:t>
      </w:r>
    </w:p>
    <w:p w14:paraId="36F8C6FC" w14:textId="77777777" w:rsidR="003C0F96" w:rsidRDefault="00000000">
      <w:pPr>
        <w:pStyle w:val="Zkladntext1"/>
        <w:numPr>
          <w:ilvl w:val="0"/>
          <w:numId w:val="1"/>
        </w:numPr>
        <w:tabs>
          <w:tab w:val="left" w:pos="308"/>
        </w:tabs>
        <w:ind w:firstLine="0"/>
      </w:pPr>
      <w:r>
        <w:t>Vrácení zařízení:</w:t>
      </w:r>
    </w:p>
    <w:p w14:paraId="00F6774F" w14:textId="77777777" w:rsidR="003C0F96" w:rsidRDefault="00000000">
      <w:pPr>
        <w:pStyle w:val="Zkladntext1"/>
        <w:ind w:left="200"/>
      </w:pPr>
      <w:r>
        <w:t>Při ukončení smluvního vztahu je abonent povinen vrátit CWS zařízení, která mu byla poskytnuta v souvislosti s poskytovanou službou, textilní role a spotřební materiál, a to nejpozději do 15 dnů po ukončení smluvního vztahu. Demontáž a odvoz je na náklady CWS. Uvedení montážních míst do původního stavu provádí abonent na své náklady. Za každý den prodlení abonenta s vrácením zařízení, je CWS oprávněna účtovat smluvní pokutu ve výši 0,5% z paušální měsíční částky fakturované abonentovi za poslední kalendářní měsíc. V případě, že abonent zařízení CWS po uplynutí Ihúty 15 kalendářních dnů nevrátí, a to z jakéhokoli důvodu nebo bez uvedení důvodu, je CWS vedle smluvní pokuty oprávněna vyúčtovat abonentovi cenu těchto zařízení dle aktuálního ceníku CWS. Abonent je povinen částku vyúčtovanou CWS uhradit ve lhůtě do 14 kalendářních dnů od výzvy k jejímu uhrazení. Vlastnické právo k zařízením CWS přechází na abonenta okamžikem uhrazení ceny těchto zařízení.</w:t>
      </w:r>
    </w:p>
    <w:p w14:paraId="0A4BC94D" w14:textId="77777777" w:rsidR="003C0F96" w:rsidRDefault="00000000">
      <w:pPr>
        <w:pStyle w:val="Zkladntext1"/>
        <w:numPr>
          <w:ilvl w:val="0"/>
          <w:numId w:val="1"/>
        </w:numPr>
        <w:tabs>
          <w:tab w:val="left" w:pos="313"/>
        </w:tabs>
        <w:ind w:firstLine="0"/>
      </w:pPr>
      <w:r>
        <w:t>Fakturace a Platba:</w:t>
      </w:r>
    </w:p>
    <w:p w14:paraId="187639E9" w14:textId="77777777" w:rsidR="003C0F96" w:rsidRDefault="00000000">
      <w:pPr>
        <w:pStyle w:val="Zkladntext1"/>
        <w:ind w:left="200"/>
      </w:pPr>
      <w:r>
        <w:t>Na základě této smlouvy bude v průběhu každého následujícího kalendářního měsíce vystavena faktura, splatná do 21 dnů kalendářních dnů. U služby WASHROOM budou eventuální spotřebované textilní ručníkové role, mýdlo, toaletní papír a papírové ručníky navíc zúčtované zpětně v následující faktuře. Platby budou standardně prováděny bezhotovostním převodem na účet CWS. V případě výslovného požadavku zákazníka na platbu v hotovosti, je CWS oprávněna účtovat poplatek za výběr hotovosti ve výši 50,- Kč za každou platbu. V případě prodlení s platbou je účtováno 0,05 % z dlužné částky za každý den prodlení. Faktura se standardně zasílá elektronicky na e-mailovou adresu abonenta, uvedenou ve smlouvě. V případě, že abonent výslovně požaduje zasílání faktury v listinné podobě, je CWS oprávněna účtovat poplatek za zaslání faktury v listinné podobě ve výši 49,- Kč za každou fakturu.</w:t>
      </w:r>
    </w:p>
    <w:p w14:paraId="0A9861B3" w14:textId="77777777" w:rsidR="003C0F96" w:rsidRDefault="00000000">
      <w:pPr>
        <w:pStyle w:val="Zkladntext1"/>
        <w:numPr>
          <w:ilvl w:val="0"/>
          <w:numId w:val="1"/>
        </w:numPr>
        <w:tabs>
          <w:tab w:val="left" w:pos="308"/>
        </w:tabs>
        <w:ind w:firstLine="0"/>
      </w:pPr>
      <w:r>
        <w:t>Provádění servisu a doručení:</w:t>
      </w:r>
    </w:p>
    <w:p w14:paraId="12E8B4C8" w14:textId="77777777" w:rsidR="003C0F96" w:rsidRDefault="00000000">
      <w:pPr>
        <w:pStyle w:val="Zkladntext1"/>
        <w:ind w:left="200"/>
      </w:pPr>
      <w:r>
        <w:t xml:space="preserve">Standardní frekvence servisu prováděného technikem CWS v případě služby Washroom, CleanSeat, LadyCare je jednou za 4 týdny, tzn. 13x ročně. U služeb AirBar, a SeatCIeaner, je standardní frekvence servisu stanovena na 12 týdnů. U služby DustControl </w:t>
      </w:r>
      <w:r>
        <w:rPr>
          <w:i/>
          <w:iCs/>
        </w:rPr>
        <w:t>je</w:t>
      </w:r>
      <w:r>
        <w:t xml:space="preserve"> standardní frekvenci možno stanovit výběrem z variant: a)1 </w:t>
      </w:r>
      <w:r>
        <w:t>výměna týdně b) 1 výměna každé dva týdny, c) 1 výměna každé 4 týdny. CWS si vyhrazuje právo v případě poskytování služby DustControl, na úpravu frekvence dle možností svých servisních tras, přlp. poskytnout abonentovi více kusů rohožek, k překlenutí potřeby častějších výměn rohožek. CWS je oprávněna provádět servis sama nebo prostřednictvím jiné osoby, např. zasílat spotřební materiál prostřednictvím zásilkové služby.</w:t>
      </w:r>
    </w:p>
    <w:p w14:paraId="046C26F4" w14:textId="77777777" w:rsidR="003C0F96" w:rsidRDefault="00000000">
      <w:pPr>
        <w:pStyle w:val="Zkladntext1"/>
        <w:numPr>
          <w:ilvl w:val="0"/>
          <w:numId w:val="1"/>
        </w:numPr>
        <w:tabs>
          <w:tab w:val="left" w:pos="318"/>
        </w:tabs>
        <w:ind w:firstLine="0"/>
      </w:pPr>
      <w:r>
        <w:t>Odmítnutí služby:</w:t>
      </w:r>
    </w:p>
    <w:p w14:paraId="441F02A5" w14:textId="77777777" w:rsidR="003C0F96" w:rsidRDefault="00000000">
      <w:pPr>
        <w:pStyle w:val="Zkladntext1"/>
        <w:ind w:left="200"/>
      </w:pPr>
      <w:r>
        <w:t>Bude-li poskytování služeb dle této smlouvy odmítnuto z důvodů na straně abonenta, abonent zaplatí smluvní pokutu ve výši 50% ze zbývající ceny zakázky. CWS neposkytuje žádné dobropisy za nepoužité artikly nebo nebyla-li dodávka uskutečněna z důvodů odmítnutí služby/dodávky na straně abonenta.</w:t>
      </w:r>
    </w:p>
    <w:p w14:paraId="74B54546" w14:textId="77777777" w:rsidR="003C0F96" w:rsidRDefault="00000000">
      <w:pPr>
        <w:pStyle w:val="Zkladntext1"/>
        <w:numPr>
          <w:ilvl w:val="0"/>
          <w:numId w:val="1"/>
        </w:numPr>
        <w:tabs>
          <w:tab w:val="left" w:pos="313"/>
        </w:tabs>
        <w:ind w:firstLine="0"/>
      </w:pPr>
      <w:r>
        <w:t>Navýšení/redukce:</w:t>
      </w:r>
    </w:p>
    <w:p w14:paraId="692F81F8" w14:textId="77777777" w:rsidR="003C0F96" w:rsidRDefault="00000000">
      <w:pPr>
        <w:pStyle w:val="Zkladntext1"/>
        <w:ind w:left="200"/>
      </w:pPr>
      <w:r>
        <w:t>Abonent je oprávněn na žádost a se souhlasem CWS zvýšit nebo omezit sjednaný počet kusů jednotlivých zařízeni nebo četnost výměny. Omezení nelze učinit pod 10% sjednaného měsíčního paušálu.</w:t>
      </w:r>
    </w:p>
    <w:p w14:paraId="5E99E487" w14:textId="77777777" w:rsidR="003C0F96" w:rsidRDefault="00000000">
      <w:pPr>
        <w:pStyle w:val="Zkladntext1"/>
        <w:numPr>
          <w:ilvl w:val="0"/>
          <w:numId w:val="1"/>
        </w:numPr>
        <w:tabs>
          <w:tab w:val="left" w:pos="380"/>
        </w:tabs>
        <w:ind w:firstLine="0"/>
      </w:pPr>
      <w:r>
        <w:t>Změny smlouvy:</w:t>
      </w:r>
    </w:p>
    <w:p w14:paraId="50E0FC4A" w14:textId="77777777" w:rsidR="003C0F96" w:rsidRDefault="00000000">
      <w:pPr>
        <w:pStyle w:val="Zkladntext1"/>
        <w:ind w:left="200"/>
      </w:pPr>
      <w:r>
        <w:t>Změna majitele nebo jiné závažné skutečnosti, týkající se abonenta, je abonent povinen bez odkladu sdělit písemně CWS. Výše uvedené skutečnosti nezakládají právo na odstoupení od smlouvy. Paušální náhrada podle ustanovení 2 se neuplatní, pokud abonent postoupí všechna práva a povinnosti z této smlouvy vyplývající se souhlasem CWS. Změny a doplňky této smlouvy musí mít písemnou formu.</w:t>
      </w:r>
    </w:p>
    <w:p w14:paraId="623B7647" w14:textId="77777777" w:rsidR="003C0F96" w:rsidRDefault="00000000">
      <w:pPr>
        <w:pStyle w:val="Zkladntext1"/>
        <w:numPr>
          <w:ilvl w:val="0"/>
          <w:numId w:val="1"/>
        </w:numPr>
        <w:tabs>
          <w:tab w:val="left" w:pos="375"/>
        </w:tabs>
        <w:ind w:firstLine="0"/>
      </w:pPr>
      <w:r>
        <w:t>Zvýšení cen:</w:t>
      </w:r>
    </w:p>
    <w:p w14:paraId="1E356201" w14:textId="77777777" w:rsidR="003C0F96" w:rsidRDefault="00000000">
      <w:pPr>
        <w:pStyle w:val="Zkladntext1"/>
        <w:ind w:left="200"/>
      </w:pPr>
      <w:r>
        <w:t>V případě prokazatelného navýšení nákladů je CWS oprávněna zvýšit cenu služeb. Ceny služeb jsou v souladu se zněním smlouvy a v souladu s platným Ceníkem.</w:t>
      </w:r>
    </w:p>
    <w:p w14:paraId="00FD7C89" w14:textId="77777777" w:rsidR="003C0F96" w:rsidRDefault="00000000">
      <w:pPr>
        <w:pStyle w:val="Zkladntext1"/>
        <w:numPr>
          <w:ilvl w:val="0"/>
          <w:numId w:val="1"/>
        </w:numPr>
        <w:tabs>
          <w:tab w:val="left" w:pos="380"/>
        </w:tabs>
        <w:ind w:firstLine="0"/>
      </w:pPr>
      <w:r>
        <w:t>Pro spory:</w:t>
      </w:r>
    </w:p>
    <w:p w14:paraId="179F41C7" w14:textId="77777777" w:rsidR="003C0F96" w:rsidRDefault="00000000">
      <w:pPr>
        <w:pStyle w:val="Zkladntext1"/>
        <w:ind w:left="200"/>
      </w:pPr>
      <w:r>
        <w:t>vyplývající z této smlouvy je místně příslušný soud dle sídla CWS-boco Česká republika s.r.o.</w:t>
      </w:r>
    </w:p>
    <w:p w14:paraId="53AB3700" w14:textId="77777777" w:rsidR="003C0F96" w:rsidRDefault="00000000">
      <w:pPr>
        <w:pStyle w:val="Zkladntext1"/>
        <w:ind w:firstLine="0"/>
      </w:pPr>
      <w:r>
        <w:t>Abonentní služba Hygiena rukou - WASHROOM:</w:t>
      </w:r>
    </w:p>
    <w:p w14:paraId="6A69D9D2" w14:textId="77777777" w:rsidR="003C0F96" w:rsidRDefault="00000000">
      <w:pPr>
        <w:pStyle w:val="Zkladntext1"/>
        <w:ind w:left="200"/>
      </w:pPr>
      <w:r>
        <w:t>Služba spočívá v poskytnutí, montáži a údržbě zařízení této skupiny, pravidelné zavážce náplní do pronajatých zařízeni - mýdlo, papírové ručníky, krém na ruce, dezinfekce, abrazivní mycí gely. Případně pak v zavážce vypraných bavlněných ručníkových rolí výměnným způsobem za použité. Servisní činnost zařízení, poskytnuté v rámci služby, je zajišťována dle bodu 7. Výměna ručníků, mýdla a doplňování papírů v zásobnících je povinností abonenta. Textilní ručníky mohou být použity pouze jednou a jejich praní zajišťuje CWS. Odborná montáž bude provedena CWS.</w:t>
      </w:r>
    </w:p>
    <w:p w14:paraId="79D63523" w14:textId="77777777" w:rsidR="003C0F96" w:rsidRDefault="00000000">
      <w:pPr>
        <w:pStyle w:val="Zkladntext1"/>
        <w:ind w:firstLine="0"/>
      </w:pPr>
      <w:r>
        <w:t>Abonentní služba Samočisticí WC prkénko - CleanSeat:</w:t>
      </w:r>
    </w:p>
    <w:p w14:paraId="29C1767A" w14:textId="77777777" w:rsidR="003C0F96" w:rsidRDefault="00000000">
      <w:pPr>
        <w:pStyle w:val="Zkladntext1"/>
        <w:ind w:left="200"/>
      </w:pPr>
      <w:r>
        <w:t>V případě plného servisu služba spočívá v poskytnutí, montáži a údržbě zařízení CWS CleanSeat. Údržba zajišťuje provozuschopnost, doplňováni desinfekčních prostředků a případnou výměnu dílů CWS CleanSeat. Odborná montáž bude provedena CWS na základě ceny, odsouhlasené abonentem.</w:t>
      </w:r>
    </w:p>
    <w:p w14:paraId="7DEAFC69" w14:textId="77777777" w:rsidR="003C0F96" w:rsidRDefault="00000000">
      <w:pPr>
        <w:pStyle w:val="Zkladntext1"/>
        <w:ind w:firstLine="0"/>
      </w:pPr>
      <w:r>
        <w:t>Abonentní služba Vonný program - AirBar:</w:t>
      </w:r>
    </w:p>
    <w:p w14:paraId="3AE23D09" w14:textId="77777777" w:rsidR="003C0F96" w:rsidRDefault="00000000">
      <w:pPr>
        <w:pStyle w:val="Zkladntext1"/>
        <w:ind w:left="200"/>
      </w:pPr>
      <w:r>
        <w:t>Služba spočívá v poskytnutí, montáži a údržbě zařízeni CWS AirBar. Výměna vonných náplní a baterií se provádí po vypotřebování, nejméně vždy po každých 12 týdnech. Odborná montáž bude provedena CWS na základě ceny, odsouhlasené abonentem.</w:t>
      </w:r>
    </w:p>
    <w:p w14:paraId="144C4389" w14:textId="77777777" w:rsidR="003C0F96" w:rsidRDefault="00000000">
      <w:pPr>
        <w:pStyle w:val="Zkladntext1"/>
        <w:ind w:firstLine="0"/>
      </w:pPr>
      <w:r>
        <w:t>Abonentní služba Koše na dámské hygienické potřeby - LadyCare:</w:t>
      </w:r>
    </w:p>
    <w:p w14:paraId="4CC79A43" w14:textId="77777777" w:rsidR="003C0F96" w:rsidRDefault="00000000">
      <w:pPr>
        <w:pStyle w:val="Zkladntext1"/>
        <w:ind w:left="200"/>
      </w:pPr>
      <w:r>
        <w:t>Služba spočívá v poskytnutí, montáži a pravidelných výměnách košů na dámské hygienické potřeby, nejméně vždy po každých 4 týdnech. Servisní technik CWS při provádění servisu vždy vymění plný koš za koš čistý, vč. gelové vonné náplně.</w:t>
      </w:r>
    </w:p>
    <w:p w14:paraId="2075DEB9" w14:textId="77777777" w:rsidR="003C0F96" w:rsidRDefault="00000000">
      <w:pPr>
        <w:pStyle w:val="Zkladntext1"/>
        <w:ind w:firstLine="0"/>
      </w:pPr>
      <w:r>
        <w:t>Abonentní služba Servis čistících rohoží - DustControl:</w:t>
      </w:r>
    </w:p>
    <w:p w14:paraId="64EE25A3" w14:textId="77777777" w:rsidR="003C0F96" w:rsidRDefault="00000000">
      <w:pPr>
        <w:pStyle w:val="Zkladntext1"/>
        <w:ind w:left="200"/>
      </w:pPr>
      <w:r>
        <w:t>Služba spočívá v poskytnutí, vyčištění a dodávce čistých/vypraných rohoží, výměnou za stejné množství použitých rohoží. Rohože jsou zapůjčeny v rámci této služby. Výměny se provádí na základě pevně sjednané frekvence výměn. Frekvence výměn je uvedena a specifikována v této Abonentní smlouvě. Dobropisy za vrácené nepoužité rohože se neposkytují. LOGO rohože - v majetku abonenta, služba spočívá v čištění a zavážce rohože.</w:t>
      </w:r>
    </w:p>
    <w:sectPr w:rsidR="003C0F96">
      <w:pgSz w:w="11900" w:h="16840"/>
      <w:pgMar w:top="1865" w:right="1124" w:bottom="1865" w:left="883" w:header="0" w:footer="3" w:gutter="0"/>
      <w:cols w:num="2" w:space="1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7BE4" w14:textId="77777777" w:rsidR="00B30E47" w:rsidRDefault="00B30E47">
      <w:r>
        <w:separator/>
      </w:r>
    </w:p>
  </w:endnote>
  <w:endnote w:type="continuationSeparator" w:id="0">
    <w:p w14:paraId="030AB1DF" w14:textId="77777777" w:rsidR="00B30E47" w:rsidRDefault="00B3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UnicodeMS">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B760" w14:textId="77777777" w:rsidR="003C0F96" w:rsidRDefault="00000000">
    <w:pPr>
      <w:spacing w:line="1" w:lineRule="exact"/>
    </w:pPr>
    <w:r>
      <w:rPr>
        <w:noProof/>
      </w:rPr>
      <mc:AlternateContent>
        <mc:Choice Requires="wps">
          <w:drawing>
            <wp:anchor distT="0" distB="0" distL="0" distR="0" simplePos="0" relativeHeight="62914690" behindDoc="1" locked="0" layoutInCell="1" allowOverlap="1" wp14:anchorId="09E13BA0" wp14:editId="20B92033">
              <wp:simplePos x="0" y="0"/>
              <wp:positionH relativeFrom="page">
                <wp:posOffset>642620</wp:posOffset>
              </wp:positionH>
              <wp:positionV relativeFrom="page">
                <wp:posOffset>9829800</wp:posOffset>
              </wp:positionV>
              <wp:extent cx="6300470" cy="554990"/>
              <wp:effectExtent l="0" t="0" r="0" b="0"/>
              <wp:wrapNone/>
              <wp:docPr id="3" name="Shape 3"/>
              <wp:cNvGraphicFramePr/>
              <a:graphic xmlns:a="http://schemas.openxmlformats.org/drawingml/2006/main">
                <a:graphicData uri="http://schemas.microsoft.com/office/word/2010/wordprocessingShape">
                  <wps:wsp>
                    <wps:cNvSpPr txBox="1"/>
                    <wps:spPr>
                      <a:xfrm>
                        <a:off x="0" y="0"/>
                        <a:ext cx="6300470" cy="554990"/>
                      </a:xfrm>
                      <a:prstGeom prst="rect">
                        <a:avLst/>
                      </a:prstGeom>
                      <a:noFill/>
                    </wps:spPr>
                    <wps:txbx>
                      <w:txbxContent>
                        <w:p w14:paraId="5832F472" w14:textId="77777777" w:rsidR="003C0F96" w:rsidRDefault="00000000">
                          <w:pPr>
                            <w:pStyle w:val="Zhlavnebozpat20"/>
                            <w:rPr>
                              <w:sz w:val="15"/>
                              <w:szCs w:val="15"/>
                            </w:rPr>
                          </w:pPr>
                          <w:r>
                            <w:rPr>
                              <w:rFonts w:ascii="Arial" w:eastAsia="Arial" w:hAnsi="Arial" w:cs="Arial"/>
                              <w:sz w:val="15"/>
                              <w:szCs w:val="15"/>
                            </w:rPr>
                            <w:t>[</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/5]</w:t>
                          </w:r>
                        </w:p>
                        <w:p w14:paraId="35D89760" w14:textId="77777777" w:rsidR="003C0F96" w:rsidRDefault="00000000">
                          <w:pPr>
                            <w:pStyle w:val="Zhlavnebozpat20"/>
                            <w:rPr>
                              <w:sz w:val="15"/>
                              <w:szCs w:val="15"/>
                            </w:rPr>
                          </w:pPr>
                          <w:r>
                            <w:rPr>
                              <w:rFonts w:ascii="Arial" w:eastAsia="Arial" w:hAnsi="Arial" w:cs="Arial"/>
                              <w:sz w:val="15"/>
                              <w:szCs w:val="15"/>
                            </w:rPr>
                            <w:t>CWS-boco Česká republika, s.r.o., V Pískovně 2058 | 278 01 Kralupy nad Vltavou | Tel.: +420 233 379 537 | Registrováno u městského</w:t>
                          </w:r>
                        </w:p>
                        <w:p w14:paraId="51340F2C" w14:textId="77777777" w:rsidR="003C0F96" w:rsidRDefault="00000000">
                          <w:pPr>
                            <w:pStyle w:val="Zhlavnebozpat20"/>
                            <w:rPr>
                              <w:sz w:val="15"/>
                              <w:szCs w:val="15"/>
                            </w:rPr>
                          </w:pPr>
                          <w:r>
                            <w:rPr>
                              <w:rFonts w:ascii="Arial" w:eastAsia="Arial" w:hAnsi="Arial" w:cs="Arial"/>
                              <w:sz w:val="15"/>
                              <w:szCs w:val="15"/>
                            </w:rPr>
                            <w:t>soudu v Praze, oddíl C, vložka 36717| IČO 63673185 | DIČ CZ63673185 (Bankovní účet Raiffeisenbank: 1021103951/5500, IBAN: CZ53</w:t>
                          </w:r>
                        </w:p>
                        <w:p w14:paraId="5536E7E5" w14:textId="77777777" w:rsidR="003C0F96" w:rsidRDefault="00000000">
                          <w:pPr>
                            <w:pStyle w:val="Zhlavnebozpat20"/>
                            <w:rPr>
                              <w:sz w:val="15"/>
                              <w:szCs w:val="15"/>
                            </w:rPr>
                          </w:pPr>
                          <w:r>
                            <w:rPr>
                              <w:rFonts w:ascii="Arial" w:eastAsia="Arial" w:hAnsi="Arial" w:cs="Arial"/>
                              <w:sz w:val="15"/>
                              <w:szCs w:val="15"/>
                            </w:rPr>
                            <w:t xml:space="preserve">0300 0000 0008 0001 604 | </w:t>
                          </w:r>
                          <w:r>
                            <w:rPr>
                              <w:rFonts w:ascii="Arial" w:eastAsia="Arial" w:hAnsi="Arial" w:cs="Arial"/>
                              <w:color w:val="7782AE"/>
                              <w:sz w:val="15"/>
                              <w:szCs w:val="15"/>
                              <w:u w:val="single"/>
                              <w:lang w:val="en-US" w:eastAsia="en-US" w:bidi="en-US"/>
                            </w:rPr>
                            <w:t>infogijcws-boco.cz</w:t>
                          </w:r>
                        </w:p>
                      </w:txbxContent>
                    </wps:txbx>
                    <wps:bodyPr wrap="none" lIns="0" tIns="0" rIns="0" bIns="0">
                      <a:spAutoFit/>
                    </wps:bodyPr>
                  </wps:wsp>
                </a:graphicData>
              </a:graphic>
            </wp:anchor>
          </w:drawing>
        </mc:Choice>
        <mc:Fallback>
          <w:pict>
            <v:shape id="_x0000_s1029" type="#_x0000_t202" style="position:absolute;margin-left:50.600000000000001pt;margin-top:774.pt;width:496.10000000000002pt;height:43.700000000000003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/5]</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CWS-boco Česká republika, s.r.o., V Pískovně 2058 | 278 01 Kralupy nad Vltavou | Tel.: +420 233 379 537 | Registrováno u městského</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soudu v Praze, oddíl C, vložka 36717| IČO 63673185 | DIČ CZ63673185 (Bankovní účet Raiffeisenbank: 1021103951/5500, IBAN: CZ53</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0300 0000 0008 0001 604 | </w:t>
                    </w:r>
                    <w:r>
                      <w:rPr>
                        <w:rFonts w:ascii="Arial" w:eastAsia="Arial" w:hAnsi="Arial" w:cs="Arial"/>
                        <w:color w:val="7782AE"/>
                        <w:spacing w:val="0"/>
                        <w:w w:val="100"/>
                        <w:position w:val="0"/>
                        <w:sz w:val="15"/>
                        <w:szCs w:val="15"/>
                        <w:u w:val="single"/>
                        <w:shd w:val="clear" w:color="auto" w:fill="auto"/>
                        <w:lang w:val="en-US" w:eastAsia="en-US" w:bidi="en-US"/>
                      </w:rPr>
                      <w:t>infogijcws-boco.cz</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A764" w14:textId="77777777" w:rsidR="003C0F96" w:rsidRDefault="00000000">
    <w:pPr>
      <w:spacing w:line="1" w:lineRule="exact"/>
    </w:pPr>
    <w:r>
      <w:rPr>
        <w:noProof/>
      </w:rPr>
      <mc:AlternateContent>
        <mc:Choice Requires="wps">
          <w:drawing>
            <wp:anchor distT="0" distB="0" distL="0" distR="0" simplePos="0" relativeHeight="62914692" behindDoc="1" locked="0" layoutInCell="1" allowOverlap="1" wp14:anchorId="79150B68" wp14:editId="37638E8A">
              <wp:simplePos x="0" y="0"/>
              <wp:positionH relativeFrom="page">
                <wp:posOffset>6588760</wp:posOffset>
              </wp:positionH>
              <wp:positionV relativeFrom="page">
                <wp:posOffset>9891395</wp:posOffset>
              </wp:positionV>
              <wp:extent cx="292735" cy="97790"/>
              <wp:effectExtent l="0" t="0" r="0" b="0"/>
              <wp:wrapNone/>
              <wp:docPr id="5" name="Shape 5"/>
              <wp:cNvGraphicFramePr/>
              <a:graphic xmlns:a="http://schemas.openxmlformats.org/drawingml/2006/main">
                <a:graphicData uri="http://schemas.microsoft.com/office/word/2010/wordprocessingShape">
                  <wps:wsp>
                    <wps:cNvSpPr txBox="1"/>
                    <wps:spPr>
                      <a:xfrm>
                        <a:off x="0" y="0"/>
                        <a:ext cx="292735" cy="97790"/>
                      </a:xfrm>
                      <a:prstGeom prst="rect">
                        <a:avLst/>
                      </a:prstGeom>
                      <a:noFill/>
                    </wps:spPr>
                    <wps:txbx>
                      <w:txbxContent>
                        <w:p w14:paraId="4691F30F" w14:textId="77777777" w:rsidR="003C0F96" w:rsidRDefault="00000000">
                          <w:pPr>
                            <w:pStyle w:val="Zhlavnebozpat20"/>
                            <w:rPr>
                              <w:sz w:val="15"/>
                              <w:szCs w:val="15"/>
                            </w:rPr>
                          </w:pPr>
                          <w:r>
                            <w:rPr>
                              <w:rFonts w:ascii="Arial" w:eastAsia="Arial" w:hAnsi="Arial" w:cs="Arial"/>
                              <w:sz w:val="15"/>
                              <w:szCs w:val="15"/>
                            </w:rPr>
                            <w:t>[</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/5]</w:t>
                          </w:r>
                        </w:p>
                      </w:txbxContent>
                    </wps:txbx>
                    <wps:bodyPr wrap="none" lIns="0" tIns="0" rIns="0" bIns="0">
                      <a:spAutoFit/>
                    </wps:bodyPr>
                  </wps:wsp>
                </a:graphicData>
              </a:graphic>
            </wp:anchor>
          </w:drawing>
        </mc:Choice>
        <mc:Fallback>
          <w:pict>
            <v:shape id="_x0000_s1031" type="#_x0000_t202" style="position:absolute;margin-left:518.79999999999995pt;margin-top:778.85000000000002pt;width:23.050000000000001pt;height:7.7000000000000002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6B94" w14:textId="77777777" w:rsidR="00B30E47" w:rsidRDefault="00B30E47"/>
  </w:footnote>
  <w:footnote w:type="continuationSeparator" w:id="0">
    <w:p w14:paraId="52CEA37F" w14:textId="77777777" w:rsidR="00B30E47" w:rsidRDefault="00B30E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F50"/>
    <w:multiLevelType w:val="multilevel"/>
    <w:tmpl w:val="444A2E18"/>
    <w:lvl w:ilvl="0">
      <w:start w:val="1"/>
      <w:numFmt w:val="decimal"/>
      <w:lvlText w:val="§ %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2621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96"/>
    <w:rsid w:val="003C0F96"/>
    <w:rsid w:val="003C7B7F"/>
    <w:rsid w:val="00B30E47"/>
    <w:rsid w:val="00C00105"/>
    <w:rsid w:val="00DC4418"/>
    <w:rsid w:val="00DE49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972F"/>
  <w15:docId w15:val="{47EB14C1-CBCA-41E6-A2A0-49D4B29E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5"/>
      <w:szCs w:val="15"/>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6"/>
      <w:szCs w:val="2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3"/>
      <w:szCs w:val="13"/>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676767"/>
      <w:sz w:val="20"/>
      <w:szCs w:val="2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3E3E3E"/>
      <w:sz w:val="12"/>
      <w:szCs w:val="1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3"/>
      <w:szCs w:val="13"/>
      <w:u w:val="none"/>
    </w:rPr>
  </w:style>
  <w:style w:type="paragraph" w:customStyle="1" w:styleId="Zkladntext40">
    <w:name w:val="Základní text (4)"/>
    <w:basedOn w:val="Normln"/>
    <w:link w:val="Zkladntext4"/>
    <w:pPr>
      <w:spacing w:after="40"/>
    </w:pPr>
    <w:rPr>
      <w:rFonts w:ascii="Arial" w:eastAsia="Arial" w:hAnsi="Arial" w:cs="Arial"/>
      <w:sz w:val="15"/>
      <w:szCs w:val="15"/>
    </w:rPr>
  </w:style>
  <w:style w:type="paragraph" w:customStyle="1" w:styleId="Zkladntext30">
    <w:name w:val="Základní text (3)"/>
    <w:basedOn w:val="Normln"/>
    <w:link w:val="Zkladntext3"/>
    <w:pPr>
      <w:spacing w:after="40"/>
    </w:pPr>
    <w:rPr>
      <w:rFonts w:ascii="Arial" w:eastAsia="Arial" w:hAnsi="Arial" w:cs="Arial"/>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after="100"/>
    </w:pPr>
    <w:rPr>
      <w:rFonts w:ascii="Arial" w:eastAsia="Arial" w:hAnsi="Arial" w:cs="Arial"/>
      <w:sz w:val="17"/>
      <w:szCs w:val="17"/>
    </w:rPr>
  </w:style>
  <w:style w:type="paragraph" w:customStyle="1" w:styleId="Nadpis10">
    <w:name w:val="Nadpis #1"/>
    <w:basedOn w:val="Normln"/>
    <w:link w:val="Nadpis1"/>
    <w:pPr>
      <w:spacing w:after="440"/>
      <w:jc w:val="center"/>
      <w:outlineLvl w:val="0"/>
    </w:pPr>
    <w:rPr>
      <w:rFonts w:ascii="Arial" w:eastAsia="Arial" w:hAnsi="Arial" w:cs="Arial"/>
      <w:sz w:val="26"/>
      <w:szCs w:val="26"/>
    </w:rPr>
  </w:style>
  <w:style w:type="paragraph" w:customStyle="1" w:styleId="Titulektabulky0">
    <w:name w:val="Titulek tabulky"/>
    <w:basedOn w:val="Normln"/>
    <w:link w:val="Titulektabulky"/>
    <w:rPr>
      <w:rFonts w:ascii="Arial" w:eastAsia="Arial" w:hAnsi="Arial" w:cs="Arial"/>
      <w:sz w:val="20"/>
      <w:szCs w:val="20"/>
    </w:rPr>
  </w:style>
  <w:style w:type="paragraph" w:customStyle="1" w:styleId="Jin0">
    <w:name w:val="Jiné"/>
    <w:basedOn w:val="Normln"/>
    <w:link w:val="Jin"/>
    <w:pPr>
      <w:spacing w:line="295" w:lineRule="auto"/>
      <w:ind w:firstLine="20"/>
    </w:pPr>
    <w:rPr>
      <w:rFonts w:ascii="Arial" w:eastAsia="Arial" w:hAnsi="Arial" w:cs="Arial"/>
      <w:sz w:val="13"/>
      <w:szCs w:val="13"/>
    </w:rPr>
  </w:style>
  <w:style w:type="paragraph" w:customStyle="1" w:styleId="Nadpis30">
    <w:name w:val="Nadpis #3"/>
    <w:basedOn w:val="Normln"/>
    <w:link w:val="Nadpis3"/>
    <w:pPr>
      <w:spacing w:after="50" w:line="290" w:lineRule="auto"/>
      <w:outlineLvl w:val="2"/>
    </w:pPr>
    <w:rPr>
      <w:rFonts w:ascii="Arial" w:eastAsia="Arial" w:hAnsi="Arial" w:cs="Arial"/>
      <w:color w:val="676767"/>
      <w:sz w:val="20"/>
      <w:szCs w:val="20"/>
    </w:rPr>
  </w:style>
  <w:style w:type="paragraph" w:customStyle="1" w:styleId="Titulekobrzku0">
    <w:name w:val="Titulek obrázku"/>
    <w:basedOn w:val="Normln"/>
    <w:link w:val="Titulekobrzku"/>
    <w:pPr>
      <w:spacing w:line="233" w:lineRule="auto"/>
    </w:pPr>
    <w:rPr>
      <w:rFonts w:ascii="Arial" w:eastAsia="Arial" w:hAnsi="Arial" w:cs="Arial"/>
      <w:b/>
      <w:bCs/>
      <w:color w:val="3E3E3E"/>
      <w:sz w:val="12"/>
      <w:szCs w:val="12"/>
    </w:rPr>
  </w:style>
  <w:style w:type="paragraph" w:customStyle="1" w:styleId="Nadpis20">
    <w:name w:val="Nadpis #2"/>
    <w:basedOn w:val="Normln"/>
    <w:link w:val="Nadpis2"/>
    <w:pPr>
      <w:ind w:firstLine="310"/>
      <w:outlineLvl w:val="1"/>
    </w:pPr>
    <w:rPr>
      <w:rFonts w:ascii="Arial" w:eastAsia="Arial" w:hAnsi="Arial" w:cs="Arial"/>
      <w:sz w:val="22"/>
      <w:szCs w:val="22"/>
    </w:rPr>
  </w:style>
  <w:style w:type="paragraph" w:customStyle="1" w:styleId="Zkladntext1">
    <w:name w:val="Základní text1"/>
    <w:basedOn w:val="Normln"/>
    <w:link w:val="Zkladntext"/>
    <w:pPr>
      <w:spacing w:line="295" w:lineRule="auto"/>
      <w:ind w:firstLine="20"/>
    </w:pPr>
    <w:rPr>
      <w:rFonts w:ascii="Arial" w:eastAsia="Arial" w:hAnsi="Arial" w:cs="Arial"/>
      <w:sz w:val="13"/>
      <w:szCs w:val="13"/>
    </w:rPr>
  </w:style>
  <w:style w:type="character" w:styleId="Hypertextovodkaz">
    <w:name w:val="Hyperlink"/>
    <w:basedOn w:val="Standardnpsmoodstavce"/>
    <w:uiPriority w:val="99"/>
    <w:unhideWhenUsed/>
    <w:rsid w:val="00DC4418"/>
    <w:rPr>
      <w:color w:val="0563C1" w:themeColor="hyperlink"/>
      <w:u w:val="single"/>
    </w:rPr>
  </w:style>
  <w:style w:type="character" w:styleId="Nevyeenzmnka">
    <w:name w:val="Unresolved Mention"/>
    <w:basedOn w:val="Standardnpsmoodstavce"/>
    <w:uiPriority w:val="99"/>
    <w:semiHidden/>
    <w:unhideWhenUsed/>
    <w:rsid w:val="00DC4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xxxxxx@cw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cws.co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ditelka@domov-vitkov.cz"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1597</Words>
  <Characters>9428</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Bizhub-C227-20221027073013</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Bizhub-C227-20221027073013</dc:title>
  <dc:subject/>
  <dc:creator/>
  <cp:keywords/>
  <cp:lastModifiedBy>Grodová Hana</cp:lastModifiedBy>
  <cp:revision>3</cp:revision>
  <dcterms:created xsi:type="dcterms:W3CDTF">2022-11-03T11:37:00Z</dcterms:created>
  <dcterms:modified xsi:type="dcterms:W3CDTF">2022-11-03T11:52:00Z</dcterms:modified>
</cp:coreProperties>
</file>