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3CAF4488" w:rsidR="002D32FC" w:rsidRPr="00F63F3E" w:rsidRDefault="00193283" w:rsidP="00496CB3">
      <w:pPr>
        <w:pStyle w:val="0Nzevsmlouvy-nejvyssiroven"/>
      </w:pPr>
      <w:r w:rsidRPr="00F63F3E">
        <w:t>S</w:t>
      </w:r>
      <w:r w:rsidR="008D28B8" w:rsidRPr="00F63F3E">
        <w:t xml:space="preserve">mlouva </w:t>
      </w:r>
      <w:r w:rsidR="00477396" w:rsidRPr="00F63F3E">
        <w:t xml:space="preserve">o převzetí odpadu „Kal z čištění komunálních odpadních vod“ </w:t>
      </w:r>
    </w:p>
    <w:p w14:paraId="34E6FB94" w14:textId="77777777" w:rsidR="002D32FC" w:rsidRPr="00F63F3E" w:rsidRDefault="002D32FC" w:rsidP="00AB6B3C">
      <w:pPr>
        <w:pStyle w:val="text"/>
        <w:jc w:val="center"/>
      </w:pPr>
      <w:r w:rsidRPr="00F63F3E">
        <w:t>(dále jen „</w:t>
      </w:r>
      <w:r w:rsidR="0020709F" w:rsidRPr="00F63F3E">
        <w:t>s</w:t>
      </w:r>
      <w:r w:rsidRPr="00F63F3E">
        <w:t>mlouva“)</w:t>
      </w:r>
    </w:p>
    <w:p w14:paraId="1C4E3A81" w14:textId="7565CE5A" w:rsidR="002D32FC" w:rsidRPr="00F63F3E" w:rsidRDefault="002D32FC" w:rsidP="00AB6B3C">
      <w:pPr>
        <w:pStyle w:val="text"/>
      </w:pPr>
      <w:r w:rsidRPr="00F63F3E">
        <w:t xml:space="preserve">číslo smlouvy </w:t>
      </w:r>
      <w:r w:rsidR="0079622F" w:rsidRPr="00F63F3E">
        <w:rPr>
          <w:noProof/>
        </w:rPr>
        <w:t>SETRA, spol. s</w:t>
      </w:r>
      <w:r w:rsidR="00944F61" w:rsidRPr="00F63F3E">
        <w:rPr>
          <w:noProof/>
        </w:rPr>
        <w:t xml:space="preserve"> r. o.</w:t>
      </w:r>
      <w:r w:rsidRPr="00F63F3E">
        <w:t xml:space="preserve">: </w:t>
      </w:r>
      <w:r w:rsidR="00B239BF">
        <w:t>K/1/10/2022</w:t>
      </w:r>
    </w:p>
    <w:p w14:paraId="00272342" w14:textId="42B3F31E" w:rsidR="002D32FC" w:rsidRPr="00F63F3E" w:rsidRDefault="002D32FC" w:rsidP="00AB6B3C">
      <w:pPr>
        <w:pStyle w:val="text"/>
      </w:pPr>
      <w:r w:rsidRPr="00F63F3E">
        <w:t xml:space="preserve">číslo smlouvy Brněnské vodárny a kanalizace, a.s.:  </w:t>
      </w:r>
      <w:r w:rsidR="003D1EFA" w:rsidRPr="00F63F3E">
        <w:t>SML/</w:t>
      </w:r>
      <w:r w:rsidR="001E110B" w:rsidRPr="00F63F3E">
        <w:t>03</w:t>
      </w:r>
      <w:r w:rsidR="00C27A30">
        <w:t>77</w:t>
      </w:r>
      <w:r w:rsidR="00487DE9" w:rsidRPr="00F63F3E">
        <w:t>/</w:t>
      </w:r>
      <w:r w:rsidR="00355A63" w:rsidRPr="00F63F3E">
        <w:t>22</w:t>
      </w:r>
    </w:p>
    <w:p w14:paraId="78805DE2" w14:textId="09259F41" w:rsidR="002D32FC" w:rsidRPr="00F63F3E" w:rsidRDefault="002D32FC" w:rsidP="00A7740F">
      <w:pPr>
        <w:pStyle w:val="text"/>
      </w:pPr>
      <w:r w:rsidRPr="00F63F3E">
        <w:t xml:space="preserve">uzavřená podle ustanovení </w:t>
      </w:r>
      <w:r w:rsidR="00477396" w:rsidRPr="00F63F3E">
        <w:t xml:space="preserve">§ 1746 odst. 2 zákona </w:t>
      </w:r>
      <w:r w:rsidRPr="00F63F3E">
        <w:t>č. 89/2012 Sb., občanský zákoník, ve znění pozdějších předpisů, následovně:</w:t>
      </w:r>
    </w:p>
    <w:p w14:paraId="1CD2E022" w14:textId="77777777" w:rsidR="00046A2A" w:rsidRPr="00F63F3E" w:rsidRDefault="00046A2A" w:rsidP="00A7740F">
      <w:pPr>
        <w:pStyle w:val="text"/>
      </w:pPr>
    </w:p>
    <w:p w14:paraId="6F9EAF2C" w14:textId="77777777" w:rsidR="002D32FC" w:rsidRPr="00F63F3E" w:rsidRDefault="002D32FC" w:rsidP="00A1658D">
      <w:pPr>
        <w:pStyle w:val="11uroven"/>
      </w:pPr>
      <w:r w:rsidRPr="00F63F3E">
        <w:t>Smluvní strany</w:t>
      </w:r>
    </w:p>
    <w:p w14:paraId="35B30DD1" w14:textId="505D9DAE" w:rsidR="002D32FC" w:rsidRPr="00F63F3E" w:rsidRDefault="0079622F" w:rsidP="00944F61">
      <w:pPr>
        <w:pStyle w:val="22uroven"/>
      </w:pPr>
      <w:r w:rsidRPr="00F63F3E">
        <w:t>Dodavatel</w:t>
      </w:r>
      <w:r w:rsidR="002D32FC" w:rsidRPr="00F63F3E">
        <w:t>:</w:t>
      </w:r>
      <w:r w:rsidR="00944F61" w:rsidRPr="00F63F3E">
        <w:t xml:space="preserve"> </w:t>
      </w:r>
    </w:p>
    <w:tbl>
      <w:tblPr>
        <w:tblW w:w="0" w:type="auto"/>
        <w:tblInd w:w="534" w:type="dxa"/>
        <w:tblLook w:val="04A0" w:firstRow="1" w:lastRow="0" w:firstColumn="1" w:lastColumn="0" w:noHBand="0" w:noVBand="1"/>
      </w:tblPr>
      <w:tblGrid>
        <w:gridCol w:w="1120"/>
        <w:gridCol w:w="7418"/>
      </w:tblGrid>
      <w:tr w:rsidR="002D32FC" w:rsidRPr="00F63F3E" w14:paraId="16662DF2" w14:textId="77777777" w:rsidTr="00086D87">
        <w:tc>
          <w:tcPr>
            <w:tcW w:w="1134" w:type="dxa"/>
            <w:shd w:val="clear" w:color="auto" w:fill="auto"/>
          </w:tcPr>
          <w:p w14:paraId="3125D4E2" w14:textId="77777777" w:rsidR="002D32FC" w:rsidRPr="00F63F3E" w:rsidRDefault="002D32FC" w:rsidP="00086D87">
            <w:pPr>
              <w:pStyle w:val="text"/>
            </w:pPr>
          </w:p>
        </w:tc>
        <w:tc>
          <w:tcPr>
            <w:tcW w:w="7620" w:type="dxa"/>
            <w:shd w:val="clear" w:color="auto" w:fill="auto"/>
          </w:tcPr>
          <w:p w14:paraId="1364A04C" w14:textId="0B5CFEE8" w:rsidR="002D32FC" w:rsidRPr="00F63F3E" w:rsidRDefault="0079622F" w:rsidP="00086D87">
            <w:pPr>
              <w:pStyle w:val="text"/>
            </w:pPr>
            <w:r w:rsidRPr="00F63F3E">
              <w:t>SETRA, spol. s</w:t>
            </w:r>
            <w:r w:rsidR="00C17F97" w:rsidRPr="00F63F3E">
              <w:t xml:space="preserve"> r. o.</w:t>
            </w:r>
          </w:p>
        </w:tc>
      </w:tr>
      <w:tr w:rsidR="002D32FC" w:rsidRPr="00F63F3E" w14:paraId="7DF9464A" w14:textId="77777777" w:rsidTr="00086D87">
        <w:tc>
          <w:tcPr>
            <w:tcW w:w="1134" w:type="dxa"/>
            <w:shd w:val="clear" w:color="auto" w:fill="auto"/>
          </w:tcPr>
          <w:p w14:paraId="68FD6871" w14:textId="77777777" w:rsidR="002D32FC" w:rsidRPr="00F63F3E" w:rsidRDefault="002D32FC" w:rsidP="00086D87">
            <w:pPr>
              <w:pStyle w:val="text"/>
            </w:pPr>
            <w:r w:rsidRPr="00F63F3E">
              <w:t>Sídlo:</w:t>
            </w:r>
          </w:p>
        </w:tc>
        <w:tc>
          <w:tcPr>
            <w:tcW w:w="7620" w:type="dxa"/>
            <w:shd w:val="clear" w:color="auto" w:fill="auto"/>
          </w:tcPr>
          <w:p w14:paraId="5C9C947C" w14:textId="6BCB33B4" w:rsidR="002D32FC" w:rsidRPr="00F63F3E" w:rsidRDefault="0079622F" w:rsidP="00086D87">
            <w:pPr>
              <w:pStyle w:val="text"/>
            </w:pPr>
            <w:r w:rsidRPr="00F63F3E">
              <w:t>Zvonařka 408/16, Trnitá, 617 00 Brno</w:t>
            </w:r>
          </w:p>
        </w:tc>
      </w:tr>
      <w:tr w:rsidR="002D32FC" w:rsidRPr="00F63F3E" w14:paraId="30A939DD" w14:textId="77777777" w:rsidTr="00086D87">
        <w:tc>
          <w:tcPr>
            <w:tcW w:w="8754" w:type="dxa"/>
            <w:gridSpan w:val="2"/>
            <w:shd w:val="clear" w:color="auto" w:fill="auto"/>
          </w:tcPr>
          <w:p w14:paraId="5F0A7EA4" w14:textId="6E6EB8EA" w:rsidR="002D32FC" w:rsidRPr="00F63F3E" w:rsidRDefault="005F4031" w:rsidP="0079622F">
            <w:pPr>
              <w:pStyle w:val="text"/>
            </w:pPr>
            <w:r w:rsidRPr="00F63F3E">
              <w:t xml:space="preserve">Subjekt je zapsán v OR u </w:t>
            </w:r>
            <w:r w:rsidR="00944F61" w:rsidRPr="00F63F3E">
              <w:rPr>
                <w:noProof/>
              </w:rPr>
              <w:t>Krajského soudu v</w:t>
            </w:r>
            <w:r w:rsidRPr="00F63F3E">
              <w:rPr>
                <w:noProof/>
              </w:rPr>
              <w:t> </w:t>
            </w:r>
            <w:r w:rsidR="00944F61" w:rsidRPr="00F63F3E">
              <w:rPr>
                <w:noProof/>
              </w:rPr>
              <w:t>Brně</w:t>
            </w:r>
            <w:r w:rsidRPr="00F63F3E">
              <w:rPr>
                <w:noProof/>
              </w:rPr>
              <w:t>, spisová značka</w:t>
            </w:r>
            <w:r w:rsidR="00944F61" w:rsidRPr="00F63F3E">
              <w:rPr>
                <w:noProof/>
              </w:rPr>
              <w:t xml:space="preserve"> C </w:t>
            </w:r>
            <w:r w:rsidR="0079622F" w:rsidRPr="00F63F3E">
              <w:rPr>
                <w:noProof/>
              </w:rPr>
              <w:t>333</w:t>
            </w:r>
          </w:p>
        </w:tc>
      </w:tr>
      <w:tr w:rsidR="002D32FC" w:rsidRPr="00F63F3E" w14:paraId="7A7AC620" w14:textId="77777777" w:rsidTr="00086D87">
        <w:tc>
          <w:tcPr>
            <w:tcW w:w="1134" w:type="dxa"/>
            <w:shd w:val="clear" w:color="auto" w:fill="auto"/>
          </w:tcPr>
          <w:p w14:paraId="671D966B" w14:textId="77777777" w:rsidR="002D32FC" w:rsidRPr="00F63F3E" w:rsidRDefault="002D32FC" w:rsidP="00086D87">
            <w:pPr>
              <w:pStyle w:val="text"/>
            </w:pPr>
            <w:r w:rsidRPr="00F63F3E">
              <w:t>IČO:</w:t>
            </w:r>
          </w:p>
        </w:tc>
        <w:tc>
          <w:tcPr>
            <w:tcW w:w="7620" w:type="dxa"/>
            <w:shd w:val="clear" w:color="auto" w:fill="auto"/>
          </w:tcPr>
          <w:p w14:paraId="75207D7B" w14:textId="687B2446" w:rsidR="002D32FC" w:rsidRPr="00F63F3E" w:rsidRDefault="0079622F" w:rsidP="0079622F">
            <w:pPr>
              <w:pStyle w:val="text"/>
            </w:pPr>
            <w:r w:rsidRPr="00F63F3E">
              <w:t>00220159</w:t>
            </w:r>
          </w:p>
        </w:tc>
      </w:tr>
      <w:tr w:rsidR="002D32FC" w:rsidRPr="00F63F3E" w14:paraId="163F3EA2" w14:textId="77777777" w:rsidTr="00086D87">
        <w:tc>
          <w:tcPr>
            <w:tcW w:w="1134" w:type="dxa"/>
            <w:shd w:val="clear" w:color="auto" w:fill="auto"/>
          </w:tcPr>
          <w:p w14:paraId="530FAFF0" w14:textId="77777777" w:rsidR="002D32FC" w:rsidRPr="00F63F3E" w:rsidRDefault="002D32FC" w:rsidP="00086D87">
            <w:pPr>
              <w:pStyle w:val="text"/>
            </w:pPr>
            <w:r w:rsidRPr="00F63F3E">
              <w:t>DIČ:</w:t>
            </w:r>
          </w:p>
        </w:tc>
        <w:tc>
          <w:tcPr>
            <w:tcW w:w="7620" w:type="dxa"/>
            <w:shd w:val="clear" w:color="auto" w:fill="auto"/>
          </w:tcPr>
          <w:p w14:paraId="1BDD5CD6" w14:textId="5F2E3B5A" w:rsidR="002D32FC" w:rsidRPr="00F63F3E" w:rsidRDefault="0079622F" w:rsidP="003D1EFA">
            <w:pPr>
              <w:pStyle w:val="text"/>
            </w:pPr>
            <w:r w:rsidRPr="00F63F3E">
              <w:t>CZ00220159</w:t>
            </w:r>
          </w:p>
        </w:tc>
      </w:tr>
      <w:tr w:rsidR="002D32FC" w:rsidRPr="00F63F3E" w14:paraId="60CC9445" w14:textId="77777777" w:rsidTr="00086D87">
        <w:tc>
          <w:tcPr>
            <w:tcW w:w="8754" w:type="dxa"/>
            <w:gridSpan w:val="2"/>
            <w:shd w:val="clear" w:color="auto" w:fill="auto"/>
          </w:tcPr>
          <w:p w14:paraId="3424793C" w14:textId="77777777" w:rsidR="002D32FC" w:rsidRPr="00F63F3E" w:rsidRDefault="002D32FC" w:rsidP="0079622F">
            <w:pPr>
              <w:pStyle w:val="text"/>
            </w:pPr>
            <w:r w:rsidRPr="00F63F3E">
              <w:t xml:space="preserve">Zastoupený: </w:t>
            </w:r>
            <w:r w:rsidR="0079622F" w:rsidRPr="00F63F3E">
              <w:t>Ing. Mojmírem Novotným</w:t>
            </w:r>
            <w:r w:rsidR="00E41986" w:rsidRPr="00F63F3E">
              <w:t>,</w:t>
            </w:r>
            <w:r w:rsidR="00944F61" w:rsidRPr="00F63F3E">
              <w:t xml:space="preserve"> jednatelem</w:t>
            </w:r>
          </w:p>
          <w:p w14:paraId="00535942" w14:textId="77777777" w:rsidR="00906C99" w:rsidRPr="00F63F3E" w:rsidRDefault="00906C99" w:rsidP="0079622F">
            <w:pPr>
              <w:pStyle w:val="text"/>
            </w:pPr>
          </w:p>
          <w:p w14:paraId="53AC8C3D" w14:textId="29220097" w:rsidR="00906C99" w:rsidRPr="00F63F3E" w:rsidRDefault="00906C99" w:rsidP="0079622F">
            <w:pPr>
              <w:pStyle w:val="text"/>
            </w:pPr>
            <w:r w:rsidRPr="00F63F3E">
              <w:t>V provozních věcech této smlouvy jsou oprávněni za dodavatele jednat:</w:t>
            </w:r>
          </w:p>
          <w:p w14:paraId="3A274131" w14:textId="5C64E0CB" w:rsidR="00906C99" w:rsidRPr="00F63F3E" w:rsidRDefault="001D4834" w:rsidP="0079622F">
            <w:pPr>
              <w:pStyle w:val="text"/>
            </w:pPr>
            <w:r>
              <w:t>XXX</w:t>
            </w:r>
          </w:p>
          <w:p w14:paraId="13528BDF" w14:textId="37EA1C0D" w:rsidR="00906C99" w:rsidRPr="00F63F3E" w:rsidRDefault="001D4834" w:rsidP="0079622F">
            <w:pPr>
              <w:pStyle w:val="text"/>
            </w:pPr>
            <w:r>
              <w:t>XXX</w:t>
            </w:r>
          </w:p>
        </w:tc>
      </w:tr>
      <w:tr w:rsidR="002D32FC" w:rsidRPr="00F63F3E" w14:paraId="5C2F9C77" w14:textId="77777777" w:rsidTr="00086D87">
        <w:tc>
          <w:tcPr>
            <w:tcW w:w="8754" w:type="dxa"/>
            <w:gridSpan w:val="2"/>
            <w:shd w:val="clear" w:color="auto" w:fill="auto"/>
          </w:tcPr>
          <w:p w14:paraId="236105FE" w14:textId="77777777" w:rsidR="002D32FC" w:rsidRPr="00F63F3E" w:rsidRDefault="002D32FC" w:rsidP="00086D87">
            <w:pPr>
              <w:pStyle w:val="text"/>
            </w:pPr>
          </w:p>
        </w:tc>
      </w:tr>
    </w:tbl>
    <w:p w14:paraId="29926E1A" w14:textId="77777777" w:rsidR="002D32FC" w:rsidRPr="00F63F3E" w:rsidRDefault="008D28B8" w:rsidP="002C36A8">
      <w:pPr>
        <w:pStyle w:val="22uroven"/>
      </w:pPr>
      <w:r w:rsidRPr="00F63F3E">
        <w:t>Objednatel</w:t>
      </w:r>
      <w:r w:rsidR="002D32FC" w:rsidRPr="00F63F3E">
        <w:t>:</w:t>
      </w:r>
    </w:p>
    <w:tbl>
      <w:tblPr>
        <w:tblW w:w="0" w:type="auto"/>
        <w:tblInd w:w="534" w:type="dxa"/>
        <w:tblLook w:val="04A0" w:firstRow="1" w:lastRow="0" w:firstColumn="1" w:lastColumn="0" w:noHBand="0" w:noVBand="1"/>
      </w:tblPr>
      <w:tblGrid>
        <w:gridCol w:w="1120"/>
        <w:gridCol w:w="7418"/>
      </w:tblGrid>
      <w:tr w:rsidR="002D32FC" w:rsidRPr="00F63F3E" w14:paraId="2ABCA688" w14:textId="77777777" w:rsidTr="00086D87">
        <w:trPr>
          <w:trHeight w:val="57"/>
        </w:trPr>
        <w:tc>
          <w:tcPr>
            <w:tcW w:w="1134" w:type="dxa"/>
            <w:shd w:val="clear" w:color="auto" w:fill="auto"/>
          </w:tcPr>
          <w:p w14:paraId="7196B25C" w14:textId="77777777" w:rsidR="002D32FC" w:rsidRPr="00F63F3E" w:rsidRDefault="002D32FC" w:rsidP="00086D87">
            <w:pPr>
              <w:pStyle w:val="text"/>
            </w:pPr>
          </w:p>
        </w:tc>
        <w:tc>
          <w:tcPr>
            <w:tcW w:w="7620" w:type="dxa"/>
            <w:shd w:val="clear" w:color="auto" w:fill="auto"/>
          </w:tcPr>
          <w:p w14:paraId="3D45683C" w14:textId="77777777" w:rsidR="002D32FC" w:rsidRPr="00F63F3E" w:rsidRDefault="002D32FC" w:rsidP="00086D87">
            <w:pPr>
              <w:pStyle w:val="text"/>
            </w:pPr>
            <w:r w:rsidRPr="00F63F3E">
              <w:t>Brněnské vodárny a kanalizace, a.s.</w:t>
            </w:r>
          </w:p>
        </w:tc>
      </w:tr>
      <w:tr w:rsidR="002D32FC" w:rsidRPr="00F63F3E" w14:paraId="6F598470" w14:textId="77777777" w:rsidTr="00086D87">
        <w:trPr>
          <w:trHeight w:val="57"/>
        </w:trPr>
        <w:tc>
          <w:tcPr>
            <w:tcW w:w="1134" w:type="dxa"/>
            <w:shd w:val="clear" w:color="auto" w:fill="auto"/>
          </w:tcPr>
          <w:p w14:paraId="224D75FE" w14:textId="77777777" w:rsidR="002D32FC" w:rsidRPr="00F63F3E" w:rsidRDefault="002D32FC" w:rsidP="00086D87">
            <w:pPr>
              <w:pStyle w:val="text"/>
            </w:pPr>
            <w:r w:rsidRPr="00F63F3E">
              <w:t>Sídlo:</w:t>
            </w:r>
          </w:p>
        </w:tc>
        <w:tc>
          <w:tcPr>
            <w:tcW w:w="7620" w:type="dxa"/>
            <w:shd w:val="clear" w:color="auto" w:fill="auto"/>
          </w:tcPr>
          <w:p w14:paraId="10B448CC" w14:textId="77777777" w:rsidR="002D32FC" w:rsidRPr="00F63F3E" w:rsidRDefault="002D32FC" w:rsidP="00086D87">
            <w:pPr>
              <w:pStyle w:val="text"/>
            </w:pPr>
            <w:r w:rsidRPr="00F63F3E">
              <w:t>Pisárecká 555/1a, Pisárky, 603 00 Brno</w:t>
            </w:r>
          </w:p>
        </w:tc>
      </w:tr>
      <w:tr w:rsidR="002D32FC" w:rsidRPr="00F63F3E" w14:paraId="5BC17E60" w14:textId="77777777" w:rsidTr="00086D87">
        <w:trPr>
          <w:trHeight w:val="57"/>
        </w:trPr>
        <w:tc>
          <w:tcPr>
            <w:tcW w:w="8754" w:type="dxa"/>
            <w:gridSpan w:val="2"/>
            <w:shd w:val="clear" w:color="auto" w:fill="auto"/>
          </w:tcPr>
          <w:p w14:paraId="583A9DB8" w14:textId="77777777" w:rsidR="002D32FC" w:rsidRPr="00F63F3E" w:rsidRDefault="002D32FC" w:rsidP="00E77BA3">
            <w:pPr>
              <w:pStyle w:val="text"/>
            </w:pPr>
            <w:r w:rsidRPr="00F63F3E">
              <w:t>Subjekt je zapsán v OR u Krajského soudu v Brně, spisová značka B 783</w:t>
            </w:r>
          </w:p>
        </w:tc>
      </w:tr>
      <w:tr w:rsidR="002D32FC" w:rsidRPr="00F63F3E" w14:paraId="76B69789" w14:textId="77777777" w:rsidTr="00086D87">
        <w:trPr>
          <w:trHeight w:val="57"/>
        </w:trPr>
        <w:tc>
          <w:tcPr>
            <w:tcW w:w="1134" w:type="dxa"/>
            <w:shd w:val="clear" w:color="auto" w:fill="auto"/>
          </w:tcPr>
          <w:p w14:paraId="2919FD3F" w14:textId="77777777" w:rsidR="002D32FC" w:rsidRPr="00F63F3E" w:rsidRDefault="002D32FC" w:rsidP="00086D87">
            <w:pPr>
              <w:pStyle w:val="text"/>
            </w:pPr>
            <w:r w:rsidRPr="00F63F3E">
              <w:t>IČO:</w:t>
            </w:r>
          </w:p>
        </w:tc>
        <w:tc>
          <w:tcPr>
            <w:tcW w:w="7620" w:type="dxa"/>
            <w:shd w:val="clear" w:color="auto" w:fill="auto"/>
          </w:tcPr>
          <w:p w14:paraId="65152197" w14:textId="77777777" w:rsidR="002D32FC" w:rsidRPr="00F63F3E" w:rsidRDefault="002D32FC" w:rsidP="00086D87">
            <w:pPr>
              <w:pStyle w:val="text"/>
            </w:pPr>
            <w:r w:rsidRPr="00F63F3E">
              <w:t>46347275</w:t>
            </w:r>
          </w:p>
        </w:tc>
      </w:tr>
      <w:tr w:rsidR="002D32FC" w:rsidRPr="00F63F3E" w14:paraId="2EAAA820" w14:textId="77777777" w:rsidTr="00086D87">
        <w:trPr>
          <w:trHeight w:val="57"/>
        </w:trPr>
        <w:tc>
          <w:tcPr>
            <w:tcW w:w="1134" w:type="dxa"/>
            <w:shd w:val="clear" w:color="auto" w:fill="auto"/>
          </w:tcPr>
          <w:p w14:paraId="55E0625F" w14:textId="77777777" w:rsidR="002D32FC" w:rsidRPr="00F63F3E" w:rsidRDefault="002D32FC" w:rsidP="00086D87">
            <w:pPr>
              <w:pStyle w:val="text"/>
            </w:pPr>
            <w:r w:rsidRPr="00F63F3E">
              <w:t>DIČ:</w:t>
            </w:r>
          </w:p>
        </w:tc>
        <w:tc>
          <w:tcPr>
            <w:tcW w:w="7620" w:type="dxa"/>
            <w:shd w:val="clear" w:color="auto" w:fill="auto"/>
          </w:tcPr>
          <w:p w14:paraId="1C2ABD3E" w14:textId="77777777" w:rsidR="002D32FC" w:rsidRPr="00F63F3E" w:rsidRDefault="002D32FC" w:rsidP="00086D87">
            <w:pPr>
              <w:pStyle w:val="text"/>
            </w:pPr>
            <w:r w:rsidRPr="00F63F3E">
              <w:t>CZ46347275</w:t>
            </w:r>
          </w:p>
        </w:tc>
      </w:tr>
      <w:tr w:rsidR="002D32FC" w:rsidRPr="00F63F3E" w14:paraId="063CE03D" w14:textId="77777777" w:rsidTr="00086D87">
        <w:trPr>
          <w:trHeight w:val="57"/>
        </w:trPr>
        <w:tc>
          <w:tcPr>
            <w:tcW w:w="8754" w:type="dxa"/>
            <w:gridSpan w:val="2"/>
            <w:shd w:val="clear" w:color="auto" w:fill="auto"/>
          </w:tcPr>
          <w:p w14:paraId="7206B495" w14:textId="77777777" w:rsidR="002D32FC" w:rsidRPr="00F63F3E" w:rsidRDefault="0079622F" w:rsidP="000B0E91">
            <w:pPr>
              <w:pStyle w:val="text"/>
            </w:pPr>
            <w:r w:rsidRPr="00F63F3E">
              <w:t>Zastoupený: Mgr. Pavlem Sázavským, MBA, předsedou představenstva</w:t>
            </w:r>
          </w:p>
          <w:p w14:paraId="0EB5005F" w14:textId="77777777" w:rsidR="00567D31" w:rsidRPr="00F63F3E" w:rsidRDefault="00567D31" w:rsidP="000B0E91">
            <w:pPr>
              <w:pStyle w:val="text"/>
            </w:pPr>
          </w:p>
          <w:p w14:paraId="1DB87A5F" w14:textId="77777777" w:rsidR="00567D31" w:rsidRPr="00F63F3E" w:rsidRDefault="00567D31" w:rsidP="00567D31">
            <w:pPr>
              <w:pStyle w:val="text"/>
            </w:pPr>
            <w:r w:rsidRPr="00F63F3E">
              <w:t>V provozních věcech této smlouvy jsou oprávněni za objednatele jednat:</w:t>
            </w:r>
          </w:p>
          <w:p w14:paraId="64009ABB" w14:textId="455D6945" w:rsidR="008817CE" w:rsidRPr="00F63F3E" w:rsidRDefault="001D4834" w:rsidP="00567D31">
            <w:pPr>
              <w:pStyle w:val="text"/>
            </w:pPr>
            <w:r>
              <w:t>XXX</w:t>
            </w:r>
          </w:p>
        </w:tc>
      </w:tr>
      <w:tr w:rsidR="002D32FC" w:rsidRPr="00F63F3E" w14:paraId="2644443C" w14:textId="77777777" w:rsidTr="00086D87">
        <w:trPr>
          <w:trHeight w:val="57"/>
        </w:trPr>
        <w:tc>
          <w:tcPr>
            <w:tcW w:w="8754" w:type="dxa"/>
            <w:gridSpan w:val="2"/>
            <w:shd w:val="clear" w:color="auto" w:fill="auto"/>
          </w:tcPr>
          <w:p w14:paraId="687331A4" w14:textId="40BB09E6" w:rsidR="00046A2A" w:rsidRPr="00F63F3E" w:rsidRDefault="00046A2A" w:rsidP="0079622F">
            <w:pPr>
              <w:pStyle w:val="text"/>
            </w:pPr>
          </w:p>
        </w:tc>
      </w:tr>
    </w:tbl>
    <w:p w14:paraId="23FA7B9A" w14:textId="77777777" w:rsidR="002D32FC" w:rsidRPr="00F63F3E" w:rsidRDefault="002D32FC" w:rsidP="00FA6341">
      <w:pPr>
        <w:pStyle w:val="11uroven"/>
      </w:pPr>
      <w:r w:rsidRPr="00F63F3E">
        <w:lastRenderedPageBreak/>
        <w:t>Podklady k uzavření smlouvy</w:t>
      </w:r>
    </w:p>
    <w:p w14:paraId="45C045BC" w14:textId="10DE0988" w:rsidR="00AD32F4" w:rsidRDefault="002D32FC" w:rsidP="00BB340D">
      <w:pPr>
        <w:pStyle w:val="22uroven"/>
        <w:numPr>
          <w:ilvl w:val="0"/>
          <w:numId w:val="0"/>
        </w:numPr>
        <w:ind w:left="705"/>
      </w:pPr>
      <w:r w:rsidRPr="00F63F3E">
        <w:t xml:space="preserve">Smlouva je uzavřena na základě nabídky </w:t>
      </w:r>
      <w:r w:rsidR="00947068" w:rsidRPr="00F63F3E">
        <w:t>dodavatele</w:t>
      </w:r>
      <w:r w:rsidR="003D1EFA" w:rsidRPr="00F63F3E">
        <w:t xml:space="preserve"> </w:t>
      </w:r>
      <w:r w:rsidRPr="00F63F3E">
        <w:t>z</w:t>
      </w:r>
      <w:r w:rsidR="00F626C7" w:rsidRPr="00F63F3E">
        <w:t xml:space="preserve">e dne </w:t>
      </w:r>
      <w:r w:rsidR="0079622F" w:rsidRPr="00F63F3E">
        <w:t>26. 8</w:t>
      </w:r>
      <w:r w:rsidR="00944F61" w:rsidRPr="00F63F3E">
        <w:t xml:space="preserve"> 2022.</w:t>
      </w:r>
    </w:p>
    <w:p w14:paraId="31205649" w14:textId="77777777" w:rsidR="005C5359" w:rsidRPr="00F63F3E" w:rsidRDefault="005C5359" w:rsidP="00BB340D">
      <w:pPr>
        <w:pStyle w:val="22uroven"/>
        <w:numPr>
          <w:ilvl w:val="0"/>
          <w:numId w:val="0"/>
        </w:numPr>
        <w:ind w:left="705"/>
      </w:pPr>
    </w:p>
    <w:p w14:paraId="3D640241" w14:textId="77777777" w:rsidR="002D32FC" w:rsidRPr="00F63F3E" w:rsidRDefault="002D32FC" w:rsidP="00A51C5B">
      <w:pPr>
        <w:pStyle w:val="11uroven"/>
      </w:pPr>
      <w:r w:rsidRPr="00F63F3E">
        <w:t>Předmět smlouvy</w:t>
      </w:r>
    </w:p>
    <w:p w14:paraId="2113D7DC" w14:textId="5CE28952" w:rsidR="00AD32F4" w:rsidRPr="00F63F3E" w:rsidRDefault="00AD32F4" w:rsidP="000703E1">
      <w:pPr>
        <w:pStyle w:val="22uroven"/>
      </w:pPr>
      <w:r w:rsidRPr="00F63F3E">
        <w:t>Touto smlouvou se dodavatel zavazuje, že bude od objednatele přebírat odpad za podmínek dále stanovených touto smlouvou, a objednatel se zavazuje dodavateli hradit za převzatý odpad cenu dle této smlouvy.</w:t>
      </w:r>
    </w:p>
    <w:p w14:paraId="19A0B8C9" w14:textId="2988DE7F" w:rsidR="000703E1" w:rsidRPr="00F63F3E" w:rsidRDefault="000703E1" w:rsidP="000703E1">
      <w:pPr>
        <w:pStyle w:val="22uroven"/>
      </w:pPr>
      <w:r w:rsidRPr="00F63F3E">
        <w:t xml:space="preserve">Předmětem </w:t>
      </w:r>
      <w:r w:rsidR="00AD32F4" w:rsidRPr="00F63F3E">
        <w:t>plnění</w:t>
      </w:r>
      <w:r w:rsidRPr="00F63F3E">
        <w:t xml:space="preserve"> je převzetí odpadu „Kal z čištění komunálních odpadních vod“ katalogové číslo 19 08 05 dle vyhlášky č. 8/2021 Sb., Katalog odpadů</w:t>
      </w:r>
      <w:r w:rsidR="00311313" w:rsidRPr="00F63F3E">
        <w:t>, v platném znění</w:t>
      </w:r>
      <w:r w:rsidR="00AD32F4" w:rsidRPr="00F63F3E">
        <w:t>, dodavatelem</w:t>
      </w:r>
      <w:r w:rsidRPr="00F63F3E">
        <w:t>. Jedná se převážně o kal o minimální sušině 20% - 25%, případně o kal o minimální sušině 90%, v kvalitě dle přílohy č. 37, listu 4 a přílohy 38 vyhlášky č. 273/2021 Sb., o podrobnostech nakládání s odpady, ve znění pozdějších předpisů. Podíl jednotlivých druhů kalu na převzatém množství bude dán provozními potřebami objednatele (dále jen „kal“).</w:t>
      </w:r>
    </w:p>
    <w:p w14:paraId="45DDBC1A" w14:textId="3EB29591" w:rsidR="000703E1" w:rsidRPr="00F63F3E" w:rsidRDefault="000703E1" w:rsidP="000703E1">
      <w:pPr>
        <w:pStyle w:val="22uroven"/>
      </w:pPr>
      <w:r w:rsidRPr="00F63F3E">
        <w:t xml:space="preserve">Dodavatelem garantované minimální množství převzatého kalu je 1000 t /měsíčně. Objednatel však není povinen tohoto minimálního garantovaného množství převzatého kalu využít a připravit uvedené množství k převzetí </w:t>
      </w:r>
      <w:r w:rsidR="00356193" w:rsidRPr="00F63F3E">
        <w:t>dodavatelem</w:t>
      </w:r>
      <w:r w:rsidRPr="00F63F3E">
        <w:t xml:space="preserve">. Průměrné roční množství převzatého kalu je 17 500 tun. </w:t>
      </w:r>
      <w:r w:rsidR="00AD32F4" w:rsidRPr="00F63F3E">
        <w:t>Celkové předpokládané množství kalu za celé smluvní období je 70 000 tun.</w:t>
      </w:r>
    </w:p>
    <w:p w14:paraId="4E395DC9" w14:textId="29F0D2BC" w:rsidR="009E1971" w:rsidRPr="00F63F3E" w:rsidRDefault="008C649C" w:rsidP="009E1971">
      <w:pPr>
        <w:pStyle w:val="22uroven"/>
      </w:pPr>
      <w:r w:rsidRPr="00F63F3E">
        <w:t>Převzetí odpadu</w:t>
      </w:r>
      <w:r w:rsidR="009E1971" w:rsidRPr="00F63F3E">
        <w:t xml:space="preserve"> zahrnuje i dopravu z areálu </w:t>
      </w:r>
      <w:r w:rsidRPr="00F63F3E">
        <w:t>objednatele</w:t>
      </w:r>
      <w:r w:rsidR="009E1971" w:rsidRPr="00F63F3E">
        <w:t xml:space="preserve"> do zařízení na úpravu kalů </w:t>
      </w:r>
      <w:r w:rsidRPr="00F63F3E">
        <w:t>dodavatele</w:t>
      </w:r>
      <w:r w:rsidR="009E1971" w:rsidRPr="00F63F3E">
        <w:t>.</w:t>
      </w:r>
    </w:p>
    <w:p w14:paraId="09CFC0BD" w14:textId="76A94DFE" w:rsidR="009E1971" w:rsidRPr="00F63F3E" w:rsidRDefault="009E1971" w:rsidP="009E1971">
      <w:pPr>
        <w:pStyle w:val="22uroven"/>
      </w:pPr>
      <w:r w:rsidRPr="00F63F3E">
        <w:t xml:space="preserve">Předmětem </w:t>
      </w:r>
      <w:r w:rsidR="008C649C" w:rsidRPr="00F63F3E">
        <w:t>smlouvy</w:t>
      </w:r>
      <w:r w:rsidRPr="00F63F3E">
        <w:t xml:space="preserve"> není nakládka kalu v areálu </w:t>
      </w:r>
      <w:r w:rsidR="008C649C" w:rsidRPr="00F63F3E">
        <w:t>objednatele</w:t>
      </w:r>
      <w:r w:rsidRPr="00F63F3E">
        <w:t>.</w:t>
      </w:r>
    </w:p>
    <w:p w14:paraId="0221C88A" w14:textId="11D2BE1A" w:rsidR="009E1971" w:rsidRPr="00F63F3E" w:rsidRDefault="009E1971" w:rsidP="009E1971">
      <w:pPr>
        <w:pStyle w:val="22uroven"/>
      </w:pPr>
      <w:r w:rsidRPr="00F63F3E">
        <w:t xml:space="preserve">Vážení převzatého kalu bude prováděno na stanoveném pracovním měřidle </w:t>
      </w:r>
      <w:r w:rsidR="008C649C" w:rsidRPr="00F63F3E">
        <w:t>objednatele</w:t>
      </w:r>
      <w:r w:rsidRPr="00F63F3E">
        <w:t xml:space="preserve"> při výjezdu z areálu </w:t>
      </w:r>
      <w:r w:rsidR="008C649C" w:rsidRPr="00F63F3E">
        <w:t>objednatele</w:t>
      </w:r>
      <w:r w:rsidRPr="00F63F3E">
        <w:t>.</w:t>
      </w:r>
    </w:p>
    <w:p w14:paraId="36EF5B67" w14:textId="71B704F1" w:rsidR="009E1971" w:rsidRPr="00F63F3E" w:rsidRDefault="009E1971" w:rsidP="0009780C">
      <w:pPr>
        <w:pStyle w:val="22uroven"/>
      </w:pPr>
      <w:r w:rsidRPr="00F63F3E">
        <w:t xml:space="preserve">Předmětem </w:t>
      </w:r>
      <w:r w:rsidR="001F382B" w:rsidRPr="00F63F3E">
        <w:t>plnění</w:t>
      </w:r>
      <w:r w:rsidRPr="00F63F3E">
        <w:t xml:space="preserve"> nejsou chemické a mikrobiologické rozbory převzatého kalu. </w:t>
      </w:r>
    </w:p>
    <w:p w14:paraId="1F239CE8" w14:textId="77777777" w:rsidR="00FC2A4E" w:rsidRPr="00F63F3E" w:rsidRDefault="00386F72" w:rsidP="00E74033">
      <w:pPr>
        <w:pStyle w:val="22uroven"/>
      </w:pPr>
      <w:r w:rsidRPr="00F63F3E">
        <w:t xml:space="preserve">Dodavatel prohlašuje, že </w:t>
      </w:r>
    </w:p>
    <w:p w14:paraId="0C8193C0" w14:textId="3D4EE42A" w:rsidR="00FC2A4E" w:rsidRPr="00F63F3E" w:rsidRDefault="00386F72" w:rsidP="00AD32F4">
      <w:pPr>
        <w:pStyle w:val="odrka"/>
      </w:pPr>
      <w:r w:rsidRPr="00F63F3E">
        <w:t xml:space="preserve">kal </w:t>
      </w:r>
      <w:r w:rsidR="00FC2A4E" w:rsidRPr="00F63F3E">
        <w:t xml:space="preserve">je </w:t>
      </w:r>
      <w:r w:rsidRPr="00F63F3E">
        <w:t>přebírán dle zákona č. 541/2020 Sb., ve znění pozdějších předpisů, do zařízení na úpravu kalu a že okamžikem převzetí odpadu a opuštění areálu ČOV se na dodavatele vztahují všechny povinnosti stanovené zákonem č. 541/2020 Sb., ve znění pozdějších předpisů, a stává se jeho vlastníkem</w:t>
      </w:r>
      <w:r w:rsidR="00FC2A4E" w:rsidRPr="00F63F3E">
        <w:t>,</w:t>
      </w:r>
    </w:p>
    <w:p w14:paraId="29C10C37" w14:textId="75A41E6C" w:rsidR="00FC2A4E" w:rsidRPr="00F63F3E" w:rsidRDefault="00FC2A4E" w:rsidP="00D21723">
      <w:pPr>
        <w:pStyle w:val="odrka"/>
      </w:pPr>
      <w:r w:rsidRPr="00F63F3E">
        <w:t>poskytl objednate</w:t>
      </w:r>
      <w:r w:rsidR="00D21723">
        <w:t xml:space="preserve">li písemně na e-mailovou adresu </w:t>
      </w:r>
      <w:r w:rsidR="00E4120F" w:rsidRPr="00E4120F">
        <w:t>XXX</w:t>
      </w:r>
      <w:r w:rsidR="00D21723" w:rsidRPr="00E4120F">
        <w:t xml:space="preserve"> </w:t>
      </w:r>
      <w:r w:rsidRPr="00F63F3E">
        <w:t xml:space="preserve">seznam zařízení a jejich identifikačních čísel, do kterých bude </w:t>
      </w:r>
      <w:r w:rsidR="00147833" w:rsidRPr="00F63F3E">
        <w:t>dodavatel</w:t>
      </w:r>
      <w:r w:rsidRPr="00F63F3E">
        <w:t xml:space="preserve"> odpad dle smlouvy přebírat a doklady týkající se těchto zařízení, zejména rozhodnutí příslušného krajského úřadu pro konkrétní zařízení včetně jeho schváleného provozního řádu, a tento seznam v případě změny bezodkladně aktualizovat,</w:t>
      </w:r>
    </w:p>
    <w:p w14:paraId="3CB95646" w14:textId="08BCA141" w:rsidR="00125504" w:rsidRPr="00F63F3E" w:rsidRDefault="00125504" w:rsidP="003E4C4D">
      <w:pPr>
        <w:pStyle w:val="odrka"/>
      </w:pPr>
      <w:r w:rsidRPr="00F63F3E">
        <w:t>objednatel okamžikem zahájení přepravy a opuštěním areálu objednatele za odpad neodpovídá</w:t>
      </w:r>
    </w:p>
    <w:p w14:paraId="767407C1" w14:textId="12DADCA1" w:rsidR="00FC2A4E" w:rsidRPr="00F63F3E" w:rsidRDefault="00FC2A4E" w:rsidP="00FC2A4E">
      <w:pPr>
        <w:pStyle w:val="odrka"/>
        <w:numPr>
          <w:ilvl w:val="0"/>
          <w:numId w:val="0"/>
        </w:numPr>
        <w:ind w:left="851"/>
      </w:pPr>
    </w:p>
    <w:p w14:paraId="264C56EC" w14:textId="297D9664" w:rsidR="00FC2A4E" w:rsidRPr="00F63F3E" w:rsidRDefault="00FC2A4E" w:rsidP="00FC2A4E">
      <w:pPr>
        <w:pStyle w:val="22uroven"/>
      </w:pPr>
      <w:r w:rsidRPr="00F63F3E">
        <w:t>Dodavatel se zavazuje:</w:t>
      </w:r>
    </w:p>
    <w:p w14:paraId="65A15E7F" w14:textId="60C5A60A" w:rsidR="00AD32F4" w:rsidRPr="00F63F3E" w:rsidRDefault="00AD32F4" w:rsidP="00AD32F4">
      <w:pPr>
        <w:pStyle w:val="odrka"/>
      </w:pPr>
      <w:r w:rsidRPr="00F63F3E">
        <w:t xml:space="preserve">převzít </w:t>
      </w:r>
      <w:r w:rsidR="00737A12" w:rsidRPr="00F63F3E">
        <w:t xml:space="preserve">daná </w:t>
      </w:r>
      <w:r w:rsidRPr="00F63F3E">
        <w:t>množství odpadu do těchto zařízení:</w:t>
      </w:r>
    </w:p>
    <w:p w14:paraId="7AB32BB7" w14:textId="77777777" w:rsidR="00AD32F4" w:rsidRPr="00F63F3E" w:rsidRDefault="00AD32F4" w:rsidP="00AD32F4">
      <w:pPr>
        <w:pStyle w:val="odrka"/>
        <w:numPr>
          <w:ilvl w:val="0"/>
          <w:numId w:val="0"/>
        </w:numPr>
        <w:ind w:left="851"/>
      </w:pPr>
      <w:r w:rsidRPr="00F63F3E">
        <w:t>Kompostárna Chrlice, IČZ: CZB00103,</w:t>
      </w:r>
    </w:p>
    <w:p w14:paraId="46A0F5CE" w14:textId="77777777" w:rsidR="00AD32F4" w:rsidRPr="00F63F3E" w:rsidRDefault="00AD32F4" w:rsidP="00AD32F4">
      <w:pPr>
        <w:pStyle w:val="odrka"/>
        <w:numPr>
          <w:ilvl w:val="0"/>
          <w:numId w:val="0"/>
        </w:numPr>
        <w:ind w:left="851"/>
      </w:pPr>
      <w:r w:rsidRPr="00F63F3E">
        <w:t>Kompostárna Vítonice, IČZ: CZB00511,</w:t>
      </w:r>
    </w:p>
    <w:p w14:paraId="2802B016" w14:textId="77777777" w:rsidR="00AD32F4" w:rsidRPr="00F63F3E" w:rsidRDefault="00AD32F4" w:rsidP="00AD32F4">
      <w:pPr>
        <w:pStyle w:val="odrka"/>
        <w:numPr>
          <w:ilvl w:val="0"/>
          <w:numId w:val="0"/>
        </w:numPr>
        <w:ind w:left="851"/>
      </w:pPr>
      <w:r w:rsidRPr="00F63F3E">
        <w:t>Kompostárna Vyskytná, IČZ: CZJ00222,</w:t>
      </w:r>
    </w:p>
    <w:p w14:paraId="0A2A0414" w14:textId="77777777" w:rsidR="00AD32F4" w:rsidRPr="00F63F3E" w:rsidRDefault="00AD32F4" w:rsidP="00AD32F4">
      <w:pPr>
        <w:pStyle w:val="odrka"/>
        <w:numPr>
          <w:ilvl w:val="0"/>
          <w:numId w:val="0"/>
        </w:numPr>
        <w:ind w:left="851"/>
      </w:pPr>
      <w:r w:rsidRPr="00F63F3E">
        <w:t>Kompostárna Větrný Jeníkov, IČZ: CZJ00221</w:t>
      </w:r>
    </w:p>
    <w:p w14:paraId="08EB1CB4" w14:textId="77777777" w:rsidR="00AD32F4" w:rsidRPr="00F63F3E" w:rsidRDefault="00AD32F4" w:rsidP="00AD32F4">
      <w:pPr>
        <w:pStyle w:val="odrka"/>
        <w:numPr>
          <w:ilvl w:val="0"/>
          <w:numId w:val="0"/>
        </w:numPr>
        <w:ind w:left="851"/>
      </w:pPr>
      <w:r w:rsidRPr="00F63F3E">
        <w:t>v maximální celoroční kapacitě v souladu s provozními řády uvedených zařízení,</w:t>
      </w:r>
    </w:p>
    <w:p w14:paraId="51FF4BB3" w14:textId="49A6CEAC" w:rsidR="00FC2A4E" w:rsidRPr="00F63F3E" w:rsidRDefault="00FC2A4E" w:rsidP="00AD32F4">
      <w:pPr>
        <w:pStyle w:val="odrka"/>
      </w:pPr>
      <w:r w:rsidRPr="00F63F3E">
        <w:t>s převzatým kalem nakládat dle platné legislativy,</w:t>
      </w:r>
    </w:p>
    <w:p w14:paraId="5E86B798" w14:textId="742CF6AD" w:rsidR="00FC2A4E" w:rsidRPr="00F63F3E" w:rsidRDefault="00FC2A4E" w:rsidP="00FC2A4E">
      <w:pPr>
        <w:pStyle w:val="odrka"/>
      </w:pPr>
      <w:r w:rsidRPr="00F63F3E">
        <w:t>nakládat dále s upraveným kalem dle zákona č. 541/2020 Sb., ve znění pozdějších předpisů a podle ČSN 465735 Kompostování. Způsob nakládání zvolí dodavatel na základě předaných výsledků chemických a mikrobiologických rozborů. Do doby dodání chemických a mikrobiologických rozborů dodavatel zajistí, aby s kalem nebylo jakkoliv nakládáno,</w:t>
      </w:r>
    </w:p>
    <w:p w14:paraId="2BCC22A2" w14:textId="77777777" w:rsidR="00A372C8" w:rsidRPr="00F63F3E" w:rsidRDefault="00A372C8" w:rsidP="00A372C8">
      <w:pPr>
        <w:pStyle w:val="odrka"/>
      </w:pPr>
      <w:r w:rsidRPr="00F63F3E">
        <w:lastRenderedPageBreak/>
        <w:t>uchovávat veškeré doklady (zejména průvodky odpadu, vážní lístky, protokoly o užití kalu z ČOV) o předaném odpadu katalogového čísla 19 08 05 Kaly z čištění komunálních odpadních vod dle jeho použití (využití) v souladu se zákonem č. 541/2020 Sb., o odpadech, ve znění pozdějších předpisů,</w:t>
      </w:r>
    </w:p>
    <w:p w14:paraId="71F4CCD5" w14:textId="2AB4E0D5" w:rsidR="00A372C8" w:rsidRPr="00F63F3E" w:rsidRDefault="00A372C8" w:rsidP="00A372C8">
      <w:pPr>
        <w:pStyle w:val="odrka"/>
      </w:pPr>
      <w:r w:rsidRPr="00F63F3E">
        <w:t>skončí-li doba platnosti stávajícího povolení, předložit objednateli neprodleně nové rozhodnutí (souhlas) k provozování zařízení od místně příslušného krajského úřadu dle zákona č. 541/2020 Sb., o odpadech ve znění pozdějších předpisů;</w:t>
      </w:r>
    </w:p>
    <w:p w14:paraId="7C004E7E" w14:textId="09D779CB" w:rsidR="00A372C8" w:rsidRPr="00F63F3E" w:rsidRDefault="006D2267" w:rsidP="006D2267">
      <w:pPr>
        <w:pStyle w:val="odrka"/>
      </w:pPr>
      <w:r w:rsidRPr="00F63F3E">
        <w:t>vypracovat program použití kalů a tento program předložit ke schválení Ústřednímu kontrolnímu a zkušebnímu ústavu zemědělskému v případě, že upravené kaly ze zařízení dodavatel předává na zemědělskou půdu,</w:t>
      </w:r>
    </w:p>
    <w:p w14:paraId="2A68284E" w14:textId="69862008" w:rsidR="006D2267" w:rsidRPr="00F63F3E" w:rsidRDefault="006D2267" w:rsidP="006D2267">
      <w:pPr>
        <w:pStyle w:val="odrka"/>
      </w:pPr>
      <w:r w:rsidRPr="00F63F3E">
        <w:t>při převzetí odpadu zaznamenat údaje o odpadu a předávající osobě a provozovně nebo zařízení určeném pro nakládání s odpady, ze kterých je odpad předáván tak, aby mohla být vedena průběžná evidence odpadu a prováděno ohlašování, a provádět ohlašování prostřednictvím integrovaného systému plnění ohlašovacích povinností,</w:t>
      </w:r>
    </w:p>
    <w:p w14:paraId="324B4505" w14:textId="77777777" w:rsidR="006D2267" w:rsidRPr="00F63F3E" w:rsidRDefault="006D2267" w:rsidP="006D2267">
      <w:pPr>
        <w:pStyle w:val="odrka"/>
      </w:pPr>
      <w:r w:rsidRPr="00F63F3E">
        <w:t>provést vizuální kontrolu převzatého kalu,</w:t>
      </w:r>
    </w:p>
    <w:p w14:paraId="5987C6BF" w14:textId="1D020140" w:rsidR="006D2267" w:rsidRPr="00F63F3E" w:rsidRDefault="006D2267" w:rsidP="006D2267">
      <w:pPr>
        <w:pStyle w:val="odrka"/>
      </w:pPr>
      <w:r w:rsidRPr="00F63F3E">
        <w:t>ověřit zařazení odpadu podle druhu a kategorie,</w:t>
      </w:r>
    </w:p>
    <w:p w14:paraId="70F6C326" w14:textId="0C185BB4" w:rsidR="006D2267" w:rsidRPr="00F63F3E" w:rsidRDefault="006D2267" w:rsidP="006D2267">
      <w:pPr>
        <w:pStyle w:val="odrka"/>
      </w:pPr>
      <w:r w:rsidRPr="00F63F3E">
        <w:t>odmítnout převzetí odpadu do zařízení v případě, že není k převzetí daného druhu nebo kategorie odpadu oprávněn,</w:t>
      </w:r>
    </w:p>
    <w:p w14:paraId="1D82BA85" w14:textId="3697F634" w:rsidR="006D2267" w:rsidRPr="00F63F3E" w:rsidRDefault="006D2267" w:rsidP="006D2267">
      <w:pPr>
        <w:pStyle w:val="odrka"/>
      </w:pPr>
      <w:r w:rsidRPr="00F63F3E">
        <w:t>udržovat pojištění odpovědnosti za škodu způsobenou dodavatelem třetí osobě o minimální hodnotě pojistného plnění 30.000.000,- Kč, a to po celou dobu trvání smlouvy, a na vyzvání takovou pojistnou smlouvu předložit objednateli,</w:t>
      </w:r>
    </w:p>
    <w:p w14:paraId="16C03F8E" w14:textId="3D66A205" w:rsidR="00125504" w:rsidRPr="00F63F3E" w:rsidRDefault="00125504" w:rsidP="00125504">
      <w:pPr>
        <w:pStyle w:val="odrka"/>
      </w:pPr>
      <w:r w:rsidRPr="00F63F3E">
        <w:t xml:space="preserve">převzít odpovědnost za odpad okamžikem zahájení přepravy a opuštěním areálu objednatele, </w:t>
      </w:r>
    </w:p>
    <w:p w14:paraId="6852EF5E" w14:textId="0687003E" w:rsidR="00125504" w:rsidRPr="00F63F3E" w:rsidRDefault="00125504" w:rsidP="00125504">
      <w:pPr>
        <w:pStyle w:val="odrka"/>
      </w:pPr>
      <w:r w:rsidRPr="00F63F3E">
        <w:t>uhrad</w:t>
      </w:r>
      <w:r w:rsidR="00311313" w:rsidRPr="00F63F3E">
        <w:t>it</w:t>
      </w:r>
      <w:r w:rsidRPr="00F63F3E">
        <w:t xml:space="preserve"> objednateli v plné výši náklady způsobené uložením pokut či jiných sankcí objednateli státními orgány v souvislosti s činností do</w:t>
      </w:r>
      <w:r w:rsidR="00614899" w:rsidRPr="00F63F3E">
        <w:t>d</w:t>
      </w:r>
      <w:r w:rsidRPr="00F63F3E">
        <w:t>avatele,</w:t>
      </w:r>
    </w:p>
    <w:p w14:paraId="0C0B0077" w14:textId="0021961F" w:rsidR="00614899" w:rsidRPr="00F63F3E" w:rsidRDefault="00614899" w:rsidP="00614899">
      <w:pPr>
        <w:pStyle w:val="odrka"/>
      </w:pPr>
      <w:r w:rsidRPr="00F63F3E">
        <w:t>ve smyslu a dle obsahu jím vyplněného čestného prohlášení, dostát svým závazkům, vyplývajícím ze zásady společensky odpovědného zadávání dle § 6 odst. 4 zákona č. 134/2016 Sb., o zadávání veřejných zakázek, ve znění pozdějších předpisů, a to zejména:</w:t>
      </w:r>
    </w:p>
    <w:p w14:paraId="1D1D9320" w14:textId="3E671FFA" w:rsidR="00614899" w:rsidRPr="00F63F3E" w:rsidRDefault="00614899" w:rsidP="00614899">
      <w:pPr>
        <w:pStyle w:val="Odstavecseseznamem"/>
        <w:numPr>
          <w:ilvl w:val="1"/>
          <w:numId w:val="9"/>
        </w:numPr>
        <w:rPr>
          <w:sz w:val="20"/>
        </w:rPr>
      </w:pPr>
      <w:r w:rsidRPr="00F63F3E">
        <w:rPr>
          <w:sz w:val="20"/>
        </w:rPr>
        <w:t xml:space="preserve">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dodavatel bude odpovídat vůči </w:t>
      </w:r>
      <w:r w:rsidR="00F46047" w:rsidRPr="00F63F3E">
        <w:rPr>
          <w:sz w:val="20"/>
        </w:rPr>
        <w:t>objednatel</w:t>
      </w:r>
      <w:r w:rsidRPr="00F63F3E">
        <w:rPr>
          <w:sz w:val="20"/>
        </w:rPr>
        <w:t>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12A1E774" w14:textId="77777777" w:rsidR="00614899" w:rsidRPr="00F63F3E" w:rsidRDefault="00614899" w:rsidP="00614899">
      <w:pPr>
        <w:pStyle w:val="Odstavecseseznamem"/>
        <w:numPr>
          <w:ilvl w:val="1"/>
          <w:numId w:val="9"/>
        </w:numPr>
        <w:rPr>
          <w:sz w:val="20"/>
        </w:rPr>
      </w:pPr>
      <w:r w:rsidRPr="00F63F3E">
        <w:rPr>
          <w:sz w:val="20"/>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83902CA" w14:textId="77777777" w:rsidR="00614899" w:rsidRPr="00F63F3E" w:rsidRDefault="00614899" w:rsidP="00614899">
      <w:pPr>
        <w:pStyle w:val="Odstavecseseznamem"/>
        <w:numPr>
          <w:ilvl w:val="1"/>
          <w:numId w:val="9"/>
        </w:numPr>
        <w:rPr>
          <w:sz w:val="20"/>
        </w:rPr>
      </w:pPr>
      <w:r w:rsidRPr="00F63F3E">
        <w:rPr>
          <w:sz w:val="20"/>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E2CDB51" w14:textId="77777777" w:rsidR="00614899" w:rsidRPr="00F63F3E" w:rsidRDefault="00614899" w:rsidP="00614899">
      <w:pPr>
        <w:pStyle w:val="Odstavecseseznamem"/>
        <w:numPr>
          <w:ilvl w:val="1"/>
          <w:numId w:val="9"/>
        </w:numPr>
        <w:rPr>
          <w:sz w:val="20"/>
        </w:rPr>
      </w:pPr>
      <w:r w:rsidRPr="00F63F3E">
        <w:rPr>
          <w:sz w:val="20"/>
        </w:rPr>
        <w:t>při plnění zakázky bude preferováno ekonomicky přijatelné řešení pro inovaci, tedy pro implementaci nového nebo značně zlepšeného produktu nebo služby</w:t>
      </w:r>
    </w:p>
    <w:p w14:paraId="49E6ADC2" w14:textId="77777777" w:rsidR="00614899" w:rsidRPr="00F63F3E" w:rsidRDefault="00614899" w:rsidP="00614899">
      <w:pPr>
        <w:pStyle w:val="Odstavecseseznamem"/>
        <w:numPr>
          <w:ilvl w:val="1"/>
          <w:numId w:val="9"/>
        </w:numPr>
        <w:rPr>
          <w:sz w:val="20"/>
        </w:rPr>
      </w:pPr>
      <w:r w:rsidRPr="00F63F3E">
        <w:rPr>
          <w:sz w:val="20"/>
        </w:rPr>
        <w:t xml:space="preserve">při plnění zakázky bude kladen důraz na dodržení postupů a použití materiálů zajišťujících kvalitu služby a tento postup doloží příslušnými doklady. </w:t>
      </w:r>
    </w:p>
    <w:p w14:paraId="7ECCEDAC" w14:textId="5D0FD06C" w:rsidR="00125504" w:rsidRPr="00F63F3E" w:rsidRDefault="0069659B" w:rsidP="00EB4FB2">
      <w:pPr>
        <w:pStyle w:val="Odstavecseseznamem"/>
        <w:numPr>
          <w:ilvl w:val="1"/>
          <w:numId w:val="9"/>
        </w:numPr>
      </w:pPr>
      <w:r w:rsidRPr="00F63F3E">
        <w:rPr>
          <w:sz w:val="20"/>
        </w:rPr>
        <w:t>d</w:t>
      </w:r>
      <w:r w:rsidR="00614899" w:rsidRPr="00F63F3E">
        <w:rPr>
          <w:sz w:val="20"/>
        </w:rPr>
        <w:t>odavatel bere na vědomí a souhlasí s tím, že porušování uvedených povinností může být bráno jako podstatné porušení smluvního vztahu.</w:t>
      </w:r>
    </w:p>
    <w:p w14:paraId="2BCCB1AB" w14:textId="3FC0F2AB" w:rsidR="002D32FC" w:rsidRPr="00F63F3E" w:rsidRDefault="008D28B8" w:rsidP="00A51C5B">
      <w:pPr>
        <w:pStyle w:val="22uroven"/>
      </w:pPr>
      <w:r w:rsidRPr="00F63F3E">
        <w:t>Objednatel</w:t>
      </w:r>
      <w:r w:rsidR="002D32FC" w:rsidRPr="00F63F3E">
        <w:t xml:space="preserve"> se zavazuje, že </w:t>
      </w:r>
      <w:r w:rsidR="000703E1" w:rsidRPr="00F63F3E">
        <w:t xml:space="preserve">za převzetí kalu </w:t>
      </w:r>
      <w:r w:rsidR="002D32FC" w:rsidRPr="00F63F3E">
        <w:t xml:space="preserve">zaplatí </w:t>
      </w:r>
      <w:r w:rsidR="000703E1" w:rsidRPr="00F63F3E">
        <w:t>dodavateli</w:t>
      </w:r>
      <w:r w:rsidRPr="00F63F3E">
        <w:t xml:space="preserve"> </w:t>
      </w:r>
      <w:r w:rsidR="002D32FC" w:rsidRPr="00F63F3E">
        <w:t xml:space="preserve">cenu. </w:t>
      </w:r>
    </w:p>
    <w:p w14:paraId="36634009" w14:textId="112FB837" w:rsidR="00046A2A" w:rsidRDefault="006C6F5D" w:rsidP="006C6F5D">
      <w:pPr>
        <w:pStyle w:val="22uroven"/>
      </w:pPr>
      <w:r w:rsidRPr="00F63F3E">
        <w:t>Objednatel si vyhrazuje změnu smlouvy na poskytování dalších služeb podobného charakteru (druhu) jako je předmět plnění spočívající v navýšení objemu převzatého kalu vlivem vnějších okolností nebo v důsledku provozních okolností na straně objednatele (např. havárie, dlouhodobé odstávky technologického zařízení, změna technologie). Možné navýšení předpokládá objednatel ve výši do 15 000 tun/rok tj. 60 000 t za 4 roky. Objednatel bude dodavatele o takové podstatné změně neprodleně informovat a ten je bude akceptovat bez možnosti sankcí.</w:t>
      </w:r>
    </w:p>
    <w:p w14:paraId="6EBACFD3" w14:textId="77777777" w:rsidR="005C5359" w:rsidRPr="00F63F3E" w:rsidRDefault="005C5359" w:rsidP="005C5359">
      <w:pPr>
        <w:pStyle w:val="22uroven"/>
        <w:numPr>
          <w:ilvl w:val="0"/>
          <w:numId w:val="0"/>
        </w:numPr>
        <w:ind w:left="705"/>
      </w:pPr>
    </w:p>
    <w:p w14:paraId="66C8AD55" w14:textId="77777777" w:rsidR="002D32FC" w:rsidRPr="00F63F3E" w:rsidRDefault="002D32FC" w:rsidP="00A51C5B">
      <w:pPr>
        <w:pStyle w:val="11uroven"/>
      </w:pPr>
      <w:r w:rsidRPr="00F63F3E">
        <w:t>Doba plnění</w:t>
      </w:r>
    </w:p>
    <w:p w14:paraId="3BBC3F6D" w14:textId="0A50C5CD" w:rsidR="00046A2A" w:rsidRDefault="001A0F7F" w:rsidP="005C5359">
      <w:pPr>
        <w:pStyle w:val="22uroven"/>
      </w:pPr>
      <w:r w:rsidRPr="00F63F3E">
        <w:t>Předpokládaná doba plnění: od 1. 1. 2023 – 31. 12. 2026</w:t>
      </w:r>
    </w:p>
    <w:p w14:paraId="57C0EE09" w14:textId="77777777" w:rsidR="005C5359" w:rsidRPr="00F63F3E" w:rsidRDefault="005C5359" w:rsidP="00EE448C"/>
    <w:p w14:paraId="31D4EB6B" w14:textId="77777777" w:rsidR="002D32FC" w:rsidRPr="00F63F3E" w:rsidRDefault="002D32FC" w:rsidP="00A51C5B">
      <w:pPr>
        <w:pStyle w:val="11uroven"/>
      </w:pPr>
      <w:r w:rsidRPr="00F63F3E">
        <w:t>Místo plnění</w:t>
      </w:r>
    </w:p>
    <w:p w14:paraId="00948321" w14:textId="2F371FBB" w:rsidR="0060477C" w:rsidRPr="00F63F3E" w:rsidRDefault="002D32FC" w:rsidP="0060477C">
      <w:pPr>
        <w:pStyle w:val="22uroven"/>
      </w:pPr>
      <w:r w:rsidRPr="00F63F3E">
        <w:t>Místo plnění</w:t>
      </w:r>
      <w:r w:rsidR="00022EF9" w:rsidRPr="00F63F3E">
        <w:t xml:space="preserve">: </w:t>
      </w:r>
      <w:r w:rsidR="001A0F7F" w:rsidRPr="00F63F3E">
        <w:t>Čistírna odpadních vod Brno-Modřice, Chrlická 552, 664 42 Modřice.</w:t>
      </w:r>
    </w:p>
    <w:p w14:paraId="6BDFFB76" w14:textId="383373CE" w:rsidR="00046A2A" w:rsidRDefault="0060477C" w:rsidP="00315E69">
      <w:pPr>
        <w:pStyle w:val="22uroven"/>
      </w:pPr>
      <w:r w:rsidRPr="00F63F3E">
        <w:t>Objednatel je oprávněn ze závažných objektivních důvodů stanovit počátek plnění předmětu smlouvy na pozdější dobu.</w:t>
      </w:r>
    </w:p>
    <w:p w14:paraId="28EE7B55" w14:textId="77777777" w:rsidR="005C5359" w:rsidRPr="00F63F3E" w:rsidRDefault="005C5359" w:rsidP="005C5359">
      <w:pPr>
        <w:pStyle w:val="22uroven"/>
        <w:numPr>
          <w:ilvl w:val="0"/>
          <w:numId w:val="0"/>
        </w:numPr>
        <w:ind w:left="705"/>
      </w:pPr>
    </w:p>
    <w:p w14:paraId="612BFF56" w14:textId="1AACE146" w:rsidR="002D32FC" w:rsidRPr="00F63F3E" w:rsidRDefault="008D28B8" w:rsidP="00A51C5B">
      <w:pPr>
        <w:pStyle w:val="11uroven"/>
      </w:pPr>
      <w:r w:rsidRPr="00F63F3E">
        <w:t>C</w:t>
      </w:r>
      <w:r w:rsidR="002D32FC" w:rsidRPr="00F63F3E">
        <w:t>ena</w:t>
      </w:r>
    </w:p>
    <w:p w14:paraId="199322A4" w14:textId="7347F5D1" w:rsidR="00116D8A" w:rsidRPr="00F63F3E" w:rsidRDefault="00116D8A" w:rsidP="00022EF9">
      <w:pPr>
        <w:pStyle w:val="22uroven"/>
      </w:pPr>
      <w:r w:rsidRPr="00F63F3E">
        <w:t xml:space="preserve">Cena </w:t>
      </w:r>
      <w:r w:rsidR="005D132C" w:rsidRPr="00F63F3E">
        <w:t xml:space="preserve">za 1tunu převzatého kalu </w:t>
      </w:r>
      <w:r w:rsidR="0016235C" w:rsidRPr="00F63F3E">
        <w:t xml:space="preserve">na základě podmínek uvedených dle shora </w:t>
      </w:r>
      <w:r w:rsidR="005D132C" w:rsidRPr="00F63F3E">
        <w:t xml:space="preserve">činí </w:t>
      </w:r>
      <w:r w:rsidR="00E4120F">
        <w:t>XXX</w:t>
      </w:r>
      <w:r w:rsidR="00737A12" w:rsidRPr="00F63F3E">
        <w:t>.</w:t>
      </w:r>
    </w:p>
    <w:p w14:paraId="1B7CC735" w14:textId="5E9BFEEA" w:rsidR="006C6F5D" w:rsidRPr="00F63F3E" w:rsidRDefault="006C6F5D" w:rsidP="006C6F5D">
      <w:pPr>
        <w:pStyle w:val="33uroven"/>
        <w:numPr>
          <w:ilvl w:val="2"/>
          <w:numId w:val="1"/>
        </w:numPr>
      </w:pPr>
      <w:r w:rsidRPr="00F63F3E">
        <w:t xml:space="preserve">Vyúčtování služeb bude vycházet ze  skutečně převzatého množství kalu vynásobeného jednotkovou cenu v Kč. Jednotková cena </w:t>
      </w:r>
      <w:r w:rsidR="0069659B" w:rsidRPr="00F63F3E">
        <w:t>může být měněna způsobem popsaným v čl. 6.1.2 a násl.</w:t>
      </w:r>
    </w:p>
    <w:p w14:paraId="1CF3004B" w14:textId="38D70A72" w:rsidR="006C6F5D" w:rsidRPr="00F63F3E" w:rsidRDefault="006C6F5D" w:rsidP="006C6F5D">
      <w:pPr>
        <w:pStyle w:val="33uroven"/>
        <w:numPr>
          <w:ilvl w:val="2"/>
          <w:numId w:val="1"/>
        </w:numPr>
      </w:pPr>
      <w:r w:rsidRPr="00F63F3E">
        <w:t>C</w:t>
      </w:r>
      <w:r w:rsidRPr="00F63F3E">
        <w:rPr>
          <w:iCs/>
        </w:rPr>
        <w:t>ena bude (znovu) přepočtena, pokud v průběhu trvání smlouvy na veřejnou zakázku dojde k 3. měsíci v právě uplynulém kalendářním čtvrtletí k absolutní změně indexu cen v tržních službách v odvětví Silniční a nákladní doprava (úroveň klasifikace H4941) zveřejňovaným Českým statistickým úřadem o více než 1 % oproti indexu v měsíci, kdy smlouva nabyla účinnosti. Jestliže již došlo ke změně ceny v průběhu trvání smlouvy, pak se změna indexu posuzuje oproti indexu za 3. měsíc kalendářního čtvrtletí, které předcházelo období platnosti aktuální ceny.</w:t>
      </w:r>
      <w:r w:rsidRPr="00F63F3E">
        <w:t xml:space="preserve"> Bude-li absolutní hodnota procentní  změny získaná dále uvedeným výpočtem nižší než je uvedeno v tomto článku, výhrada změny cen se neuplatní. V opačném případě dodavatel spočítá míru inflace, bez uzavření dodatku k této smlouvě automaticky změní jednotkovou cenu na základě dále uvedeného výpočtu a o nové ceně vyrozumí objednatele datovou zprávou. Dodavatel je na požádání </w:t>
      </w:r>
      <w:r w:rsidR="00947068" w:rsidRPr="00F63F3E">
        <w:t>objednatele</w:t>
      </w:r>
      <w:r w:rsidRPr="00F63F3E">
        <w:t xml:space="preserve"> povinen doložit formou datové zprávy změnu indexu cen v tržních službách potvrzením vydaným Českým statistickým úřadem. Nová cena bude účinná od prvního dne měsíce následujícího po měsíci doručení vyrozumění dodavatele podle tohoto článku, a pro objednatele i dodavatele bude závazná do další změny ceny plnění dle tohoto článku. </w:t>
      </w:r>
    </w:p>
    <w:p w14:paraId="315EEE07" w14:textId="77777777" w:rsidR="006C6F5D" w:rsidRPr="00F63F3E" w:rsidRDefault="006C6F5D" w:rsidP="006C6F5D">
      <w:pPr>
        <w:pStyle w:val="33uroven"/>
        <w:numPr>
          <w:ilvl w:val="2"/>
          <w:numId w:val="1"/>
        </w:numPr>
      </w:pPr>
      <w:r w:rsidRPr="00F63F3E">
        <w:t>Pro výpočet změny Indexu cen v tržních službách použitého při změně ceny na plnění dle smlouvy vzniklé z této veřejné zakázky bude použit následující vzorec:</w:t>
      </w:r>
    </w:p>
    <w:p w14:paraId="66383F10" w14:textId="77777777" w:rsidR="006C6F5D" w:rsidRPr="00F63F3E" w:rsidRDefault="006C6F5D" w:rsidP="006C6F5D">
      <w:pPr>
        <w:suppressLineNumbers/>
        <w:spacing w:before="240" w:after="120"/>
        <w:outlineLvl w:val="1"/>
        <w:rPr>
          <w:rFonts w:ascii="Times New Roman" w:hAnsi="Times New Roman"/>
        </w:rPr>
      </w:pPr>
      <m:oMathPara>
        <m:oMath>
          <m:r>
            <w:rPr>
              <w:rFonts w:ascii="Cambria Math" w:hAnsi="Cambria Math" w:cs="Cambria Math"/>
            </w:rPr>
            <m:t>i</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z</m:t>
              </m:r>
            </m:num>
            <m:den>
              <m:r>
                <m:rPr>
                  <m:sty m:val="p"/>
                </m:rPr>
                <w:rPr>
                  <w:rFonts w:ascii="Cambria Math" w:hAnsi="Cambria Math" w:cs="Cambria Math"/>
                </w:rPr>
                <m:t>u</m:t>
              </m:r>
            </m:den>
          </m:f>
          <m:r>
            <w:rPr>
              <w:rFonts w:ascii="Cambria Math" w:hAnsi="Cambria Math"/>
            </w:rPr>
            <m:t xml:space="preserve"> . 100</m:t>
          </m:r>
        </m:oMath>
      </m:oMathPara>
    </w:p>
    <w:p w14:paraId="16D82FEB" w14:textId="77777777" w:rsidR="006C6F5D" w:rsidRPr="00F63F3E" w:rsidRDefault="006C6F5D" w:rsidP="006C6F5D">
      <w:pPr>
        <w:pStyle w:val="odrka"/>
        <w:numPr>
          <w:ilvl w:val="0"/>
          <w:numId w:val="0"/>
        </w:numPr>
        <w:ind w:left="851"/>
      </w:pPr>
      <w:r w:rsidRPr="00F63F3E">
        <w:t>kdy:</w:t>
      </w:r>
    </w:p>
    <w:p w14:paraId="7EB2FB72" w14:textId="77777777" w:rsidR="006C6F5D" w:rsidRPr="00F63F3E" w:rsidRDefault="006C6F5D" w:rsidP="006C6F5D">
      <w:pPr>
        <w:pStyle w:val="odrka"/>
      </w:pPr>
      <w:r w:rsidRPr="00F63F3E">
        <w:t>„i“ představuje index změny ceny,</w:t>
      </w:r>
    </w:p>
    <w:p w14:paraId="336543A5" w14:textId="77777777" w:rsidR="006C6F5D" w:rsidRPr="00F63F3E" w:rsidRDefault="006C6F5D" w:rsidP="006C6F5D">
      <w:pPr>
        <w:pStyle w:val="odrka"/>
      </w:pPr>
      <w:r w:rsidRPr="00F63F3E">
        <w:t>„z“ představuje hodnotu Indexu cen v tržních službách zveřejněnou Českým statistickým úřadem pro odvětví „Silniční nákladní doprava“ (úroveň klasifikace H4941) v 3. měsíci právě uplynulého kalendářního čtvrtletí,</w:t>
      </w:r>
    </w:p>
    <w:p w14:paraId="4EE0D4E7" w14:textId="50C1B81F" w:rsidR="006C6F5D" w:rsidRPr="00F63F3E" w:rsidRDefault="006C6F5D" w:rsidP="006C6F5D">
      <w:pPr>
        <w:pStyle w:val="odrka"/>
      </w:pPr>
      <w:r w:rsidRPr="00F63F3E">
        <w:t xml:space="preserve">„u“ představuje hodnotu Indexu cen v tržních službách zveřejněnou Českým statistickým úřadem pro odvětví „Silniční nákladní doprava“ (úroveň klasifikace H4941) v měsíci, kdy došlo k nabytí účinnosti smlouvy z této veřejné zakázky. </w:t>
      </w:r>
      <w:r w:rsidRPr="00F63F3E">
        <w:rPr>
          <w:iCs/>
        </w:rPr>
        <w:t xml:space="preserve">Jestliže již došlo ke změně ceny v průběhu trvání smlouvy podle článku </w:t>
      </w:r>
      <w:r w:rsidR="00CB0672" w:rsidRPr="00F63F3E">
        <w:rPr>
          <w:iCs/>
        </w:rPr>
        <w:t>6.1.</w:t>
      </w:r>
      <w:r w:rsidR="007B101E" w:rsidRPr="00F63F3E">
        <w:rPr>
          <w:iCs/>
        </w:rPr>
        <w:t>2</w:t>
      </w:r>
      <w:r w:rsidR="00CB0672" w:rsidRPr="00F63F3E">
        <w:rPr>
          <w:iCs/>
        </w:rPr>
        <w:t>.</w:t>
      </w:r>
      <w:r w:rsidRPr="00F63F3E">
        <w:rPr>
          <w:iCs/>
        </w:rPr>
        <w:t xml:space="preserve">, pak „u“ představuje </w:t>
      </w:r>
      <w:r w:rsidRPr="00F63F3E">
        <w:t xml:space="preserve">hodnotu Indexu cen v tržních službách zveřejněnou Českým statistickým úřadem pro odvětví „Silniční nákladní doprava“ (úroveň klasifikace H4941) </w:t>
      </w:r>
      <w:r w:rsidRPr="00F63F3E">
        <w:rPr>
          <w:iCs/>
        </w:rPr>
        <w:t>za 3. měsíc kalendářního čtvrtletí, které předcházelo období platnosti aktuální ceny.</w:t>
      </w:r>
    </w:p>
    <w:p w14:paraId="22547218" w14:textId="77777777" w:rsidR="006C6F5D" w:rsidRPr="00F63F3E" w:rsidRDefault="006C6F5D" w:rsidP="006C6F5D">
      <w:pPr>
        <w:pStyle w:val="33uroven"/>
        <w:numPr>
          <w:ilvl w:val="2"/>
          <w:numId w:val="1"/>
        </w:numPr>
      </w:pPr>
      <w:r w:rsidRPr="00F63F3E">
        <w:t>Z hodnoty „i“ získané na základě shora uvedeného výpočtu se následně vypočítá počet procentních bodů, o které bude navýšena či snížena jednotková cena z této veřejné zakázky, a to na základě vzorce:</w:t>
      </w:r>
    </w:p>
    <w:p w14:paraId="1CA9C3D5" w14:textId="77777777" w:rsidR="006C6F5D" w:rsidRPr="00F63F3E" w:rsidRDefault="006C6F5D" w:rsidP="006C6F5D">
      <w:pPr>
        <w:rPr>
          <w:rFonts w:ascii="Times New Roman" w:hAnsi="Times New Roman"/>
        </w:rPr>
      </w:pPr>
    </w:p>
    <w:p w14:paraId="37CA964D" w14:textId="77777777" w:rsidR="006C6F5D" w:rsidRPr="00F63F3E" w:rsidRDefault="006C6F5D" w:rsidP="006C6F5D">
      <w:pPr>
        <w:jc w:val="center"/>
        <w:rPr>
          <w:rFonts w:ascii="Times New Roman" w:hAnsi="Times New Roman"/>
        </w:rPr>
      </w:pPr>
      <w:r w:rsidRPr="00F63F3E">
        <w:rPr>
          <w:rFonts w:ascii="Times New Roman" w:hAnsi="Times New Roman"/>
        </w:rPr>
        <w:t>i% = i -100</w:t>
      </w:r>
    </w:p>
    <w:p w14:paraId="71F4CC3B" w14:textId="77777777" w:rsidR="006C6F5D" w:rsidRPr="00F63F3E" w:rsidRDefault="006C6F5D" w:rsidP="006C6F5D">
      <w:pPr>
        <w:rPr>
          <w:rFonts w:ascii="Times New Roman" w:hAnsi="Times New Roman"/>
        </w:rPr>
      </w:pPr>
    </w:p>
    <w:p w14:paraId="574BDF7B" w14:textId="77777777" w:rsidR="006C6F5D" w:rsidRPr="00F63F3E" w:rsidRDefault="006C6F5D" w:rsidP="006C6F5D">
      <w:pPr>
        <w:pStyle w:val="odrka"/>
        <w:numPr>
          <w:ilvl w:val="0"/>
          <w:numId w:val="0"/>
        </w:numPr>
        <w:ind w:left="851"/>
      </w:pPr>
      <w:r w:rsidRPr="00F63F3E">
        <w:t>kdy „i%“ představuje počet procentních bodů, o které se jednotková cena plnění z této veřejné zakázky zvyšuje či snižuje.</w:t>
      </w:r>
    </w:p>
    <w:p w14:paraId="14C948D4" w14:textId="77777777" w:rsidR="006C6F5D" w:rsidRPr="00F63F3E" w:rsidRDefault="006C6F5D" w:rsidP="006C6F5D">
      <w:pPr>
        <w:pStyle w:val="33uroven"/>
        <w:numPr>
          <w:ilvl w:val="2"/>
          <w:numId w:val="1"/>
        </w:numPr>
      </w:pPr>
      <w:r w:rsidRPr="00F63F3E">
        <w:t>Bude-li výsledná hodnota „i%“ nižší než nebo rovna -1, jednotková cena z této veřejné zakázky se sníží o daný počet procentních bodů, bude-li hodnota „i%“ vyšší než nebo rovna 1, jednotková cena z této veřejné zakázky se zvýší o daný počet procentních bodů. Bude-li hodnota „i%“ rovna nule, nebo bude-li absolutní hodnota „i%“ nižší než 1, výhrada změny závazku se neuplatní.</w:t>
      </w:r>
    </w:p>
    <w:p w14:paraId="08FBAA03" w14:textId="77777777" w:rsidR="006C6F5D" w:rsidRPr="00F63F3E" w:rsidRDefault="006C6F5D" w:rsidP="006C6F5D">
      <w:pPr>
        <w:pStyle w:val="33uroven"/>
        <w:numPr>
          <w:ilvl w:val="2"/>
          <w:numId w:val="1"/>
        </w:numPr>
      </w:pPr>
      <w:r w:rsidRPr="00F63F3E">
        <w:t>Výsledná jednotková cena ze smlouvy na tuto veřejnou zakázku po změně se vypočítá na základě vzorce:</w:t>
      </w:r>
    </w:p>
    <w:p w14:paraId="39B5E306" w14:textId="77777777" w:rsidR="006C6F5D" w:rsidRPr="00F63F3E" w:rsidRDefault="006C6F5D" w:rsidP="006C6F5D">
      <w:pPr>
        <w:suppressLineNumbers/>
        <w:spacing w:before="240" w:after="120"/>
        <w:ind w:left="705"/>
        <w:outlineLvl w:val="1"/>
        <w:rPr>
          <w:rFonts w:ascii="Times New Roman" w:hAnsi="Times New Roman"/>
        </w:rPr>
      </w:pPr>
      <m:oMathPara>
        <m:oMath>
          <m:r>
            <m:rPr>
              <m:sty m:val="p"/>
            </m:rPr>
            <w:rPr>
              <w:rFonts w:ascii="Cambria Math" w:hAnsi="Cambria Math" w:cs="Cambria Math"/>
            </w:rPr>
            <m:t>Cz=</m:t>
          </m:r>
          <m:f>
            <m:fPr>
              <m:ctrlPr>
                <w:rPr>
                  <w:rFonts w:ascii="Cambria Math" w:hAnsi="Cambria Math"/>
                </w:rPr>
              </m:ctrlPr>
            </m:fPr>
            <m:num>
              <m:r>
                <m:rPr>
                  <m:sty m:val="p"/>
                </m:rPr>
                <w:rPr>
                  <w:rFonts w:ascii="Cambria Math" w:hAnsi="Cambria Math" w:cs="Cambria Math"/>
                </w:rPr>
                <m:t>(100+i%).Cu</m:t>
              </m:r>
            </m:num>
            <m:den>
              <m:r>
                <m:rPr>
                  <m:sty m:val="p"/>
                </m:rPr>
                <w:rPr>
                  <w:rFonts w:ascii="Cambria Math" w:hAnsi="Cambria Math" w:cs="Cambria Math"/>
                </w:rPr>
                <m:t>100</m:t>
              </m:r>
            </m:den>
          </m:f>
        </m:oMath>
      </m:oMathPara>
    </w:p>
    <w:p w14:paraId="11D31DEC" w14:textId="77777777" w:rsidR="006C6F5D" w:rsidRPr="00F63F3E" w:rsidRDefault="006C6F5D" w:rsidP="006C6F5D">
      <w:pPr>
        <w:pStyle w:val="odrka"/>
        <w:numPr>
          <w:ilvl w:val="0"/>
          <w:numId w:val="0"/>
        </w:numPr>
        <w:ind w:left="851"/>
      </w:pPr>
      <w:r w:rsidRPr="00F63F3E">
        <w:t>kde hodnota „</w:t>
      </w:r>
      <w:proofErr w:type="spellStart"/>
      <w:r w:rsidRPr="00F63F3E">
        <w:t>Cu</w:t>
      </w:r>
      <w:proofErr w:type="spellEnd"/>
      <w:r w:rsidRPr="00F63F3E">
        <w:t>“ představuje poslední platnou jednotkovou cenu a hodnota „</w:t>
      </w:r>
      <w:proofErr w:type="spellStart"/>
      <w:r w:rsidRPr="00F63F3E">
        <w:t>Cz</w:t>
      </w:r>
      <w:proofErr w:type="spellEnd"/>
      <w:r w:rsidRPr="00F63F3E">
        <w:t>“ nově vypočítávanou jednotkovou cenu po provedené změně.</w:t>
      </w:r>
    </w:p>
    <w:p w14:paraId="6B2F97CF" w14:textId="77777777" w:rsidR="006C6F5D" w:rsidRPr="00F63F3E" w:rsidRDefault="006C6F5D" w:rsidP="006C6F5D">
      <w:pPr>
        <w:pStyle w:val="33uroven"/>
        <w:numPr>
          <w:ilvl w:val="2"/>
          <w:numId w:val="1"/>
        </w:numPr>
      </w:pPr>
      <w:r w:rsidRPr="00F63F3E">
        <w:t>Hodnoty získané výše uvedenými výpočty budou vždy zaokrouhleny na jedno desetinné místo.</w:t>
      </w:r>
    </w:p>
    <w:p w14:paraId="1BDFDF6E" w14:textId="60BEE99B" w:rsidR="006C6F5D" w:rsidRPr="00F63F3E" w:rsidRDefault="006C6F5D" w:rsidP="006C6F5D">
      <w:pPr>
        <w:pStyle w:val="33uroven"/>
        <w:numPr>
          <w:ilvl w:val="2"/>
          <w:numId w:val="1"/>
        </w:numPr>
      </w:pPr>
      <w:r w:rsidRPr="00F63F3E">
        <w:t>K výpočtu nové ceny a k vyrozumění o její změně dle čl. 6.1.</w:t>
      </w:r>
      <w:r w:rsidR="007B101E" w:rsidRPr="00F63F3E">
        <w:t>2</w:t>
      </w:r>
      <w:r w:rsidRPr="00F63F3E">
        <w:t>. a násl.  této smlouvy je v případě nečinnosti dodavatele oprávněn objednatel.</w:t>
      </w:r>
    </w:p>
    <w:p w14:paraId="768B42EB" w14:textId="77777777" w:rsidR="006C6F5D" w:rsidRPr="00F63F3E" w:rsidRDefault="006C6F5D" w:rsidP="006C6F5D">
      <w:pPr>
        <w:pStyle w:val="33uroven"/>
        <w:numPr>
          <w:ilvl w:val="2"/>
          <w:numId w:val="1"/>
        </w:numPr>
      </w:pPr>
      <w:r w:rsidRPr="00F63F3E">
        <w:t>Pro fakturaci jsou závazné doklady o váze odpadu z ČOV Brno – Modřice, které jsou poskytnuty dodavatelem objednateli - vážní lístky.</w:t>
      </w:r>
    </w:p>
    <w:p w14:paraId="579327E8" w14:textId="3B26DB21" w:rsidR="006C6F5D" w:rsidRPr="00F63F3E" w:rsidRDefault="006C6F5D" w:rsidP="006C6F5D">
      <w:pPr>
        <w:pStyle w:val="33uroven"/>
        <w:numPr>
          <w:ilvl w:val="2"/>
          <w:numId w:val="1"/>
        </w:numPr>
      </w:pPr>
      <w:r w:rsidRPr="00F63F3E">
        <w:t>K této částce bude uplatněno DPH a další případné daně, poplatky a odvody v zákonné sazbě, které je dle příslušných právních předpisů České republiky povinen platit objednatel.</w:t>
      </w:r>
    </w:p>
    <w:p w14:paraId="4F2F65C2" w14:textId="04412BDB" w:rsidR="005D132C" w:rsidRDefault="00935EB6" w:rsidP="00C519C7">
      <w:pPr>
        <w:pStyle w:val="22uroven"/>
      </w:pPr>
      <w:r w:rsidRPr="00F63F3E">
        <w:t>Celkový finanční objem za služby uvedené v</w:t>
      </w:r>
      <w:r w:rsidR="00B35024" w:rsidRPr="00F63F3E">
        <w:t> čl. 3</w:t>
      </w:r>
      <w:r w:rsidRPr="00F63F3E">
        <w:t xml:space="preserve"> smlouvy představuje částku 126.552.000</w:t>
      </w:r>
      <w:r w:rsidR="00B35024" w:rsidRPr="00F63F3E">
        <w:t>,- Kč bez DPH.</w:t>
      </w:r>
    </w:p>
    <w:p w14:paraId="533C2515" w14:textId="77777777" w:rsidR="005C5359" w:rsidRPr="00F63F3E" w:rsidRDefault="005C5359" w:rsidP="005C5359">
      <w:pPr>
        <w:pStyle w:val="22uroven"/>
        <w:numPr>
          <w:ilvl w:val="0"/>
          <w:numId w:val="0"/>
        </w:numPr>
        <w:ind w:left="705"/>
      </w:pPr>
    </w:p>
    <w:p w14:paraId="639D5626" w14:textId="77777777" w:rsidR="002D32FC" w:rsidRPr="00F63F3E" w:rsidRDefault="002D32FC" w:rsidP="00A51C5B">
      <w:pPr>
        <w:pStyle w:val="11uroven"/>
      </w:pPr>
      <w:r w:rsidRPr="00F63F3E">
        <w:t>Platební podmínky</w:t>
      </w:r>
    </w:p>
    <w:p w14:paraId="699337BA" w14:textId="729AAE99" w:rsidR="00111218" w:rsidRPr="00F63F3E" w:rsidRDefault="00111218" w:rsidP="00FB1BB4">
      <w:pPr>
        <w:pStyle w:val="22uroven"/>
      </w:pPr>
      <w:r w:rsidRPr="00F63F3E">
        <w:t>Fakturace bude probíhat v Kč.</w:t>
      </w:r>
    </w:p>
    <w:p w14:paraId="033BDDA6" w14:textId="1062F453" w:rsidR="00B35024" w:rsidRPr="00F63F3E" w:rsidRDefault="00B35024" w:rsidP="00B35024">
      <w:pPr>
        <w:pStyle w:val="22uroven"/>
      </w:pPr>
      <w:r w:rsidRPr="00F63F3E">
        <w:t>Fakturace služby bude prováděna měsíčně. Zálohové platby se nepřipouští.</w:t>
      </w:r>
      <w:r w:rsidR="004B0F0D" w:rsidRPr="00F63F3E">
        <w:t xml:space="preserve"> </w:t>
      </w:r>
    </w:p>
    <w:p w14:paraId="2AB2EA92" w14:textId="7F8A8E01" w:rsidR="00B35024" w:rsidRPr="00F63F3E" w:rsidRDefault="00B35024" w:rsidP="00B35024">
      <w:pPr>
        <w:pStyle w:val="22uroven"/>
      </w:pPr>
      <w:r w:rsidRPr="00F63F3E">
        <w:t>Za den uskutečnění zdanitelného plnění se pokládá den posledního převzetí kalu v kalendářním měsíci.</w:t>
      </w:r>
    </w:p>
    <w:p w14:paraId="2CDD9E89" w14:textId="387763D2" w:rsidR="00B35024" w:rsidRPr="00F63F3E" w:rsidRDefault="00B35024" w:rsidP="00B35024">
      <w:pPr>
        <w:pStyle w:val="22uroven"/>
      </w:pPr>
      <w:r w:rsidRPr="00F63F3E">
        <w:t>Dodavatel je povinen připojit k faktuře kopie dokladů, potvrzených objednatelem, o skutečně převzatém množství kalu.</w:t>
      </w:r>
    </w:p>
    <w:p w14:paraId="4D17C0CA" w14:textId="2BA21282" w:rsidR="00B35024" w:rsidRPr="00F63F3E" w:rsidRDefault="00B35024" w:rsidP="00B35024">
      <w:pPr>
        <w:pStyle w:val="22uroven"/>
      </w:pPr>
      <w:r w:rsidRPr="00F63F3E">
        <w:t>Cena za převzetí bude uhrazena na základě faktury dodavatele se splatností 30 dní od doručení faktury objednateli. V případě prodlení s platbou je objednatel povinen uhradit dodavateli úrok ve výši stanovené právním předpisem.</w:t>
      </w:r>
    </w:p>
    <w:p w14:paraId="234BE91D" w14:textId="700A1FDE" w:rsidR="00B35024" w:rsidRPr="00F63F3E" w:rsidRDefault="00B35024" w:rsidP="00B35024">
      <w:pPr>
        <w:pStyle w:val="22uroven"/>
      </w:pPr>
      <w:r w:rsidRPr="00F63F3E">
        <w:t>Platba bude provedena převodem na účet dodavatele uvedený ve faktuře. Dodavatel na faktuře uvede číslo smlouvy objednatele.</w:t>
      </w:r>
    </w:p>
    <w:p w14:paraId="323ACE4F" w14:textId="56F472B9" w:rsidR="00B35024" w:rsidRPr="00F63F3E" w:rsidRDefault="00B35024" w:rsidP="00B35024">
      <w:pPr>
        <w:pStyle w:val="22uroven"/>
      </w:pPr>
      <w:r w:rsidRPr="00F63F3E">
        <w:t>Adresa pro doručování faktur a písemností je sídlo objednatele. Elektronická faktura se doručuje na adresu faktury@bvk.cz.</w:t>
      </w:r>
    </w:p>
    <w:p w14:paraId="15097F33" w14:textId="31222B7D" w:rsidR="00B35024" w:rsidRPr="00F63F3E" w:rsidRDefault="00B35024" w:rsidP="00B35024">
      <w:pPr>
        <w:pStyle w:val="22uroven"/>
      </w:pPr>
      <w:r w:rsidRPr="00F63F3E">
        <w:t xml:space="preserve">V případě, že dodavatel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dodavatele a následně uhradí dodavateli sjednanou cenu za poskytnuté plnění, poníženou o takto zaplacenou daň. </w:t>
      </w:r>
    </w:p>
    <w:p w14:paraId="28617A7B" w14:textId="509DBCAC" w:rsidR="00B35024" w:rsidRPr="00F63F3E" w:rsidRDefault="00B35024" w:rsidP="00B35024">
      <w:pPr>
        <w:pStyle w:val="22uroven"/>
      </w:pPr>
      <w:r w:rsidRPr="00F63F3E">
        <w:lastRenderedPageBreak/>
        <w:t xml:space="preserve">Objednatel tuto skutečnost využití „zvláštního způsobu zajištění daně“ písemně oznámí dodavateli do 5ti dnů od úhrady a zároveň připojí kopii dokladu o uhrazení DPH včetně identifikace úhrady podle § 109a zákona č. 235/2004 Sb., o dani z přidané hodnoty, ve znění pozdějších předpisů. </w:t>
      </w:r>
    </w:p>
    <w:p w14:paraId="0227D354" w14:textId="1A5040E7" w:rsidR="00046A2A" w:rsidRDefault="00B35024" w:rsidP="00B35024">
      <w:pPr>
        <w:pStyle w:val="22uroven"/>
      </w:pPr>
      <w:r w:rsidRPr="00F63F3E">
        <w:t>Dodavatel se zavazuje uvést na faktuře účet zveřejněný správcem daně způsobem, umožňujícím dálkový přístup. Je-li na faktuře vystavené dodavatelem uvedený jiný účet, než je účet uvedený v předchozí větě, je objednatel oprávněn zaslat fakturu zpět dodavateli k opravě. V takovém případě se lhůta splatnosti zastavuje a nová lhůta splatnosti počíná běžet dnem doručení opravené faktury s uvedením správného účtu dodavatele, tj. účtu zveřejněného správcem daně.</w:t>
      </w:r>
    </w:p>
    <w:p w14:paraId="13D6AF11" w14:textId="77777777" w:rsidR="005C5359" w:rsidRPr="00F63F3E" w:rsidRDefault="005C5359" w:rsidP="005C5359">
      <w:pPr>
        <w:pStyle w:val="22uroven"/>
        <w:numPr>
          <w:ilvl w:val="0"/>
          <w:numId w:val="0"/>
        </w:numPr>
        <w:ind w:left="705"/>
      </w:pPr>
    </w:p>
    <w:p w14:paraId="19EEB07B" w14:textId="6B9531CB" w:rsidR="002D32FC" w:rsidRPr="00F63F3E" w:rsidRDefault="00ED7DA6" w:rsidP="00F74420">
      <w:pPr>
        <w:pStyle w:val="11uroven"/>
      </w:pPr>
      <w:r w:rsidRPr="00F63F3E">
        <w:t>Způsob vyřízení reklamací</w:t>
      </w:r>
    </w:p>
    <w:p w14:paraId="7F6173C9" w14:textId="7DB47E11" w:rsidR="00ED7DA6" w:rsidRPr="00F63F3E" w:rsidRDefault="00ED7DA6" w:rsidP="00F74420">
      <w:pPr>
        <w:pStyle w:val="22uroven"/>
      </w:pPr>
      <w:r w:rsidRPr="00F63F3E">
        <w:t>Dodavatel se zavazuje vyřizovat reklamace v souladu s platnou legislativou</w:t>
      </w:r>
      <w:r w:rsidR="008511FB" w:rsidRPr="00F63F3E">
        <w:t xml:space="preserve"> a touto smlouvou</w:t>
      </w:r>
      <w:r w:rsidRPr="00F63F3E">
        <w:t>.</w:t>
      </w:r>
    </w:p>
    <w:p w14:paraId="74F52FFA" w14:textId="4492A0C5" w:rsidR="002D32FC" w:rsidRPr="00F63F3E" w:rsidRDefault="00ED7DA6" w:rsidP="00F74420">
      <w:pPr>
        <w:pStyle w:val="22uroven"/>
      </w:pPr>
      <w:r w:rsidRPr="00F63F3E">
        <w:t>Pro případ, že dodavatel nepřevezme kal v termínu dle této smlouvy, zavazuje se neprodleně zajistit nápravu, přičemž sankce za nepřevzetí kalu jsou upraveny v čl. 1</w:t>
      </w:r>
      <w:r w:rsidR="0069659B" w:rsidRPr="00F63F3E">
        <w:t>1</w:t>
      </w:r>
      <w:r w:rsidRPr="00F63F3E">
        <w:t xml:space="preserve"> této smlouvy</w:t>
      </w:r>
      <w:r w:rsidR="002D32FC" w:rsidRPr="00F63F3E">
        <w:t xml:space="preserve">. </w:t>
      </w:r>
    </w:p>
    <w:p w14:paraId="7D3E8D17" w14:textId="45CDD157" w:rsidR="002D32FC" w:rsidRDefault="00ED7DA6" w:rsidP="00F74420">
      <w:pPr>
        <w:pStyle w:val="22uroven"/>
      </w:pPr>
      <w:r w:rsidRPr="00F63F3E">
        <w:t>Pro případ jakéhokoliv znečištění způsobeného činností dodavatele v souvislosti s plněním předmětu této smlouvy (ať již v areálu objednatele či na pozemních komunikacích), zavazuje se dodavatel neprodleně nastoupit ke zjednání nápravy a znečištěná místa uvést na své náklady do původního stavu.</w:t>
      </w:r>
    </w:p>
    <w:p w14:paraId="03E4C91B" w14:textId="77777777" w:rsidR="005C5359" w:rsidRPr="00F63F3E" w:rsidRDefault="005C5359" w:rsidP="005C5359">
      <w:pPr>
        <w:pStyle w:val="22uroven"/>
        <w:numPr>
          <w:ilvl w:val="0"/>
          <w:numId w:val="0"/>
        </w:numPr>
        <w:ind w:left="705"/>
      </w:pPr>
    </w:p>
    <w:p w14:paraId="366855E7" w14:textId="77777777" w:rsidR="002D32FC" w:rsidRPr="00F63F3E" w:rsidRDefault="002D32FC" w:rsidP="00A51C5B">
      <w:pPr>
        <w:pStyle w:val="11uroven"/>
      </w:pPr>
      <w:r w:rsidRPr="00F63F3E">
        <w:t>Ostatní ujednání</w:t>
      </w:r>
    </w:p>
    <w:p w14:paraId="0A5FF9B4" w14:textId="22601C08" w:rsidR="004E670A" w:rsidRPr="00F63F3E" w:rsidRDefault="004E670A" w:rsidP="004E670A">
      <w:pPr>
        <w:pStyle w:val="22uroven"/>
      </w:pPr>
      <w:r w:rsidRPr="00F63F3E">
        <w:t>Dodavatel se dále zavazuje:</w:t>
      </w:r>
    </w:p>
    <w:p w14:paraId="1EFB28E9" w14:textId="7B70E192" w:rsidR="004E670A" w:rsidRPr="00F63F3E" w:rsidRDefault="000C3844" w:rsidP="009C4ADF">
      <w:pPr>
        <w:pStyle w:val="odrka"/>
      </w:pPr>
      <w:r>
        <w:t>z</w:t>
      </w:r>
      <w:r w:rsidR="004E670A" w:rsidRPr="00F63F3E">
        <w:t>ajistit potřebné množství dopravních prostředků a strojních mechanizmů, aby byl splněn časový harmonogram pro splnění účelu smlouvy;</w:t>
      </w:r>
    </w:p>
    <w:p w14:paraId="245D472A" w14:textId="04F90F28" w:rsidR="004E670A" w:rsidRPr="00F63F3E" w:rsidRDefault="000C3844" w:rsidP="009C4ADF">
      <w:pPr>
        <w:pStyle w:val="odrka"/>
      </w:pPr>
      <w:r>
        <w:t>p</w:t>
      </w:r>
      <w:r w:rsidR="004E670A" w:rsidRPr="00F63F3E">
        <w:t>oskytovat objednateli potřebnou součinnost při plnění smlouvy;</w:t>
      </w:r>
    </w:p>
    <w:p w14:paraId="297FEBE7" w14:textId="581A0882" w:rsidR="004E670A" w:rsidRPr="00F63F3E" w:rsidRDefault="000C3844" w:rsidP="009C4ADF">
      <w:pPr>
        <w:pStyle w:val="odrka"/>
      </w:pPr>
      <w:r>
        <w:t>p</w:t>
      </w:r>
      <w:r w:rsidR="004E670A" w:rsidRPr="00F63F3E">
        <w:t>ři činnosti mechanizmů a dopravních prostředků v areálu objednatele si počínat tak, aby nedocházelo ke škodám na majetku objednatele;</w:t>
      </w:r>
    </w:p>
    <w:p w14:paraId="2B89C7FF" w14:textId="5536850D" w:rsidR="004E670A" w:rsidRPr="00F63F3E" w:rsidRDefault="000C3844" w:rsidP="009C4ADF">
      <w:pPr>
        <w:pStyle w:val="odrka"/>
      </w:pPr>
      <w:r>
        <w:t>v</w:t>
      </w:r>
      <w:r w:rsidR="004E670A" w:rsidRPr="00F63F3E">
        <w:t xml:space="preserve"> případě hrozící škody na majetku objednatele podniknout potřebné kroky k jejímu zabránění nebo omezení jeho rozsahu, čímž nejsou dotčena práva dodavatele na náhradu jemu vzniklé škody v této souvislosti, pokud dodavatel vznik škody sám nevyvolal;</w:t>
      </w:r>
    </w:p>
    <w:p w14:paraId="5FCA5BA0" w14:textId="26AADB3F" w:rsidR="004E670A" w:rsidRPr="00F63F3E" w:rsidRDefault="000C3844" w:rsidP="009C4ADF">
      <w:pPr>
        <w:pStyle w:val="odrka"/>
      </w:pPr>
      <w:r>
        <w:t>d</w:t>
      </w:r>
      <w:r w:rsidR="004E670A" w:rsidRPr="00F63F3E">
        <w:t>odavatel je povinen na každé průvodce odpadu uvést adresu a identifikační číslo zařízení, do kterého odpad přebírá. Dodavatel odpovídá za to, že odpad přebírá do zařízení uvedeného na průvodce odpadu;</w:t>
      </w:r>
    </w:p>
    <w:p w14:paraId="7129E8BB" w14:textId="124FE15B" w:rsidR="004E670A" w:rsidRPr="00F63F3E" w:rsidRDefault="000C3844" w:rsidP="009C4ADF">
      <w:pPr>
        <w:pStyle w:val="odrka"/>
      </w:pPr>
      <w:r>
        <w:t>z</w:t>
      </w:r>
      <w:r w:rsidR="004E670A" w:rsidRPr="00F63F3E">
        <w:t>ajišťovat převzetí kalů v pracovních dnech od 7:00 hodin do 15:00 hodin. Mimo uvedenou pracovní dobu, o víkendech a státních svátcích dle dohody. Objednatel je povinen zajistit potřebnou součinnost k předání kalů;</w:t>
      </w:r>
    </w:p>
    <w:p w14:paraId="6FD24571" w14:textId="238A144B" w:rsidR="004E670A" w:rsidRPr="00F63F3E" w:rsidRDefault="000C3844" w:rsidP="009C4ADF">
      <w:pPr>
        <w:pStyle w:val="odrka"/>
      </w:pPr>
      <w:r>
        <w:t>d</w:t>
      </w:r>
      <w:r w:rsidR="004E670A" w:rsidRPr="00F63F3E">
        <w:t xml:space="preserve">odavatel se zavazuje jednat při plnění této smlouvy v souladu s obecně závaznými právními předpisy v oblasti bezpečnosti a ochrany zdraví při práci (BOZP), požární ochrany (PO) a životního prostředí (ŽP) a zajistí bezpečnost a ochranu zdraví při práci svých pracovníků, kteří provádějí práci ve smyslu předmětu smlouvy a zabezpečí jejich vybavení ochrannými pomůckami a jejich proškolení předpisy BOZP a PO; </w:t>
      </w:r>
    </w:p>
    <w:p w14:paraId="70BEF576" w14:textId="286480D7" w:rsidR="004E670A" w:rsidRPr="00F63F3E" w:rsidRDefault="000C3844" w:rsidP="009C4ADF">
      <w:pPr>
        <w:pStyle w:val="odrka"/>
      </w:pPr>
      <w:r>
        <w:t>d</w:t>
      </w:r>
      <w:r w:rsidR="004E670A" w:rsidRPr="00F63F3E">
        <w:t>odavatel bude v areálu dodavatele jednat v souladu s pokyny, se kterými bude prokazatelně seznámen;</w:t>
      </w:r>
    </w:p>
    <w:p w14:paraId="68DBA1FB" w14:textId="5F21F531" w:rsidR="004E670A" w:rsidRPr="00F63F3E" w:rsidRDefault="000C3844" w:rsidP="009C4ADF">
      <w:pPr>
        <w:pStyle w:val="odrka"/>
      </w:pPr>
      <w:r>
        <w:t>d</w:t>
      </w:r>
      <w:r w:rsidR="004E670A" w:rsidRPr="00F63F3E">
        <w:t>odavatel bude používat při plnění této smlouvy pouze stroje a zařízení schopné bezpečného provozu.</w:t>
      </w:r>
    </w:p>
    <w:p w14:paraId="4CE20C99" w14:textId="4D8BF667" w:rsidR="004E670A" w:rsidRPr="00F63F3E" w:rsidRDefault="000C3844" w:rsidP="009C4ADF">
      <w:pPr>
        <w:pStyle w:val="odrka"/>
      </w:pPr>
      <w:r>
        <w:t>o</w:t>
      </w:r>
      <w:r w:rsidR="004E670A" w:rsidRPr="00F63F3E">
        <w:t>bjednatel je oprávněn připravit k převzetí dodavatelem množství kalu dle svých provozních potřeb a není povinen využít dodavatelem garantovaného minimálního množství převzatého kalu dle této smlouvy.</w:t>
      </w:r>
    </w:p>
    <w:p w14:paraId="7E58B76A" w14:textId="49509401" w:rsidR="004B0F0D" w:rsidRPr="00F63F3E" w:rsidRDefault="004B0F0D" w:rsidP="004B0F0D">
      <w:pPr>
        <w:pStyle w:val="odrka"/>
        <w:numPr>
          <w:ilvl w:val="0"/>
          <w:numId w:val="0"/>
        </w:numPr>
        <w:ind w:left="851" w:hanging="284"/>
      </w:pPr>
    </w:p>
    <w:p w14:paraId="334AD6DC" w14:textId="69997BE7" w:rsidR="004B0F0D" w:rsidRPr="00F63F3E" w:rsidRDefault="004B0F0D" w:rsidP="004B0F0D">
      <w:pPr>
        <w:pStyle w:val="22uroven"/>
      </w:pPr>
      <w:r w:rsidRPr="00F63F3E">
        <w:t xml:space="preserve">Objednatel se </w:t>
      </w:r>
      <w:r w:rsidR="002E652E" w:rsidRPr="00F63F3E">
        <w:t xml:space="preserve">dále </w:t>
      </w:r>
      <w:r w:rsidRPr="00F63F3E">
        <w:t>zavazuje:</w:t>
      </w:r>
    </w:p>
    <w:p w14:paraId="454EB79D" w14:textId="02CC4304" w:rsidR="004B0F0D" w:rsidRPr="00F63F3E" w:rsidRDefault="004B0F0D" w:rsidP="004B0F0D">
      <w:pPr>
        <w:pStyle w:val="odrka"/>
      </w:pPr>
      <w:r w:rsidRPr="00F63F3E">
        <w:t xml:space="preserve">zajišťovat </w:t>
      </w:r>
      <w:r w:rsidR="00444B0A" w:rsidRPr="00F63F3E">
        <w:t>předání</w:t>
      </w:r>
      <w:r w:rsidRPr="00F63F3E">
        <w:t xml:space="preserve"> kalu v pracovních dnech od 7:00 do 15:00 hod. Mimo uvedenou pracovní dobu, o víkendech </w:t>
      </w:r>
      <w:r w:rsidR="008511FB" w:rsidRPr="00F63F3E">
        <w:t>a státních svátcích dle dohody;</w:t>
      </w:r>
    </w:p>
    <w:p w14:paraId="7C2E7670" w14:textId="4051C76A" w:rsidR="004B0F0D" w:rsidRPr="00F63F3E" w:rsidRDefault="004B0F0D" w:rsidP="004B0F0D">
      <w:pPr>
        <w:pStyle w:val="odrka"/>
      </w:pPr>
      <w:r w:rsidRPr="00F63F3E">
        <w:lastRenderedPageBreak/>
        <w:t>zajišťovat v areálu objednatele nakládku kalu n</w:t>
      </w:r>
      <w:r w:rsidR="008511FB" w:rsidRPr="00F63F3E">
        <w:t>a přistavená vozidla dodavatele;</w:t>
      </w:r>
    </w:p>
    <w:p w14:paraId="7293161B" w14:textId="620A8A13" w:rsidR="004B0F0D" w:rsidRPr="00F63F3E" w:rsidRDefault="004B0F0D" w:rsidP="004B0F0D">
      <w:pPr>
        <w:pStyle w:val="odrka"/>
      </w:pPr>
      <w:r w:rsidRPr="00F63F3E">
        <w:t>zajišťovat při výjezdu vozidel dodavatele</w:t>
      </w:r>
      <w:r w:rsidR="003E2BC3" w:rsidRPr="00F63F3E">
        <w:t xml:space="preserve"> z areálu objednatele vážení převzatého kalu </w:t>
      </w:r>
      <w:r w:rsidR="008511FB" w:rsidRPr="00F63F3E">
        <w:t>na stanoveném pracovním měřidle;</w:t>
      </w:r>
    </w:p>
    <w:p w14:paraId="28BF0D75" w14:textId="259B1907" w:rsidR="003E2BC3" w:rsidRPr="00F63F3E" w:rsidRDefault="003E2BC3" w:rsidP="004B0F0D">
      <w:pPr>
        <w:pStyle w:val="odrka"/>
      </w:pPr>
      <w:r w:rsidRPr="00F63F3E">
        <w:t>poskytovat dodavateli pro účely fakturace závazné doklady o</w:t>
      </w:r>
      <w:r w:rsidR="008511FB" w:rsidRPr="00F63F3E">
        <w:t xml:space="preserve"> váze kalu z ČOV Brno – Modřice;</w:t>
      </w:r>
    </w:p>
    <w:p w14:paraId="12940596" w14:textId="3B90EB7A" w:rsidR="003E2BC3" w:rsidRPr="00F63F3E" w:rsidRDefault="003E2BC3" w:rsidP="004B0F0D">
      <w:pPr>
        <w:pStyle w:val="odrka"/>
      </w:pPr>
      <w:r w:rsidRPr="00F63F3E">
        <w:t>zajišťovat chemické a mikrobiologické rozbory převzatého kalu v rozsahu a četnosti dle platné legislativy po cel</w:t>
      </w:r>
      <w:r w:rsidR="008511FB" w:rsidRPr="00F63F3E">
        <w:t>ou dobu platnosti této smlouvy;</w:t>
      </w:r>
    </w:p>
    <w:p w14:paraId="3252C78A" w14:textId="3D17AB36" w:rsidR="005E3547" w:rsidRPr="00F63F3E" w:rsidRDefault="005E3547" w:rsidP="004B0F0D">
      <w:pPr>
        <w:pStyle w:val="odrka"/>
      </w:pPr>
      <w:r w:rsidRPr="00F63F3E">
        <w:t>při změně závazku z této s</w:t>
      </w:r>
      <w:r w:rsidR="00784D84">
        <w:t xml:space="preserve">mlouvy ve smyslu </w:t>
      </w:r>
      <w:proofErr w:type="spellStart"/>
      <w:r w:rsidR="00784D84">
        <w:t>ust</w:t>
      </w:r>
      <w:proofErr w:type="spellEnd"/>
      <w:r w:rsidR="00784D84">
        <w:t xml:space="preserve">. čl. </w:t>
      </w:r>
      <w:proofErr w:type="gramStart"/>
      <w:r w:rsidR="00784D84">
        <w:t xml:space="preserve">3.11. </w:t>
      </w:r>
      <w:r w:rsidRPr="00F63F3E">
        <w:t>této</w:t>
      </w:r>
      <w:proofErr w:type="gramEnd"/>
      <w:r w:rsidRPr="00F63F3E">
        <w:t xml:space="preserve"> smlouvy neprodleně informovat dodavatele.</w:t>
      </w:r>
    </w:p>
    <w:p w14:paraId="170A316F" w14:textId="54002CD5" w:rsidR="004E670A" w:rsidRPr="00F63F3E" w:rsidRDefault="004E670A" w:rsidP="004E670A">
      <w:pPr>
        <w:pStyle w:val="22uroven"/>
      </w:pPr>
      <w:r w:rsidRPr="00F63F3E">
        <w:t xml:space="preserve">Smluvní strany se mezi sebou zavazují komunikovat o množství kalu chystaného k převzetí prostřednictvím e-mailu, a to na adrese </w:t>
      </w:r>
      <w:r w:rsidR="006B648A">
        <w:t>XXX</w:t>
      </w:r>
      <w:r w:rsidRPr="00F63F3E">
        <w:t xml:space="preserve"> za objednatele a na adres</w:t>
      </w:r>
      <w:r w:rsidR="00444B0A" w:rsidRPr="00F63F3E">
        <w:t>e</w:t>
      </w:r>
      <w:r w:rsidRPr="00F63F3E">
        <w:t xml:space="preserve"> </w:t>
      </w:r>
      <w:r w:rsidR="006B648A">
        <w:t>XXX</w:t>
      </w:r>
      <w:r w:rsidRPr="00F63F3E">
        <w:t xml:space="preserve"> za dodavatele. O množství kalu chystaného k převzetí informuje objednatel dodavatele nejpozději k poslednímu dni měsíce, který předchází měsíci, pro který je informace o chystaném množství kalu poskytována. Strany souhlasí s tím, že jedině informace poskytnutá způsobem uvedeným v tomto článku je pro obě strany závazná.</w:t>
      </w:r>
    </w:p>
    <w:p w14:paraId="09156BE7" w14:textId="3A8CB161" w:rsidR="008817CE" w:rsidRPr="00F63F3E" w:rsidRDefault="008817CE" w:rsidP="008817CE">
      <w:pPr>
        <w:pStyle w:val="22uroven"/>
      </w:pPr>
      <w:r w:rsidRPr="00F63F3E">
        <w:t xml:space="preserve">Chemické a mikrobiologické rozbory předává za objednatele dodavateli odpovědný mistr provozu uvedený v čl. </w:t>
      </w:r>
      <w:proofErr w:type="gramStart"/>
      <w:r w:rsidRPr="00F63F3E">
        <w:t>1.2. této</w:t>
      </w:r>
      <w:proofErr w:type="gramEnd"/>
      <w:r w:rsidRPr="00F63F3E">
        <w:t xml:space="preserve"> smlouvy, případně v jeho nepřítomnosti zastupující </w:t>
      </w:r>
      <w:r w:rsidR="004D5BD7">
        <w:t>zaměstnanec</w:t>
      </w:r>
      <w:r w:rsidRPr="00F63F3E">
        <w:t>.</w:t>
      </w:r>
    </w:p>
    <w:p w14:paraId="7D173FB8" w14:textId="466E58BB" w:rsidR="004E670A" w:rsidRDefault="004E670A" w:rsidP="004E670A">
      <w:pPr>
        <w:pStyle w:val="22uroven"/>
      </w:pPr>
      <w:r w:rsidRPr="00F63F3E">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14:paraId="124EC664" w14:textId="77777777" w:rsidR="005C5359" w:rsidRPr="00F63F3E" w:rsidRDefault="005C5359" w:rsidP="005C5359">
      <w:pPr>
        <w:pStyle w:val="22uroven"/>
        <w:numPr>
          <w:ilvl w:val="0"/>
          <w:numId w:val="0"/>
        </w:numPr>
        <w:ind w:left="705"/>
      </w:pPr>
    </w:p>
    <w:p w14:paraId="44E00977" w14:textId="7D42D3CE" w:rsidR="002D32FC" w:rsidRPr="00F63F3E" w:rsidRDefault="000D3A46" w:rsidP="00086D87">
      <w:pPr>
        <w:pStyle w:val="11uroven"/>
        <w:ind w:left="357" w:hanging="357"/>
      </w:pPr>
      <w:r w:rsidRPr="00F63F3E">
        <w:t>U</w:t>
      </w:r>
      <w:r w:rsidR="002D32FC" w:rsidRPr="00F63F3E">
        <w:t xml:space="preserve">končení </w:t>
      </w:r>
      <w:r w:rsidRPr="00F63F3E">
        <w:t xml:space="preserve">a změny </w:t>
      </w:r>
      <w:r w:rsidR="002D32FC" w:rsidRPr="00F63F3E">
        <w:t>smlouvy</w:t>
      </w:r>
    </w:p>
    <w:p w14:paraId="69634D36" w14:textId="3CFF08B1" w:rsidR="000D3A46" w:rsidRPr="00F63F3E" w:rsidRDefault="000D3A46" w:rsidP="000D3A46">
      <w:pPr>
        <w:pStyle w:val="22uroven"/>
      </w:pPr>
      <w:r w:rsidRPr="00F63F3E">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1960309" w14:textId="77777777" w:rsidR="000D3A46" w:rsidRPr="00F63F3E" w:rsidRDefault="000D3A46" w:rsidP="000D3A46">
      <w:pPr>
        <w:pStyle w:val="22uroven"/>
      </w:pPr>
      <w:r w:rsidRPr="00F63F3E">
        <w:t xml:space="preserve">Podstatným porušením této smlouvy se rozumí zejména: </w:t>
      </w:r>
    </w:p>
    <w:p w14:paraId="12FF31C3" w14:textId="2F839509" w:rsidR="000D3A46" w:rsidRPr="00F63F3E" w:rsidRDefault="000D3A46" w:rsidP="000D3A46">
      <w:pPr>
        <w:pStyle w:val="odrka"/>
      </w:pPr>
      <w:r w:rsidRPr="00F63F3E">
        <w:t>nedodržení doby plnění bez řádné dohody s objednatelem,</w:t>
      </w:r>
    </w:p>
    <w:p w14:paraId="6324AFDF" w14:textId="4B1FEE13" w:rsidR="000D3A46" w:rsidRPr="00F63F3E" w:rsidRDefault="000D3A46" w:rsidP="000D3A46">
      <w:pPr>
        <w:pStyle w:val="odrka"/>
      </w:pPr>
      <w:r w:rsidRPr="00F63F3E">
        <w:t>nedodržení smluvních cen bez řádné dohody s objednatelem,</w:t>
      </w:r>
    </w:p>
    <w:p w14:paraId="117BFA65" w14:textId="77777777" w:rsidR="000D3A46" w:rsidRPr="00F63F3E" w:rsidRDefault="000D3A46" w:rsidP="000D3A46">
      <w:pPr>
        <w:pStyle w:val="odrka"/>
      </w:pPr>
      <w:r w:rsidRPr="00F63F3E">
        <w:t>neuhrazení faktury objednatelem po dobu 14 dní po lhůtě splatnosti.</w:t>
      </w:r>
    </w:p>
    <w:p w14:paraId="5C41BC3F" w14:textId="77777777" w:rsidR="000D3A46" w:rsidRPr="00F63F3E" w:rsidRDefault="000D3A46" w:rsidP="000D3A46">
      <w:pPr>
        <w:pStyle w:val="22uroven"/>
      </w:pPr>
      <w:r w:rsidRPr="00F63F3E">
        <w:t xml:space="preserve">Smlouvu lze ukončit: </w:t>
      </w:r>
    </w:p>
    <w:p w14:paraId="60DFA8A2" w14:textId="77777777" w:rsidR="000D3A46" w:rsidRPr="00F63F3E" w:rsidRDefault="000D3A46" w:rsidP="000D3A46">
      <w:pPr>
        <w:pStyle w:val="odrka"/>
      </w:pPr>
      <w:r w:rsidRPr="00F63F3E">
        <w:t>písemnou dohodou obou smluvních stran,</w:t>
      </w:r>
    </w:p>
    <w:p w14:paraId="7F553054" w14:textId="77777777" w:rsidR="000D3A46" w:rsidRPr="00F63F3E" w:rsidRDefault="000D3A46" w:rsidP="000D3A46">
      <w:pPr>
        <w:pStyle w:val="odrka"/>
      </w:pPr>
      <w:r w:rsidRPr="00F63F3E">
        <w:t>písemnou výpovědí s výpovědní dobou 6 měsíců. Výpovědní doba počíná běžet první den měsíce následujícího po obdržení výpovědi,</w:t>
      </w:r>
    </w:p>
    <w:p w14:paraId="022C12C9" w14:textId="77777777" w:rsidR="000D3A46" w:rsidRPr="00F63F3E" w:rsidRDefault="000D3A46" w:rsidP="000D3A46">
      <w:pPr>
        <w:pStyle w:val="odrka"/>
      </w:pPr>
      <w:r w:rsidRPr="00F63F3E">
        <w:t>zánikem jedné ze smluvních stran bez právního nástupce.</w:t>
      </w:r>
    </w:p>
    <w:p w14:paraId="6FD95DB1" w14:textId="77777777" w:rsidR="000D3A46" w:rsidRPr="00F63F3E" w:rsidRDefault="000D3A46" w:rsidP="000D3A46">
      <w:pPr>
        <w:pStyle w:val="22uroven"/>
      </w:pPr>
      <w:r w:rsidRPr="00F63F3E">
        <w:t>V případě ukončení smlouvy se smluvní strany zavazují dohodnout se na způsobu vypořádání vzájemných závazků.</w:t>
      </w:r>
    </w:p>
    <w:p w14:paraId="2BE12DC9" w14:textId="7E00DF7D" w:rsidR="000D3A46" w:rsidRDefault="000D3A46" w:rsidP="000D3A46">
      <w:pPr>
        <w:pStyle w:val="22uroven"/>
      </w:pPr>
      <w:r w:rsidRPr="00F63F3E">
        <w:t>V případě, že dojde ke změně legislativy týkající se nakládání s odpady, zavazují se strany jednat spolu o změně závazku.</w:t>
      </w:r>
    </w:p>
    <w:p w14:paraId="028AA717" w14:textId="77777777" w:rsidR="005C5359" w:rsidRPr="00F63F3E" w:rsidRDefault="005C5359" w:rsidP="005C5359">
      <w:pPr>
        <w:pStyle w:val="22uroven"/>
        <w:numPr>
          <w:ilvl w:val="0"/>
          <w:numId w:val="0"/>
        </w:numPr>
        <w:ind w:left="705"/>
      </w:pPr>
    </w:p>
    <w:p w14:paraId="63DF9DB4" w14:textId="153DB0FA" w:rsidR="00EB3303" w:rsidRPr="00F63F3E" w:rsidRDefault="00EB3303" w:rsidP="00EB3303">
      <w:pPr>
        <w:pStyle w:val="11uroven"/>
      </w:pPr>
      <w:r w:rsidRPr="00F63F3E">
        <w:t>Sankce</w:t>
      </w:r>
    </w:p>
    <w:p w14:paraId="418C644C" w14:textId="77777777" w:rsidR="00EB3303" w:rsidRPr="00F63F3E" w:rsidRDefault="00EB3303" w:rsidP="00EB3303">
      <w:pPr>
        <w:pStyle w:val="22uroven"/>
      </w:pPr>
      <w:r w:rsidRPr="00F63F3E">
        <w:t xml:space="preserve">V případě, že dodavatel nepřevezme množství kalu sjednané v této smlouvě, </w:t>
      </w:r>
      <w:proofErr w:type="gramStart"/>
      <w:r w:rsidRPr="00F63F3E">
        <w:t>zavazuje</w:t>
      </w:r>
      <w:proofErr w:type="gramEnd"/>
      <w:r w:rsidRPr="00F63F3E">
        <w:t xml:space="preserve"> se objednateli uhradit smluvní pokutu ve výši 500,- Kč za každou 1 t nepřevzatého kalu z garantovaného minimálního </w:t>
      </w:r>
      <w:r w:rsidRPr="00F63F3E">
        <w:lastRenderedPageBreak/>
        <w:t xml:space="preserve">měsíčního množství 1000 t. Pro účely tohoto ustanovení se nepřevzatým kalem </w:t>
      </w:r>
      <w:proofErr w:type="gramStart"/>
      <w:r w:rsidRPr="00F63F3E">
        <w:t>rozumí</w:t>
      </w:r>
      <w:proofErr w:type="gramEnd"/>
      <w:r w:rsidRPr="00F63F3E">
        <w:t xml:space="preserve"> kal, k jehož převzetí byl dodavatel objednatelem vyzván a který dodavatel nepřevzal.</w:t>
      </w:r>
    </w:p>
    <w:p w14:paraId="7ABB3425" w14:textId="4EF14846" w:rsidR="00EB3303" w:rsidRDefault="00EB3303" w:rsidP="00A2359E">
      <w:pPr>
        <w:pStyle w:val="22uroven"/>
      </w:pPr>
      <w:r w:rsidRPr="00F63F3E">
        <w:t xml:space="preserve">Nárok </w:t>
      </w:r>
      <w:r w:rsidR="00947068" w:rsidRPr="00F63F3E">
        <w:t>objednatele</w:t>
      </w:r>
      <w:r w:rsidRPr="00F63F3E">
        <w:t xml:space="preserve"> na náhradu škody převyšující smluvní pokutu není nikterak dotčen.</w:t>
      </w:r>
    </w:p>
    <w:p w14:paraId="196E912E" w14:textId="77777777" w:rsidR="000C3844" w:rsidRDefault="000C3844" w:rsidP="000C3844">
      <w:pPr>
        <w:pStyle w:val="22uroven"/>
        <w:numPr>
          <w:ilvl w:val="0"/>
          <w:numId w:val="0"/>
        </w:numPr>
        <w:ind w:left="705"/>
      </w:pPr>
    </w:p>
    <w:p w14:paraId="17346EBF" w14:textId="77777777" w:rsidR="00AF328D" w:rsidRPr="00F63F3E" w:rsidRDefault="00AF328D" w:rsidP="00AF328D">
      <w:pPr>
        <w:pStyle w:val="11uroven"/>
      </w:pPr>
      <w:r w:rsidRPr="00F63F3E">
        <w:t>Řešení sporů</w:t>
      </w:r>
    </w:p>
    <w:p w14:paraId="518965A2" w14:textId="77777777" w:rsidR="00AF328D" w:rsidRPr="00F63F3E" w:rsidRDefault="00AF328D" w:rsidP="00AF328D">
      <w:pPr>
        <w:pStyle w:val="22uroven"/>
      </w:pPr>
      <w:r w:rsidRPr="00F63F3E">
        <w:t>Veškeré spory vzniklé ze smlouvy či v souvislosti se smlouvou, včetně sporů týkajících se její platnosti nebo jejího trvání, budou přednostně řešeny mimosoudním jednáním.</w:t>
      </w:r>
    </w:p>
    <w:p w14:paraId="5E8AFE5E" w14:textId="40E1B41C" w:rsidR="00AF328D" w:rsidRDefault="00AF328D" w:rsidP="00156527">
      <w:pPr>
        <w:pStyle w:val="22uroven"/>
      </w:pPr>
      <w:r w:rsidRPr="00F63F3E">
        <w:t>Pokud spor nebude vyřešen mimosoudním jednáním, bude tento spor řešen věcně a místně příslušným soudem.</w:t>
      </w:r>
    </w:p>
    <w:p w14:paraId="2DC77555" w14:textId="77777777" w:rsidR="005C5359" w:rsidRPr="00F63F3E" w:rsidRDefault="005C5359" w:rsidP="005C5359">
      <w:pPr>
        <w:pStyle w:val="22uroven"/>
        <w:numPr>
          <w:ilvl w:val="0"/>
          <w:numId w:val="0"/>
        </w:numPr>
        <w:ind w:left="705"/>
      </w:pPr>
    </w:p>
    <w:p w14:paraId="737652A4" w14:textId="420A80CD" w:rsidR="000074C5" w:rsidRPr="00F63F3E" w:rsidRDefault="00B469CC" w:rsidP="000074C5">
      <w:pPr>
        <w:pStyle w:val="11uroven"/>
      </w:pPr>
      <w:r w:rsidRPr="00F63F3E">
        <w:t>Způsob uzavření smlouvy</w:t>
      </w:r>
    </w:p>
    <w:p w14:paraId="1D4D4BCD" w14:textId="4B0C41B1" w:rsidR="000074C5" w:rsidRPr="00F63F3E" w:rsidRDefault="000074C5" w:rsidP="000074C5">
      <w:pPr>
        <w:pStyle w:val="22uroven"/>
      </w:pPr>
      <w:r w:rsidRPr="00F63F3E">
        <w:t xml:space="preserve">Tato smlouva je vyhotovena v elektronické a listinné podobě. Listinná podoba je vyhotovena ve dvou stejnopisech, z nichž jeden obdrží </w:t>
      </w:r>
      <w:r w:rsidR="00147833" w:rsidRPr="00F63F3E">
        <w:t>dodavatel</w:t>
      </w:r>
      <w:r w:rsidRPr="00F63F3E">
        <w:t xml:space="preserve"> a druhý </w:t>
      </w:r>
      <w:r w:rsidR="00147833" w:rsidRPr="00F63F3E">
        <w:t>objednatel</w:t>
      </w:r>
      <w:r w:rsidRPr="00F63F3E">
        <w:t>. V případě rozporu je rozhodující listinné vyhotovení smlouvy.</w:t>
      </w:r>
    </w:p>
    <w:p w14:paraId="53C2345C" w14:textId="0FF4501C" w:rsidR="000074C5" w:rsidRDefault="000074C5" w:rsidP="000074C5">
      <w:pPr>
        <w:pStyle w:val="22uroven"/>
      </w:pPr>
      <w:r w:rsidRPr="00F63F3E">
        <w:t>Smluvní strany neakceptují právní jednání protistrany učiněné elektronicky nebo jinými technickými prostředky. Smluvní strany vylučují přijetí nabídky s dodatkem nebo odchylkou.</w:t>
      </w:r>
    </w:p>
    <w:p w14:paraId="2AB1EB16" w14:textId="77777777" w:rsidR="005C5359" w:rsidRPr="00F63F3E" w:rsidRDefault="005C5359" w:rsidP="005C5359">
      <w:pPr>
        <w:pStyle w:val="22uroven"/>
        <w:numPr>
          <w:ilvl w:val="0"/>
          <w:numId w:val="0"/>
        </w:numPr>
        <w:ind w:left="705"/>
      </w:pPr>
    </w:p>
    <w:p w14:paraId="7D9EDD9A" w14:textId="7F2624B6" w:rsidR="002D32FC" w:rsidRPr="00F63F3E" w:rsidRDefault="000D3A46" w:rsidP="00A51C5B">
      <w:pPr>
        <w:pStyle w:val="11uroven"/>
      </w:pPr>
      <w:r w:rsidRPr="00F63F3E">
        <w:t>Závě</w:t>
      </w:r>
      <w:r w:rsidR="002D32FC" w:rsidRPr="00F63F3E">
        <w:t>rečná ujednání</w:t>
      </w:r>
    </w:p>
    <w:p w14:paraId="52A856DA" w14:textId="77777777" w:rsidR="002D32FC" w:rsidRPr="00F63F3E" w:rsidRDefault="002D32FC" w:rsidP="00CB205E">
      <w:pPr>
        <w:pStyle w:val="22uroven"/>
      </w:pPr>
      <w:r w:rsidRPr="00F63F3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1359F373" w:rsidR="002D32FC" w:rsidRPr="00F63F3E" w:rsidRDefault="001E110B" w:rsidP="005D11C3">
      <w:pPr>
        <w:pStyle w:val="22uroven"/>
      </w:pPr>
      <w:r w:rsidRPr="00F63F3E">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947193" w:rsidRPr="00F63F3E">
          <w:rPr>
            <w:rStyle w:val="Hypertextovodkaz"/>
          </w:rPr>
          <w:t>ethics@suez.com</w:t>
        </w:r>
      </w:hyperlink>
      <w:r w:rsidRPr="00F63F3E">
        <w:t>.</w:t>
      </w:r>
    </w:p>
    <w:p w14:paraId="52682CA7" w14:textId="0F423500" w:rsidR="00947193" w:rsidRPr="00F63F3E" w:rsidRDefault="00444B0A" w:rsidP="005D11C3">
      <w:pPr>
        <w:pStyle w:val="22uroven"/>
      </w:pPr>
      <w:r w:rsidRPr="00F63F3E">
        <w:t>Dodavatel bere na vědomí, že objednatel je povinným subjektem dle zák. č. 106/1999 Sb., o svobodném přístupu k informacím, ve znění pozdějších předpisů</w:t>
      </w:r>
      <w:r w:rsidR="00205143" w:rsidRPr="00F63F3E">
        <w:t>.</w:t>
      </w:r>
    </w:p>
    <w:p w14:paraId="170CDEC4" w14:textId="7B2A7840" w:rsidR="002D32FC" w:rsidRPr="00F63F3E" w:rsidRDefault="002D32FC" w:rsidP="00A51C5B">
      <w:pPr>
        <w:pStyle w:val="22uroven"/>
      </w:pPr>
      <w:r w:rsidRPr="00F63F3E">
        <w:t xml:space="preserve">Smlouva je vyhotovena ve 2 stejnopisech, z nichž 1 obdrží </w:t>
      </w:r>
      <w:r w:rsidR="00EB3303" w:rsidRPr="00F63F3E">
        <w:t>dodavatel</w:t>
      </w:r>
      <w:r w:rsidRPr="00F63F3E">
        <w:t xml:space="preserve"> a 1 </w:t>
      </w:r>
      <w:r w:rsidR="00960CA4" w:rsidRPr="00F63F3E">
        <w:t>objednatel</w:t>
      </w:r>
      <w:r w:rsidRPr="00F63F3E">
        <w:t>.</w:t>
      </w:r>
    </w:p>
    <w:p w14:paraId="78FE75B0" w14:textId="0F057FF2" w:rsidR="00EB3303" w:rsidRPr="00F63F3E" w:rsidRDefault="00EB3303" w:rsidP="00EB3303">
      <w:pPr>
        <w:pStyle w:val="33uroven"/>
        <w:numPr>
          <w:ilvl w:val="2"/>
          <w:numId w:val="1"/>
        </w:numPr>
      </w:pPr>
      <w:r w:rsidRPr="00F63F3E">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Pr="00F63F3E">
        <w:rPr>
          <w:u w:val="single"/>
        </w:rPr>
        <w:t xml:space="preserve">s výjimkou </w:t>
      </w:r>
      <w:r w:rsidR="001A045B" w:rsidRPr="00F63F3E">
        <w:rPr>
          <w:u w:val="single"/>
        </w:rPr>
        <w:t xml:space="preserve">skutečností uvedených v čl. </w:t>
      </w:r>
      <w:proofErr w:type="gramStart"/>
      <w:r w:rsidR="001A045B" w:rsidRPr="00F63F3E">
        <w:rPr>
          <w:u w:val="single"/>
        </w:rPr>
        <w:t>6.1. této</w:t>
      </w:r>
      <w:proofErr w:type="gramEnd"/>
      <w:r w:rsidR="001A045B" w:rsidRPr="00F63F3E">
        <w:rPr>
          <w:u w:val="single"/>
        </w:rPr>
        <w:t xml:space="preserve"> smlouvy</w:t>
      </w:r>
      <w:r w:rsidRPr="00F63F3E">
        <w:rPr>
          <w:u w:val="single"/>
        </w:rPr>
        <w:t xml:space="preserve">, které </w:t>
      </w:r>
      <w:r w:rsidR="001A045B" w:rsidRPr="00F63F3E">
        <w:rPr>
          <w:u w:val="single"/>
        </w:rPr>
        <w:t>dodavatel</w:t>
      </w:r>
      <w:r w:rsidRPr="00F63F3E">
        <w:rPr>
          <w:u w:val="single"/>
        </w:rPr>
        <w:t xml:space="preserve"> považuje za svoje obchodní tajemství a k jejichž uveřejnění </w:t>
      </w:r>
      <w:r w:rsidR="001A045B" w:rsidRPr="00F63F3E">
        <w:rPr>
          <w:u w:val="single"/>
        </w:rPr>
        <w:t>dodavatel</w:t>
      </w:r>
      <w:r w:rsidRPr="00F63F3E">
        <w:rPr>
          <w:u w:val="single"/>
        </w:rPr>
        <w:t xml:space="preserve"> souhlas neuděluje</w:t>
      </w:r>
      <w:r w:rsidRPr="00F63F3E">
        <w:t>.</w:t>
      </w:r>
    </w:p>
    <w:p w14:paraId="778849ED" w14:textId="77777777" w:rsidR="002D32FC" w:rsidRPr="00F63F3E" w:rsidRDefault="002D32FC" w:rsidP="00E74D6A">
      <w:pPr>
        <w:pStyle w:val="22uroven"/>
      </w:pPr>
      <w:r w:rsidRPr="00F63F3E">
        <w:lastRenderedPageBreak/>
        <w:t xml:space="preserve">Smluvní strany prohlašují, že údaje uvedené v této smlouvě nejsou informacemi požívajícími ochrany důvěrnosti majetkových poměrů. </w:t>
      </w:r>
    </w:p>
    <w:p w14:paraId="1C4836F7" w14:textId="5F20074A" w:rsidR="002D32FC" w:rsidRDefault="00ED2CA0" w:rsidP="00131470">
      <w:pPr>
        <w:pStyle w:val="22uroven"/>
      </w:pPr>
      <w:r w:rsidRPr="00F63F3E">
        <w:t>Objednatel</w:t>
      </w:r>
      <w:r w:rsidR="002D32FC" w:rsidRPr="00F63F3E">
        <w:t xml:space="preserve"> výslovně uvádí, že smlouva neobsahuje žádné jeho obchodní tajemství.</w:t>
      </w:r>
    </w:p>
    <w:p w14:paraId="6AC480D1" w14:textId="302C92B9" w:rsidR="00A90F16" w:rsidRPr="00F63F3E" w:rsidRDefault="00A90F16" w:rsidP="00A90F16">
      <w:pPr>
        <w:pStyle w:val="22uroven"/>
      </w:pPr>
      <w:r w:rsidRPr="00A90F16">
        <w:t>Tato smlouva je uzavřena a nabývá účinnosti podpisem obou smluvních stran. Smlouva se uzavírá na do</w:t>
      </w:r>
      <w:r>
        <w:t xml:space="preserve">bu od </w:t>
      </w:r>
      <w:r w:rsidRPr="00A90F16">
        <w:t>1. 1. 2023 – 31. 12. 2026</w:t>
      </w:r>
      <w:r>
        <w:t>.</w:t>
      </w:r>
    </w:p>
    <w:p w14:paraId="19716E03" w14:textId="77777777" w:rsidR="002D32FC" w:rsidRPr="00F63F3E" w:rsidRDefault="002D32FC" w:rsidP="00A51C5B">
      <w:pPr>
        <w:pStyle w:val="22uroven"/>
      </w:pPr>
      <w:r w:rsidRPr="00F63F3E">
        <w:t xml:space="preserve">Smluvní strany prohlašují, že s obsahem této smlouvy souhlasí a nemají žádných připomínek. Na důkaz toho připojují své podpisy. </w:t>
      </w:r>
    </w:p>
    <w:p w14:paraId="2F96191F" w14:textId="77777777" w:rsidR="002D32FC" w:rsidRPr="00F63F3E" w:rsidRDefault="002D32FC" w:rsidP="00A51C5B">
      <w:pPr>
        <w:rPr>
          <w:b/>
        </w:rPr>
      </w:pPr>
    </w:p>
    <w:tbl>
      <w:tblPr>
        <w:tblW w:w="0" w:type="auto"/>
        <w:tblCellMar>
          <w:left w:w="70" w:type="dxa"/>
          <w:right w:w="70" w:type="dxa"/>
        </w:tblCellMar>
        <w:tblLook w:val="0000" w:firstRow="0" w:lastRow="0" w:firstColumn="0" w:lastColumn="0" w:noHBand="0" w:noVBand="0"/>
      </w:tblPr>
      <w:tblGrid>
        <w:gridCol w:w="1831"/>
        <w:gridCol w:w="690"/>
        <w:gridCol w:w="1753"/>
        <w:gridCol w:w="538"/>
        <w:gridCol w:w="2115"/>
        <w:gridCol w:w="722"/>
        <w:gridCol w:w="1423"/>
      </w:tblGrid>
      <w:tr w:rsidR="006B648A" w:rsidRPr="00F63F3E" w14:paraId="2044C8EB" w14:textId="77777777" w:rsidTr="004D11E8">
        <w:tc>
          <w:tcPr>
            <w:tcW w:w="1913" w:type="dxa"/>
          </w:tcPr>
          <w:p w14:paraId="2C4E7E4C" w14:textId="474F0F62" w:rsidR="002D32FC" w:rsidRPr="00F63F3E" w:rsidRDefault="008B7CB9" w:rsidP="004D11E8">
            <w:r w:rsidRPr="00F63F3E">
              <w:t>V </w:t>
            </w:r>
            <w:r w:rsidR="006B648A">
              <w:t>Brně</w:t>
            </w:r>
          </w:p>
        </w:tc>
        <w:tc>
          <w:tcPr>
            <w:tcW w:w="709" w:type="dxa"/>
          </w:tcPr>
          <w:p w14:paraId="5A5000C0" w14:textId="77777777" w:rsidR="002D32FC" w:rsidRPr="00F63F3E" w:rsidRDefault="002D32FC" w:rsidP="004D11E8">
            <w:r w:rsidRPr="00F63F3E">
              <w:t>dne</w:t>
            </w:r>
          </w:p>
        </w:tc>
        <w:tc>
          <w:tcPr>
            <w:tcW w:w="1843" w:type="dxa"/>
          </w:tcPr>
          <w:p w14:paraId="4A39A91B" w14:textId="770FC83D" w:rsidR="002D32FC" w:rsidRPr="00F63F3E" w:rsidRDefault="006B648A" w:rsidP="004D11E8">
            <w:r>
              <w:t>31. 10. 2022</w:t>
            </w:r>
          </w:p>
        </w:tc>
        <w:tc>
          <w:tcPr>
            <w:tcW w:w="567" w:type="dxa"/>
          </w:tcPr>
          <w:p w14:paraId="2119451B" w14:textId="77777777" w:rsidR="002D32FC" w:rsidRPr="00F63F3E" w:rsidRDefault="002D32FC" w:rsidP="004D11E8"/>
        </w:tc>
        <w:tc>
          <w:tcPr>
            <w:tcW w:w="2232" w:type="dxa"/>
          </w:tcPr>
          <w:p w14:paraId="617CDD8C" w14:textId="77777777" w:rsidR="002D32FC" w:rsidRPr="00F63F3E" w:rsidRDefault="002D32FC" w:rsidP="004D11E8">
            <w:r w:rsidRPr="00F63F3E">
              <w:t>V Brně</w:t>
            </w:r>
          </w:p>
        </w:tc>
        <w:tc>
          <w:tcPr>
            <w:tcW w:w="744" w:type="dxa"/>
          </w:tcPr>
          <w:p w14:paraId="0E4C1B4E" w14:textId="77777777" w:rsidR="002D32FC" w:rsidRPr="00F63F3E" w:rsidRDefault="002D32FC" w:rsidP="004D11E8">
            <w:r w:rsidRPr="00F63F3E">
              <w:t>dne</w:t>
            </w:r>
          </w:p>
        </w:tc>
        <w:tc>
          <w:tcPr>
            <w:tcW w:w="1488" w:type="dxa"/>
          </w:tcPr>
          <w:p w14:paraId="18C031D7" w14:textId="7908C3CA" w:rsidR="002D32FC" w:rsidRPr="00F63F3E" w:rsidRDefault="006B648A" w:rsidP="004D11E8">
            <w:r>
              <w:t>31. 10. 2022</w:t>
            </w:r>
            <w:bookmarkStart w:id="0" w:name="_GoBack"/>
            <w:bookmarkEnd w:id="0"/>
          </w:p>
        </w:tc>
      </w:tr>
      <w:tr w:rsidR="002D32FC" w:rsidRPr="00F63F3E" w14:paraId="18CA59F0" w14:textId="77777777" w:rsidTr="004D11E8">
        <w:tc>
          <w:tcPr>
            <w:tcW w:w="4465" w:type="dxa"/>
            <w:gridSpan w:val="3"/>
          </w:tcPr>
          <w:p w14:paraId="09DCA19D" w14:textId="7C0D26EC" w:rsidR="002D32FC" w:rsidRPr="00F63F3E" w:rsidRDefault="002D32FC" w:rsidP="00EB3303">
            <w:r w:rsidRPr="00F63F3E">
              <w:t xml:space="preserve">Za </w:t>
            </w:r>
            <w:r w:rsidR="00EB3303" w:rsidRPr="00F63F3E">
              <w:t>dodavatele</w:t>
            </w:r>
          </w:p>
        </w:tc>
        <w:tc>
          <w:tcPr>
            <w:tcW w:w="567" w:type="dxa"/>
          </w:tcPr>
          <w:p w14:paraId="7030A706" w14:textId="77777777" w:rsidR="002D32FC" w:rsidRPr="00F63F3E" w:rsidRDefault="002D32FC" w:rsidP="004D11E8"/>
        </w:tc>
        <w:tc>
          <w:tcPr>
            <w:tcW w:w="4464" w:type="dxa"/>
            <w:gridSpan w:val="3"/>
          </w:tcPr>
          <w:p w14:paraId="15848AB7" w14:textId="77777777" w:rsidR="002D32FC" w:rsidRPr="00F63F3E" w:rsidRDefault="002D32FC" w:rsidP="00ED2CA0">
            <w:r w:rsidRPr="00F63F3E">
              <w:t xml:space="preserve">Za </w:t>
            </w:r>
            <w:r w:rsidR="00ED2CA0" w:rsidRPr="00F63F3E">
              <w:t>objednatele</w:t>
            </w:r>
          </w:p>
        </w:tc>
      </w:tr>
      <w:tr w:rsidR="002D32FC" w:rsidRPr="00F63F3E" w14:paraId="382AF0CC" w14:textId="77777777" w:rsidTr="004D11E8">
        <w:trPr>
          <w:trHeight w:val="1475"/>
        </w:trPr>
        <w:tc>
          <w:tcPr>
            <w:tcW w:w="4465" w:type="dxa"/>
            <w:gridSpan w:val="3"/>
            <w:tcBorders>
              <w:bottom w:val="dashed" w:sz="4" w:space="0" w:color="auto"/>
            </w:tcBorders>
          </w:tcPr>
          <w:p w14:paraId="25E8FC4B" w14:textId="77777777" w:rsidR="002D32FC" w:rsidRPr="00F63F3E" w:rsidRDefault="002D32FC" w:rsidP="004D11E8"/>
        </w:tc>
        <w:tc>
          <w:tcPr>
            <w:tcW w:w="567" w:type="dxa"/>
          </w:tcPr>
          <w:p w14:paraId="7623943F" w14:textId="77777777" w:rsidR="002D32FC" w:rsidRPr="00F63F3E" w:rsidRDefault="002D32FC" w:rsidP="004D11E8"/>
        </w:tc>
        <w:tc>
          <w:tcPr>
            <w:tcW w:w="4464" w:type="dxa"/>
            <w:gridSpan w:val="3"/>
            <w:tcBorders>
              <w:bottom w:val="dashed" w:sz="4" w:space="0" w:color="auto"/>
            </w:tcBorders>
          </w:tcPr>
          <w:p w14:paraId="4DFB2E45" w14:textId="77777777" w:rsidR="002D32FC" w:rsidRPr="00F63F3E" w:rsidRDefault="002D32FC" w:rsidP="004D11E8"/>
        </w:tc>
      </w:tr>
      <w:tr w:rsidR="002D32FC" w:rsidRPr="00A51C5B" w14:paraId="50DB294A" w14:textId="77777777" w:rsidTr="004D11E8">
        <w:tc>
          <w:tcPr>
            <w:tcW w:w="4465" w:type="dxa"/>
            <w:gridSpan w:val="3"/>
            <w:tcBorders>
              <w:top w:val="dashed" w:sz="4" w:space="0" w:color="auto"/>
            </w:tcBorders>
          </w:tcPr>
          <w:p w14:paraId="24AC9B55" w14:textId="7C3D98FA" w:rsidR="002D32FC" w:rsidRPr="00F63F3E" w:rsidRDefault="00947068" w:rsidP="00944F61">
            <w:pPr>
              <w:pStyle w:val="zarovnannasted"/>
              <w:rPr>
                <w:sz w:val="20"/>
              </w:rPr>
            </w:pPr>
            <w:r w:rsidRPr="00F63F3E">
              <w:rPr>
                <w:sz w:val="20"/>
              </w:rPr>
              <w:t>SETRA, spol. s r. o.</w:t>
            </w:r>
          </w:p>
          <w:p w14:paraId="4763BA99" w14:textId="05855AD9" w:rsidR="00067AA4" w:rsidRPr="00F63F3E" w:rsidRDefault="00947068" w:rsidP="00944F61">
            <w:pPr>
              <w:pStyle w:val="zarovnannasted"/>
              <w:rPr>
                <w:sz w:val="20"/>
              </w:rPr>
            </w:pPr>
            <w:r w:rsidRPr="00F63F3E">
              <w:rPr>
                <w:sz w:val="20"/>
              </w:rPr>
              <w:t>Ing. Mojmír Novotný</w:t>
            </w:r>
            <w:r w:rsidR="00067AA4" w:rsidRPr="00F63F3E">
              <w:rPr>
                <w:sz w:val="20"/>
              </w:rPr>
              <w:t>, jednatel</w:t>
            </w:r>
          </w:p>
        </w:tc>
        <w:tc>
          <w:tcPr>
            <w:tcW w:w="567" w:type="dxa"/>
          </w:tcPr>
          <w:p w14:paraId="57FA58E5" w14:textId="77777777" w:rsidR="002D32FC" w:rsidRPr="00F63F3E" w:rsidRDefault="002D32FC" w:rsidP="004D11E8"/>
        </w:tc>
        <w:tc>
          <w:tcPr>
            <w:tcW w:w="4464" w:type="dxa"/>
            <w:gridSpan w:val="3"/>
            <w:tcBorders>
              <w:top w:val="dashed" w:sz="4" w:space="0" w:color="auto"/>
            </w:tcBorders>
          </w:tcPr>
          <w:p w14:paraId="3A3136D0" w14:textId="77777777" w:rsidR="002D32FC" w:rsidRPr="00F63F3E" w:rsidRDefault="002D32FC" w:rsidP="004D11E8">
            <w:pPr>
              <w:pStyle w:val="zarovnannasted"/>
              <w:rPr>
                <w:sz w:val="20"/>
              </w:rPr>
            </w:pPr>
            <w:r w:rsidRPr="00F63F3E">
              <w:rPr>
                <w:sz w:val="20"/>
              </w:rPr>
              <w:t>Brněnské vodárny a kanalizace, a.s.</w:t>
            </w:r>
          </w:p>
          <w:p w14:paraId="4E048F4A" w14:textId="77777777" w:rsidR="002D32FC" w:rsidRPr="00F63F3E" w:rsidRDefault="00EB3303" w:rsidP="00970B7C">
            <w:pPr>
              <w:pStyle w:val="zarovnannasted"/>
              <w:rPr>
                <w:sz w:val="20"/>
              </w:rPr>
            </w:pPr>
            <w:r w:rsidRPr="00F63F3E">
              <w:rPr>
                <w:sz w:val="20"/>
              </w:rPr>
              <w:t>Mgr. Pavel Sázavský, MBA</w:t>
            </w:r>
            <w:r w:rsidR="00947068" w:rsidRPr="00F63F3E">
              <w:rPr>
                <w:sz w:val="20"/>
              </w:rPr>
              <w:t>,</w:t>
            </w:r>
          </w:p>
          <w:p w14:paraId="0D109971" w14:textId="0DD28C43" w:rsidR="00947068" w:rsidRPr="00A51C5B" w:rsidRDefault="00947068" w:rsidP="00970B7C">
            <w:pPr>
              <w:pStyle w:val="zarovnannasted"/>
              <w:rPr>
                <w:sz w:val="20"/>
              </w:rPr>
            </w:pPr>
            <w:r w:rsidRPr="00F63F3E">
              <w:rPr>
                <w:sz w:val="20"/>
              </w:rPr>
              <w:t>předseda představenstva</w:t>
            </w:r>
          </w:p>
        </w:tc>
      </w:tr>
    </w:tbl>
    <w:p w14:paraId="02CBE04A" w14:textId="77777777" w:rsidR="002D32FC" w:rsidRDefault="002D32FC" w:rsidP="00257A5F"/>
    <w:p w14:paraId="626839A4" w14:textId="77777777" w:rsidR="002D32FC" w:rsidRDefault="002D32FC" w:rsidP="00F54A43">
      <w:pPr>
        <w:sectPr w:rsidR="002D32FC" w:rsidSect="002D32FC">
          <w:footerReference w:type="default" r:id="rId9"/>
          <w:pgSz w:w="11906" w:h="16838"/>
          <w:pgMar w:top="1417" w:right="1417" w:bottom="1417" w:left="1417" w:header="708" w:footer="708" w:gutter="0"/>
          <w:pgNumType w:start="1"/>
          <w:cols w:space="708"/>
        </w:sectPr>
      </w:pPr>
    </w:p>
    <w:p w14:paraId="537842B6" w14:textId="77777777" w:rsidR="002D32FC" w:rsidRDefault="002D32FC" w:rsidP="00F54A43"/>
    <w:sectPr w:rsidR="002D32FC" w:rsidSect="002D32FC">
      <w:footerReference w:type="default" r:id="rId1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23754" w14:textId="77777777" w:rsidR="00EF72E9" w:rsidRDefault="00EF72E9" w:rsidP="00C3612E">
      <w:r>
        <w:separator/>
      </w:r>
    </w:p>
  </w:endnote>
  <w:endnote w:type="continuationSeparator" w:id="0">
    <w:p w14:paraId="69BCBB6A" w14:textId="77777777" w:rsidR="00EF72E9" w:rsidRDefault="00EF72E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134FAA9F" w:rsidR="002D32FC" w:rsidRDefault="002D32FC">
        <w:pPr>
          <w:pStyle w:val="Zpat"/>
          <w:jc w:val="center"/>
        </w:pPr>
        <w:r>
          <w:fldChar w:fldCharType="begin"/>
        </w:r>
        <w:r>
          <w:instrText>PAGE    \* MERGEFORMAT</w:instrText>
        </w:r>
        <w:r>
          <w:fldChar w:fldCharType="separate"/>
        </w:r>
        <w:r w:rsidR="006B648A">
          <w:rPr>
            <w:noProof/>
          </w:rPr>
          <w:t>8</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380EF41F" w:rsidR="00EE448C" w:rsidRDefault="00EE448C">
        <w:pPr>
          <w:pStyle w:val="Zpat"/>
          <w:jc w:val="center"/>
        </w:pPr>
        <w:r>
          <w:fldChar w:fldCharType="begin"/>
        </w:r>
        <w:r>
          <w:instrText>PAGE    \* MERGEFORMAT</w:instrText>
        </w:r>
        <w:r>
          <w:fldChar w:fldCharType="separate"/>
        </w:r>
        <w:r w:rsidR="00AD32F4">
          <w:rPr>
            <w:noProof/>
          </w:rPr>
          <w:t>9</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46278" w14:textId="77777777" w:rsidR="00EF72E9" w:rsidRDefault="00EF72E9" w:rsidP="00C3612E">
      <w:r>
        <w:separator/>
      </w:r>
    </w:p>
  </w:footnote>
  <w:footnote w:type="continuationSeparator" w:id="0">
    <w:p w14:paraId="11330A40" w14:textId="77777777" w:rsidR="00EF72E9" w:rsidRDefault="00EF72E9"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D34589"/>
    <w:multiLevelType w:val="hybridMultilevel"/>
    <w:tmpl w:val="C00E5174"/>
    <w:lvl w:ilvl="0" w:tplc="35962CCA">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8"/>
  </w:num>
  <w:num w:numId="3">
    <w:abstractNumId w:val="19"/>
  </w:num>
  <w:num w:numId="4">
    <w:abstractNumId w:val="12"/>
  </w:num>
  <w:num w:numId="5">
    <w:abstractNumId w:val="0"/>
  </w:num>
  <w:num w:numId="6">
    <w:abstractNumId w:val="1"/>
  </w:num>
  <w:num w:numId="7">
    <w:abstractNumId w:val="2"/>
  </w:num>
  <w:num w:numId="8">
    <w:abstractNumId w:val="7"/>
  </w:num>
  <w:num w:numId="9">
    <w:abstractNumId w:val="9"/>
  </w:num>
  <w:num w:numId="10">
    <w:abstractNumId w:val="14"/>
  </w:num>
  <w:num w:numId="11">
    <w:abstractNumId w:val="22"/>
  </w:num>
  <w:num w:numId="12">
    <w:abstractNumId w:val="5"/>
  </w:num>
  <w:num w:numId="13">
    <w:abstractNumId w:val="15"/>
  </w:num>
  <w:num w:numId="14">
    <w:abstractNumId w:val="17"/>
  </w:num>
  <w:num w:numId="15">
    <w:abstractNumId w:val="17"/>
  </w:num>
  <w:num w:numId="16">
    <w:abstractNumId w:val="3"/>
  </w:num>
  <w:num w:numId="17">
    <w:abstractNumId w:val="18"/>
  </w:num>
  <w:num w:numId="18">
    <w:abstractNumId w:val="3"/>
    <w:lvlOverride w:ilvl="0">
      <w:startOverride w:val="1"/>
    </w:lvlOverride>
  </w:num>
  <w:num w:numId="19">
    <w:abstractNumId w:val="25"/>
  </w:num>
  <w:num w:numId="20">
    <w:abstractNumId w:val="20"/>
  </w:num>
  <w:num w:numId="21">
    <w:abstractNumId w:val="21"/>
  </w:num>
  <w:num w:numId="22">
    <w:abstractNumId w:val="23"/>
  </w:num>
  <w:num w:numId="23">
    <w:abstractNumId w:val="6"/>
  </w:num>
  <w:num w:numId="24">
    <w:abstractNumId w:val="10"/>
  </w:num>
  <w:num w:numId="25">
    <w:abstractNumId w:val="4"/>
  </w:num>
  <w:num w:numId="26">
    <w:abstractNumId w:val="13"/>
  </w:num>
  <w:num w:numId="27">
    <w:abstractNumId w:val="11"/>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5AF4"/>
    <w:rsid w:val="000074C5"/>
    <w:rsid w:val="00022EF9"/>
    <w:rsid w:val="00046A2A"/>
    <w:rsid w:val="00050A2E"/>
    <w:rsid w:val="000522D9"/>
    <w:rsid w:val="00066EB5"/>
    <w:rsid w:val="00067AA4"/>
    <w:rsid w:val="000703E1"/>
    <w:rsid w:val="00075582"/>
    <w:rsid w:val="00086D87"/>
    <w:rsid w:val="00092C99"/>
    <w:rsid w:val="000B0E91"/>
    <w:rsid w:val="000B520B"/>
    <w:rsid w:val="000C3844"/>
    <w:rsid w:val="000C7DD3"/>
    <w:rsid w:val="000D3283"/>
    <w:rsid w:val="000D3A46"/>
    <w:rsid w:val="000D5281"/>
    <w:rsid w:val="000E315F"/>
    <w:rsid w:val="000E375C"/>
    <w:rsid w:val="000F2D51"/>
    <w:rsid w:val="000F3D1E"/>
    <w:rsid w:val="00111218"/>
    <w:rsid w:val="00116D8A"/>
    <w:rsid w:val="00125504"/>
    <w:rsid w:val="00131470"/>
    <w:rsid w:val="00131F22"/>
    <w:rsid w:val="00147833"/>
    <w:rsid w:val="0016235C"/>
    <w:rsid w:val="00170823"/>
    <w:rsid w:val="00180E81"/>
    <w:rsid w:val="0018142D"/>
    <w:rsid w:val="001843E3"/>
    <w:rsid w:val="00193283"/>
    <w:rsid w:val="001A045B"/>
    <w:rsid w:val="001A0F7F"/>
    <w:rsid w:val="001A28AC"/>
    <w:rsid w:val="001C55D6"/>
    <w:rsid w:val="001D459C"/>
    <w:rsid w:val="001D4834"/>
    <w:rsid w:val="001E110B"/>
    <w:rsid w:val="001F382B"/>
    <w:rsid w:val="001F6051"/>
    <w:rsid w:val="00205143"/>
    <w:rsid w:val="0020709F"/>
    <w:rsid w:val="0022731B"/>
    <w:rsid w:val="00230491"/>
    <w:rsid w:val="00230B84"/>
    <w:rsid w:val="00252177"/>
    <w:rsid w:val="00257A5F"/>
    <w:rsid w:val="00263502"/>
    <w:rsid w:val="0029008A"/>
    <w:rsid w:val="00291759"/>
    <w:rsid w:val="002968F2"/>
    <w:rsid w:val="002C36A8"/>
    <w:rsid w:val="002D32FC"/>
    <w:rsid w:val="002E3E4A"/>
    <w:rsid w:val="002E47AC"/>
    <w:rsid w:val="002E652E"/>
    <w:rsid w:val="002F1408"/>
    <w:rsid w:val="003023B9"/>
    <w:rsid w:val="00305075"/>
    <w:rsid w:val="00311313"/>
    <w:rsid w:val="00335187"/>
    <w:rsid w:val="00336309"/>
    <w:rsid w:val="00351DCC"/>
    <w:rsid w:val="00355A63"/>
    <w:rsid w:val="00356193"/>
    <w:rsid w:val="0035761A"/>
    <w:rsid w:val="00364369"/>
    <w:rsid w:val="00366EDF"/>
    <w:rsid w:val="0037197C"/>
    <w:rsid w:val="003811A5"/>
    <w:rsid w:val="00386F72"/>
    <w:rsid w:val="00391CBA"/>
    <w:rsid w:val="00397B6D"/>
    <w:rsid w:val="003B4EEF"/>
    <w:rsid w:val="003B5325"/>
    <w:rsid w:val="003B5405"/>
    <w:rsid w:val="003B720A"/>
    <w:rsid w:val="003C0B6B"/>
    <w:rsid w:val="003C3D11"/>
    <w:rsid w:val="003D1EFA"/>
    <w:rsid w:val="003E2BC3"/>
    <w:rsid w:val="004018D6"/>
    <w:rsid w:val="0041037E"/>
    <w:rsid w:val="00422B92"/>
    <w:rsid w:val="004371C2"/>
    <w:rsid w:val="00444B0A"/>
    <w:rsid w:val="00453070"/>
    <w:rsid w:val="00473804"/>
    <w:rsid w:val="00473C79"/>
    <w:rsid w:val="00477396"/>
    <w:rsid w:val="00477A53"/>
    <w:rsid w:val="00487DE9"/>
    <w:rsid w:val="00494259"/>
    <w:rsid w:val="00494690"/>
    <w:rsid w:val="00496CB3"/>
    <w:rsid w:val="004979AA"/>
    <w:rsid w:val="00497A94"/>
    <w:rsid w:val="004B0CD0"/>
    <w:rsid w:val="004B0F0D"/>
    <w:rsid w:val="004B260C"/>
    <w:rsid w:val="004C1CAC"/>
    <w:rsid w:val="004C7D31"/>
    <w:rsid w:val="004D11E8"/>
    <w:rsid w:val="004D43B9"/>
    <w:rsid w:val="004D4574"/>
    <w:rsid w:val="004D5BD7"/>
    <w:rsid w:val="004E2B9A"/>
    <w:rsid w:val="004E670A"/>
    <w:rsid w:val="004F6074"/>
    <w:rsid w:val="00506B29"/>
    <w:rsid w:val="00514144"/>
    <w:rsid w:val="00523942"/>
    <w:rsid w:val="00523A61"/>
    <w:rsid w:val="00535691"/>
    <w:rsid w:val="00536994"/>
    <w:rsid w:val="00562F40"/>
    <w:rsid w:val="00567D31"/>
    <w:rsid w:val="005750A3"/>
    <w:rsid w:val="00584C0A"/>
    <w:rsid w:val="00585CB9"/>
    <w:rsid w:val="00594B3F"/>
    <w:rsid w:val="005A5A6B"/>
    <w:rsid w:val="005C5359"/>
    <w:rsid w:val="005C55D5"/>
    <w:rsid w:val="005D132C"/>
    <w:rsid w:val="005E3547"/>
    <w:rsid w:val="005F4031"/>
    <w:rsid w:val="005F5CC0"/>
    <w:rsid w:val="0060477C"/>
    <w:rsid w:val="00604EFC"/>
    <w:rsid w:val="00606A30"/>
    <w:rsid w:val="00614899"/>
    <w:rsid w:val="0062730F"/>
    <w:rsid w:val="00636ACC"/>
    <w:rsid w:val="0064250D"/>
    <w:rsid w:val="0065097C"/>
    <w:rsid w:val="006522B3"/>
    <w:rsid w:val="00653789"/>
    <w:rsid w:val="00670BB9"/>
    <w:rsid w:val="00691D0C"/>
    <w:rsid w:val="0069659B"/>
    <w:rsid w:val="006A7B06"/>
    <w:rsid w:val="006B648A"/>
    <w:rsid w:val="006C22AE"/>
    <w:rsid w:val="006C5016"/>
    <w:rsid w:val="006C69B0"/>
    <w:rsid w:val="006C6F5D"/>
    <w:rsid w:val="006D2267"/>
    <w:rsid w:val="006D2874"/>
    <w:rsid w:val="006D4BA5"/>
    <w:rsid w:val="006E04EE"/>
    <w:rsid w:val="006E74F8"/>
    <w:rsid w:val="00700C9E"/>
    <w:rsid w:val="007046F0"/>
    <w:rsid w:val="00712844"/>
    <w:rsid w:val="00732EE5"/>
    <w:rsid w:val="00737A12"/>
    <w:rsid w:val="00765DDC"/>
    <w:rsid w:val="00784D84"/>
    <w:rsid w:val="00791058"/>
    <w:rsid w:val="00793366"/>
    <w:rsid w:val="0079478B"/>
    <w:rsid w:val="00794798"/>
    <w:rsid w:val="0079622F"/>
    <w:rsid w:val="007971F0"/>
    <w:rsid w:val="007B101E"/>
    <w:rsid w:val="007C5F91"/>
    <w:rsid w:val="007D4D71"/>
    <w:rsid w:val="007D6682"/>
    <w:rsid w:val="008200F4"/>
    <w:rsid w:val="00823C2B"/>
    <w:rsid w:val="008511FB"/>
    <w:rsid w:val="008530AD"/>
    <w:rsid w:val="00855C95"/>
    <w:rsid w:val="0085606C"/>
    <w:rsid w:val="00874D73"/>
    <w:rsid w:val="008817CE"/>
    <w:rsid w:val="008B67E4"/>
    <w:rsid w:val="008B7CB9"/>
    <w:rsid w:val="008C158E"/>
    <w:rsid w:val="008C3AF5"/>
    <w:rsid w:val="008C5CD1"/>
    <w:rsid w:val="008C649C"/>
    <w:rsid w:val="008D28B8"/>
    <w:rsid w:val="008E4E55"/>
    <w:rsid w:val="008E7FED"/>
    <w:rsid w:val="00906C99"/>
    <w:rsid w:val="009112E4"/>
    <w:rsid w:val="00935594"/>
    <w:rsid w:val="00935EB6"/>
    <w:rsid w:val="00941142"/>
    <w:rsid w:val="00944F61"/>
    <w:rsid w:val="00947068"/>
    <w:rsid w:val="00947193"/>
    <w:rsid w:val="00952B23"/>
    <w:rsid w:val="00960CA4"/>
    <w:rsid w:val="00970B7C"/>
    <w:rsid w:val="009717F2"/>
    <w:rsid w:val="009722F3"/>
    <w:rsid w:val="009777E7"/>
    <w:rsid w:val="00987CDE"/>
    <w:rsid w:val="0099751F"/>
    <w:rsid w:val="009C4ADF"/>
    <w:rsid w:val="009C7BD2"/>
    <w:rsid w:val="009E1971"/>
    <w:rsid w:val="009F6C08"/>
    <w:rsid w:val="00A03F7D"/>
    <w:rsid w:val="00A04DF0"/>
    <w:rsid w:val="00A07CA2"/>
    <w:rsid w:val="00A132B5"/>
    <w:rsid w:val="00A1506A"/>
    <w:rsid w:val="00A1658D"/>
    <w:rsid w:val="00A260E2"/>
    <w:rsid w:val="00A343F0"/>
    <w:rsid w:val="00A372C8"/>
    <w:rsid w:val="00A44EBE"/>
    <w:rsid w:val="00A51C5B"/>
    <w:rsid w:val="00A749B7"/>
    <w:rsid w:val="00A7740F"/>
    <w:rsid w:val="00A82565"/>
    <w:rsid w:val="00A82E6D"/>
    <w:rsid w:val="00A90F16"/>
    <w:rsid w:val="00A932DB"/>
    <w:rsid w:val="00AA1C09"/>
    <w:rsid w:val="00AB5411"/>
    <w:rsid w:val="00AB6B3C"/>
    <w:rsid w:val="00AD32F4"/>
    <w:rsid w:val="00AF18CB"/>
    <w:rsid w:val="00AF328D"/>
    <w:rsid w:val="00AF6763"/>
    <w:rsid w:val="00B12771"/>
    <w:rsid w:val="00B239BF"/>
    <w:rsid w:val="00B27414"/>
    <w:rsid w:val="00B35024"/>
    <w:rsid w:val="00B46991"/>
    <w:rsid w:val="00B469CC"/>
    <w:rsid w:val="00B5578A"/>
    <w:rsid w:val="00B6793A"/>
    <w:rsid w:val="00B76EFC"/>
    <w:rsid w:val="00B92DE0"/>
    <w:rsid w:val="00B95A2D"/>
    <w:rsid w:val="00BA17A0"/>
    <w:rsid w:val="00BA2506"/>
    <w:rsid w:val="00BB084B"/>
    <w:rsid w:val="00BB11C8"/>
    <w:rsid w:val="00BB49E1"/>
    <w:rsid w:val="00BC4001"/>
    <w:rsid w:val="00BD2097"/>
    <w:rsid w:val="00BE371F"/>
    <w:rsid w:val="00BF30F7"/>
    <w:rsid w:val="00BF4712"/>
    <w:rsid w:val="00C02B91"/>
    <w:rsid w:val="00C04077"/>
    <w:rsid w:val="00C07445"/>
    <w:rsid w:val="00C17F97"/>
    <w:rsid w:val="00C20301"/>
    <w:rsid w:val="00C27A30"/>
    <w:rsid w:val="00C32D8D"/>
    <w:rsid w:val="00C34A3E"/>
    <w:rsid w:val="00C3612E"/>
    <w:rsid w:val="00C3757C"/>
    <w:rsid w:val="00C4410B"/>
    <w:rsid w:val="00C53FE2"/>
    <w:rsid w:val="00C71884"/>
    <w:rsid w:val="00C77462"/>
    <w:rsid w:val="00CA1031"/>
    <w:rsid w:val="00CB0672"/>
    <w:rsid w:val="00CB138E"/>
    <w:rsid w:val="00CB205E"/>
    <w:rsid w:val="00CC67FB"/>
    <w:rsid w:val="00CD2584"/>
    <w:rsid w:val="00CD748B"/>
    <w:rsid w:val="00CF392F"/>
    <w:rsid w:val="00D06CB1"/>
    <w:rsid w:val="00D07731"/>
    <w:rsid w:val="00D07FC0"/>
    <w:rsid w:val="00D21322"/>
    <w:rsid w:val="00D21723"/>
    <w:rsid w:val="00D2297F"/>
    <w:rsid w:val="00D26E19"/>
    <w:rsid w:val="00D36A91"/>
    <w:rsid w:val="00D4093E"/>
    <w:rsid w:val="00D505EC"/>
    <w:rsid w:val="00D63212"/>
    <w:rsid w:val="00D64DDF"/>
    <w:rsid w:val="00D6709A"/>
    <w:rsid w:val="00D81BD0"/>
    <w:rsid w:val="00D84361"/>
    <w:rsid w:val="00D859F6"/>
    <w:rsid w:val="00D9144F"/>
    <w:rsid w:val="00DA0583"/>
    <w:rsid w:val="00DA398C"/>
    <w:rsid w:val="00DD6775"/>
    <w:rsid w:val="00DF3528"/>
    <w:rsid w:val="00DF412C"/>
    <w:rsid w:val="00E153EA"/>
    <w:rsid w:val="00E4120F"/>
    <w:rsid w:val="00E4123B"/>
    <w:rsid w:val="00E41986"/>
    <w:rsid w:val="00E42441"/>
    <w:rsid w:val="00E477E7"/>
    <w:rsid w:val="00E56644"/>
    <w:rsid w:val="00E64715"/>
    <w:rsid w:val="00E74D6A"/>
    <w:rsid w:val="00E77BA3"/>
    <w:rsid w:val="00E77CDC"/>
    <w:rsid w:val="00E94F47"/>
    <w:rsid w:val="00EA0136"/>
    <w:rsid w:val="00EB3303"/>
    <w:rsid w:val="00EB5216"/>
    <w:rsid w:val="00EB7650"/>
    <w:rsid w:val="00EC38CB"/>
    <w:rsid w:val="00ED2CA0"/>
    <w:rsid w:val="00ED7DA6"/>
    <w:rsid w:val="00EE1B42"/>
    <w:rsid w:val="00EE3268"/>
    <w:rsid w:val="00EE448C"/>
    <w:rsid w:val="00EE6785"/>
    <w:rsid w:val="00EF72E9"/>
    <w:rsid w:val="00F0576F"/>
    <w:rsid w:val="00F169DD"/>
    <w:rsid w:val="00F20375"/>
    <w:rsid w:val="00F2626E"/>
    <w:rsid w:val="00F303C2"/>
    <w:rsid w:val="00F434D3"/>
    <w:rsid w:val="00F46047"/>
    <w:rsid w:val="00F54A43"/>
    <w:rsid w:val="00F556D5"/>
    <w:rsid w:val="00F626C7"/>
    <w:rsid w:val="00F63F3E"/>
    <w:rsid w:val="00F74420"/>
    <w:rsid w:val="00F76C8B"/>
    <w:rsid w:val="00FA21B8"/>
    <w:rsid w:val="00FA246C"/>
    <w:rsid w:val="00FA29A3"/>
    <w:rsid w:val="00FA40CA"/>
    <w:rsid w:val="00FA42E0"/>
    <w:rsid w:val="00FA6341"/>
    <w:rsid w:val="00FB642E"/>
    <w:rsid w:val="00FB7FDA"/>
    <w:rsid w:val="00FC2A4E"/>
    <w:rsid w:val="00FC359B"/>
    <w:rsid w:val="00FC6D98"/>
    <w:rsid w:val="00FD04FC"/>
    <w:rsid w:val="00FD6017"/>
    <w:rsid w:val="00FD7619"/>
    <w:rsid w:val="00FD79E4"/>
    <w:rsid w:val="00FE55C9"/>
    <w:rsid w:val="00FF0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B0B01-1F1D-485F-B3F4-546902F8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25</TotalTime>
  <Pages>9</Pages>
  <Words>3546</Words>
  <Characters>20924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5</cp:revision>
  <cp:lastPrinted>2022-09-27T11:37:00Z</cp:lastPrinted>
  <dcterms:created xsi:type="dcterms:W3CDTF">2022-11-03T05:17:00Z</dcterms:created>
  <dcterms:modified xsi:type="dcterms:W3CDTF">2022-11-03T05:42:00Z</dcterms:modified>
</cp:coreProperties>
</file>