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149" w14:textId="77777777" w:rsidR="000618A0" w:rsidRDefault="00A60BBB" w:rsidP="000618A0">
      <w:pPr>
        <w:spacing w:after="0" w:line="240" w:lineRule="auto"/>
        <w:ind w:left="7655" w:hanging="809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4295" wp14:editId="59481A8E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3456940" cy="730250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A0">
        <w:tab/>
      </w:r>
    </w:p>
    <w:p w14:paraId="29F54A0F" w14:textId="77777777" w:rsidR="000618A0" w:rsidRDefault="000618A0" w:rsidP="000618A0">
      <w:pPr>
        <w:spacing w:after="0" w:line="240" w:lineRule="auto"/>
        <w:ind w:left="7655" w:hanging="8099"/>
      </w:pPr>
    </w:p>
    <w:p w14:paraId="4226E170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68A3642B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5F46C7B2" w14:textId="77777777" w:rsidR="0074610F" w:rsidRDefault="000618A0" w:rsidP="000618A0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 xml:space="preserve">Společnost vedená u Krajského soudu v Brně, </w:t>
      </w:r>
    </w:p>
    <w:p w14:paraId="3967DE17" w14:textId="77777777" w:rsidR="000618A0" w:rsidRDefault="000618A0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>spisová značka B 4822</w:t>
      </w:r>
    </w:p>
    <w:p w14:paraId="60BFFDCF" w14:textId="77777777" w:rsidR="0074610F" w:rsidRPr="0074610F" w:rsidRDefault="0074610F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4078C5CA" w14:textId="6A816881" w:rsidR="00A90FA0" w:rsidRPr="00A60BBB" w:rsidRDefault="00A90FA0" w:rsidP="00420DDC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proofErr w:type="spellStart"/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Thermal</w:t>
      </w:r>
      <w:proofErr w:type="spellEnd"/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 xml:space="preserve"> Pasohlávky a.s.</w:t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adresát:</w:t>
      </w:r>
    </w:p>
    <w:p w14:paraId="7448BD2E" w14:textId="4ED66862" w:rsidR="00A90FA0" w:rsidRPr="00EB0745" w:rsidRDefault="00EB0745" w:rsidP="00EB0745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617F4F">
        <w:rPr>
          <w:rFonts w:ascii="Gill Sans MT" w:hAnsi="Gill Sans MT"/>
          <w:i/>
          <w:iCs/>
          <w:noProof/>
          <w:color w:val="00499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F9DEA" wp14:editId="69A249B4">
                <wp:simplePos x="0" y="0"/>
                <wp:positionH relativeFrom="column">
                  <wp:posOffset>3067050</wp:posOffset>
                </wp:positionH>
                <wp:positionV relativeFrom="paragraph">
                  <wp:posOffset>83185</wp:posOffset>
                </wp:positionV>
                <wp:extent cx="2639695" cy="1647825"/>
                <wp:effectExtent l="0" t="0" r="27940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BD6A" w14:textId="77777777" w:rsidR="00C1475D" w:rsidRPr="00C1475D" w:rsidRDefault="00C1475D" w:rsidP="00C1475D">
                            <w:pPr>
                              <w:spacing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  <w:proofErr w:type="spellStart"/>
                            <w:r w:rsidRPr="00C1475D">
                              <w:rPr>
                                <w:b/>
                                <w:color w:val="003594"/>
                                <w:sz w:val="24"/>
                              </w:rPr>
                              <w:t>eCBA</w:t>
                            </w:r>
                            <w:proofErr w:type="spellEnd"/>
                            <w:r w:rsidRPr="00C1475D">
                              <w:rPr>
                                <w:b/>
                                <w:color w:val="003594"/>
                                <w:sz w:val="24"/>
                              </w:rPr>
                              <w:t xml:space="preserve"> s.r.o.</w:t>
                            </w:r>
                          </w:p>
                          <w:p w14:paraId="44CB5038" w14:textId="55BFABFE" w:rsidR="00C1475D" w:rsidRPr="00C1475D" w:rsidRDefault="00C1475D" w:rsidP="00C1475D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C1475D">
                              <w:rPr>
                                <w:bCs/>
                                <w:color w:val="003594"/>
                                <w:sz w:val="24"/>
                              </w:rPr>
                              <w:t>N</w:t>
                            </w:r>
                            <w:r w:rsidR="00D1601F">
                              <w:rPr>
                                <w:bCs/>
                                <w:color w:val="003594"/>
                                <w:sz w:val="24"/>
                              </w:rPr>
                              <w:t>eumannova 52</w:t>
                            </w:r>
                          </w:p>
                          <w:p w14:paraId="7D3BB044" w14:textId="46D13D79" w:rsidR="00B538F1" w:rsidRPr="00C1475D" w:rsidRDefault="00C1475D" w:rsidP="00C1475D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C1475D">
                              <w:rPr>
                                <w:bCs/>
                                <w:color w:val="003594"/>
                                <w:sz w:val="24"/>
                              </w:rPr>
                              <w:t>602 00 Brno</w:t>
                            </w:r>
                          </w:p>
                          <w:p w14:paraId="26EE70C9" w14:textId="77777777" w:rsidR="00C1475D" w:rsidRDefault="00C1475D" w:rsidP="00B538F1">
                            <w:pPr>
                              <w:spacing w:after="0"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9D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1.5pt;margin-top:6.55pt;width:207.85pt;height:12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HdEAIAACAEAAAOAAAAZHJzL2Uyb0RvYy54bWysU9tu2zAMfR+wfxD0vjjJkjQ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dPF6tVjNOZNkmyxmV8vpPMUQ+dN3hz68U9CyKBQcqasJXhzvfIjpiPzJJUbzYHS108Yk&#10;Bffl1iA7CpqAXToD+k9uxrKu4Ks5xf47xDidP0G0OtAoG90WfHl2Ennk7a2t0qAFoc1JppSNHYiM&#10;3J1YDH3Zk2MktITqgShFOI0srRgJDeAPzjoa14L77weBijPz3lJbVpPZLM53UmbzqykpeGkpLy3C&#10;SoIqeODsJG5D2olYuoUbal+tE7HPmQy50hgmvoeViXN+qSev58XePAIAAP//AwBQSwMEFAAGAAgA&#10;AAAhAFWzNfTfAAAACgEAAA8AAABkcnMvZG93bnJldi54bWxMjzFvwjAUhPdK/Q/Wq9StOAktpCEO&#10;qpBY2JqiltHEj9gQ21FsIPz7vk5lPN3p7rtyOdqOXXAIxjsB6SQBhq7xyrhWwPZr/ZIDC1E6JTvv&#10;UMANAyyrx4dSFspf3Sde6tgyKnGhkAJ0jH3BeWg0WhkmvkdH3sEPVkaSQ8vVIK9UbjueJcmMW2kc&#10;LWjZ40pjc6rPVkA4peu3H3/c6t3mpuvjznybzUqI56fxYwEs4hj/w/CHT+hQEdPen50KrBPwmk/p&#10;SyRjmgKjQP6ez4HtBWTzbAa8Kvn9heoXAAD//wMAUEsBAi0AFAAGAAgAAAAhALaDOJL+AAAA4QEA&#10;ABMAAAAAAAAAAAAAAAAAAAAAAFtDb250ZW50X1R5cGVzXS54bWxQSwECLQAUAAYACAAAACEAOP0h&#10;/9YAAACUAQAACwAAAAAAAAAAAAAAAAAvAQAAX3JlbHMvLnJlbHNQSwECLQAUAAYACAAAACEA3Irx&#10;3RACAAAgBAAADgAAAAAAAAAAAAAAAAAuAgAAZHJzL2Uyb0RvYy54bWxQSwECLQAUAAYACAAAACEA&#10;VbM19N8AAAAKAQAADwAAAAAAAAAAAAAAAABqBAAAZHJzL2Rvd25yZXYueG1sUEsFBgAAAAAEAAQA&#10;8wAAAHYFAAAAAA==&#10;">
                <v:textbox>
                  <w:txbxContent>
                    <w:p w14:paraId="350CBD6A" w14:textId="77777777" w:rsidR="00C1475D" w:rsidRPr="00C1475D" w:rsidRDefault="00C1475D" w:rsidP="00C1475D">
                      <w:pPr>
                        <w:spacing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  <w:proofErr w:type="spellStart"/>
                      <w:r w:rsidRPr="00C1475D">
                        <w:rPr>
                          <w:b/>
                          <w:color w:val="003594"/>
                          <w:sz w:val="24"/>
                        </w:rPr>
                        <w:t>eCBA</w:t>
                      </w:r>
                      <w:proofErr w:type="spellEnd"/>
                      <w:r w:rsidRPr="00C1475D">
                        <w:rPr>
                          <w:b/>
                          <w:color w:val="003594"/>
                          <w:sz w:val="24"/>
                        </w:rPr>
                        <w:t xml:space="preserve"> s.r.o.</w:t>
                      </w:r>
                    </w:p>
                    <w:p w14:paraId="44CB5038" w14:textId="55BFABFE" w:rsidR="00C1475D" w:rsidRPr="00C1475D" w:rsidRDefault="00C1475D" w:rsidP="00C1475D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C1475D">
                        <w:rPr>
                          <w:bCs/>
                          <w:color w:val="003594"/>
                          <w:sz w:val="24"/>
                        </w:rPr>
                        <w:t>N</w:t>
                      </w:r>
                      <w:r w:rsidR="00D1601F">
                        <w:rPr>
                          <w:bCs/>
                          <w:color w:val="003594"/>
                          <w:sz w:val="24"/>
                        </w:rPr>
                        <w:t>eumannova 52</w:t>
                      </w:r>
                    </w:p>
                    <w:p w14:paraId="7D3BB044" w14:textId="46D13D79" w:rsidR="00B538F1" w:rsidRPr="00C1475D" w:rsidRDefault="00C1475D" w:rsidP="00C1475D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C1475D">
                        <w:rPr>
                          <w:bCs/>
                          <w:color w:val="003594"/>
                          <w:sz w:val="24"/>
                        </w:rPr>
                        <w:t>602 00 Brno</w:t>
                      </w:r>
                    </w:p>
                    <w:p w14:paraId="26EE70C9" w14:textId="77777777" w:rsidR="00C1475D" w:rsidRDefault="00C1475D" w:rsidP="00B538F1">
                      <w:pPr>
                        <w:spacing w:after="0"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F4F" w:rsidRPr="00617F4F">
        <w:rPr>
          <w:rFonts w:ascii="Gill Sans MT" w:hAnsi="Gill Sans MT"/>
          <w:i/>
          <w:iCs/>
          <w:color w:val="004996"/>
          <w:sz w:val="18"/>
          <w:szCs w:val="18"/>
        </w:rPr>
        <w:t>Žerotínovo nám. 449/3, Veveří, 602 00 Brno</w:t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258E9602" w14:textId="5D42F98A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IČ: 27714608, DIČ: CZ27714608</w:t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6A1D8DC9" w14:textId="1C945C4D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</w:p>
    <w:p w14:paraId="0AD547AB" w14:textId="3118673B" w:rsidR="000618A0" w:rsidRPr="000618A0" w:rsidRDefault="00C22F71" w:rsidP="000618A0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bankovní spojení</w:t>
      </w:r>
      <w:r w:rsid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:</w:t>
      </w:r>
      <w:r w:rsidR="000618A0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</w:p>
    <w:p w14:paraId="332B10F6" w14:textId="6954D9D4" w:rsidR="00C22F71" w:rsidRDefault="00C22F71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Česk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 xml:space="preserve">oslovenská obchodní banka, </w:t>
      </w:r>
      <w:r>
        <w:rPr>
          <w:rFonts w:ascii="Gill Sans MT" w:hAnsi="Gill Sans MT"/>
          <w:i/>
          <w:iCs/>
          <w:color w:val="004996"/>
          <w:sz w:val="18"/>
          <w:szCs w:val="18"/>
        </w:rPr>
        <w:t>a.s.,</w:t>
      </w:r>
    </w:p>
    <w:p w14:paraId="435E3FE7" w14:textId="77777777" w:rsidR="000618A0" w:rsidRPr="000618A0" w:rsidRDefault="000618A0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0"/>
          <w:szCs w:val="10"/>
        </w:rPr>
      </w:pPr>
    </w:p>
    <w:p w14:paraId="11C657B0" w14:textId="77777777" w:rsidR="000618A0" w:rsidRPr="00A60BBB" w:rsidRDefault="000618A0" w:rsidP="00A60BBB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kancelář:</w:t>
      </w:r>
    </w:p>
    <w:p w14:paraId="011EBB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Cejl 530/73, 602 00 Brno</w:t>
      </w:r>
    </w:p>
    <w:p w14:paraId="130A13AE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+420 541 654 102</w:t>
      </w:r>
    </w:p>
    <w:p w14:paraId="04A1B915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office@thermalpasohlavky.cz</w:t>
      </w:r>
    </w:p>
    <w:p w14:paraId="4B4602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www.thermalpasohlavky.cz</w:t>
      </w:r>
    </w:p>
    <w:p w14:paraId="57D8F797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99F3D1D" w14:textId="40F40CBA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datum: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 w:rsidR="0094726F">
        <w:rPr>
          <w:rFonts w:ascii="Gill Sans MT" w:hAnsi="Gill Sans MT"/>
          <w:color w:val="004996"/>
          <w:sz w:val="18"/>
          <w:szCs w:val="18"/>
        </w:rPr>
        <w:t>20</w:t>
      </w:r>
      <w:r w:rsidR="00542207" w:rsidRPr="00542207">
        <w:rPr>
          <w:rFonts w:ascii="Gill Sans MT" w:hAnsi="Gill Sans MT"/>
          <w:color w:val="004996"/>
          <w:sz w:val="18"/>
          <w:szCs w:val="18"/>
        </w:rPr>
        <w:t xml:space="preserve">. </w:t>
      </w:r>
      <w:r w:rsidR="0094726F">
        <w:rPr>
          <w:rFonts w:ascii="Gill Sans MT" w:hAnsi="Gill Sans MT"/>
          <w:color w:val="004996"/>
          <w:sz w:val="18"/>
          <w:szCs w:val="18"/>
        </w:rPr>
        <w:t>10</w:t>
      </w:r>
      <w:r w:rsidR="00542207" w:rsidRPr="00542207">
        <w:rPr>
          <w:rFonts w:ascii="Gill Sans MT" w:hAnsi="Gill Sans MT"/>
          <w:color w:val="004996"/>
          <w:sz w:val="18"/>
          <w:szCs w:val="18"/>
        </w:rPr>
        <w:t>. 202</w:t>
      </w:r>
      <w:r w:rsidR="007341E0">
        <w:rPr>
          <w:rFonts w:ascii="Gill Sans MT" w:hAnsi="Gill Sans MT"/>
          <w:color w:val="004996"/>
          <w:sz w:val="18"/>
          <w:szCs w:val="18"/>
        </w:rPr>
        <w:t>2</w:t>
      </w:r>
    </w:p>
    <w:p w14:paraId="2CF85289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8755C27" w14:textId="7B32219E" w:rsidR="000618A0" w:rsidRDefault="000618A0" w:rsidP="008A0A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15"/>
        </w:tabs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vyřizuje: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>
        <w:rPr>
          <w:rFonts w:ascii="Gill Sans MT" w:hAnsi="Gill Sans MT"/>
          <w:color w:val="004996"/>
          <w:sz w:val="18"/>
          <w:szCs w:val="18"/>
        </w:rPr>
        <w:t xml:space="preserve">Ing. Jiří </w:t>
      </w:r>
      <w:proofErr w:type="spellStart"/>
      <w:r>
        <w:rPr>
          <w:rFonts w:ascii="Gill Sans MT" w:hAnsi="Gill Sans MT"/>
          <w:color w:val="004996"/>
          <w:sz w:val="18"/>
          <w:szCs w:val="18"/>
        </w:rPr>
        <w:t>Blan</w:t>
      </w:r>
      <w:r w:rsidR="0088109A">
        <w:rPr>
          <w:rFonts w:ascii="Gill Sans MT" w:hAnsi="Gill Sans MT"/>
          <w:color w:val="004996"/>
          <w:sz w:val="18"/>
          <w:szCs w:val="18"/>
        </w:rPr>
        <w:t>á</w:t>
      </w:r>
      <w:r w:rsidR="00075862">
        <w:rPr>
          <w:rFonts w:ascii="Gill Sans MT" w:hAnsi="Gill Sans MT"/>
          <w:color w:val="004996"/>
          <w:sz w:val="18"/>
          <w:szCs w:val="18"/>
        </w:rPr>
        <w:t>ř</w:t>
      </w:r>
      <w:proofErr w:type="spellEnd"/>
    </w:p>
    <w:p w14:paraId="095D0C8D" w14:textId="77777777" w:rsidR="000618A0" w:rsidRDefault="00A60BBB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>
        <w:rPr>
          <w:rFonts w:ascii="Gill Sans MT" w:hAnsi="Gill Sans MT"/>
          <w:noProof/>
          <w:color w:val="00499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AF26" wp14:editId="24DB211E">
                <wp:simplePos x="0" y="0"/>
                <wp:positionH relativeFrom="column">
                  <wp:posOffset>-145415</wp:posOffset>
                </wp:positionH>
                <wp:positionV relativeFrom="paragraph">
                  <wp:posOffset>53340</wp:posOffset>
                </wp:positionV>
                <wp:extent cx="6998335" cy="0"/>
                <wp:effectExtent l="6985" t="13970" r="508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9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71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1.45pt;margin-top:4.2pt;width:55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YH0AEAAJIDAAAOAAAAZHJzL2Uyb0RvYy54bWysU8Fu2zAMvQ/YPwi6L07SJWiMOD2k6y7d&#10;VqDdBzCSbAuTRYFU4uTvJ2lJWmyXYdhFMEXy6b1Hen13HJw4GGKLvpGzyVQK4xVq67tGfn95+HAr&#10;BUfwGhx608iTYXm3ef9uPYbazLFHpw2JBOK5HkMj+xhDXVWsejMATzAYn5It0gAxhdRVmmBM6IOr&#10;5tPpshqRdCBUhjnd3v9Kyk3Bb1uj4re2ZROFa2TiFstJ5dzls9qsoe4IQm/VmQb8A4sBrE+PXqHu&#10;IYLYk/0DarCKkLGNE4VDhW1rlSkakprZ9Dc1zz0EU7QkczhcbeL/B6u+Hrb+iTJ1dfTP4RHVDxYe&#10;tz34zhQCL6eQBjfLVlVj4PrakgMOTyR24xfUqQb2EYsLx5aGDJn0iWMx+3Q12xyjUOlyuVrd3tws&#10;pFCXXAX1pTEQx88GB5E/GsmRwHZ93KL3aaRIs/IMHB45ZlpQXxryqx4frHNlss6LsZGrxXxRGhid&#10;1TmZy5i63daROEDejenH1WpZNKbM2zLCvdcFrDegP3ktYjHEp32WGX0wWgpn0vrnr1IZwbq/qUzE&#10;nT/bmp3Ma8v1DvXpibKuHKXBF4XnJc2b9TYuVa+/0uYnAAAA//8DAFBLAwQUAAYACAAAACEAbuMt&#10;KN0AAAAIAQAADwAAAGRycy9kb3ducmV2LnhtbEyPwU7DMBBE70j8g7VI3FqnFpA2jVNBJUBIvdDS&#10;u2svSSBeR7bTpn+PywWOszOaeVuuRtuxI/rQOpIwm2bAkLQzLdUSPnbPkzmwEBUZ1TlCCWcMsKqu&#10;r0pVGHeidzxuY81SCYVCSWhi7AvOg27QqjB1PVLyPp23Kibpa268OqVy23GRZQ/cqpbSQqN6XDeo&#10;v7eDlTA8veT0pe9nr+Jtx/dnvsnXXkt5ezM+LoFFHONfGC74CR2qxHRwA5nAOgkTIRYpKmF+B+zi&#10;Z/lCADv8HnhV8v8PVD8AAAD//wMAUEsBAi0AFAAGAAgAAAAhALaDOJL+AAAA4QEAABMAAAAAAAAA&#10;AAAAAAAAAAAAAFtDb250ZW50X1R5cGVzXS54bWxQSwECLQAUAAYACAAAACEAOP0h/9YAAACUAQAA&#10;CwAAAAAAAAAAAAAAAAAvAQAAX3JlbHMvLnJlbHNQSwECLQAUAAYACAAAACEAqAnGB9ABAACSAwAA&#10;DgAAAAAAAAAAAAAAAAAuAgAAZHJzL2Uyb0RvYy54bWxQSwECLQAUAAYACAAAACEAbuMtKN0AAAAI&#10;AQAADwAAAAAAAAAAAAAAAAAqBAAAZHJzL2Rvd25yZXYueG1sUEsFBgAAAAAEAAQA8wAAADQFAAAA&#10;AA==&#10;" strokecolor="#004996"/>
            </w:pict>
          </mc:Fallback>
        </mc:AlternateContent>
      </w:r>
    </w:p>
    <w:p w14:paraId="7E8035EB" w14:textId="77777777" w:rsidR="000618A0" w:rsidRPr="000618A0" w:rsidRDefault="000618A0" w:rsidP="00884545">
      <w:pPr>
        <w:spacing w:after="0" w:line="240" w:lineRule="auto"/>
        <w:rPr>
          <w:rFonts w:ascii="Gill Sans MT" w:hAnsi="Gill Sans MT"/>
          <w:color w:val="004996"/>
          <w:sz w:val="18"/>
          <w:szCs w:val="18"/>
        </w:rPr>
      </w:pPr>
    </w:p>
    <w:p w14:paraId="4CBE3DB6" w14:textId="6190EE7B" w:rsidR="002940B4" w:rsidRDefault="004A330E" w:rsidP="002940B4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>Objednávka</w:t>
      </w:r>
      <w:r w:rsidR="008C7E12">
        <w:rPr>
          <w:b/>
          <w:color w:val="003594"/>
          <w:sz w:val="24"/>
        </w:rPr>
        <w:t xml:space="preserve"> na </w:t>
      </w:r>
      <w:proofErr w:type="spellStart"/>
      <w:r w:rsidR="008C7E12">
        <w:rPr>
          <w:b/>
          <w:color w:val="003594"/>
          <w:sz w:val="24"/>
        </w:rPr>
        <w:t>vypracová</w:t>
      </w:r>
      <w:proofErr w:type="spellEnd"/>
      <w:r>
        <w:rPr>
          <w:b/>
          <w:color w:val="003594"/>
          <w:sz w:val="24"/>
        </w:rPr>
        <w:t xml:space="preserve"> </w:t>
      </w:r>
      <w:r w:rsidR="008C7E12" w:rsidRPr="008C7E12">
        <w:rPr>
          <w:b/>
          <w:color w:val="003594"/>
          <w:sz w:val="24"/>
        </w:rPr>
        <w:t>finanční analýzy záměru výstavby penzionu Pasohlávky – Broskvový sad</w:t>
      </w:r>
    </w:p>
    <w:p w14:paraId="58A990BF" w14:textId="137B9914" w:rsidR="004A330E" w:rsidRDefault="004A330E" w:rsidP="00CA02B8">
      <w:pPr>
        <w:rPr>
          <w:color w:val="003594"/>
        </w:rPr>
      </w:pPr>
      <w:r>
        <w:rPr>
          <w:color w:val="003594"/>
        </w:rPr>
        <w:t xml:space="preserve">Vážený pane </w:t>
      </w:r>
      <w:r w:rsidR="00B93FEE">
        <w:rPr>
          <w:color w:val="003594"/>
        </w:rPr>
        <w:t>Halámku</w:t>
      </w:r>
      <w:r>
        <w:rPr>
          <w:color w:val="003594"/>
        </w:rPr>
        <w:t>,</w:t>
      </w:r>
    </w:p>
    <w:p w14:paraId="2211F537" w14:textId="326C4ECB" w:rsidR="002A0CDD" w:rsidRPr="002A0CDD" w:rsidRDefault="004A330E" w:rsidP="002A0CDD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 xml:space="preserve">v návaznosti na vaši nabídku ze dne </w:t>
      </w:r>
      <w:r w:rsidR="000D3E05">
        <w:rPr>
          <w:color w:val="003594"/>
        </w:rPr>
        <w:t>19</w:t>
      </w:r>
      <w:r>
        <w:rPr>
          <w:color w:val="003594"/>
        </w:rPr>
        <w:t>. </w:t>
      </w:r>
      <w:r w:rsidR="000D3E05">
        <w:rPr>
          <w:color w:val="003594"/>
        </w:rPr>
        <w:t>10</w:t>
      </w:r>
      <w:r>
        <w:rPr>
          <w:color w:val="003594"/>
        </w:rPr>
        <w:t>. 202</w:t>
      </w:r>
      <w:r w:rsidR="007341E0">
        <w:rPr>
          <w:color w:val="003594"/>
        </w:rPr>
        <w:t>2</w:t>
      </w:r>
      <w:r>
        <w:rPr>
          <w:color w:val="003594"/>
        </w:rPr>
        <w:t xml:space="preserve"> u Vás objednáváme </w:t>
      </w:r>
      <w:r w:rsidR="00375AEA">
        <w:rPr>
          <w:color w:val="003594"/>
        </w:rPr>
        <w:t>vypracování</w:t>
      </w:r>
      <w:r w:rsidR="002A0CDD" w:rsidRPr="002A0CDD">
        <w:rPr>
          <w:color w:val="003594"/>
        </w:rPr>
        <w:t xml:space="preserve"> </w:t>
      </w:r>
      <w:r w:rsidR="000D3E05" w:rsidRPr="000D3E05">
        <w:rPr>
          <w:color w:val="003594"/>
        </w:rPr>
        <w:t>orientační finanční analýzy záměru výstavby penzionu Pasohlávky – Broskvový sad.</w:t>
      </w:r>
      <w:r w:rsidR="000D3E05">
        <w:rPr>
          <w:color w:val="003594"/>
        </w:rPr>
        <w:t xml:space="preserve"> </w:t>
      </w:r>
      <w:r w:rsidR="00FD4B2B" w:rsidRPr="00FD4B2B">
        <w:rPr>
          <w:color w:val="003594"/>
        </w:rPr>
        <w:t>Zpracování analýzy bude zahrnovat zejména následující činnosti:</w:t>
      </w:r>
    </w:p>
    <w:p w14:paraId="213D8342" w14:textId="77777777" w:rsidR="00FD4B2B" w:rsidRDefault="00FD4B2B" w:rsidP="00FD4B2B">
      <w:pPr>
        <w:spacing w:after="0" w:line="240" w:lineRule="auto"/>
        <w:ind w:firstLine="708"/>
        <w:rPr>
          <w:color w:val="003594"/>
        </w:rPr>
      </w:pPr>
    </w:p>
    <w:p w14:paraId="3F3B94C7" w14:textId="0017845D" w:rsidR="00FD4B2B" w:rsidRPr="00FD4B2B" w:rsidRDefault="00FD4B2B" w:rsidP="00FD4B2B">
      <w:pPr>
        <w:spacing w:after="0" w:line="240" w:lineRule="auto"/>
        <w:ind w:firstLine="708"/>
        <w:rPr>
          <w:color w:val="003594"/>
        </w:rPr>
      </w:pPr>
      <w:r w:rsidRPr="00FD4B2B">
        <w:rPr>
          <w:color w:val="003594"/>
        </w:rPr>
        <w:t>- návrh investičního a provozního cash-</w:t>
      </w:r>
      <w:proofErr w:type="spellStart"/>
      <w:r w:rsidRPr="00FD4B2B">
        <w:rPr>
          <w:color w:val="003594"/>
        </w:rPr>
        <w:t>flow</w:t>
      </w:r>
      <w:proofErr w:type="spellEnd"/>
      <w:r w:rsidRPr="00FD4B2B">
        <w:rPr>
          <w:color w:val="003594"/>
        </w:rPr>
        <w:t xml:space="preserve"> projektu;</w:t>
      </w:r>
    </w:p>
    <w:p w14:paraId="6BC76E08" w14:textId="77777777" w:rsidR="00FD4B2B" w:rsidRPr="00FD4B2B" w:rsidRDefault="00FD4B2B" w:rsidP="00FD4B2B">
      <w:pPr>
        <w:spacing w:after="0" w:line="240" w:lineRule="auto"/>
        <w:ind w:firstLine="708"/>
        <w:rPr>
          <w:color w:val="003594"/>
        </w:rPr>
      </w:pPr>
      <w:r w:rsidRPr="00FD4B2B">
        <w:rPr>
          <w:color w:val="003594"/>
        </w:rPr>
        <w:t>- návrh a modelace úvěrového financování;</w:t>
      </w:r>
    </w:p>
    <w:p w14:paraId="5CD51DA5" w14:textId="77777777" w:rsidR="00FD4B2B" w:rsidRPr="00FD4B2B" w:rsidRDefault="00FD4B2B" w:rsidP="00FD4B2B">
      <w:pPr>
        <w:spacing w:after="0" w:line="240" w:lineRule="auto"/>
        <w:ind w:firstLine="708"/>
        <w:rPr>
          <w:color w:val="003594"/>
        </w:rPr>
      </w:pPr>
      <w:r w:rsidRPr="00FD4B2B">
        <w:rPr>
          <w:color w:val="003594"/>
        </w:rPr>
        <w:t>- kalkulace čistého a finančního cash-</w:t>
      </w:r>
      <w:proofErr w:type="spellStart"/>
      <w:r w:rsidRPr="00FD4B2B">
        <w:rPr>
          <w:color w:val="003594"/>
        </w:rPr>
        <w:t>flow</w:t>
      </w:r>
      <w:proofErr w:type="spellEnd"/>
      <w:r w:rsidRPr="00FD4B2B">
        <w:rPr>
          <w:color w:val="003594"/>
        </w:rPr>
        <w:t xml:space="preserve"> projektu;</w:t>
      </w:r>
    </w:p>
    <w:p w14:paraId="76DF1CC7" w14:textId="77777777" w:rsidR="00FD4B2B" w:rsidRPr="00FD4B2B" w:rsidRDefault="00FD4B2B" w:rsidP="00FD4B2B">
      <w:pPr>
        <w:spacing w:after="0" w:line="240" w:lineRule="auto"/>
        <w:ind w:firstLine="708"/>
        <w:rPr>
          <w:color w:val="003594"/>
        </w:rPr>
      </w:pPr>
      <w:r w:rsidRPr="00FD4B2B">
        <w:rPr>
          <w:color w:val="003594"/>
        </w:rPr>
        <w:t>- zpracování variantních řešení;</w:t>
      </w:r>
    </w:p>
    <w:p w14:paraId="3AB6F781" w14:textId="77777777" w:rsidR="00FD4B2B" w:rsidRDefault="00FD4B2B" w:rsidP="00FD4B2B">
      <w:pPr>
        <w:spacing w:after="0" w:line="240" w:lineRule="auto"/>
        <w:ind w:firstLine="708"/>
        <w:rPr>
          <w:color w:val="003594"/>
        </w:rPr>
      </w:pPr>
      <w:r w:rsidRPr="00FD4B2B">
        <w:rPr>
          <w:color w:val="003594"/>
        </w:rPr>
        <w:t>- vytvoření modelu ve formátu .</w:t>
      </w:r>
      <w:proofErr w:type="spellStart"/>
      <w:r w:rsidRPr="00FD4B2B">
        <w:rPr>
          <w:color w:val="003594"/>
        </w:rPr>
        <w:t>xlsx</w:t>
      </w:r>
      <w:proofErr w:type="spellEnd"/>
      <w:r w:rsidRPr="00FD4B2B">
        <w:rPr>
          <w:color w:val="003594"/>
        </w:rPr>
        <w:t xml:space="preserve"> a krátké důvodové zprávy ve formátu .</w:t>
      </w:r>
      <w:proofErr w:type="spellStart"/>
      <w:r w:rsidRPr="00FD4B2B">
        <w:rPr>
          <w:color w:val="003594"/>
        </w:rPr>
        <w:t>pptx</w:t>
      </w:r>
      <w:proofErr w:type="spellEnd"/>
      <w:r w:rsidRPr="00FD4B2B">
        <w:rPr>
          <w:color w:val="003594"/>
        </w:rPr>
        <w:t xml:space="preserve"> nebo .</w:t>
      </w:r>
      <w:proofErr w:type="spellStart"/>
      <w:r w:rsidRPr="00FD4B2B">
        <w:rPr>
          <w:color w:val="003594"/>
        </w:rPr>
        <w:t>pdf</w:t>
      </w:r>
      <w:proofErr w:type="spellEnd"/>
      <w:r w:rsidRPr="00FD4B2B">
        <w:rPr>
          <w:color w:val="003594"/>
        </w:rPr>
        <w:t>.</w:t>
      </w:r>
    </w:p>
    <w:p w14:paraId="76EFD9C9" w14:textId="0281701F" w:rsidR="002A0CDD" w:rsidRPr="002A0CDD" w:rsidRDefault="0094726F" w:rsidP="00FD4B2B">
      <w:pPr>
        <w:spacing w:after="0" w:line="240" w:lineRule="auto"/>
        <w:ind w:firstLine="708"/>
        <w:rPr>
          <w:color w:val="003594"/>
        </w:rPr>
      </w:pPr>
      <w:r>
        <w:rPr>
          <w:color w:val="003594"/>
        </w:rPr>
        <w:tab/>
      </w:r>
    </w:p>
    <w:p w14:paraId="776663A3" w14:textId="2296F6F5" w:rsidR="0094726F" w:rsidRPr="0094726F" w:rsidRDefault="0094726F" w:rsidP="0094726F">
      <w:pPr>
        <w:spacing w:after="0"/>
        <w:ind w:firstLine="708"/>
        <w:jc w:val="both"/>
        <w:rPr>
          <w:color w:val="003594"/>
        </w:rPr>
      </w:pPr>
      <w:r w:rsidRPr="0094726F">
        <w:rPr>
          <w:color w:val="003594"/>
        </w:rPr>
        <w:t xml:space="preserve">Nabídková cena je definována hodinovou sazbou, která činí 1.000, - Kč bez DPH a maximálním rozsahem prací, který je odhadován v objemu 50 hodin. Cena bude uhrazena na základě skutečně vykázaných hodin za provedené práce. Maximální cena za zpracovanou aktualizaci SP činí </w:t>
      </w:r>
      <w:proofErr w:type="gramStart"/>
      <w:r w:rsidRPr="0094726F">
        <w:rPr>
          <w:color w:val="003594"/>
        </w:rPr>
        <w:t>50.000,-</w:t>
      </w:r>
      <w:proofErr w:type="gramEnd"/>
      <w:r w:rsidRPr="0094726F">
        <w:rPr>
          <w:color w:val="003594"/>
        </w:rPr>
        <w:t xml:space="preserve"> Kč bez DPH (60.500, - Kč včetně DPH v základní sazbě).</w:t>
      </w:r>
    </w:p>
    <w:p w14:paraId="27AEB605" w14:textId="2E095BA7" w:rsidR="004A330E" w:rsidRDefault="0094726F" w:rsidP="0094726F">
      <w:pPr>
        <w:spacing w:after="0"/>
        <w:ind w:firstLine="708"/>
        <w:jc w:val="both"/>
        <w:rPr>
          <w:color w:val="003594"/>
        </w:rPr>
      </w:pPr>
      <w:r w:rsidRPr="0094726F">
        <w:rPr>
          <w:color w:val="003594"/>
        </w:rPr>
        <w:t>Cena je splatná na základě daňového dokladu (faktury) vystaveného k datu převzetí díla. Splatnost faktury min. 30 dní od data doručení.</w:t>
      </w:r>
    </w:p>
    <w:p w14:paraId="7489A645" w14:textId="411BAC84" w:rsidR="004A330E" w:rsidRDefault="004A330E" w:rsidP="002A0CDD">
      <w:pPr>
        <w:spacing w:after="0"/>
        <w:jc w:val="both"/>
        <w:rPr>
          <w:color w:val="003594"/>
        </w:rPr>
      </w:pPr>
      <w:r>
        <w:rPr>
          <w:color w:val="003594"/>
        </w:rPr>
        <w:t xml:space="preserve">Termín </w:t>
      </w:r>
      <w:r w:rsidR="002A0CDD">
        <w:rPr>
          <w:color w:val="003594"/>
        </w:rPr>
        <w:t xml:space="preserve">předpokládaného plnění je do </w:t>
      </w:r>
      <w:r w:rsidR="00A53EDF">
        <w:rPr>
          <w:color w:val="003594"/>
        </w:rPr>
        <w:t>3</w:t>
      </w:r>
      <w:r w:rsidR="00C65656">
        <w:rPr>
          <w:color w:val="003594"/>
        </w:rPr>
        <w:t>0</w:t>
      </w:r>
      <w:r w:rsidR="00970587">
        <w:rPr>
          <w:color w:val="003594"/>
        </w:rPr>
        <w:t>.</w:t>
      </w:r>
      <w:r>
        <w:rPr>
          <w:color w:val="003594"/>
        </w:rPr>
        <w:t xml:space="preserve"> </w:t>
      </w:r>
      <w:r w:rsidR="00A53EDF">
        <w:rPr>
          <w:color w:val="003594"/>
        </w:rPr>
        <w:t>1</w:t>
      </w:r>
      <w:r w:rsidR="00C65656">
        <w:rPr>
          <w:color w:val="003594"/>
        </w:rPr>
        <w:t>1</w:t>
      </w:r>
      <w:r>
        <w:rPr>
          <w:color w:val="003594"/>
        </w:rPr>
        <w:t>. 202</w:t>
      </w:r>
      <w:r w:rsidR="002A0CDD">
        <w:rPr>
          <w:color w:val="003594"/>
        </w:rPr>
        <w:t>2</w:t>
      </w:r>
      <w:r>
        <w:rPr>
          <w:color w:val="003594"/>
        </w:rPr>
        <w:t>.</w:t>
      </w:r>
    </w:p>
    <w:p w14:paraId="76AE2294" w14:textId="77777777" w:rsidR="004A330E" w:rsidRDefault="004A330E" w:rsidP="00CA02B8">
      <w:pPr>
        <w:spacing w:after="0"/>
        <w:rPr>
          <w:color w:val="003594"/>
        </w:rPr>
      </w:pPr>
    </w:p>
    <w:p w14:paraId="54D5824F" w14:textId="1EE03A82" w:rsidR="00037A40" w:rsidRDefault="004A330E" w:rsidP="00CA02B8">
      <w:pPr>
        <w:spacing w:after="0"/>
        <w:rPr>
          <w:color w:val="003594"/>
        </w:rPr>
      </w:pPr>
      <w:r>
        <w:rPr>
          <w:color w:val="003594"/>
        </w:rPr>
        <w:t>S</w:t>
      </w:r>
      <w:r w:rsidR="00884545">
        <w:rPr>
          <w:color w:val="003594"/>
        </w:rPr>
        <w:t> </w:t>
      </w:r>
      <w:r>
        <w:rPr>
          <w:color w:val="003594"/>
        </w:rPr>
        <w:t>pozdravem</w:t>
      </w:r>
      <w:r w:rsidR="00884545">
        <w:rPr>
          <w:color w:val="003594"/>
        </w:rPr>
        <w:t>,</w:t>
      </w:r>
    </w:p>
    <w:p w14:paraId="1DF4EDFD" w14:textId="77777777" w:rsidR="00037A40" w:rsidRDefault="00037A40" w:rsidP="00CA02B8">
      <w:pPr>
        <w:spacing w:after="0"/>
        <w:rPr>
          <w:color w:val="003594"/>
        </w:rPr>
      </w:pPr>
    </w:p>
    <w:p w14:paraId="4DA8D8C9" w14:textId="77777777" w:rsidR="00037A40" w:rsidRDefault="00037A40" w:rsidP="007341E0">
      <w:pPr>
        <w:spacing w:after="0"/>
        <w:jc w:val="center"/>
        <w:rPr>
          <w:color w:val="003594"/>
        </w:rPr>
      </w:pPr>
    </w:p>
    <w:p w14:paraId="585ABBDB" w14:textId="4D04D694" w:rsidR="00884545" w:rsidRDefault="00884545" w:rsidP="007341E0">
      <w:pPr>
        <w:spacing w:after="0"/>
        <w:jc w:val="center"/>
        <w:rPr>
          <w:color w:val="003594"/>
        </w:rPr>
        <w:sectPr w:rsidR="00884545" w:rsidSect="00D62ABA">
          <w:type w:val="continuous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2BE59C33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22A609A0" w14:textId="77777777" w:rsidR="00037A40" w:rsidRDefault="00037A40" w:rsidP="007341E0">
      <w:pPr>
        <w:spacing w:after="0"/>
        <w:jc w:val="center"/>
        <w:rPr>
          <w:color w:val="003594"/>
        </w:rPr>
      </w:pPr>
      <w:proofErr w:type="spellStart"/>
      <w:r>
        <w:rPr>
          <w:color w:val="003594"/>
        </w:rPr>
        <w:t>Thermal</w:t>
      </w:r>
      <w:proofErr w:type="spellEnd"/>
      <w:r>
        <w:rPr>
          <w:color w:val="003594"/>
        </w:rPr>
        <w:t xml:space="preserve"> Pasohlávky a.s.</w:t>
      </w:r>
    </w:p>
    <w:p w14:paraId="56CC0256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předseda představenstva</w:t>
      </w:r>
    </w:p>
    <w:p w14:paraId="6B827475" w14:textId="163E99EA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Ing. </w:t>
      </w:r>
      <w:r w:rsidR="00237DEF">
        <w:rPr>
          <w:color w:val="003594"/>
        </w:rPr>
        <w:t>arch. Jaroslav Klaška</w:t>
      </w:r>
    </w:p>
    <w:p w14:paraId="06BA96D5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3F391344" w14:textId="77777777" w:rsidR="00037A40" w:rsidRDefault="00037A40" w:rsidP="007341E0">
      <w:pPr>
        <w:spacing w:after="0"/>
        <w:jc w:val="center"/>
        <w:rPr>
          <w:color w:val="003594"/>
        </w:rPr>
      </w:pPr>
      <w:proofErr w:type="spellStart"/>
      <w:r>
        <w:rPr>
          <w:color w:val="003594"/>
        </w:rPr>
        <w:t>Thermal</w:t>
      </w:r>
      <w:proofErr w:type="spellEnd"/>
      <w:r>
        <w:rPr>
          <w:color w:val="003594"/>
        </w:rPr>
        <w:t xml:space="preserve"> Pasohlávky a.s.</w:t>
      </w:r>
    </w:p>
    <w:p w14:paraId="0BA4DFCA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člen představenstva</w:t>
      </w:r>
    </w:p>
    <w:p w14:paraId="4F29F1D1" w14:textId="6A9D61CA" w:rsidR="00037A40" w:rsidRDefault="007341E0" w:rsidP="007341E0">
      <w:pPr>
        <w:spacing w:after="0"/>
        <w:jc w:val="center"/>
        <w:rPr>
          <w:color w:val="003594"/>
        </w:rPr>
        <w:sectPr w:rsidR="00037A40" w:rsidSect="00E87958">
          <w:type w:val="continuous"/>
          <w:pgSz w:w="11906" w:h="16838"/>
          <w:pgMar w:top="568" w:right="720" w:bottom="720" w:left="720" w:header="708" w:footer="708" w:gutter="0"/>
          <w:cols w:num="2" w:space="708"/>
          <w:docGrid w:linePitch="360"/>
        </w:sectPr>
      </w:pPr>
      <w:r>
        <w:rPr>
          <w:color w:val="003594"/>
        </w:rPr>
        <w:t>MUDr. Radovan Válek</w:t>
      </w:r>
    </w:p>
    <w:p w14:paraId="3F3CE26D" w14:textId="69E0E2E6" w:rsidR="004A330E" w:rsidRDefault="004A330E" w:rsidP="00CA02B8">
      <w:pPr>
        <w:spacing w:after="0"/>
        <w:rPr>
          <w:color w:val="003594"/>
        </w:rPr>
      </w:pPr>
    </w:p>
    <w:p w14:paraId="736D8E9B" w14:textId="5FBE42CB" w:rsidR="00884545" w:rsidRDefault="00884545" w:rsidP="00CA02B8">
      <w:pPr>
        <w:spacing w:after="0"/>
        <w:rPr>
          <w:color w:val="003594"/>
        </w:rPr>
      </w:pPr>
    </w:p>
    <w:p w14:paraId="21155DA2" w14:textId="77777777" w:rsidR="002A0CDD" w:rsidRDefault="002A0CDD" w:rsidP="00CA02B8">
      <w:pPr>
        <w:spacing w:after="0"/>
        <w:rPr>
          <w:color w:val="003594"/>
        </w:rPr>
      </w:pPr>
    </w:p>
    <w:p w14:paraId="1DC74FBC" w14:textId="3E4C2953" w:rsidR="004A330E" w:rsidRDefault="004556FF" w:rsidP="00CA02B8">
      <w:pPr>
        <w:spacing w:after="0"/>
        <w:rPr>
          <w:color w:val="003594"/>
        </w:rPr>
      </w:pPr>
      <w:r>
        <w:rPr>
          <w:color w:val="003594"/>
        </w:rPr>
        <w:t>Akceptuji:</w:t>
      </w:r>
    </w:p>
    <w:p w14:paraId="024A9480" w14:textId="77777777" w:rsidR="004A330E" w:rsidRDefault="004A330E" w:rsidP="00CA02B8">
      <w:pPr>
        <w:spacing w:after="0"/>
        <w:rPr>
          <w:color w:val="003594"/>
        </w:rPr>
        <w:sectPr w:rsidR="004A330E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14:paraId="022FA4A2" w14:textId="4B6133B1" w:rsidR="004A330E" w:rsidRDefault="004A330E" w:rsidP="007341E0">
      <w:pPr>
        <w:spacing w:after="0"/>
        <w:ind w:left="2974" w:firstLine="566"/>
        <w:rPr>
          <w:color w:val="003594"/>
        </w:rPr>
      </w:pPr>
      <w:r>
        <w:rPr>
          <w:color w:val="003594"/>
        </w:rPr>
        <w:t>……………………………………...</w:t>
      </w:r>
    </w:p>
    <w:p w14:paraId="26CDFA55" w14:textId="77777777" w:rsidR="00237DEF" w:rsidRPr="00A90FA0" w:rsidRDefault="00237DEF" w:rsidP="007341E0">
      <w:pPr>
        <w:spacing w:after="0" w:line="240" w:lineRule="auto"/>
        <w:ind w:left="3540" w:firstLine="708"/>
        <w:rPr>
          <w:rFonts w:ascii="Gill Sans MT" w:hAnsi="Gill Sans MT"/>
          <w:b/>
          <w:bCs/>
          <w:i/>
          <w:iCs/>
          <w:color w:val="86BD24"/>
        </w:rPr>
      </w:pPr>
      <w:proofErr w:type="spellStart"/>
      <w:r w:rsidRPr="004556FF">
        <w:rPr>
          <w:color w:val="003594"/>
        </w:rPr>
        <w:t>eCBA</w:t>
      </w:r>
      <w:proofErr w:type="spellEnd"/>
      <w:r w:rsidRPr="004556FF">
        <w:rPr>
          <w:color w:val="003594"/>
        </w:rPr>
        <w:t xml:space="preserve"> s.r.o.</w:t>
      </w:r>
    </w:p>
    <w:p w14:paraId="78CB7BD2" w14:textId="55561003" w:rsidR="004A330E" w:rsidRDefault="006F1597" w:rsidP="007341E0">
      <w:pPr>
        <w:spacing w:after="0"/>
        <w:ind w:left="2974" w:firstLine="566"/>
        <w:rPr>
          <w:color w:val="003594"/>
        </w:rPr>
      </w:pPr>
      <w:r w:rsidRPr="006F1597">
        <w:rPr>
          <w:color w:val="003594"/>
        </w:rPr>
        <w:t>Ing. Petr Halámek, Ph.D.</w:t>
      </w:r>
    </w:p>
    <w:sectPr w:rsidR="004A330E" w:rsidSect="001D3AE4"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843"/>
    <w:multiLevelType w:val="hybridMultilevel"/>
    <w:tmpl w:val="6818C0C4"/>
    <w:lvl w:ilvl="0" w:tplc="3D8217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382"/>
    <w:multiLevelType w:val="hybridMultilevel"/>
    <w:tmpl w:val="20A25E88"/>
    <w:lvl w:ilvl="0" w:tplc="A410A28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8442E9"/>
    <w:multiLevelType w:val="hybridMultilevel"/>
    <w:tmpl w:val="D1D42E44"/>
    <w:lvl w:ilvl="0" w:tplc="82124C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806472">
    <w:abstractNumId w:val="0"/>
  </w:num>
  <w:num w:numId="2" w16cid:durableId="1390882991">
    <w:abstractNumId w:val="1"/>
  </w:num>
  <w:num w:numId="3" w16cid:durableId="42542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0"/>
    <w:rsid w:val="00000EEB"/>
    <w:rsid w:val="00027FEC"/>
    <w:rsid w:val="000313DC"/>
    <w:rsid w:val="00037A40"/>
    <w:rsid w:val="00046C7C"/>
    <w:rsid w:val="0005408D"/>
    <w:rsid w:val="000618A0"/>
    <w:rsid w:val="00066267"/>
    <w:rsid w:val="00075862"/>
    <w:rsid w:val="000838B8"/>
    <w:rsid w:val="00084410"/>
    <w:rsid w:val="000857C4"/>
    <w:rsid w:val="00091819"/>
    <w:rsid w:val="00091B24"/>
    <w:rsid w:val="000945B0"/>
    <w:rsid w:val="00095CD2"/>
    <w:rsid w:val="000A62C6"/>
    <w:rsid w:val="000C3F12"/>
    <w:rsid w:val="000D27CF"/>
    <w:rsid w:val="000D3E05"/>
    <w:rsid w:val="00104740"/>
    <w:rsid w:val="00110F7E"/>
    <w:rsid w:val="00114BCB"/>
    <w:rsid w:val="0012579C"/>
    <w:rsid w:val="0013483C"/>
    <w:rsid w:val="0013624C"/>
    <w:rsid w:val="0014410E"/>
    <w:rsid w:val="00153750"/>
    <w:rsid w:val="00170531"/>
    <w:rsid w:val="001839AF"/>
    <w:rsid w:val="0019338F"/>
    <w:rsid w:val="001C6A88"/>
    <w:rsid w:val="001D3AE4"/>
    <w:rsid w:val="001F7DFE"/>
    <w:rsid w:val="00204C4B"/>
    <w:rsid w:val="00210127"/>
    <w:rsid w:val="002122C5"/>
    <w:rsid w:val="00213BBC"/>
    <w:rsid w:val="00233FF2"/>
    <w:rsid w:val="00237DEF"/>
    <w:rsid w:val="00247176"/>
    <w:rsid w:val="00247DE8"/>
    <w:rsid w:val="0025176C"/>
    <w:rsid w:val="00254664"/>
    <w:rsid w:val="002576DD"/>
    <w:rsid w:val="00263495"/>
    <w:rsid w:val="00264E6A"/>
    <w:rsid w:val="00275F2D"/>
    <w:rsid w:val="002940B4"/>
    <w:rsid w:val="0029457C"/>
    <w:rsid w:val="002A0CDD"/>
    <w:rsid w:val="002A59C2"/>
    <w:rsid w:val="002A5F9B"/>
    <w:rsid w:val="002A70CB"/>
    <w:rsid w:val="002C6B73"/>
    <w:rsid w:val="002D314C"/>
    <w:rsid w:val="00325E08"/>
    <w:rsid w:val="00330747"/>
    <w:rsid w:val="003368B5"/>
    <w:rsid w:val="003378A7"/>
    <w:rsid w:val="00342295"/>
    <w:rsid w:val="00343516"/>
    <w:rsid w:val="00356D05"/>
    <w:rsid w:val="00360C3D"/>
    <w:rsid w:val="00374C24"/>
    <w:rsid w:val="00375AEA"/>
    <w:rsid w:val="003943CB"/>
    <w:rsid w:val="003951A9"/>
    <w:rsid w:val="003974C9"/>
    <w:rsid w:val="003B673F"/>
    <w:rsid w:val="003C12EC"/>
    <w:rsid w:val="003D3162"/>
    <w:rsid w:val="003D5C4B"/>
    <w:rsid w:val="003F424B"/>
    <w:rsid w:val="00415486"/>
    <w:rsid w:val="00420DDC"/>
    <w:rsid w:val="0044407C"/>
    <w:rsid w:val="00445D9C"/>
    <w:rsid w:val="004474AD"/>
    <w:rsid w:val="004556FF"/>
    <w:rsid w:val="004667E3"/>
    <w:rsid w:val="00474AD5"/>
    <w:rsid w:val="00476573"/>
    <w:rsid w:val="004A2F85"/>
    <w:rsid w:val="004A330E"/>
    <w:rsid w:val="004B0569"/>
    <w:rsid w:val="004C5B11"/>
    <w:rsid w:val="004E672C"/>
    <w:rsid w:val="004F5AFD"/>
    <w:rsid w:val="004F5FCD"/>
    <w:rsid w:val="004F673C"/>
    <w:rsid w:val="005012A2"/>
    <w:rsid w:val="00515862"/>
    <w:rsid w:val="00520B2B"/>
    <w:rsid w:val="0053055B"/>
    <w:rsid w:val="0053136F"/>
    <w:rsid w:val="00534047"/>
    <w:rsid w:val="00540AE4"/>
    <w:rsid w:val="00542207"/>
    <w:rsid w:val="00545E0E"/>
    <w:rsid w:val="00560384"/>
    <w:rsid w:val="00570F4F"/>
    <w:rsid w:val="00575623"/>
    <w:rsid w:val="005D79BB"/>
    <w:rsid w:val="005E50F1"/>
    <w:rsid w:val="005E52BF"/>
    <w:rsid w:val="005F575B"/>
    <w:rsid w:val="00603EDF"/>
    <w:rsid w:val="00617F4F"/>
    <w:rsid w:val="0062662A"/>
    <w:rsid w:val="00645F5D"/>
    <w:rsid w:val="00694DD4"/>
    <w:rsid w:val="006A5355"/>
    <w:rsid w:val="006C0EBD"/>
    <w:rsid w:val="006E28A8"/>
    <w:rsid w:val="006F1597"/>
    <w:rsid w:val="006F177A"/>
    <w:rsid w:val="00701396"/>
    <w:rsid w:val="007034AF"/>
    <w:rsid w:val="00711397"/>
    <w:rsid w:val="00715A27"/>
    <w:rsid w:val="00725967"/>
    <w:rsid w:val="007337DE"/>
    <w:rsid w:val="007341E0"/>
    <w:rsid w:val="0073568F"/>
    <w:rsid w:val="0074610F"/>
    <w:rsid w:val="00772171"/>
    <w:rsid w:val="007765BC"/>
    <w:rsid w:val="00786DEB"/>
    <w:rsid w:val="007936E9"/>
    <w:rsid w:val="007A619F"/>
    <w:rsid w:val="007A66AB"/>
    <w:rsid w:val="007B0ED2"/>
    <w:rsid w:val="007B4C04"/>
    <w:rsid w:val="007D5B36"/>
    <w:rsid w:val="007E2516"/>
    <w:rsid w:val="007F5F26"/>
    <w:rsid w:val="008056E0"/>
    <w:rsid w:val="008176AB"/>
    <w:rsid w:val="008200A2"/>
    <w:rsid w:val="0082433B"/>
    <w:rsid w:val="0083214A"/>
    <w:rsid w:val="00836EA2"/>
    <w:rsid w:val="00853527"/>
    <w:rsid w:val="00853A29"/>
    <w:rsid w:val="00854D8B"/>
    <w:rsid w:val="0085515B"/>
    <w:rsid w:val="008600FC"/>
    <w:rsid w:val="00860A15"/>
    <w:rsid w:val="0086797E"/>
    <w:rsid w:val="0088109A"/>
    <w:rsid w:val="00884545"/>
    <w:rsid w:val="00890D88"/>
    <w:rsid w:val="008A0ABE"/>
    <w:rsid w:val="008A42F2"/>
    <w:rsid w:val="008B2475"/>
    <w:rsid w:val="008C3FCA"/>
    <w:rsid w:val="008C7E12"/>
    <w:rsid w:val="008D7838"/>
    <w:rsid w:val="008E133F"/>
    <w:rsid w:val="009332DD"/>
    <w:rsid w:val="00943B6A"/>
    <w:rsid w:val="0094726F"/>
    <w:rsid w:val="00961364"/>
    <w:rsid w:val="00970587"/>
    <w:rsid w:val="0097250C"/>
    <w:rsid w:val="00977251"/>
    <w:rsid w:val="0098221B"/>
    <w:rsid w:val="0098465E"/>
    <w:rsid w:val="00996673"/>
    <w:rsid w:val="009A1564"/>
    <w:rsid w:val="009B7906"/>
    <w:rsid w:val="009F1379"/>
    <w:rsid w:val="009F2F50"/>
    <w:rsid w:val="00A12AA0"/>
    <w:rsid w:val="00A53EDF"/>
    <w:rsid w:val="00A60BBB"/>
    <w:rsid w:val="00A662BF"/>
    <w:rsid w:val="00A7312B"/>
    <w:rsid w:val="00A90FA0"/>
    <w:rsid w:val="00A923FF"/>
    <w:rsid w:val="00AB387E"/>
    <w:rsid w:val="00AD1F4E"/>
    <w:rsid w:val="00AE77C9"/>
    <w:rsid w:val="00AF51F5"/>
    <w:rsid w:val="00AF700E"/>
    <w:rsid w:val="00B02727"/>
    <w:rsid w:val="00B12337"/>
    <w:rsid w:val="00B223BC"/>
    <w:rsid w:val="00B365E5"/>
    <w:rsid w:val="00B44EB9"/>
    <w:rsid w:val="00B50F7C"/>
    <w:rsid w:val="00B538F1"/>
    <w:rsid w:val="00B568AA"/>
    <w:rsid w:val="00B772A4"/>
    <w:rsid w:val="00B93DC7"/>
    <w:rsid w:val="00B93FEE"/>
    <w:rsid w:val="00B969B0"/>
    <w:rsid w:val="00BA1B62"/>
    <w:rsid w:val="00BC1F78"/>
    <w:rsid w:val="00BD0147"/>
    <w:rsid w:val="00BE108D"/>
    <w:rsid w:val="00BE2D84"/>
    <w:rsid w:val="00C00CFE"/>
    <w:rsid w:val="00C1475D"/>
    <w:rsid w:val="00C22F71"/>
    <w:rsid w:val="00C30F8D"/>
    <w:rsid w:val="00C43E16"/>
    <w:rsid w:val="00C525B0"/>
    <w:rsid w:val="00C55C6C"/>
    <w:rsid w:val="00C55E22"/>
    <w:rsid w:val="00C63BB5"/>
    <w:rsid w:val="00C65656"/>
    <w:rsid w:val="00C77992"/>
    <w:rsid w:val="00C80FB6"/>
    <w:rsid w:val="00CA02B8"/>
    <w:rsid w:val="00CB77A0"/>
    <w:rsid w:val="00CC3573"/>
    <w:rsid w:val="00CC68A7"/>
    <w:rsid w:val="00CD49CA"/>
    <w:rsid w:val="00CE60CF"/>
    <w:rsid w:val="00D1601F"/>
    <w:rsid w:val="00D2534C"/>
    <w:rsid w:val="00D31A05"/>
    <w:rsid w:val="00D34256"/>
    <w:rsid w:val="00D43FAA"/>
    <w:rsid w:val="00D52F9C"/>
    <w:rsid w:val="00D94558"/>
    <w:rsid w:val="00D97C94"/>
    <w:rsid w:val="00DA7EE2"/>
    <w:rsid w:val="00DB3DB9"/>
    <w:rsid w:val="00DD3EA4"/>
    <w:rsid w:val="00DD7030"/>
    <w:rsid w:val="00DE310F"/>
    <w:rsid w:val="00E04461"/>
    <w:rsid w:val="00E0726B"/>
    <w:rsid w:val="00E166BC"/>
    <w:rsid w:val="00E50561"/>
    <w:rsid w:val="00E509FA"/>
    <w:rsid w:val="00E629DB"/>
    <w:rsid w:val="00E83774"/>
    <w:rsid w:val="00E87A20"/>
    <w:rsid w:val="00EB0745"/>
    <w:rsid w:val="00EC0C60"/>
    <w:rsid w:val="00ED4287"/>
    <w:rsid w:val="00ED674E"/>
    <w:rsid w:val="00EE4E2D"/>
    <w:rsid w:val="00EF17C3"/>
    <w:rsid w:val="00F22E18"/>
    <w:rsid w:val="00F330E4"/>
    <w:rsid w:val="00F358C7"/>
    <w:rsid w:val="00F4055B"/>
    <w:rsid w:val="00F44F8E"/>
    <w:rsid w:val="00F45A0E"/>
    <w:rsid w:val="00F5365B"/>
    <w:rsid w:val="00F83A74"/>
    <w:rsid w:val="00F90736"/>
    <w:rsid w:val="00F92846"/>
    <w:rsid w:val="00F97DA8"/>
    <w:rsid w:val="00FB3318"/>
    <w:rsid w:val="00FB67C2"/>
    <w:rsid w:val="00FC6F28"/>
    <w:rsid w:val="00FD34D8"/>
    <w:rsid w:val="00FD4B2B"/>
    <w:rsid w:val="00FD5D64"/>
    <w:rsid w:val="00FE03FD"/>
    <w:rsid w:val="00FE0C57"/>
    <w:rsid w:val="00FF5FAC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BC7A"/>
  <w15:chartTrackingRefBased/>
  <w15:docId w15:val="{8B49EFFF-E5B4-43EF-8127-11DF6BB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618A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18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35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3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5" ma:contentTypeDescription="Vytvoří nový dokument" ma:contentTypeScope="" ma:versionID="f37805122488a176b2646eec021c23a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778bcf70417ca51cc6b2b9b8734c666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80D64-4C75-41AE-A7B4-A85A857A8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B6055-CF48-4814-B96A-1BC5388D9068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1A75257B-0950-41B3-B4D6-EA9AEB201A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541F7-B064-483F-90F3-4A2484D9C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Sklenář, LEGIA, spol. s r.o.</dc:creator>
  <cp:keywords/>
  <dc:description/>
  <cp:lastModifiedBy>Dana Cejpková</cp:lastModifiedBy>
  <cp:revision>3</cp:revision>
  <dcterms:created xsi:type="dcterms:W3CDTF">2022-11-02T13:10:00Z</dcterms:created>
  <dcterms:modified xsi:type="dcterms:W3CDTF">2022-11-02T13:11:00Z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