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BE" w:rsidRPr="00DB0023" w:rsidRDefault="008D39BE" w:rsidP="000071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0023">
        <w:rPr>
          <w:rFonts w:ascii="Times New Roman" w:hAnsi="Times New Roman" w:cs="Times New Roman"/>
          <w:b/>
          <w:sz w:val="28"/>
          <w:szCs w:val="28"/>
        </w:rPr>
        <w:t>Rámcová smlouva o dodávkách zboží</w:t>
      </w:r>
    </w:p>
    <w:p w:rsidR="008D39BE" w:rsidRPr="0000717B" w:rsidRDefault="008D39BE" w:rsidP="00DB00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Smluvní strany:  </w:t>
      </w:r>
    </w:p>
    <w:p w:rsidR="008D39BE" w:rsidRPr="0000717B" w:rsidRDefault="008D39BE" w:rsidP="00DB00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ORIENT INTER. TRADE, s.r.o.</w:t>
      </w:r>
    </w:p>
    <w:p w:rsidR="008D39BE" w:rsidRPr="0000717B" w:rsidRDefault="008D39BE" w:rsidP="00DB00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Kloknerova 2212/10, </w:t>
      </w:r>
    </w:p>
    <w:p w:rsidR="008D39BE" w:rsidRPr="0000717B" w:rsidRDefault="008D39BE" w:rsidP="00DB00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148 00 Praha – Chodov</w:t>
      </w:r>
    </w:p>
    <w:p w:rsidR="008D39BE" w:rsidRPr="0000717B" w:rsidRDefault="008D39BE" w:rsidP="00DB00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 26439018</w:t>
      </w:r>
    </w:p>
    <w:p w:rsidR="008D39BE" w:rsidRPr="0000717B" w:rsidRDefault="008D39BE" w:rsidP="00DB0023">
      <w:pPr>
        <w:spacing w:after="0" w:line="360" w:lineRule="auto"/>
        <w:rPr>
          <w:rFonts w:ascii="Times New Roman" w:hAnsi="Times New Roman" w:cs="Times New Roman"/>
          <w:color w:val="336699"/>
          <w:sz w:val="24"/>
          <w:szCs w:val="24"/>
          <w:shd w:val="clear" w:color="auto" w:fill="FFFFFF"/>
        </w:rPr>
      </w:pPr>
      <w:r w:rsidRPr="000071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Zastoupená jednatelem </w:t>
      </w:r>
      <w:proofErr w:type="spellStart"/>
      <w:r w:rsidRPr="0000717B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proofErr w:type="spellEnd"/>
      <w:r w:rsidRPr="000071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0717B">
        <w:rPr>
          <w:rFonts w:ascii="Times New Roman" w:hAnsi="Times New Roman" w:cs="Times New Roman"/>
          <w:sz w:val="24"/>
          <w:szCs w:val="24"/>
          <w:shd w:val="clear" w:color="auto" w:fill="FFFFFF"/>
        </w:rPr>
        <w:t>Suyangem</w:t>
      </w:r>
      <w:proofErr w:type="spellEnd"/>
    </w:p>
    <w:p w:rsidR="008D39BE" w:rsidRPr="0000717B" w:rsidRDefault="008D39BE" w:rsidP="00DB00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(dále jen „prodávající“)</w:t>
      </w:r>
    </w:p>
    <w:p w:rsidR="00223CE9" w:rsidRPr="0000717B" w:rsidRDefault="00223CE9" w:rsidP="00DB00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a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 xml:space="preserve">Základní škola s rozšířenou výukou jazyků, Praha 13, Bronzová 2027 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Bronzová 2027/3, Stodůlky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15500 Praha 5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IČO: 629 34 368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DIČ: CZ62934368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Zastoupená Mgr. Pavlínou Tomsovou, statutární zástupkyní ředitelky školy</w:t>
      </w:r>
    </w:p>
    <w:p w:rsidR="00223CE9" w:rsidRPr="0000717B" w:rsidRDefault="00223CE9" w:rsidP="00DB0023">
      <w:pPr>
        <w:pStyle w:val="Pokraovnseznamu"/>
        <w:spacing w:after="0"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(dále jen „kupující“)</w:t>
      </w:r>
    </w:p>
    <w:p w:rsidR="00223CE9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</w:p>
    <w:p w:rsidR="00223CE9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uzavírají níže uvedeného dne, měsíce a roku podle ustanovení § 1746 odst. 2 zákona č. 89/2012 Sb., občanského zákoníku, tuto rámcovou smlouvu o dodávkách zboží.</w:t>
      </w:r>
    </w:p>
    <w:p w:rsidR="00223CE9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</w:p>
    <w:p w:rsidR="00223CE9" w:rsidRPr="00DB0023" w:rsidRDefault="00223CE9" w:rsidP="0000717B">
      <w:pPr>
        <w:pStyle w:val="Pokraovnseznamu"/>
        <w:spacing w:line="360" w:lineRule="auto"/>
        <w:ind w:left="2832"/>
        <w:jc w:val="both"/>
        <w:rPr>
          <w:b/>
          <w:sz w:val="24"/>
          <w:szCs w:val="24"/>
        </w:rPr>
      </w:pPr>
      <w:r w:rsidRPr="00DB0023">
        <w:rPr>
          <w:b/>
          <w:sz w:val="24"/>
          <w:szCs w:val="24"/>
        </w:rPr>
        <w:t xml:space="preserve">I. Předmět smlouvy </w:t>
      </w:r>
    </w:p>
    <w:p w:rsidR="00AA08E6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 xml:space="preserve">1. Předmětem této smlouvy je rámcová úprava právních vztahů smluvních stran vznikající při prodeji zboží prodávajícího, tj. sortimentu </w:t>
      </w:r>
      <w:r w:rsidR="00AA08E6" w:rsidRPr="0000717B">
        <w:rPr>
          <w:sz w:val="24"/>
          <w:szCs w:val="24"/>
        </w:rPr>
        <w:t xml:space="preserve">čínských a thajských surovin </w:t>
      </w:r>
      <w:r w:rsidRPr="0000717B">
        <w:rPr>
          <w:sz w:val="24"/>
          <w:szCs w:val="24"/>
        </w:rPr>
        <w:t xml:space="preserve">(dále jen „zboží“). </w:t>
      </w:r>
    </w:p>
    <w:p w:rsidR="00AA08E6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1.2. Prodávající se zavazuje dodávat kupujícímu zboží za podmínek uvedených v této smlouvě a umožnit kupujícímu nabytí vlastnického právo ke zboží. Kupující se zavazuje toto zboží převzít a uhradit prodávajícímu kupní cenu.</w:t>
      </w:r>
    </w:p>
    <w:p w:rsidR="00AA08E6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1.3. Tato kupní smlouva má povahu rámcové smlouvy, která upravuje podmínky sjednávání dílčích kupních smluv uzavíraných na základě objednávek kupujícího, které budou mezi účastníky v budoucnu uzavírány na jednotlivé dodávky zboží, jakož i další podmínky jako např. d</w:t>
      </w:r>
      <w:r w:rsidR="0000717B">
        <w:rPr>
          <w:sz w:val="24"/>
          <w:szCs w:val="24"/>
        </w:rPr>
        <w:t xml:space="preserve">odání zboží, platební podmínky </w:t>
      </w:r>
      <w:r w:rsidRPr="0000717B">
        <w:rPr>
          <w:sz w:val="24"/>
          <w:szCs w:val="24"/>
        </w:rPr>
        <w:t xml:space="preserve">aj. </w:t>
      </w:r>
    </w:p>
    <w:p w:rsidR="00223CE9" w:rsidRPr="0000717B" w:rsidRDefault="00223CE9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lastRenderedPageBreak/>
        <w:t>1.4. Nebude-li v jednotlivých dílčích kupních smlouvách dohodnuto jinak, budou se tyto dílčí kupní smlouvy a vztahy z nich vyplývající řídit touto rámcovou kupní smlouvou.</w:t>
      </w:r>
    </w:p>
    <w:p w:rsidR="00AA08E6" w:rsidRPr="0000717B" w:rsidRDefault="00AA08E6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</w:p>
    <w:p w:rsidR="00AA08E6" w:rsidRPr="00DB0023" w:rsidRDefault="00AA08E6" w:rsidP="0000717B">
      <w:pPr>
        <w:pStyle w:val="Pokraovnseznamu"/>
        <w:spacing w:line="360" w:lineRule="auto"/>
        <w:ind w:left="2832"/>
        <w:jc w:val="both"/>
        <w:rPr>
          <w:b/>
          <w:sz w:val="24"/>
          <w:szCs w:val="24"/>
        </w:rPr>
      </w:pPr>
      <w:r w:rsidRPr="00DB0023">
        <w:rPr>
          <w:b/>
          <w:sz w:val="24"/>
          <w:szCs w:val="24"/>
        </w:rPr>
        <w:t>II. Objednávka, dílčí kupní smlouva</w:t>
      </w:r>
    </w:p>
    <w:p w:rsidR="0000717B" w:rsidRDefault="00AA08E6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 xml:space="preserve"> 2.1. Kupující objednává zboží z aktuální nabídky sortimentu prodávajícího především písemnou objednávkou</w:t>
      </w:r>
      <w:r w:rsidR="0000717B">
        <w:rPr>
          <w:sz w:val="24"/>
          <w:szCs w:val="24"/>
        </w:rPr>
        <w:t xml:space="preserve"> zaslanou prodávajícímu</w:t>
      </w:r>
      <w:r w:rsidRPr="0000717B">
        <w:rPr>
          <w:sz w:val="24"/>
          <w:szCs w:val="24"/>
        </w:rPr>
        <w:t xml:space="preserve"> e-mailem. Osobou oprávněnou učinit za kupujícího objednávku je kterýkoli jeho zaměstnanec.</w:t>
      </w:r>
    </w:p>
    <w:p w:rsidR="001E0C02" w:rsidRPr="0000717B" w:rsidRDefault="00AA08E6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2.2. Dílčí kupní smlouva vzniká potvrzením objednávky pověřeným zaměstnancem prodávajícího</w:t>
      </w:r>
      <w:r w:rsidR="001E0C02" w:rsidRPr="0000717B">
        <w:rPr>
          <w:sz w:val="24"/>
          <w:szCs w:val="24"/>
        </w:rPr>
        <w:t xml:space="preserve">. </w:t>
      </w:r>
    </w:p>
    <w:p w:rsidR="00AA08E6" w:rsidRDefault="00AA08E6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  <w:r w:rsidRPr="0000717B">
        <w:rPr>
          <w:sz w:val="24"/>
          <w:szCs w:val="24"/>
        </w:rPr>
        <w:t>2.3. Byla-li objednávka učiněna ústně či telefonicky, a bylo-li zboží dodáno v době platnosti této smlouvy, má se za to, že dílčí kupní smlouva byla uzavřena za podmínek této rámcové kupní smlouvy a dokladem o jejím uzavření a obsahu je dodací list podepsaný pověřeným zaměstnancem kupujícího. V případě sporu o ceně jsou rozhodující údaje dle nabídkového ceníku zasílaného kupujícímu a platného v den objednání zboží.</w:t>
      </w:r>
    </w:p>
    <w:p w:rsidR="00DB0023" w:rsidRPr="0000717B" w:rsidRDefault="00DB0023" w:rsidP="0000717B">
      <w:pPr>
        <w:pStyle w:val="Pokraovnseznamu"/>
        <w:spacing w:line="360" w:lineRule="auto"/>
        <w:ind w:left="0"/>
        <w:jc w:val="both"/>
        <w:rPr>
          <w:sz w:val="24"/>
          <w:szCs w:val="24"/>
        </w:rPr>
      </w:pPr>
    </w:p>
    <w:p w:rsidR="001E0C02" w:rsidRPr="00DB0023" w:rsidRDefault="001E0C02" w:rsidP="0000717B">
      <w:pPr>
        <w:spacing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DB0023">
        <w:rPr>
          <w:rFonts w:ascii="Times New Roman" w:hAnsi="Times New Roman" w:cs="Times New Roman"/>
          <w:b/>
          <w:sz w:val="24"/>
          <w:szCs w:val="24"/>
        </w:rPr>
        <w:t xml:space="preserve">III. Dodací podmínky </w:t>
      </w:r>
    </w:p>
    <w:p w:rsidR="001E0C02" w:rsidRPr="0000717B" w:rsidRDefault="001E0C02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3.1. Při dodávce zboží do místa kupujícího je zboží dodáváno ve dnech a hodinách předem dohodnutých mezi kupujícím a prodávajícím.</w:t>
      </w:r>
    </w:p>
    <w:p w:rsidR="005D0DE5" w:rsidRPr="0000717B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3.2</w:t>
      </w:r>
      <w:r w:rsidR="001E0C02" w:rsidRPr="0000717B">
        <w:rPr>
          <w:rFonts w:ascii="Times New Roman" w:hAnsi="Times New Roman" w:cs="Times New Roman"/>
          <w:sz w:val="24"/>
          <w:szCs w:val="24"/>
        </w:rPr>
        <w:t xml:space="preserve">. Dokladem o dodání a množstevní přejímce zboží je dodací list potvrzený zástupci prodávajícího a kupujícího. </w:t>
      </w:r>
    </w:p>
    <w:p w:rsidR="00223CE9" w:rsidRPr="0000717B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3.3</w:t>
      </w:r>
      <w:r w:rsidR="001E0C02" w:rsidRPr="0000717B">
        <w:rPr>
          <w:rFonts w:ascii="Times New Roman" w:hAnsi="Times New Roman" w:cs="Times New Roman"/>
          <w:sz w:val="24"/>
          <w:szCs w:val="24"/>
        </w:rPr>
        <w:t xml:space="preserve">. Kupující je při přejímce povinen zkontrolovat množství zboží, případné množstevní nedostatky zboží je povinen vytknout okamžitě při přejímce, před podpisem dodacího listu. </w:t>
      </w:r>
    </w:p>
    <w:p w:rsidR="00DB0023" w:rsidRDefault="00DB0023" w:rsidP="00DB0023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5D0DE5" w:rsidRPr="00DB0023" w:rsidRDefault="005D0DE5" w:rsidP="00DB0023">
      <w:pPr>
        <w:spacing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DB0023">
        <w:rPr>
          <w:rFonts w:ascii="Times New Roman" w:hAnsi="Times New Roman" w:cs="Times New Roman"/>
          <w:b/>
          <w:sz w:val="24"/>
          <w:szCs w:val="24"/>
        </w:rPr>
        <w:t>IV. Kupní cena, platební podmínky</w:t>
      </w:r>
    </w:p>
    <w:p w:rsidR="005D0DE5" w:rsidRPr="0000717B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 4.1. Prodávající vyúčtuje fakturou každou jednotlivou dodávku, a to vždy podle údajů uvedených na dodacím listu potvrzeném zástupcem kupujícího. Datem zdanitelného plnění se rozumí den dodání. Faktura za zboží musí obsahovat náležitosti dle obecně závazných právních předpisů. K cenám zboží a služeb se účtuje DPH dle právních předpisů platných a účinných v den uskutečnění zdanitelného plnění. </w:t>
      </w:r>
    </w:p>
    <w:p w:rsidR="005D0DE5" w:rsidRPr="0000717B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lastRenderedPageBreak/>
        <w:t xml:space="preserve">4.2. Splatnost faktury činí 30 dní a počítá se vždy od data zdanitelného plnění předmětné dodávky, a to i v případě nutnosti vystavení opravné nebo nové faktury. </w:t>
      </w:r>
    </w:p>
    <w:p w:rsidR="005D0DE5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4.3. V případě prodlení kupujícího s úhradou kterékoli splatné pohledávky prodávajícího je prodávající oprávněn pozastavit další dodávky na již potvrzené objednávky a případné další objednávky kupujícího odmítnout.</w:t>
      </w:r>
    </w:p>
    <w:p w:rsidR="00DB0023" w:rsidRPr="0000717B" w:rsidRDefault="00DB0023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DE5" w:rsidRPr="00DB0023" w:rsidRDefault="005D0DE5" w:rsidP="00DB0023">
      <w:pPr>
        <w:spacing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DB0023">
        <w:rPr>
          <w:rFonts w:ascii="Times New Roman" w:hAnsi="Times New Roman" w:cs="Times New Roman"/>
          <w:b/>
          <w:sz w:val="24"/>
          <w:szCs w:val="24"/>
        </w:rPr>
        <w:t>V. Z</w:t>
      </w:r>
      <w:r w:rsidR="00DB0023">
        <w:rPr>
          <w:rFonts w:ascii="Times New Roman" w:hAnsi="Times New Roman" w:cs="Times New Roman"/>
          <w:b/>
          <w:sz w:val="24"/>
          <w:szCs w:val="24"/>
        </w:rPr>
        <w:t>áruky a reklamace</w:t>
      </w:r>
    </w:p>
    <w:p w:rsidR="005D0DE5" w:rsidRPr="0000717B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5.1. Prodávající prohlašuje, že dodávané zboží je bez právních vad. </w:t>
      </w:r>
    </w:p>
    <w:p w:rsidR="005D0DE5" w:rsidRDefault="005D0DE5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5.2. Prodávající odpovídá za to, že dodané zboží je v souladu s dílčí kupní smlouvou, má jakost a užitné vlastnosti dílčí kupní smlouvou požadované, popřípadě jakost a užitné vlastnosti pro zboží takového typu obvyklé, odpovídá požadavkům právních předpisů a je dodáno v množství podle dílčí kupní smlouvy. Prodávající poskytuje na zboží záruku za jakost vymezenou vyznačením data spotřeby na obalu dodaného zboží v souladu se zákonem č. 110/1997 Sb., o potravinách a tabákových výrobcích, v platném a účinném znění, a příslušnými prováděcími právními předpisy. </w:t>
      </w:r>
    </w:p>
    <w:p w:rsidR="00DB0023" w:rsidRPr="0000717B" w:rsidRDefault="00DB0023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830" w:rsidRPr="00DB0023" w:rsidRDefault="008C3830" w:rsidP="00DB0023">
      <w:pPr>
        <w:spacing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DB0023">
        <w:rPr>
          <w:rFonts w:ascii="Times New Roman" w:hAnsi="Times New Roman" w:cs="Times New Roman"/>
          <w:b/>
          <w:sz w:val="24"/>
          <w:szCs w:val="24"/>
        </w:rPr>
        <w:t>VI. Závěrečná ujednání</w:t>
      </w:r>
    </w:p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6.1. Výklad této smlouvy a právní vztahy z ní vzniklé se řídí zákonem č. 89/2012 Sb., občanským zákoníkem. Účastníci této smlouvy uzavírají tuto smlouvu ve smyslu ustanovení § 1746 odst. 2 zákona č. 89/2012 Sb., občanského zákoníku, jako smlouvu nepojmenovanou, přičemž tato smlouva upravuje jejich vztahy, které budou mezi smluvními stranami vznikat při uzavírání kupních smluv podle ustanovení § 2079 a násl. zákona č. 89/2012 Sb., občanského zákoníku. Bude-li dílčí kupní smlouva obsahovat odlišné ujednání, než je obsažené v této smlouvě, pak má přednost ujednání obsažené v dílčí kupní smlouvě. Taková odlišná ujednání jsou platná vždy pouze pro konkrétní dílčí kupní smlouvu.</w:t>
      </w:r>
    </w:p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6.2. Změny, doplňky či zrušení této smlouvy je možno činit pouze na základě písemné dohody podepsané oběma smluvními stranami. </w:t>
      </w:r>
    </w:p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lastRenderedPageBreak/>
        <w:t xml:space="preserve">6.3. Tato smlouva se uzavírá na dobu neurčitou. Na případné odstoupení od smlouvy se použijí příslušná ustanovení zákona č. 89/2012 Sb., občanského zákoníku. Ukončení platnosti smlouvy nemá vliv na již vzniklé finanční závazky smluvních stran. </w:t>
      </w:r>
    </w:p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6.4. Strany prohlašují, že si smlouvu před jejím podpisem pozorně přečetly, jejímu obsahu porozuměly a shledaly jej dostatečně srozumitelným a určitým, že smlouva byla podepsána o svobodné vůli a nikoli v tísni za nápadně nevýhodných podmínek pro žádnou z nich, což potvrzují svými podpisy. </w:t>
      </w:r>
    </w:p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 xml:space="preserve">6.5. Tato smlouva nabývá účinnosti a platnosti dnem podpisu oběma stranami. </w:t>
      </w:r>
    </w:p>
    <w:p w:rsidR="005D0DE5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7B">
        <w:rPr>
          <w:rFonts w:ascii="Times New Roman" w:hAnsi="Times New Roman" w:cs="Times New Roman"/>
          <w:sz w:val="24"/>
          <w:szCs w:val="24"/>
        </w:rPr>
        <w:t>6.6. Tato smlouva je vyhotovena ve dvou vyhotoveních s platností originálu, z nichž každá ze stran obdrží po jednom.</w:t>
      </w:r>
    </w:p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752"/>
      </w:tblGrid>
      <w:tr w:rsidR="008C3830" w:rsidRPr="0000717B" w:rsidTr="00BA53AA">
        <w:trPr>
          <w:jc w:val="center"/>
        </w:trPr>
        <w:tc>
          <w:tcPr>
            <w:tcW w:w="4678" w:type="dxa"/>
            <w:hideMark/>
          </w:tcPr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23" w:type="dxa"/>
          </w:tcPr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3830" w:rsidRPr="0000717B" w:rsidTr="00BA53AA">
        <w:trPr>
          <w:jc w:val="center"/>
        </w:trPr>
        <w:tc>
          <w:tcPr>
            <w:tcW w:w="4678" w:type="dxa"/>
            <w:hideMark/>
          </w:tcPr>
          <w:p w:rsidR="008C3830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 xml:space="preserve">V Praze dne </w:t>
            </w:r>
            <w:r w:rsidR="00693C62">
              <w:rPr>
                <w:rFonts w:ascii="Times New Roman" w:hAnsi="Times New Roman" w:cs="Times New Roman"/>
                <w:sz w:val="24"/>
                <w:szCs w:val="24"/>
              </w:rPr>
              <w:t>26. 10. 2022</w:t>
            </w:r>
          </w:p>
          <w:p w:rsidR="00DB0023" w:rsidRDefault="00DB0023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23" w:rsidRDefault="00DB0023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23" w:rsidRDefault="00DB0023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023" w:rsidRPr="0000717B" w:rsidRDefault="00DB0023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</w:tcPr>
          <w:p w:rsidR="008C3830" w:rsidRPr="0000717B" w:rsidRDefault="0000717B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V Praze dne</w:t>
            </w:r>
            <w:r w:rsidR="00693C62">
              <w:rPr>
                <w:rFonts w:ascii="Times New Roman" w:hAnsi="Times New Roman" w:cs="Times New Roman"/>
                <w:sz w:val="24"/>
                <w:szCs w:val="24"/>
              </w:rPr>
              <w:t xml:space="preserve"> 1. 11. 2022</w:t>
            </w:r>
            <w:bookmarkStart w:id="0" w:name="_GoBack"/>
            <w:bookmarkEnd w:id="0"/>
          </w:p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830" w:rsidRPr="0000717B" w:rsidTr="00BA53AA">
        <w:trPr>
          <w:jc w:val="center"/>
        </w:trPr>
        <w:tc>
          <w:tcPr>
            <w:tcW w:w="4678" w:type="dxa"/>
            <w:hideMark/>
          </w:tcPr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C3830" w:rsidRPr="0000717B" w:rsidRDefault="0000717B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ORIENT INTER. TRADE, s.r.o.</w:t>
            </w:r>
          </w:p>
          <w:p w:rsidR="0000717B" w:rsidRPr="0000717B" w:rsidRDefault="0000717B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007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Suyang</w:t>
            </w:r>
            <w:proofErr w:type="spellEnd"/>
          </w:p>
          <w:p w:rsidR="008C3830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hideMark/>
          </w:tcPr>
          <w:p w:rsidR="0000717B" w:rsidRPr="0000717B" w:rsidRDefault="008C3830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00717B" w:rsidRPr="0000717B" w:rsidRDefault="0000717B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Mgr. Pavlína Tomsová</w:t>
            </w:r>
          </w:p>
          <w:p w:rsidR="0000717B" w:rsidRPr="0000717B" w:rsidRDefault="0000717B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Statutární zástupkyně ředitelky školy</w:t>
            </w:r>
          </w:p>
          <w:p w:rsidR="008C3830" w:rsidRPr="0000717B" w:rsidRDefault="0000717B" w:rsidP="0000717B">
            <w:pPr>
              <w:pStyle w:val="AKFZFpodpi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7B">
              <w:rPr>
                <w:rFonts w:ascii="Times New Roman" w:hAnsi="Times New Roman" w:cs="Times New Roman"/>
                <w:sz w:val="24"/>
                <w:szCs w:val="24"/>
              </w:rPr>
              <w:t>kupující</w:t>
            </w:r>
          </w:p>
        </w:tc>
      </w:tr>
    </w:tbl>
    <w:p w:rsidR="008C3830" w:rsidRPr="0000717B" w:rsidRDefault="008C3830" w:rsidP="000071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C3830" w:rsidRPr="0000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BE"/>
    <w:rsid w:val="0000717B"/>
    <w:rsid w:val="001E0C02"/>
    <w:rsid w:val="00223CE9"/>
    <w:rsid w:val="005D0DE5"/>
    <w:rsid w:val="00693C62"/>
    <w:rsid w:val="008C3830"/>
    <w:rsid w:val="008D39BE"/>
    <w:rsid w:val="00A311F7"/>
    <w:rsid w:val="00AA08E6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kraovnseznamu">
    <w:name w:val="List Continue"/>
    <w:basedOn w:val="Normln"/>
    <w:semiHidden/>
    <w:unhideWhenUsed/>
    <w:rsid w:val="00223CE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KFZFpodpisChar">
    <w:name w:val="AKFZF_podpis Char"/>
    <w:basedOn w:val="Standardnpsmoodstavce"/>
    <w:link w:val="AKFZFpodpis"/>
    <w:locked/>
    <w:rsid w:val="008C3830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8C3830"/>
    <w:pPr>
      <w:spacing w:after="0" w:line="288" w:lineRule="auto"/>
      <w:jc w:val="both"/>
    </w:pPr>
    <w:rPr>
      <w:rFonts w:ascii="Arial" w:eastAsia="Calibri" w:hAnsi="Arial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kraovnseznamu">
    <w:name w:val="List Continue"/>
    <w:basedOn w:val="Normln"/>
    <w:semiHidden/>
    <w:unhideWhenUsed/>
    <w:rsid w:val="00223CE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KFZFpodpisChar">
    <w:name w:val="AKFZF_podpis Char"/>
    <w:basedOn w:val="Standardnpsmoodstavce"/>
    <w:link w:val="AKFZFpodpis"/>
    <w:locked/>
    <w:rsid w:val="008C3830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8C3830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vavrova</dc:creator>
  <cp:lastModifiedBy>vavrova</cp:lastModifiedBy>
  <cp:revision>2</cp:revision>
  <dcterms:created xsi:type="dcterms:W3CDTF">2022-10-19T11:19:00Z</dcterms:created>
  <dcterms:modified xsi:type="dcterms:W3CDTF">2022-10-31T08:52:00Z</dcterms:modified>
</cp:coreProperties>
</file>