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473"/>
        <w:gridCol w:w="1643"/>
        <w:gridCol w:w="1801"/>
        <w:gridCol w:w="8"/>
        <w:gridCol w:w="728"/>
        <w:gridCol w:w="207"/>
        <w:gridCol w:w="541"/>
        <w:gridCol w:w="252"/>
        <w:gridCol w:w="593"/>
        <w:gridCol w:w="333"/>
        <w:gridCol w:w="576"/>
        <w:gridCol w:w="386"/>
        <w:gridCol w:w="1303"/>
        <w:gridCol w:w="11"/>
      </w:tblGrid>
      <w:tr w:rsidR="00BE7973" w14:paraId="178DA1D3" w14:textId="77777777" w:rsidTr="00F84913">
        <w:trPr>
          <w:gridAfter w:val="1"/>
          <w:wAfter w:w="11" w:type="dxa"/>
        </w:trPr>
        <w:tc>
          <w:tcPr>
            <w:tcW w:w="4927" w:type="dxa"/>
            <w:gridSpan w:val="4"/>
            <w:shd w:val="clear" w:color="auto" w:fill="auto"/>
          </w:tcPr>
          <w:p w14:paraId="3EC9EACC" w14:textId="77777777" w:rsidR="00BE7973" w:rsidRDefault="009307ED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3416422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6" w:type="dxa"/>
            <w:gridSpan w:val="5"/>
            <w:shd w:val="clear" w:color="auto" w:fill="auto"/>
          </w:tcPr>
          <w:p w14:paraId="5EAB45E4" w14:textId="097598FA" w:rsidR="00BE7973" w:rsidRDefault="00FE354E" w:rsidP="005D062A">
            <w:pPr>
              <w:rPr>
                <w:b/>
                <w:bCs/>
              </w:rPr>
            </w:pPr>
            <w:r>
              <w:rPr>
                <w:b/>
                <w:bCs/>
              </w:rPr>
              <w:t>ICT</w:t>
            </w:r>
            <w:r w:rsidR="009307ED">
              <w:rPr>
                <w:b/>
                <w:bCs/>
              </w:rPr>
              <w:t>/20</w:t>
            </w:r>
            <w:r w:rsidR="005D062A">
              <w:rPr>
                <w:b/>
                <w:bCs/>
              </w:rPr>
              <w:t>2</w:t>
            </w:r>
            <w:r w:rsidR="00D259C2">
              <w:rPr>
                <w:b/>
                <w:bCs/>
              </w:rPr>
              <w:t>2</w:t>
            </w:r>
            <w:r w:rsidR="003D492B">
              <w:rPr>
                <w:b/>
                <w:bCs/>
              </w:rPr>
              <w:t>/</w:t>
            </w:r>
            <w:r w:rsidR="00C570A5">
              <w:rPr>
                <w:b/>
                <w:bCs/>
              </w:rPr>
              <w:t>39</w:t>
            </w:r>
            <w:r w:rsidR="009307ED">
              <w:rPr>
                <w:b/>
                <w:bCs/>
              </w:rPr>
              <w:t>/</w:t>
            </w:r>
            <w:proofErr w:type="spellStart"/>
            <w:r w:rsidR="00857D26">
              <w:rPr>
                <w:b/>
                <w:bCs/>
              </w:rPr>
              <w:t>MoPr</w:t>
            </w:r>
            <w:proofErr w:type="spellEnd"/>
          </w:p>
        </w:tc>
        <w:tc>
          <w:tcPr>
            <w:tcW w:w="962" w:type="dxa"/>
            <w:gridSpan w:val="2"/>
            <w:shd w:val="clear" w:color="auto" w:fill="auto"/>
          </w:tcPr>
          <w:p w14:paraId="6BA517FD" w14:textId="77777777" w:rsidR="00BE7973" w:rsidRDefault="009307ED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3" w:type="dxa"/>
            <w:shd w:val="clear" w:color="auto" w:fill="auto"/>
          </w:tcPr>
          <w:p w14:paraId="37962EC9" w14:textId="2538C0C9" w:rsidR="00BE7973" w:rsidRDefault="00D259C2" w:rsidP="005E20EE">
            <w:pPr>
              <w:pStyle w:val="Obsahtabulky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27</w:t>
            </w:r>
            <w:r w:rsidR="003D492B">
              <w:rPr>
                <w:rFonts w:ascii="Arial" w:hAnsi="Arial"/>
                <w:b/>
                <w:bCs/>
              </w:rPr>
              <w:t>.</w:t>
            </w:r>
            <w:r>
              <w:rPr>
                <w:rFonts w:ascii="Arial" w:hAnsi="Arial"/>
                <w:b/>
                <w:bCs/>
              </w:rPr>
              <w:t>10</w:t>
            </w:r>
            <w:r w:rsidR="00C07750">
              <w:rPr>
                <w:rFonts w:ascii="Arial" w:hAnsi="Arial"/>
                <w:b/>
                <w:bCs/>
              </w:rPr>
              <w:t>.20</w:t>
            </w:r>
            <w:r w:rsidR="005D062A"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>2</w:t>
            </w:r>
          </w:p>
        </w:tc>
      </w:tr>
      <w:tr w:rsidR="00BE7973" w14:paraId="2E03029E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450"/>
        </w:trPr>
        <w:tc>
          <w:tcPr>
            <w:tcW w:w="4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2F85D619" w14:textId="77777777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C734AA2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7474580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304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4488321A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37F6ECF5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16ED40DB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6C844D3" w14:textId="77777777" w:rsidR="004C4A2A" w:rsidRDefault="00196834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V-data s.r.o.</w:t>
            </w:r>
          </w:p>
          <w:p w14:paraId="62BA6697" w14:textId="77777777" w:rsidR="00196834" w:rsidRDefault="00196834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Masarykovo náměstí 181</w:t>
            </w:r>
          </w:p>
          <w:p w14:paraId="132E5B61" w14:textId="62388DE5" w:rsidR="00196834" w:rsidRDefault="00196834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566 </w:t>
            </w:r>
            <w:proofErr w:type="gramStart"/>
            <w:r>
              <w:rPr>
                <w:b/>
                <w:bCs/>
              </w:rPr>
              <w:t>01  Vysoké</w:t>
            </w:r>
            <w:proofErr w:type="gramEnd"/>
            <w:r>
              <w:rPr>
                <w:b/>
                <w:bCs/>
              </w:rPr>
              <w:t xml:space="preserve"> Mýto</w:t>
            </w:r>
          </w:p>
        </w:tc>
      </w:tr>
      <w:tr w:rsidR="00BE7973" w14:paraId="6A1DEE7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2E60E7F2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2" w:type="dxa"/>
            <w:gridSpan w:val="3"/>
            <w:shd w:val="clear" w:color="auto" w:fill="auto"/>
            <w:tcMar>
              <w:bottom w:w="28" w:type="dxa"/>
            </w:tcMar>
            <w:vAlign w:val="center"/>
          </w:tcPr>
          <w:p w14:paraId="56AEF0C6" w14:textId="3DC9FD58" w:rsidR="00BE7973" w:rsidRDefault="00B01D83" w:rsidP="00FA7762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1057CF2C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14:paraId="13B38C66" w14:textId="315FB716" w:rsidR="00BE7973" w:rsidRDefault="00B01D83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177BDE8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1952E530" w14:textId="77777777" w:rsidR="00BE7973" w:rsidRDefault="009307ED">
            <w:pPr>
              <w:pStyle w:val="Obsahtabulky"/>
            </w:pPr>
            <w:r>
              <w:t>Email: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2F299F" w14:textId="26AFA5D4" w:rsidR="00BE7973" w:rsidRDefault="00B01D83" w:rsidP="0054064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585C81AA" w14:textId="77777777" w:rsidR="00BE7973" w:rsidRDefault="009307ED">
            <w:pPr>
              <w:pStyle w:val="Obsahtabulky"/>
            </w:pPr>
            <w:r>
              <w:t>El. pošta: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E74CD8" w14:textId="1071E961" w:rsidR="00BE7973" w:rsidRDefault="00B01D83" w:rsidP="003C5488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648FE8C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06139ADD" w14:textId="77777777" w:rsidR="00BE7973" w:rsidRDefault="009307ED">
            <w:pPr>
              <w:pStyle w:val="Obsahtabulky"/>
            </w:pPr>
            <w:r>
              <w:t>Dat. schránka: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28B2E7" w14:textId="77777777" w:rsidR="00BE7973" w:rsidRDefault="009307ED">
            <w:pPr>
              <w:pStyle w:val="Obsahtabulky"/>
            </w:pPr>
            <w:r>
              <w:t>724ff9k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69641E9C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F72695" w14:textId="0D925BBB" w:rsidR="00BE7973" w:rsidRDefault="00B01D83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7645DB7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7FE24BDF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859696" w14:textId="77777777" w:rsidR="00BE7973" w:rsidRDefault="009307ED">
            <w:pPr>
              <w:pStyle w:val="Obsahtabulky"/>
            </w:pPr>
            <w:r>
              <w:t>ČSOB, 186345575/0300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4AEEB39C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6D4D93" w14:textId="0349DB65" w:rsidR="00BE7973" w:rsidRPr="00E524A1" w:rsidRDefault="00B01D83" w:rsidP="002975B3">
            <w:pPr>
              <w:pStyle w:val="Obsahtabulky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xxxx</w:t>
            </w:r>
            <w:proofErr w:type="spellEnd"/>
          </w:p>
        </w:tc>
      </w:tr>
      <w:tr w:rsidR="00BE7973" w14:paraId="478796D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7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71004C20" w14:textId="77777777" w:rsidR="00BE7973" w:rsidRDefault="009307ED" w:rsidP="00133031">
            <w:pPr>
              <w:pStyle w:val="Obsahtabulky"/>
            </w:pPr>
            <w:r>
              <w:t>IČO: 260</w:t>
            </w:r>
            <w:r w:rsidR="0024701F">
              <w:t xml:space="preserve"> </w:t>
            </w:r>
            <w:r>
              <w:t>00</w:t>
            </w:r>
            <w:r w:rsidR="0024701F">
              <w:t xml:space="preserve"> </w:t>
            </w:r>
            <w:r>
              <w:t>237                DIČ: CZ</w:t>
            </w:r>
            <w:r w:rsidR="00133031">
              <w:t>699 004 900</w:t>
            </w:r>
          </w:p>
        </w:tc>
        <w:tc>
          <w:tcPr>
            <w:tcW w:w="2321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33754BF5" w14:textId="42C19171" w:rsidR="00BE7973" w:rsidRDefault="009307ED" w:rsidP="005D062A">
            <w:pPr>
              <w:pStyle w:val="Obsahtabulky"/>
            </w:pPr>
            <w:r>
              <w:t xml:space="preserve">IČO: </w:t>
            </w:r>
            <w:r w:rsidR="00196834">
              <w:t>25296973</w:t>
            </w:r>
          </w:p>
        </w:tc>
        <w:tc>
          <w:tcPr>
            <w:tcW w:w="2609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14:paraId="35EFB1DF" w14:textId="47D45AEA" w:rsidR="00BE7973" w:rsidRDefault="009307ED" w:rsidP="005D062A">
            <w:pPr>
              <w:pStyle w:val="Obsahtabulky"/>
            </w:pPr>
            <w:r>
              <w:t xml:space="preserve">DIČ: </w:t>
            </w:r>
            <w:r w:rsidR="003C5488">
              <w:t>CZ</w:t>
            </w:r>
            <w:r w:rsidR="00196834">
              <w:t>25296973</w:t>
            </w:r>
          </w:p>
        </w:tc>
      </w:tr>
      <w:tr w:rsidR="00BE7973" w14:paraId="0607B9B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7B3C134" w14:textId="77777777" w:rsidR="00BE7973" w:rsidRDefault="009307ED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BE7973" w14:paraId="4F103363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140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15B12F8" w14:textId="6BD1333E" w:rsidR="000D1152" w:rsidRDefault="000D1152" w:rsidP="000D1152">
            <w:pPr>
              <w:pStyle w:val="Obsahtabulky"/>
              <w:ind w:left="-1"/>
            </w:pPr>
            <w:r>
              <w:t xml:space="preserve">Na základě Vaší nabídky ze dne </w:t>
            </w:r>
            <w:r w:rsidR="006E6B83">
              <w:t>2</w:t>
            </w:r>
            <w:r w:rsidR="00196834">
              <w:t>1</w:t>
            </w:r>
            <w:r w:rsidR="006E6B83">
              <w:t>. října 2022</w:t>
            </w:r>
            <w:r>
              <w:t xml:space="preserve"> objednáváme níže uvedené licence.</w:t>
            </w:r>
          </w:p>
          <w:p w14:paraId="034770A1" w14:textId="77777777" w:rsidR="000F07A7" w:rsidRDefault="000F07A7" w:rsidP="000F07A7">
            <w:pPr>
              <w:pStyle w:val="Obsahtabulky"/>
              <w:ind w:left="1845"/>
            </w:pPr>
          </w:p>
          <w:p w14:paraId="66B87FEA" w14:textId="77777777" w:rsidR="000F07A7" w:rsidRDefault="000F07A7" w:rsidP="00915BFE">
            <w:pPr>
              <w:pStyle w:val="Obsahtabulky"/>
              <w:ind w:left="57"/>
            </w:pPr>
          </w:p>
        </w:tc>
      </w:tr>
      <w:tr w:rsidR="00BE7973" w14:paraId="7EE5594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B9045B7" w14:textId="77777777" w:rsidR="00BE7973" w:rsidRDefault="008E76B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8CF54C6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34F3FADC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0EEB95FA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BE7973" w14:paraId="7AAD36DD" w14:textId="77777777" w:rsidTr="00196834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F9FFC19" w14:textId="77777777" w:rsidR="00BE7973" w:rsidRDefault="00BE7973"/>
        </w:tc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797212C" w14:textId="77777777" w:rsidR="00BE7973" w:rsidRDefault="00BE7973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BE089DF" w14:textId="77777777" w:rsidR="00BE7973" w:rsidRDefault="00BE7973"/>
        </w:tc>
        <w:tc>
          <w:tcPr>
            <w:tcW w:w="15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01617A3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1A95AA26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914533" w14:paraId="2D2F0D17" w14:textId="77777777" w:rsidTr="00196834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621EABED" w14:textId="5CE7977C" w:rsidR="00914533" w:rsidRPr="00914533" w:rsidRDefault="00196834" w:rsidP="00914533">
            <w:pPr>
              <w:widowControl/>
              <w:rPr>
                <w:rFonts w:asciiTheme="minorHAnsi" w:hAnsiTheme="minorHAnsi" w:cstheme="minorHAnsi"/>
                <w:szCs w:val="22"/>
              </w:rPr>
            </w:pPr>
            <w:r w:rsidRPr="00196834">
              <w:rPr>
                <w:rFonts w:asciiTheme="minorHAnsi" w:hAnsiTheme="minorHAnsi" w:cstheme="minorHAnsi"/>
                <w:szCs w:val="22"/>
              </w:rPr>
              <w:t xml:space="preserve">Dell </w:t>
            </w:r>
            <w:proofErr w:type="spellStart"/>
            <w:r w:rsidRPr="00196834">
              <w:rPr>
                <w:rFonts w:asciiTheme="minorHAnsi" w:hAnsiTheme="minorHAnsi" w:cstheme="minorHAnsi"/>
                <w:szCs w:val="22"/>
              </w:rPr>
              <w:t>Optiplex</w:t>
            </w:r>
            <w:proofErr w:type="spellEnd"/>
            <w:r w:rsidRPr="00196834">
              <w:rPr>
                <w:rFonts w:asciiTheme="minorHAnsi" w:hAnsiTheme="minorHAnsi" w:cstheme="minorHAnsi"/>
                <w:szCs w:val="22"/>
              </w:rPr>
              <w:t xml:space="preserve"> 3000 MFF i3-</w:t>
            </w:r>
            <w:proofErr w:type="gramStart"/>
            <w:r w:rsidRPr="00196834">
              <w:rPr>
                <w:rFonts w:asciiTheme="minorHAnsi" w:hAnsiTheme="minorHAnsi" w:cstheme="minorHAnsi"/>
                <w:szCs w:val="22"/>
              </w:rPr>
              <w:t>12100T</w:t>
            </w:r>
            <w:proofErr w:type="gramEnd"/>
            <w:r w:rsidRPr="00196834">
              <w:rPr>
                <w:rFonts w:asciiTheme="minorHAnsi" w:hAnsiTheme="minorHAnsi" w:cstheme="minorHAnsi"/>
                <w:szCs w:val="22"/>
              </w:rPr>
              <w:t>/8G/256S/</w:t>
            </w:r>
            <w:proofErr w:type="spellStart"/>
            <w:r w:rsidRPr="00196834">
              <w:rPr>
                <w:rFonts w:asciiTheme="minorHAnsi" w:hAnsiTheme="minorHAnsi" w:cstheme="minorHAnsi"/>
                <w:szCs w:val="22"/>
              </w:rPr>
              <w:t>WiFi</w:t>
            </w:r>
            <w:proofErr w:type="spellEnd"/>
            <w:r w:rsidRPr="00196834">
              <w:rPr>
                <w:rFonts w:asciiTheme="minorHAnsi" w:hAnsiTheme="minorHAnsi" w:cstheme="minorHAnsi"/>
                <w:szCs w:val="22"/>
              </w:rPr>
              <w:t>/W11P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DB695D0" w14:textId="10C90D2A" w:rsidR="00914533" w:rsidRDefault="000D1152" w:rsidP="00914533">
            <w:pPr>
              <w:pStyle w:val="Obsahtabulky"/>
              <w:jc w:val="center"/>
            </w:pPr>
            <w:r>
              <w:t>1</w:t>
            </w:r>
            <w:r w:rsidR="00D259C2">
              <w:t>5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09E29EC" w14:textId="2F7F90C6" w:rsidR="00914533" w:rsidRDefault="000D1152" w:rsidP="00914533">
            <w:pPr>
              <w:pStyle w:val="Obsahtabulky"/>
              <w:jc w:val="center"/>
            </w:pPr>
            <w:r>
              <w:t>ks</w:t>
            </w:r>
          </w:p>
        </w:tc>
        <w:tc>
          <w:tcPr>
            <w:tcW w:w="15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7EBB2902" w14:textId="7CD74E30" w:rsidR="00914533" w:rsidRDefault="00196834" w:rsidP="00914533">
            <w:pPr>
              <w:pStyle w:val="Obsahtabulky"/>
              <w:jc w:val="center"/>
            </w:pPr>
            <w:r>
              <w:t>11.475</w:t>
            </w:r>
            <w:r w:rsidR="00D259C2">
              <w:t>,</w:t>
            </w:r>
            <w:r>
              <w:t>23</w:t>
            </w:r>
            <w:r w:rsidR="00D259C2">
              <w:t>- Kč</w:t>
            </w:r>
          </w:p>
        </w:tc>
        <w:tc>
          <w:tcPr>
            <w:tcW w:w="1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left w:w="80" w:type="dxa"/>
              <w:right w:w="142" w:type="dxa"/>
            </w:tcMar>
            <w:vAlign w:val="center"/>
          </w:tcPr>
          <w:p w14:paraId="6D212FAE" w14:textId="1815C0C1" w:rsidR="00914533" w:rsidRDefault="00196834" w:rsidP="00914533">
            <w:pPr>
              <w:pStyle w:val="Obsahtabulky"/>
              <w:jc w:val="center"/>
            </w:pPr>
            <w:r>
              <w:t>172.128</w:t>
            </w:r>
            <w:r w:rsidR="000D1152">
              <w:t>,</w:t>
            </w:r>
            <w:r>
              <w:t>45</w:t>
            </w:r>
            <w:r w:rsidR="00D259C2">
              <w:t>- Kč</w:t>
            </w:r>
          </w:p>
        </w:tc>
      </w:tr>
      <w:tr w:rsidR="00914533" w14:paraId="00CBC093" w14:textId="77777777" w:rsidTr="00196834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0115EDF9" w14:textId="77777777" w:rsidR="00914533" w:rsidRPr="00914533" w:rsidRDefault="00914533" w:rsidP="00914533">
            <w:pPr>
              <w:pStyle w:val="Obsahtabulky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15708ED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2FE5107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3177522F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4998AA58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914533" w14:paraId="10D36A79" w14:textId="77777777" w:rsidTr="00196834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3A76946" w14:textId="77777777" w:rsidR="00914533" w:rsidRPr="00914533" w:rsidRDefault="00914533" w:rsidP="00914533">
            <w:pPr>
              <w:widowControl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87E59CD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5247FBBB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2E910675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0CB181F6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914533" w14:paraId="1693C527" w14:textId="77777777" w:rsidTr="00196834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19A86EF7" w14:textId="77777777" w:rsidR="00914533" w:rsidRPr="00914533" w:rsidRDefault="00914533" w:rsidP="00914533">
            <w:pPr>
              <w:widowControl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DB5A663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CBD07B1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2ADD0883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7C9C6320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914533" w14:paraId="10BBC5B6" w14:textId="77777777" w:rsidTr="00196834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3DFF2CD4" w14:textId="77777777" w:rsidR="00914533" w:rsidRPr="00914533" w:rsidRDefault="00914533" w:rsidP="00914533">
            <w:pPr>
              <w:pStyle w:val="Obsahtabulky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01679BAF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ECC33CE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5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7AEC5E9E" w14:textId="77777777" w:rsidR="00914533" w:rsidRDefault="00914533" w:rsidP="00914533">
            <w:pPr>
              <w:pStyle w:val="Obsahtabulky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58F6D7A5" w14:textId="77777777" w:rsidR="00914533" w:rsidRDefault="00914533" w:rsidP="00914533">
            <w:pPr>
              <w:pStyle w:val="Obsahtabulky"/>
              <w:jc w:val="center"/>
            </w:pPr>
          </w:p>
        </w:tc>
      </w:tr>
      <w:tr w:rsidR="00BE7973" w14:paraId="18DF490B" w14:textId="77777777" w:rsidTr="00196834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0E9C98C2" w14:textId="77777777" w:rsidR="00955366" w:rsidRDefault="00955366" w:rsidP="00955366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89D0273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A73C38E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5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3621E6E5" w14:textId="77777777" w:rsidR="00BE7973" w:rsidRDefault="00BE7973" w:rsidP="00FE354E">
            <w:pPr>
              <w:pStyle w:val="Obsahtabulky"/>
              <w:jc w:val="center"/>
            </w:pPr>
          </w:p>
        </w:tc>
        <w:tc>
          <w:tcPr>
            <w:tcW w:w="1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  <w:vAlign w:val="center"/>
          </w:tcPr>
          <w:p w14:paraId="4DA39D88" w14:textId="77777777" w:rsidR="00BE7973" w:rsidRPr="002E1D66" w:rsidRDefault="00BE7973" w:rsidP="00FE354E">
            <w:pPr>
              <w:pStyle w:val="Obsahtabulky"/>
              <w:jc w:val="center"/>
            </w:pPr>
          </w:p>
        </w:tc>
      </w:tr>
      <w:tr w:rsidR="00BE7973" w14:paraId="6EFEEC6E" w14:textId="77777777" w:rsidTr="00196834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4901EE48" w14:textId="4D0CFE31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  <w:r w:rsidR="0089664B">
              <w:rPr>
                <w:b/>
                <w:bCs/>
              </w:rPr>
              <w:t xml:space="preserve"> </w:t>
            </w:r>
            <w:r w:rsidR="00A95EA1">
              <w:rPr>
                <w:b/>
                <w:bCs/>
              </w:rPr>
              <w:t>172.128,45</w:t>
            </w:r>
            <w:r w:rsidR="0089664B">
              <w:rPr>
                <w:b/>
                <w:bCs/>
              </w:rPr>
              <w:t xml:space="preserve"> Kč bez DPH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6A1F1E57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6DBD5CF" w14:textId="0655EEB5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7AA636BE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558F2157" w14:textId="5CF37AC7" w:rsidR="00BE7973" w:rsidRPr="002E1D66" w:rsidRDefault="00BE7973" w:rsidP="00BE6B33">
            <w:pPr>
              <w:pStyle w:val="Obsahtabulky"/>
              <w:jc w:val="center"/>
              <w:rPr>
                <w:b/>
                <w:bCs/>
              </w:rPr>
            </w:pPr>
          </w:p>
        </w:tc>
      </w:tr>
      <w:tr w:rsidR="00BE7973" w14:paraId="1223E7FC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44C13265" w14:textId="77777777" w:rsidR="00BE7973" w:rsidRDefault="009307ED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0" w:type="dxa"/>
            <w:gridSpan w:val="10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2B71F0A" w14:textId="5A97D0C9" w:rsidR="00BE7973" w:rsidRDefault="009307ED">
            <w:pPr>
              <w:pStyle w:val="Obsahtabulky"/>
            </w:pPr>
            <w:r>
              <w:t>Schválil:</w:t>
            </w:r>
            <w:r w:rsidR="00914533">
              <w:t xml:space="preserve"> Ing. </w:t>
            </w:r>
            <w:r w:rsidR="00D259C2">
              <w:t>Miroslav Procházka, Ph.D.</w:t>
            </w:r>
          </w:p>
          <w:p w14:paraId="062E8E04" w14:textId="77777777" w:rsidR="00BE7973" w:rsidRDefault="00BE7973" w:rsidP="00CF55C4">
            <w:pPr>
              <w:pStyle w:val="Obsahtabulky"/>
            </w:pPr>
          </w:p>
          <w:p w14:paraId="430AD897" w14:textId="77777777" w:rsidR="008E76BF" w:rsidRDefault="008E76BF" w:rsidP="00CF55C4">
            <w:pPr>
              <w:pStyle w:val="Obsahtabulky"/>
            </w:pPr>
          </w:p>
        </w:tc>
      </w:tr>
      <w:tr w:rsidR="00BE7973" w14:paraId="4F913C15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311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6875AD5" w14:textId="02E17350" w:rsidR="00BE7973" w:rsidRDefault="009307ED">
            <w:pPr>
              <w:pStyle w:val="Obsahtabulky"/>
            </w:pPr>
            <w:r>
              <w:t>Vystavil</w:t>
            </w:r>
            <w:r w:rsidR="00C86909">
              <w:t>a</w:t>
            </w:r>
            <w:r>
              <w:t xml:space="preserve">: </w:t>
            </w:r>
            <w:proofErr w:type="spellStart"/>
            <w:r w:rsidR="00B01D83">
              <w:t>xxxx</w:t>
            </w:r>
            <w:proofErr w:type="spellEnd"/>
            <w:r>
              <w:t xml:space="preserve">, </w:t>
            </w:r>
            <w:r w:rsidR="00FE354E">
              <w:t>vedoucí ICT</w:t>
            </w: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1B45E45" w14:textId="77777777" w:rsidR="00BE7973" w:rsidRDefault="00BE7973"/>
        </w:tc>
      </w:tr>
      <w:tr w:rsidR="00BE7973" w14:paraId="5469058A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247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11BAC241" w14:textId="77777777" w:rsidR="00BE7973" w:rsidRDefault="00BE7973">
            <w:pPr>
              <w:pStyle w:val="Obsahtabulky"/>
            </w:pP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4BAFC2C" w14:textId="77777777" w:rsidR="00BE7973" w:rsidRDefault="00BE7973"/>
        </w:tc>
      </w:tr>
      <w:tr w:rsidR="00BE7973" w14:paraId="7D6A394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C066C01" w14:textId="77777777" w:rsidR="00BE7973" w:rsidRDefault="009307ED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BE7973" w14:paraId="5687B0A7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665"/>
        </w:trPr>
        <w:tc>
          <w:tcPr>
            <w:tcW w:w="5860" w:type="dxa"/>
            <w:gridSpan w:val="6"/>
            <w:tcBorders>
              <w:lef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6F244D9B" w14:textId="77777777" w:rsidR="00BE7973" w:rsidRDefault="009307ED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995" w:type="dxa"/>
            <w:gridSpan w:val="8"/>
            <w:tcBorders>
              <w:right w:val="single" w:sz="8" w:space="0" w:color="000000"/>
            </w:tcBorders>
            <w:shd w:val="clear" w:color="auto" w:fill="auto"/>
          </w:tcPr>
          <w:p w14:paraId="5EC2140A" w14:textId="77777777" w:rsidR="00BE7973" w:rsidRDefault="00BE7973">
            <w:pPr>
              <w:pStyle w:val="Obsahtabulky"/>
            </w:pPr>
          </w:p>
        </w:tc>
      </w:tr>
      <w:tr w:rsidR="00BE7973" w14:paraId="39DEEBF2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E90DB86" w14:textId="7313795B" w:rsidR="00BE7973" w:rsidRDefault="009307ED">
            <w:pPr>
              <w:pStyle w:val="Obsahtabulky"/>
            </w:pPr>
            <w:r>
              <w:t>Datum:</w:t>
            </w:r>
            <w:r w:rsidR="00B01D83">
              <w:t xml:space="preserve"> 27.10.2022</w:t>
            </w:r>
          </w:p>
        </w:tc>
        <w:tc>
          <w:tcPr>
            <w:tcW w:w="274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64269E4" w14:textId="77777777" w:rsidR="00BE7973" w:rsidRDefault="009307ED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9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E50ADF" w14:textId="77777777" w:rsidR="00BE7973" w:rsidRDefault="00BE7973">
            <w:pPr>
              <w:pStyle w:val="Obsahtabulky"/>
            </w:pPr>
          </w:p>
        </w:tc>
      </w:tr>
      <w:tr w:rsidR="00BE7973" w14:paraId="1FA0E09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80E8213" w14:textId="77777777" w:rsidR="00BE7973" w:rsidRDefault="009307ED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79D55BA5" w14:textId="77777777" w:rsidR="00BE7973" w:rsidRDefault="00BE7973" w:rsidP="00EC608E">
      <w:pPr>
        <w:rPr>
          <w:rFonts w:ascii="Arial" w:hAnsi="Arial"/>
          <w:sz w:val="17"/>
          <w:szCs w:val="17"/>
        </w:rPr>
      </w:pP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796408856">
    <w:abstractNumId w:val="1"/>
  </w:num>
  <w:num w:numId="2" w16cid:durableId="1695764347">
    <w:abstractNumId w:val="2"/>
  </w:num>
  <w:num w:numId="3" w16cid:durableId="87196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73"/>
    <w:rsid w:val="00081014"/>
    <w:rsid w:val="000863D0"/>
    <w:rsid w:val="00091BD1"/>
    <w:rsid w:val="000D1152"/>
    <w:rsid w:val="000D2306"/>
    <w:rsid w:val="000D5255"/>
    <w:rsid w:val="000E3BBF"/>
    <w:rsid w:val="000F07A7"/>
    <w:rsid w:val="00110D5B"/>
    <w:rsid w:val="0011635A"/>
    <w:rsid w:val="00127D82"/>
    <w:rsid w:val="00133031"/>
    <w:rsid w:val="00196834"/>
    <w:rsid w:val="001A6F47"/>
    <w:rsid w:val="001D0C96"/>
    <w:rsid w:val="0024701F"/>
    <w:rsid w:val="00292328"/>
    <w:rsid w:val="002975B3"/>
    <w:rsid w:val="002E1D66"/>
    <w:rsid w:val="00316379"/>
    <w:rsid w:val="003763FF"/>
    <w:rsid w:val="0038791F"/>
    <w:rsid w:val="003C5488"/>
    <w:rsid w:val="003D492B"/>
    <w:rsid w:val="00417304"/>
    <w:rsid w:val="00420836"/>
    <w:rsid w:val="004539E1"/>
    <w:rsid w:val="00456252"/>
    <w:rsid w:val="00476696"/>
    <w:rsid w:val="004B3D72"/>
    <w:rsid w:val="004C4A2A"/>
    <w:rsid w:val="00540646"/>
    <w:rsid w:val="00553CA9"/>
    <w:rsid w:val="005A2A0B"/>
    <w:rsid w:val="005D062A"/>
    <w:rsid w:val="005E20EE"/>
    <w:rsid w:val="0061589C"/>
    <w:rsid w:val="006340BC"/>
    <w:rsid w:val="00662A6C"/>
    <w:rsid w:val="006B625E"/>
    <w:rsid w:val="006B6F03"/>
    <w:rsid w:val="006D6EA5"/>
    <w:rsid w:val="006E6B83"/>
    <w:rsid w:val="006F0245"/>
    <w:rsid w:val="00733E1F"/>
    <w:rsid w:val="00783D57"/>
    <w:rsid w:val="00797F7A"/>
    <w:rsid w:val="007E0A2A"/>
    <w:rsid w:val="0080766C"/>
    <w:rsid w:val="00857D26"/>
    <w:rsid w:val="0089664B"/>
    <w:rsid w:val="008E0C8E"/>
    <w:rsid w:val="008E76BF"/>
    <w:rsid w:val="00901118"/>
    <w:rsid w:val="00914533"/>
    <w:rsid w:val="00915BFE"/>
    <w:rsid w:val="009307ED"/>
    <w:rsid w:val="0093579C"/>
    <w:rsid w:val="00955366"/>
    <w:rsid w:val="009D519D"/>
    <w:rsid w:val="00A82D02"/>
    <w:rsid w:val="00A95EA1"/>
    <w:rsid w:val="00AB7316"/>
    <w:rsid w:val="00AE58DD"/>
    <w:rsid w:val="00B01D83"/>
    <w:rsid w:val="00B81BA6"/>
    <w:rsid w:val="00B83F16"/>
    <w:rsid w:val="00BE6B33"/>
    <w:rsid w:val="00BE7973"/>
    <w:rsid w:val="00C0462B"/>
    <w:rsid w:val="00C07750"/>
    <w:rsid w:val="00C435DC"/>
    <w:rsid w:val="00C570A5"/>
    <w:rsid w:val="00C67CE2"/>
    <w:rsid w:val="00C86909"/>
    <w:rsid w:val="00CA5EB0"/>
    <w:rsid w:val="00CB5237"/>
    <w:rsid w:val="00CF55C4"/>
    <w:rsid w:val="00D1735C"/>
    <w:rsid w:val="00D259C2"/>
    <w:rsid w:val="00D537C9"/>
    <w:rsid w:val="00D64ACA"/>
    <w:rsid w:val="00DA4BD1"/>
    <w:rsid w:val="00E21A74"/>
    <w:rsid w:val="00E524A1"/>
    <w:rsid w:val="00E55ABD"/>
    <w:rsid w:val="00E76C9C"/>
    <w:rsid w:val="00EC608E"/>
    <w:rsid w:val="00EE08C8"/>
    <w:rsid w:val="00F40BDA"/>
    <w:rsid w:val="00F83E72"/>
    <w:rsid w:val="00F84913"/>
    <w:rsid w:val="00F97566"/>
    <w:rsid w:val="00F97EF4"/>
    <w:rsid w:val="00FA7762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8A8A"/>
  <w15:docId w15:val="{85FD09BF-0AFB-4E4F-951F-C157AF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A26F-F944-48A8-BBAA-7BEF3F6F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2</cp:revision>
  <cp:lastPrinted>2022-11-01T14:15:00Z</cp:lastPrinted>
  <dcterms:created xsi:type="dcterms:W3CDTF">2022-11-01T14:17:00Z</dcterms:created>
  <dcterms:modified xsi:type="dcterms:W3CDTF">2022-11-01T14:17:00Z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