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384" w:right="40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7211100080</w:t>
      </w:r>
    </w:p>
    <w:p>
      <w:pPr>
        <w:spacing w:line="425" w:lineRule="exact" w:before="0"/>
        <w:ind w:left="1017" w:right="104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017" w:right="105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70009-9025001/0710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ind w:left="102"/>
        <w:jc w:val="left"/>
      </w:pPr>
      <w:r>
        <w:rPr/>
        <w:t>Teplárny</w:t>
      </w:r>
      <w:r>
        <w:rPr>
          <w:spacing w:val="-2"/>
        </w:rPr>
        <w:t> </w:t>
      </w:r>
      <w:r>
        <w:rPr/>
        <w:t>Brno,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ind w:left="102" w:right="1810"/>
      </w:pPr>
      <w:r>
        <w:rPr/>
        <w:t>obchodní společnost zapsaná v obchodním rejstříku vedeném Krajským soudem v Brně,</w:t>
      </w:r>
      <w:r>
        <w:rPr>
          <w:spacing w:val="-53"/>
        </w:rPr>
        <w:t> </w:t>
      </w:r>
      <w:r>
        <w:rPr/>
        <w:t>oddíl</w:t>
      </w:r>
      <w:r>
        <w:rPr>
          <w:spacing w:val="-1"/>
        </w:rPr>
        <w:t> </w:t>
      </w:r>
      <w:r>
        <w:rPr/>
        <w:t>B,</w:t>
      </w:r>
      <w:r>
        <w:rPr>
          <w:spacing w:val="-1"/>
        </w:rPr>
        <w:t> </w:t>
      </w:r>
      <w:r>
        <w:rPr/>
        <w:t>vložka 786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Okružní</w:t>
      </w:r>
      <w:r>
        <w:rPr>
          <w:spacing w:val="-2"/>
        </w:rPr>
        <w:t> </w:t>
      </w:r>
      <w:r>
        <w:rPr/>
        <w:t>828/25,</w:t>
      </w:r>
      <w:r>
        <w:rPr>
          <w:spacing w:val="-3"/>
        </w:rPr>
        <w:t> </w:t>
      </w:r>
      <w:r>
        <w:rPr/>
        <w:t>Lesná,</w:t>
      </w:r>
      <w:r>
        <w:rPr>
          <w:spacing w:val="-3"/>
        </w:rPr>
        <w:t> </w:t>
      </w:r>
      <w:r>
        <w:rPr/>
        <w:t>638 00</w:t>
      </w:r>
      <w:r>
        <w:rPr>
          <w:spacing w:val="-1"/>
        </w:rPr>
        <w:t> </w:t>
      </w:r>
      <w:r>
        <w:rPr/>
        <w:t>Brno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46347534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1"/>
        </w:rPr>
        <w:t> </w:t>
      </w:r>
      <w:r>
        <w:rPr/>
        <w:t>Martinem</w:t>
      </w:r>
      <w:r>
        <w:rPr>
          <w:spacing w:val="1"/>
        </w:rPr>
        <w:t> </w:t>
      </w:r>
      <w:r>
        <w:rPr/>
        <w:t>Š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k 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plné</w:t>
      </w:r>
      <w:r>
        <w:rPr>
          <w:spacing w:val="-2"/>
        </w:rPr>
        <w:t> </w:t>
      </w:r>
      <w:r>
        <w:rPr/>
        <w:t>moci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-2"/>
        </w:rPr>
        <w:t> </w:t>
      </w:r>
      <w:r>
        <w:rPr/>
        <w:t>9.</w:t>
      </w:r>
      <w:r>
        <w:rPr>
          <w:spacing w:val="1"/>
        </w:rPr>
        <w:t> </w:t>
      </w:r>
      <w:r>
        <w:rPr/>
        <w:t>9.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17273873/0300</w:t>
      </w:r>
    </w:p>
    <w:p>
      <w:pPr>
        <w:pStyle w:val="BodyText"/>
      </w:pPr>
    </w:p>
    <w:p>
      <w:pPr>
        <w:pStyle w:val="BodyTex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</w:pPr>
    </w:p>
    <w:p>
      <w:pPr>
        <w:pStyle w:val="Heading1"/>
        <w:ind w:left="384" w:right="413"/>
      </w:pPr>
      <w:r>
        <w:rPr/>
        <w:t>I.</w:t>
      </w:r>
    </w:p>
    <w:p>
      <w:pPr>
        <w:pStyle w:val="Heading2"/>
        <w:ind w:right="105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31"/>
        <w:jc w:val="both"/>
      </w:pPr>
      <w:r>
        <w:rPr/>
        <w:t>„Smlouva“) se uzavírá na základě Rozhodnutí ministra životního prostředí č. 7211100080 o poskytnutí</w:t>
      </w:r>
      <w:r>
        <w:rPr>
          <w:spacing w:val="1"/>
        </w:rPr>
        <w:t> </w:t>
      </w:r>
      <w:r>
        <w:rPr/>
        <w:t>finančních prostředků ze Státního fondu životního prostředí ČR ze dne 8. 6.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2"/>
          <w:sz w:val="20"/>
        </w:rPr>
        <w:t> </w:t>
      </w:r>
      <w:r>
        <w:rPr>
          <w:sz w:val="20"/>
        </w:rPr>
        <w:t>podmínkám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Rozhodnutím 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59"/>
        <w:jc w:val="left"/>
      </w:pPr>
      <w:r>
        <w:rPr/>
        <w:t>„FVE</w:t>
      </w:r>
      <w:r>
        <w:rPr>
          <w:spacing w:val="-4"/>
        </w:rPr>
        <w:t> </w:t>
      </w:r>
      <w:r>
        <w:rPr/>
        <w:t>Teplárny</w:t>
      </w:r>
      <w:r>
        <w:rPr>
          <w:spacing w:val="-2"/>
        </w:rPr>
        <w:t> </w:t>
      </w:r>
      <w:r>
        <w:rPr/>
        <w:t>Brno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Špitálka“</w:t>
      </w:r>
    </w:p>
    <w:p>
      <w:pPr>
        <w:pStyle w:val="BodyText"/>
        <w:spacing w:before="118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6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vnitřním</w:t>
      </w:r>
      <w:r>
        <w:rPr>
          <w:spacing w:val="1"/>
        </w:rPr>
        <w:t> </w:t>
      </w:r>
      <w:r>
        <w:rPr/>
        <w:t>trhem“.</w:t>
      </w:r>
    </w:p>
    <w:p>
      <w:pPr>
        <w:pStyle w:val="BodyText"/>
        <w:spacing w:before="1"/>
      </w:pPr>
    </w:p>
    <w:p>
      <w:pPr>
        <w:pStyle w:val="Heading1"/>
        <w:spacing w:line="265" w:lineRule="exact"/>
        <w:ind w:right="693"/>
      </w:pPr>
      <w:r>
        <w:rPr/>
        <w:t>II.</w:t>
      </w:r>
    </w:p>
    <w:p>
      <w:pPr>
        <w:pStyle w:val="Heading2"/>
        <w:spacing w:line="265" w:lineRule="exact"/>
        <w:ind w:right="692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27" w:hanging="386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985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941,37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ind w:left="384" w:right="463"/>
        <w:jc w:val="center"/>
      </w:pPr>
      <w:r>
        <w:rPr/>
        <w:t>jeden</w:t>
      </w:r>
      <w:r>
        <w:rPr>
          <w:spacing w:val="-3"/>
        </w:rPr>
        <w:t> </w:t>
      </w:r>
      <w:r>
        <w:rPr/>
        <w:t>milion</w:t>
      </w:r>
      <w:r>
        <w:rPr>
          <w:spacing w:val="-2"/>
        </w:rPr>
        <w:t> </w:t>
      </w:r>
      <w:r>
        <w:rPr/>
        <w:t>devět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osmdesát</w:t>
      </w:r>
      <w:r>
        <w:rPr>
          <w:spacing w:val="-3"/>
        </w:rPr>
        <w:t> </w:t>
      </w:r>
      <w:r>
        <w:rPr/>
        <w:t>pět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devět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čtyřicet</w:t>
      </w:r>
      <w:r>
        <w:rPr>
          <w:spacing w:val="-3"/>
        </w:rPr>
        <w:t> </w:t>
      </w:r>
      <w:r>
        <w:rPr/>
        <w:t>jedna</w:t>
      </w:r>
      <w:r>
        <w:rPr>
          <w:spacing w:val="3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českých,</w:t>
      </w:r>
      <w:r>
        <w:rPr>
          <w:spacing w:val="-3"/>
        </w:rPr>
        <w:t> </w:t>
      </w:r>
      <w:r>
        <w:rPr/>
        <w:t>třicet</w:t>
      </w:r>
      <w:r>
        <w:rPr>
          <w:spacing w:val="-1"/>
        </w:rPr>
        <w:t> </w:t>
      </w:r>
      <w:r>
        <w:rPr/>
        <w:t>sedm</w:t>
      </w:r>
      <w:r>
        <w:rPr>
          <w:spacing w:val="-1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> </w:t>
      </w:r>
      <w:r>
        <w:rPr>
          <w:sz w:val="20"/>
        </w:rPr>
        <w:t>pro</w:t>
      </w:r>
      <w:r>
        <w:rPr>
          <w:spacing w:val="55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odpovídá</w:t>
      </w:r>
      <w:r>
        <w:rPr>
          <w:spacing w:val="54"/>
          <w:sz w:val="20"/>
        </w:rPr>
        <w:t> </w:t>
      </w:r>
      <w:r>
        <w:rPr>
          <w:sz w:val="20"/>
        </w:rPr>
        <w:t>způsobilým</w:t>
      </w:r>
      <w:r>
        <w:rPr>
          <w:spacing w:val="56"/>
          <w:sz w:val="20"/>
        </w:rPr>
        <w:t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005</w:t>
      </w:r>
      <w:r>
        <w:rPr>
          <w:spacing w:val="1"/>
          <w:sz w:val="20"/>
        </w:rPr>
        <w:t> </w:t>
      </w:r>
      <w:r>
        <w:rPr>
          <w:sz w:val="20"/>
        </w:rPr>
        <w:t>400,00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nesmí</w:t>
      </w:r>
      <w:r>
        <w:rPr>
          <w:spacing w:val="-4"/>
          <w:sz w:val="20"/>
        </w:rPr>
        <w:t> </w:t>
      </w:r>
      <w:r>
        <w:rPr>
          <w:sz w:val="20"/>
        </w:rPr>
        <w:t>přesáhnout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celkových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na 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7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2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3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2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6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4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4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  <w:ind w:right="1050"/>
      </w:pPr>
      <w:r>
        <w:rPr/>
        <w:t>III.</w:t>
      </w:r>
    </w:p>
    <w:p>
      <w:pPr>
        <w:pStyle w:val="Heading2"/>
        <w:ind w:right="105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1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2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2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3"/>
          <w:sz w:val="20"/>
        </w:rPr>
        <w:t> </w:t>
      </w:r>
      <w:r>
        <w:rPr>
          <w:sz w:val="20"/>
        </w:rPr>
        <w:t>podpory,</w:t>
      </w:r>
      <w:r>
        <w:rPr>
          <w:spacing w:val="11"/>
          <w:sz w:val="20"/>
        </w:rPr>
        <w:t> </w:t>
      </w:r>
      <w:r>
        <w:rPr>
          <w:sz w:val="20"/>
        </w:rPr>
        <w:t>uvedený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Smlouvě,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1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platbu,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1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3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2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Agendovém</w:t>
      </w:r>
      <w:r>
        <w:rPr>
          <w:spacing w:val="-6"/>
          <w:sz w:val="20"/>
        </w:rPr>
        <w:t> </w:t>
      </w:r>
      <w:r>
        <w:rPr>
          <w:sz w:val="20"/>
        </w:rPr>
        <w:t>informačním</w:t>
      </w:r>
      <w:r>
        <w:rPr>
          <w:spacing w:val="-4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0"/>
          <w:sz w:val="20"/>
        </w:rPr>
        <w:t> </w:t>
      </w:r>
      <w:r>
        <w:rPr>
          <w:sz w:val="20"/>
        </w:rPr>
        <w:t>řízením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33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 platbu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10"/>
          <w:sz w:val="20"/>
        </w:rPr>
        <w:t> </w:t>
      </w:r>
      <w:r>
        <w:rPr>
          <w:sz w:val="20"/>
        </w:rPr>
        <w:t>Žádost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10"/>
          <w:sz w:val="20"/>
        </w:rPr>
        <w:t> </w:t>
      </w:r>
      <w:r>
        <w:rPr>
          <w:sz w:val="20"/>
        </w:rPr>
        <w:t>musí</w:t>
      </w:r>
      <w:r>
        <w:rPr>
          <w:spacing w:val="8"/>
          <w:sz w:val="20"/>
        </w:rPr>
        <w:t> </w:t>
      </w:r>
      <w:r>
        <w:rPr>
          <w:sz w:val="20"/>
        </w:rPr>
        <w:t>obsahovat</w:t>
      </w:r>
      <w:r>
        <w:rPr>
          <w:spacing w:val="9"/>
          <w:sz w:val="20"/>
        </w:rPr>
        <w:t> </w:t>
      </w:r>
      <w:r>
        <w:rPr>
          <w:sz w:val="20"/>
        </w:rPr>
        <w:t>náležitosti</w:t>
      </w:r>
      <w:r>
        <w:rPr>
          <w:spacing w:val="10"/>
          <w:sz w:val="20"/>
        </w:rPr>
        <w:t> </w:t>
      </w:r>
      <w:r>
        <w:rPr>
          <w:sz w:val="20"/>
        </w:rPr>
        <w:t>stanovené</w:t>
      </w:r>
      <w:r>
        <w:rPr>
          <w:spacing w:val="8"/>
          <w:sz w:val="20"/>
        </w:rPr>
        <w:t> </w:t>
      </w:r>
      <w:r>
        <w:rPr>
          <w:sz w:val="20"/>
        </w:rPr>
        <w:t>Výzvou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Rozhodnutím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dále</w:t>
      </w:r>
      <w:r>
        <w:rPr>
          <w:spacing w:val="9"/>
          <w:sz w:val="20"/>
        </w:rPr>
        <w:t> </w:t>
      </w:r>
      <w:r>
        <w:rPr>
          <w:sz w:val="20"/>
        </w:rPr>
        <w:t>výpis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2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5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5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1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37" w:lineRule="auto" w:before="123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28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0"/>
          <w:sz w:val="20"/>
        </w:rPr>
        <w:t> </w:t>
      </w:r>
      <w:r>
        <w:rPr>
          <w:sz w:val="20"/>
        </w:rPr>
        <w:t>musí</w:t>
      </w:r>
      <w:r>
        <w:rPr>
          <w:spacing w:val="19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 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5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3"/>
          <w:sz w:val="20"/>
        </w:rPr>
        <w:t> </w:t>
      </w:r>
      <w:r>
        <w:rPr>
          <w:sz w:val="20"/>
        </w:rPr>
        <w:t>musí</w:t>
      </w:r>
      <w:r>
        <w:rPr>
          <w:spacing w:val="24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6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faktur/y</w:t>
      </w:r>
      <w:r>
        <w:rPr>
          <w:spacing w:val="-53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4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/>
        <w:t>IV.</w:t>
      </w:r>
    </w:p>
    <w:p>
      <w:pPr>
        <w:pStyle w:val="Heading2"/>
        <w:ind w:left="384" w:right="413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2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1" w:hanging="360"/>
        <w:jc w:val="left"/>
        <w:rPr>
          <w:sz w:val="20"/>
        </w:rPr>
      </w:pPr>
      <w:r>
        <w:rPr>
          <w:sz w:val="20"/>
        </w:rPr>
        <w:t>splní</w:t>
      </w:r>
      <w:r>
        <w:rPr>
          <w:spacing w:val="25"/>
          <w:sz w:val="20"/>
        </w:rPr>
        <w:t> </w:t>
      </w:r>
      <w:r>
        <w:rPr>
          <w:sz w:val="20"/>
        </w:rPr>
        <w:t>účel</w:t>
      </w:r>
      <w:r>
        <w:rPr>
          <w:spacing w:val="26"/>
          <w:sz w:val="20"/>
        </w:rPr>
        <w:t> </w:t>
      </w:r>
      <w:r>
        <w:rPr>
          <w:sz w:val="20"/>
        </w:rPr>
        <w:t>akce</w:t>
      </w:r>
      <w:r>
        <w:rPr>
          <w:spacing w:val="26"/>
          <w:sz w:val="20"/>
        </w:rPr>
        <w:t> </w:t>
      </w:r>
      <w:r>
        <w:rPr>
          <w:sz w:val="20"/>
        </w:rPr>
        <w:t>„FVE</w:t>
      </w:r>
      <w:r>
        <w:rPr>
          <w:spacing w:val="26"/>
          <w:sz w:val="20"/>
        </w:rPr>
        <w:t> </w:t>
      </w:r>
      <w:r>
        <w:rPr>
          <w:sz w:val="20"/>
        </w:rPr>
        <w:t>Teplárny</w:t>
      </w:r>
      <w:r>
        <w:rPr>
          <w:spacing w:val="27"/>
          <w:sz w:val="20"/>
        </w:rPr>
        <w:t> </w:t>
      </w:r>
      <w:r>
        <w:rPr>
          <w:sz w:val="20"/>
        </w:rPr>
        <w:t>Brno</w:t>
      </w:r>
      <w:r>
        <w:rPr>
          <w:spacing w:val="27"/>
          <w:sz w:val="20"/>
        </w:rPr>
        <w:t> </w:t>
      </w:r>
      <w:r>
        <w:rPr>
          <w:sz w:val="20"/>
        </w:rPr>
        <w:t>–</w:t>
      </w:r>
      <w:r>
        <w:rPr>
          <w:spacing w:val="28"/>
          <w:sz w:val="20"/>
        </w:rPr>
        <w:t> </w:t>
      </w:r>
      <w:r>
        <w:rPr>
          <w:sz w:val="20"/>
        </w:rPr>
        <w:t>Špitálka“</w:t>
      </w:r>
      <w:r>
        <w:rPr>
          <w:spacing w:val="25"/>
          <w:sz w:val="20"/>
        </w:rPr>
        <w:t> </w:t>
      </w:r>
      <w:r>
        <w:rPr>
          <w:sz w:val="20"/>
        </w:rPr>
        <w:t>tím,</w:t>
      </w:r>
      <w:r>
        <w:rPr>
          <w:spacing w:val="26"/>
          <w:sz w:val="20"/>
        </w:rPr>
        <w:t> </w:t>
      </w:r>
      <w:r>
        <w:rPr>
          <w:sz w:val="20"/>
        </w:rPr>
        <w:t>že</w:t>
      </w:r>
      <w:r>
        <w:rPr>
          <w:spacing w:val="28"/>
          <w:sz w:val="20"/>
        </w:rPr>
        <w:t> </w:t>
      </w:r>
      <w:r>
        <w:rPr>
          <w:sz w:val="20"/>
        </w:rPr>
        <w:t>akce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provedena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26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  <w:r>
        <w:rPr>
          <w:spacing w:val="-52"/>
          <w:sz w:val="20"/>
        </w:rPr>
        <w:t> </w:t>
      </w:r>
      <w:r>
        <w:rPr>
          <w:sz w:val="20"/>
        </w:rPr>
        <w:t>žádostí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 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2"/>
          <w:sz w:val="20"/>
        </w:rPr>
        <w:t> </w:t>
      </w:r>
      <w:r>
        <w:rPr>
          <w:sz w:val="20"/>
        </w:rPr>
        <w:t>přílohami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  <w:tab w:pos="1669" w:val="left" w:leader="none"/>
          <w:tab w:pos="2627" w:val="left" w:leader="none"/>
          <w:tab w:pos="3353" w:val="left" w:leader="none"/>
          <w:tab w:pos="4489" w:val="left" w:leader="none"/>
          <w:tab w:pos="5140" w:val="left" w:leader="none"/>
          <w:tab w:pos="6501" w:val="left" w:leader="none"/>
          <w:tab w:pos="7597" w:val="left" w:leader="none"/>
          <w:tab w:pos="8007" w:val="left" w:leader="none"/>
          <w:tab w:pos="8796" w:val="left" w:leader="none"/>
        </w:tabs>
        <w:spacing w:line="240" w:lineRule="auto" w:before="1" w:after="0"/>
        <w:ind w:left="745" w:right="0" w:hanging="361"/>
        <w:jc w:val="left"/>
        <w:rPr>
          <w:sz w:val="20"/>
        </w:rPr>
      </w:pPr>
      <w:r>
        <w:rPr>
          <w:sz w:val="20"/>
        </w:rPr>
        <w:t>realizací</w:t>
        <w:tab/>
        <w:t>projektu</w:t>
        <w:tab/>
        <w:t>dojde</w:t>
        <w:tab/>
        <w:t>k</w:t>
      </w:r>
      <w:r>
        <w:rPr>
          <w:spacing w:val="-2"/>
          <w:sz w:val="20"/>
        </w:rPr>
        <w:t> </w:t>
      </w:r>
      <w:r>
        <w:rPr>
          <w:sz w:val="20"/>
        </w:rPr>
        <w:t>výstavbě</w:t>
        <w:tab/>
        <w:t>nové</w:t>
        <w:tab/>
        <w:t>fotovoltaické</w:t>
        <w:tab/>
        <w:t>elektrárny</w:t>
        <w:tab/>
        <w:t>se</w:t>
        <w:tab/>
        <w:t>střešní</w:t>
        <w:tab/>
        <w:t>instalací</w:t>
      </w:r>
    </w:p>
    <w:p>
      <w:pPr>
        <w:pStyle w:val="BodyText"/>
        <w:ind w:left="745"/>
      </w:pPr>
      <w:r>
        <w:rPr/>
        <w:t>s</w:t>
      </w:r>
      <w:r>
        <w:rPr>
          <w:spacing w:val="-3"/>
        </w:rPr>
        <w:t> </w:t>
      </w:r>
      <w:r>
        <w:rPr/>
        <w:t>předpokládaným</w:t>
      </w:r>
      <w:r>
        <w:rPr>
          <w:spacing w:val="-1"/>
        </w:rPr>
        <w:t> </w:t>
      </w:r>
      <w:r>
        <w:rPr/>
        <w:t>výkonem</w:t>
      </w:r>
      <w:r>
        <w:rPr>
          <w:spacing w:val="-1"/>
        </w:rPr>
        <w:t> </w:t>
      </w:r>
      <w:r>
        <w:rPr/>
        <w:t>250</w:t>
      </w:r>
      <w:r>
        <w:rPr>
          <w:spacing w:val="-2"/>
        </w:rPr>
        <w:t> </w:t>
      </w:r>
      <w:r>
        <w:rPr/>
        <w:t>kWp,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0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písmene</w:t>
      </w:r>
      <w:r>
        <w:rPr>
          <w:spacing w:val="-9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1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632"/>
        <w:gridCol w:w="1608"/>
        <w:gridCol w:w="1593"/>
      </w:tblGrid>
      <w:tr>
        <w:trPr>
          <w:trHeight w:val="772" w:hRule="atLeast"/>
        </w:trPr>
        <w:tc>
          <w:tcPr>
            <w:tcW w:w="3994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2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60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994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32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60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>
        <w:trPr>
          <w:trHeight w:val="506" w:hRule="atLeast"/>
        </w:trPr>
        <w:tc>
          <w:tcPr>
            <w:tcW w:w="3994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20"/>
              <w:ind w:left="0" w:right="36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60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260.99</w:t>
            </w:r>
          </w:p>
        </w:tc>
      </w:tr>
      <w:tr>
        <w:trPr>
          <w:trHeight w:val="530" w:hRule="atLeast"/>
        </w:trPr>
        <w:tc>
          <w:tcPr>
            <w:tcW w:w="3994" w:type="dxa"/>
          </w:tcPr>
          <w:p>
            <w:pPr>
              <w:pStyle w:val="TableParagraph"/>
              <w:spacing w:line="264" w:lineRule="exact"/>
              <w:ind w:left="388" w:right="81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32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60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670.78</w:t>
            </w:r>
          </w:p>
        </w:tc>
      </w:tr>
      <w:tr>
        <w:trPr>
          <w:trHeight w:val="509" w:hRule="atLeast"/>
        </w:trPr>
        <w:tc>
          <w:tcPr>
            <w:tcW w:w="3994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32" w:type="dxa"/>
          </w:tcPr>
          <w:p>
            <w:pPr>
              <w:pStyle w:val="TableParagraph"/>
              <w:spacing w:before="123"/>
              <w:ind w:left="0" w:right="38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08" w:type="dxa"/>
          </w:tcPr>
          <w:p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93" w:type="dxa"/>
          </w:tcPr>
          <w:p>
            <w:pPr>
              <w:pStyle w:val="TableParagraph"/>
              <w:spacing w:before="123"/>
              <w:ind w:left="392"/>
              <w:rPr>
                <w:sz w:val="20"/>
              </w:rPr>
            </w:pPr>
            <w:r>
              <w:rPr>
                <w:sz w:val="20"/>
              </w:rPr>
              <w:t>257.99</w:t>
            </w:r>
          </w:p>
        </w:tc>
      </w:tr>
    </w:tbl>
    <w:p>
      <w:pPr>
        <w:pStyle w:val="BodyText"/>
        <w:spacing w:before="13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745" w:right="134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4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8"/>
          <w:sz w:val="20"/>
        </w:rPr>
        <w:t> </w:t>
      </w:r>
      <w:r>
        <w:rPr>
          <w:sz w:val="20"/>
        </w:rPr>
        <w:t>během</w:t>
      </w:r>
      <w:r>
        <w:rPr>
          <w:spacing w:val="46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4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1" w:after="0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7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8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11"/>
          <w:sz w:val="20"/>
        </w:rPr>
        <w:t> </w:t>
      </w:r>
      <w:r>
        <w:rPr>
          <w:sz w:val="20"/>
        </w:rPr>
        <w:t>řádu</w:t>
      </w:r>
      <w:r>
        <w:rPr>
          <w:spacing w:val="9"/>
          <w:sz w:val="20"/>
        </w:rPr>
        <w:t> </w:t>
      </w:r>
      <w:r>
        <w:rPr>
          <w:sz w:val="20"/>
        </w:rPr>
        <w:t>(stavební</w:t>
      </w:r>
      <w:r>
        <w:rPr>
          <w:spacing w:val="12"/>
          <w:sz w:val="20"/>
        </w:rPr>
        <w:t> </w:t>
      </w:r>
      <w:r>
        <w:rPr>
          <w:sz w:val="20"/>
        </w:rPr>
        <w:t>zákon),</w:t>
      </w:r>
      <w:r>
        <w:rPr>
          <w:spacing w:val="9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3"/>
          <w:sz w:val="20"/>
        </w:rPr>
        <w:t> </w:t>
      </w:r>
      <w:r>
        <w:rPr>
          <w:sz w:val="20"/>
        </w:rPr>
        <w:t>pozdějších</w:t>
      </w:r>
      <w:r>
        <w:rPr>
          <w:spacing w:val="10"/>
          <w:sz w:val="20"/>
        </w:rPr>
        <w:t> </w:t>
      </w:r>
      <w:r>
        <w:rPr>
          <w:sz w:val="20"/>
        </w:rPr>
        <w:t>předpisů,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termín</w:t>
      </w:r>
      <w:r>
        <w:rPr>
          <w:spacing w:val="11"/>
          <w:sz w:val="20"/>
        </w:rPr>
        <w:t> </w:t>
      </w:r>
      <w:r>
        <w:rPr>
          <w:sz w:val="20"/>
        </w:rPr>
        <w:t>schválení</w:t>
      </w:r>
      <w:r>
        <w:rPr>
          <w:spacing w:val="9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vydán,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datum dokumentu</w:t>
      </w:r>
      <w:r>
        <w:rPr>
          <w:spacing w:val="-2"/>
          <w:sz w:val="20"/>
        </w:rPr>
        <w:t> </w:t>
      </w:r>
      <w:r>
        <w:rPr>
          <w:sz w:val="20"/>
        </w:rPr>
        <w:t>vydaného</w:t>
      </w:r>
      <w:r>
        <w:rPr>
          <w:spacing w:val="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> </w:t>
      </w:r>
      <w:r>
        <w:rPr>
          <w:sz w:val="20"/>
        </w:rPr>
        <w:t>Fondu</w:t>
      </w:r>
      <w:r>
        <w:rPr>
          <w:spacing w:val="20"/>
          <w:sz w:val="20"/>
        </w:rPr>
        <w:t> </w:t>
      </w:r>
      <w:r>
        <w:rPr>
          <w:sz w:val="20"/>
        </w:rPr>
        <w:t>současně</w:t>
      </w:r>
      <w:r>
        <w:rPr>
          <w:spacing w:val="1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platbu,</w:t>
      </w:r>
      <w:r>
        <w:rPr>
          <w:spacing w:val="19"/>
          <w:sz w:val="20"/>
        </w:rPr>
        <w:t> </w:t>
      </w:r>
      <w:r>
        <w:rPr>
          <w:sz w:val="20"/>
        </w:rPr>
        <w:t>nejpozději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3</w:t>
      </w:r>
      <w:r>
        <w:rPr>
          <w:spacing w:val="16"/>
          <w:sz w:val="20"/>
        </w:rPr>
        <w:t> </w:t>
      </w:r>
      <w:r>
        <w:rPr>
          <w:sz w:val="20"/>
        </w:rPr>
        <w:t>měsíců</w:t>
      </w:r>
      <w:r>
        <w:rPr>
          <w:spacing w:val="18"/>
          <w:sz w:val="20"/>
        </w:rPr>
        <w:t> </w:t>
      </w:r>
      <w:r>
        <w:rPr>
          <w:sz w:val="20"/>
        </w:rPr>
        <w:t>od</w:t>
      </w:r>
      <w:r>
        <w:rPr>
          <w:spacing w:val="20"/>
          <w:sz w:val="20"/>
        </w:rPr>
        <w:t> </w:t>
      </w:r>
      <w:r>
        <w:rPr>
          <w:sz w:val="20"/>
        </w:rPr>
        <w:t>termínu</w:t>
      </w:r>
      <w:r>
        <w:rPr>
          <w:spacing w:val="20"/>
          <w:sz w:val="20"/>
        </w:rPr>
        <w:t> </w:t>
      </w:r>
      <w:r>
        <w:rPr>
          <w:sz w:val="20"/>
        </w:rPr>
        <w:t>stanoveného</w:t>
      </w:r>
      <w:r>
        <w:rPr>
          <w:spacing w:val="19"/>
          <w:sz w:val="20"/>
        </w:rPr>
        <w:t> </w:t>
      </w:r>
      <w:r>
        <w:rPr>
          <w:sz w:val="20"/>
        </w:rPr>
        <w:t>dle</w:t>
      </w:r>
    </w:p>
    <w:p>
      <w:pPr>
        <w:pStyle w:val="BodyText"/>
        <w:ind w:left="745"/>
        <w:jc w:val="both"/>
      </w:pPr>
      <w:r>
        <w:rPr/>
        <w:t>písmene</w:t>
      </w:r>
      <w:r>
        <w:rPr>
          <w:spacing w:val="-3"/>
        </w:rPr>
        <w:t> </w:t>
      </w:r>
      <w:r>
        <w:rPr/>
        <w:t>e),</w:t>
      </w:r>
      <w:r>
        <w:rPr>
          <w:spacing w:val="-2"/>
        </w:rPr>
        <w:t> </w:t>
      </w:r>
      <w:r>
        <w:rPr/>
        <w:t>podklady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ZVA podle</w:t>
      </w:r>
      <w:r>
        <w:rPr>
          <w:spacing w:val="-3"/>
        </w:rPr>
        <w:t> </w:t>
      </w:r>
      <w:r>
        <w:rPr/>
        <w:t>čl.</w:t>
      </w:r>
      <w:r>
        <w:rPr>
          <w:spacing w:val="-1"/>
        </w:rPr>
        <w:t> </w:t>
      </w:r>
      <w:r>
        <w:rPr/>
        <w:t>14.2</w:t>
      </w:r>
      <w:r>
        <w:rPr>
          <w:spacing w:val="-1"/>
        </w:rPr>
        <w:t> </w:t>
      </w:r>
      <w:r>
        <w:rPr/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26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11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1"/>
          <w:sz w:val="20"/>
        </w:rPr>
        <w:t> </w:t>
      </w:r>
      <w:r>
        <w:rPr>
          <w:sz w:val="20"/>
        </w:rPr>
        <w:t>(s</w:t>
      </w:r>
      <w:r>
        <w:rPr>
          <w:spacing w:val="5"/>
          <w:sz w:val="20"/>
        </w:rPr>
        <w:t> </w:t>
      </w:r>
      <w:r>
        <w:rPr>
          <w:sz w:val="20"/>
        </w:rPr>
        <w:t>výjimkou</w:t>
      </w:r>
      <w:r>
        <w:rPr>
          <w:spacing w:val="-11"/>
          <w:sz w:val="20"/>
        </w:rPr>
        <w:t> </w:t>
      </w:r>
      <w:r>
        <w:rPr>
          <w:sz w:val="20"/>
        </w:rPr>
        <w:t>nemovitých</w:t>
      </w:r>
      <w:r>
        <w:rPr>
          <w:spacing w:val="-53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zaslané</w:t>
      </w:r>
      <w:r>
        <w:rPr>
          <w:spacing w:val="-12"/>
          <w:sz w:val="20"/>
        </w:rPr>
        <w:t> </w:t>
      </w:r>
      <w:r>
        <w:rPr>
          <w:sz w:val="20"/>
        </w:rPr>
        <w:t>Fondu,</w:t>
      </w:r>
      <w:r>
        <w:rPr>
          <w:spacing w:val="-12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možné,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35"/>
          <w:sz w:val="20"/>
        </w:rPr>
        <w:t> </w:t>
      </w:r>
      <w:r>
        <w:rPr>
          <w:sz w:val="20"/>
        </w:rPr>
        <w:t>Kolaudačního</w:t>
      </w:r>
      <w:r>
        <w:rPr>
          <w:spacing w:val="35"/>
          <w:sz w:val="20"/>
        </w:rPr>
        <w:t> </w:t>
      </w:r>
      <w:r>
        <w:rPr>
          <w:sz w:val="20"/>
        </w:rPr>
        <w:t>souhlasu,</w:t>
      </w:r>
      <w:r>
        <w:rPr>
          <w:spacing w:val="36"/>
          <w:sz w:val="20"/>
        </w:rPr>
        <w:t> </w:t>
      </w:r>
      <w:r>
        <w:rPr>
          <w:sz w:val="20"/>
        </w:rPr>
        <w:t>doložení</w:t>
      </w:r>
      <w:r>
        <w:rPr>
          <w:spacing w:val="36"/>
          <w:sz w:val="20"/>
        </w:rPr>
        <w:t> </w:t>
      </w:r>
      <w:r>
        <w:rPr>
          <w:sz w:val="20"/>
        </w:rPr>
        <w:t>oslovení</w:t>
      </w:r>
      <w:r>
        <w:rPr>
          <w:spacing w:val="36"/>
          <w:sz w:val="20"/>
        </w:rPr>
        <w:t> </w:t>
      </w:r>
      <w:r>
        <w:rPr>
          <w:sz w:val="20"/>
        </w:rPr>
        <w:t>stavebního</w:t>
      </w:r>
      <w:r>
        <w:rPr>
          <w:spacing w:val="37"/>
          <w:sz w:val="20"/>
        </w:rPr>
        <w:t> </w:t>
      </w:r>
      <w:r>
        <w:rPr>
          <w:sz w:val="20"/>
        </w:rPr>
        <w:t>úřadu</w:t>
      </w:r>
      <w:r>
        <w:rPr>
          <w:spacing w:val="36"/>
          <w:sz w:val="20"/>
        </w:rPr>
        <w:t> </w:t>
      </w:r>
      <w:r>
        <w:rPr>
          <w:sz w:val="20"/>
        </w:rPr>
        <w:t>nebo</w:t>
      </w:r>
      <w:r>
        <w:rPr>
          <w:spacing w:val="37"/>
          <w:sz w:val="20"/>
        </w:rPr>
        <w:t> </w:t>
      </w:r>
      <w:r>
        <w:rPr>
          <w:sz w:val="20"/>
        </w:rPr>
        <w:t>souhlasu</w:t>
      </w:r>
      <w:r>
        <w:rPr>
          <w:spacing w:val="35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užíváním).</w:t>
      </w:r>
      <w:r>
        <w:rPr>
          <w:spacing w:val="-52"/>
          <w:sz w:val="20"/>
        </w:rPr>
        <w:t> </w:t>
      </w:r>
      <w:r>
        <w:rPr>
          <w:sz w:val="20"/>
        </w:rPr>
        <w:t>V případě    zvláštní    skutečnosti    spočívající    v mimořádné,    nepředvídatelné,    neodvratitelné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nezaviněné</w:t>
      </w:r>
      <w:r>
        <w:rPr>
          <w:spacing w:val="40"/>
          <w:sz w:val="20"/>
        </w:rPr>
        <w:t> </w:t>
      </w:r>
      <w:r>
        <w:rPr>
          <w:sz w:val="20"/>
        </w:rPr>
        <w:t>události</w:t>
      </w:r>
      <w:r>
        <w:rPr>
          <w:spacing w:val="38"/>
          <w:sz w:val="20"/>
        </w:rPr>
        <w:t> </w:t>
      </w:r>
      <w:r>
        <w:rPr>
          <w:sz w:val="20"/>
        </w:rPr>
        <w:t>může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na</w:t>
      </w:r>
      <w:r>
        <w:rPr>
          <w:spacing w:val="38"/>
          <w:sz w:val="20"/>
        </w:rPr>
        <w:t> </w:t>
      </w:r>
      <w:r>
        <w:rPr>
          <w:sz w:val="20"/>
        </w:rPr>
        <w:t>písemnou</w:t>
      </w:r>
      <w:r>
        <w:rPr>
          <w:spacing w:val="40"/>
          <w:sz w:val="20"/>
        </w:rPr>
        <w:t> </w:t>
      </w:r>
      <w:r>
        <w:rPr>
          <w:sz w:val="20"/>
        </w:rPr>
        <w:t>žádost</w:t>
      </w:r>
      <w:r>
        <w:rPr>
          <w:spacing w:val="38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posoudit</w:t>
      </w:r>
      <w:r>
        <w:rPr>
          <w:spacing w:val="39"/>
          <w:sz w:val="20"/>
        </w:rPr>
        <w:t> </w:t>
      </w:r>
      <w:r>
        <w:rPr>
          <w:sz w:val="20"/>
        </w:rPr>
        <w:t>tuto</w:t>
      </w:r>
      <w:r>
        <w:rPr>
          <w:spacing w:val="42"/>
          <w:sz w:val="20"/>
        </w:rPr>
        <w:t> </w:t>
      </w:r>
      <w:r>
        <w:rPr>
          <w:sz w:val="20"/>
        </w:rPr>
        <w:t>situaci</w:t>
      </w:r>
      <w:r>
        <w:rPr>
          <w:spacing w:val="-52"/>
          <w:sz w:val="20"/>
        </w:rPr>
        <w:t> </w:t>
      </w:r>
      <w:r>
        <w:rPr>
          <w:sz w:val="20"/>
        </w:rPr>
        <w:t>a rozhodnout tak o případném stavění uvedené lhůty. Příjemce podpory je v takovém případě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2"/>
          <w:sz w:val="20"/>
        </w:rPr>
        <w:t> </w:t>
      </w:r>
      <w:r>
        <w:rPr>
          <w:sz w:val="20"/>
        </w:rPr>
        <w:t>zajistit,</w:t>
      </w:r>
      <w:r>
        <w:rPr>
          <w:spacing w:val="-2"/>
          <w:sz w:val="20"/>
        </w:rPr>
        <w:t> </w:t>
      </w:r>
      <w:r>
        <w:rPr>
          <w:sz w:val="20"/>
        </w:rPr>
        <w:t>aby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době</w:t>
      </w:r>
      <w:r>
        <w:rPr>
          <w:spacing w:val="1"/>
          <w:sz w:val="20"/>
        </w:rPr>
        <w:t> </w:t>
      </w:r>
      <w:r>
        <w:rPr>
          <w:sz w:val="20"/>
        </w:rPr>
        <w:t>stavění</w:t>
      </w:r>
      <w:r>
        <w:rPr>
          <w:spacing w:val="-1"/>
          <w:sz w:val="20"/>
        </w:rPr>
        <w:t> </w:t>
      </w:r>
      <w:r>
        <w:rPr>
          <w:sz w:val="20"/>
        </w:rPr>
        <w:t>běhu</w:t>
      </w:r>
      <w:r>
        <w:rPr>
          <w:spacing w:val="-1"/>
          <w:sz w:val="20"/>
        </w:rPr>
        <w:t> </w:t>
      </w:r>
      <w:r>
        <w:rPr>
          <w:sz w:val="20"/>
        </w:rPr>
        <w:t>lhůty</w:t>
      </w:r>
      <w:r>
        <w:rPr>
          <w:spacing w:val="-1"/>
          <w:sz w:val="20"/>
        </w:rPr>
        <w:t> </w:t>
      </w:r>
      <w:r>
        <w:rPr>
          <w:sz w:val="20"/>
        </w:rPr>
        <w:t>došlo</w:t>
      </w:r>
      <w:r>
        <w:rPr>
          <w:spacing w:val="-1"/>
          <w:sz w:val="20"/>
        </w:rPr>
        <w:t> </w:t>
      </w:r>
      <w:r>
        <w:rPr>
          <w:sz w:val="20"/>
        </w:rPr>
        <w:t>k nápravě</w:t>
      </w:r>
      <w:r>
        <w:rPr>
          <w:spacing w:val="-1"/>
          <w:sz w:val="20"/>
        </w:rPr>
        <w:t> </w:t>
      </w:r>
      <w:r>
        <w:rPr>
          <w:sz w:val="20"/>
        </w:rPr>
        <w:t>vzniklého 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6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9"/>
          <w:sz w:val="20"/>
        </w:rPr>
        <w:t> </w:t>
      </w:r>
      <w:r>
        <w:rPr>
          <w:sz w:val="20"/>
        </w:rPr>
        <w:t>předmět</w:t>
      </w:r>
      <w:r>
        <w:rPr>
          <w:spacing w:val="26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8"/>
          <w:sz w:val="20"/>
        </w:rPr>
        <w:t> </w:t>
      </w:r>
      <w:r>
        <w:rPr>
          <w:sz w:val="20"/>
        </w:rPr>
        <w:t>vlastnictví</w:t>
      </w:r>
      <w:r>
        <w:rPr>
          <w:spacing w:val="26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8"/>
          <w:sz w:val="20"/>
        </w:rPr>
        <w:t> </w:t>
      </w:r>
      <w:r>
        <w:rPr>
          <w:sz w:val="20"/>
        </w:rPr>
        <w:t>dobu</w:t>
      </w:r>
      <w:r>
        <w:rPr>
          <w:spacing w:val="28"/>
          <w:sz w:val="20"/>
        </w:rPr>
        <w:t> </w:t>
      </w:r>
      <w:r>
        <w:rPr>
          <w:sz w:val="20"/>
        </w:rPr>
        <w:t>udržitelnosti,</w:t>
      </w:r>
      <w:r>
        <w:rPr>
          <w:spacing w:val="-5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1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80"/>
          <w:sz w:val="20"/>
        </w:rPr>
        <w:t> </w:t>
      </w:r>
      <w:r>
        <w:rPr>
          <w:sz w:val="20"/>
        </w:rPr>
        <w:t>563/1991</w:t>
      </w:r>
      <w:r>
        <w:rPr>
          <w:spacing w:val="79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akcí</w:t>
      </w:r>
      <w:r>
        <w:rPr>
          <w:spacing w:val="-10"/>
          <w:sz w:val="20"/>
        </w:rPr>
        <w:t> </w:t>
      </w:r>
      <w:r>
        <w:rPr>
          <w:sz w:val="20"/>
        </w:rPr>
        <w:t>odděleně</w:t>
      </w:r>
      <w:r>
        <w:rPr>
          <w:spacing w:val="-13"/>
          <w:sz w:val="20"/>
        </w:rPr>
        <w:t> </w:t>
      </w:r>
      <w:r>
        <w:rPr>
          <w:sz w:val="20"/>
        </w:rPr>
        <w:t>identifikovat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ostatních</w:t>
      </w:r>
      <w:r>
        <w:rPr>
          <w:spacing w:val="-12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nesouvisejí,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vést</w:t>
      </w:r>
      <w:r>
        <w:rPr>
          <w:spacing w:val="-4"/>
          <w:sz w:val="20"/>
        </w:rPr>
        <w:t> </w:t>
      </w:r>
      <w:r>
        <w:rPr>
          <w:sz w:val="20"/>
        </w:rPr>
        <w:t>analytickou</w:t>
      </w:r>
      <w:r>
        <w:rPr>
          <w:spacing w:val="-3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vazbou</w:t>
      </w:r>
      <w:r>
        <w:rPr>
          <w:spacing w:val="-4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konkrétní</w:t>
      </w:r>
      <w:r>
        <w:rPr>
          <w:spacing w:val="-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7"/>
          <w:sz w:val="20"/>
        </w:rPr>
        <w:t> </w:t>
      </w:r>
      <w:r>
        <w:rPr>
          <w:sz w:val="20"/>
        </w:rPr>
        <w:t>osobám</w:t>
      </w:r>
      <w:r>
        <w:rPr>
          <w:spacing w:val="101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2"/>
          <w:sz w:val="20"/>
        </w:rPr>
        <w:t> </w:t>
      </w:r>
      <w:r>
        <w:rPr>
          <w:sz w:val="20"/>
        </w:rPr>
        <w:t>případně</w:t>
      </w:r>
      <w:r>
        <w:rPr>
          <w:spacing w:val="100"/>
          <w:sz w:val="20"/>
        </w:rPr>
        <w:t> </w:t>
      </w:r>
      <w:r>
        <w:rPr>
          <w:sz w:val="20"/>
        </w:rPr>
        <w:t>jiným</w:t>
      </w:r>
      <w:r>
        <w:rPr>
          <w:spacing w:val="102"/>
          <w:sz w:val="20"/>
        </w:rPr>
        <w:t> </w:t>
      </w:r>
      <w:r>
        <w:rPr>
          <w:sz w:val="20"/>
        </w:rPr>
        <w:t>příslušným</w:t>
      </w:r>
      <w:r>
        <w:rPr>
          <w:spacing w:val="102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 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2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3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</w:t>
      </w:r>
      <w:r>
        <w:rPr>
          <w:spacing w:val="1"/>
          <w:sz w:val="20"/>
        </w:rPr>
        <w:t> </w:t>
      </w:r>
      <w:r>
        <w:rPr>
          <w:sz w:val="20"/>
        </w:rPr>
        <w:t>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tvrzení</w:t>
      </w:r>
      <w:r>
        <w:rPr>
          <w:spacing w:val="16"/>
          <w:sz w:val="20"/>
        </w:rPr>
        <w:t> </w:t>
      </w:r>
      <w:r>
        <w:rPr>
          <w:sz w:val="20"/>
        </w:rPr>
        <w:t>(popřípadě</w:t>
      </w:r>
      <w:r>
        <w:rPr>
          <w:spacing w:val="15"/>
          <w:sz w:val="20"/>
        </w:rPr>
        <w:t> </w:t>
      </w:r>
      <w:r>
        <w:rPr>
          <w:sz w:val="20"/>
        </w:rPr>
        <w:t>oboustranné</w:t>
      </w:r>
      <w:r>
        <w:rPr>
          <w:spacing w:val="17"/>
          <w:sz w:val="20"/>
        </w:rPr>
        <w:t> </w:t>
      </w:r>
      <w:r>
        <w:rPr>
          <w:sz w:val="20"/>
        </w:rPr>
        <w:t>konstatování</w:t>
      </w:r>
      <w:r>
        <w:rPr>
          <w:spacing w:val="16"/>
          <w:sz w:val="20"/>
        </w:rPr>
        <w:t> </w:t>
      </w:r>
      <w:r>
        <w:rPr>
          <w:sz w:val="20"/>
        </w:rPr>
        <w:t>vycházející</w:t>
      </w:r>
      <w:r>
        <w:rPr>
          <w:spacing w:val="16"/>
          <w:sz w:val="20"/>
        </w:rPr>
        <w:t> </w:t>
      </w:r>
      <w:r>
        <w:rPr>
          <w:sz w:val="20"/>
        </w:rPr>
        <w:t>z</w:t>
      </w:r>
      <w:r>
        <w:rPr>
          <w:spacing w:val="18"/>
          <w:sz w:val="20"/>
        </w:rPr>
        <w:t> </w:t>
      </w:r>
      <w:r>
        <w:rPr>
          <w:sz w:val="20"/>
        </w:rPr>
        <w:t>jím</w:t>
      </w:r>
      <w:r>
        <w:rPr>
          <w:spacing w:val="19"/>
          <w:sz w:val="20"/>
        </w:rPr>
        <w:t> </w:t>
      </w:r>
      <w:r>
        <w:rPr>
          <w:sz w:val="20"/>
        </w:rPr>
        <w:t>podané</w:t>
      </w:r>
      <w:r>
        <w:rPr>
          <w:spacing w:val="15"/>
          <w:sz w:val="20"/>
        </w:rPr>
        <w:t> </w:t>
      </w:r>
      <w:r>
        <w:rPr>
          <w:sz w:val="20"/>
        </w:rPr>
        <w:t>informace)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 w:right="134"/>
        <w:jc w:val="both"/>
      </w:pPr>
      <w:r>
        <w:rPr/>
        <w:t>uvedené v této Smlouvě a v AIS SFŽP není pravdivé, bude považováno za porušení jeho povinnosti</w:t>
      </w:r>
      <w:r>
        <w:rPr>
          <w:spacing w:val="1"/>
        </w:rPr>
        <w:t> </w:t>
      </w:r>
      <w:r>
        <w:rPr/>
        <w:t>stanovené</w:t>
      </w:r>
      <w:r>
        <w:rPr>
          <w:spacing w:val="-2"/>
        </w:rPr>
        <w:t> </w:t>
      </w:r>
      <w:r>
        <w:rPr/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povinnostmi</w:t>
      </w:r>
      <w:r>
        <w:rPr>
          <w:spacing w:val="-3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podmínek</w:t>
      </w:r>
      <w:r>
        <w:rPr>
          <w:spacing w:val="20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1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1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> </w:t>
      </w:r>
      <w:r>
        <w:rPr>
          <w:sz w:val="20"/>
        </w:rPr>
        <w:t>kategorie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slučitelné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vnitřním</w:t>
      </w:r>
      <w:r>
        <w:rPr>
          <w:spacing w:val="-11"/>
          <w:sz w:val="20"/>
        </w:rPr>
        <w:t> </w:t>
      </w:r>
      <w:r>
        <w:rPr>
          <w:sz w:val="20"/>
        </w:rPr>
        <w:t>trhem,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prokáže,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byly</w:t>
      </w:r>
      <w:r>
        <w:rPr>
          <w:spacing w:val="-13"/>
          <w:sz w:val="20"/>
        </w:rPr>
        <w:t> </w:t>
      </w:r>
      <w:r>
        <w:rPr>
          <w:sz w:val="20"/>
        </w:rPr>
        <w:t>porušeny</w:t>
      </w:r>
      <w:r>
        <w:rPr>
          <w:spacing w:val="-52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  <w:spacing w:before="1"/>
      </w:pPr>
    </w:p>
    <w:p>
      <w:pPr>
        <w:pStyle w:val="Heading1"/>
      </w:pPr>
      <w:r>
        <w:rPr/>
        <w:t>V.</w:t>
      </w:r>
    </w:p>
    <w:p>
      <w:pPr>
        <w:pStyle w:val="Heading2"/>
        <w:ind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2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 bodů</w:t>
      </w:r>
      <w:r>
        <w:rPr>
          <w:spacing w:val="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 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1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</w:t>
      </w:r>
      <w:r>
        <w:rPr>
          <w:spacing w:val="1"/>
          <w:sz w:val="20"/>
        </w:rPr>
        <w:t> </w:t>
      </w:r>
      <w:r>
        <w:rPr>
          <w:sz w:val="20"/>
        </w:rPr>
        <w:t>j) nebo</w:t>
      </w:r>
    </w:p>
    <w:p>
      <w:pPr>
        <w:pStyle w:val="BodyText"/>
        <w:spacing w:before="1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3"/>
        </w:rPr>
        <w:t> </w:t>
      </w:r>
      <w:r>
        <w:rPr/>
        <w:t>použitým</w:t>
      </w:r>
      <w:r>
        <w:rPr>
          <w:spacing w:val="-1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7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9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 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1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50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47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6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6"/>
        </w:rPr>
        <w:t> </w:t>
      </w:r>
      <w:r>
        <w:rPr/>
        <w:t>u</w:t>
      </w:r>
      <w:r>
        <w:rPr>
          <w:spacing w:val="49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4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k)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postiženo</w:t>
      </w:r>
      <w:r>
        <w:rPr>
          <w:spacing w:val="35"/>
          <w:sz w:val="20"/>
        </w:rPr>
        <w:t> </w:t>
      </w:r>
      <w:r>
        <w:rPr>
          <w:sz w:val="20"/>
        </w:rPr>
        <w:t>odvodem</w:t>
      </w:r>
      <w:r>
        <w:rPr>
          <w:spacing w:val="36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5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before="1"/>
        <w:ind w:left="38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28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9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sz w:val="20"/>
        </w:rPr>
        <w:t>částky</w:t>
      </w:r>
      <w:r>
        <w:rPr>
          <w:spacing w:val="-5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8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ind w:left="385"/>
        <w:jc w:val="both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spacing w:after="0"/>
        <w:jc w:val="both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ind w:left="385"/>
      </w:pPr>
      <w:r>
        <w:rPr/>
        <w:t>podpory.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4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4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50"/>
          <w:sz w:val="20"/>
        </w:rPr>
        <w:t> </w:t>
      </w:r>
      <w:r>
        <w:rPr>
          <w:sz w:val="20"/>
        </w:rPr>
        <w:t>kterým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29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ind w:left="38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4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2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V: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187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10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7" w:val="left" w:leader="none"/>
          <w:tab w:pos="4840" w:val="left" w:leader="none"/>
          <w:tab w:pos="5948" w:val="left" w:leader="none"/>
          <w:tab w:pos="6984" w:val="left" w:leader="none"/>
          <w:tab w:pos="8197" w:val="left" w:leader="none"/>
          <w:tab w:pos="8674" w:val="left" w:leader="none"/>
        </w:tabs>
        <w:spacing w:line="261" w:lineRule="auto" w:before="1"/>
        <w:ind w:left="102"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2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7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Fondu,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 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6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0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1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1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prostředků.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4"/>
          <w:sz w:val="20"/>
        </w:rPr>
        <w:t> </w:t>
      </w:r>
      <w:r>
        <w:rPr>
          <w:sz w:val="20"/>
        </w:rPr>
        <w:t>především</w:t>
      </w:r>
      <w:r>
        <w:rPr>
          <w:spacing w:val="-12"/>
          <w:sz w:val="20"/>
        </w:rPr>
        <w:t> </w:t>
      </w:r>
      <w:r>
        <w:rPr>
          <w:sz w:val="20"/>
        </w:rPr>
        <w:t>v případech,</w:t>
      </w:r>
      <w:r>
        <w:rPr>
          <w:spacing w:val="-53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rect style="position:absolute;margin-left:85.103996pt;margin-top:11.02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2"/>
        <w:rPr>
          <w:sz w:val="27"/>
        </w:rPr>
      </w:pPr>
      <w:r>
        <w:rPr/>
        <w:pict>
          <v:rect style="position:absolute;margin-left:85.103996pt;margin-top:19.27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307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5216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2022-11-01T14:13:56Z</dcterms:created>
  <dcterms:modified xsi:type="dcterms:W3CDTF">2022-11-01T14:13:56Z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2022-11-01T00:00:00Z</vt:filetime>
  </property>
</Properties>
</file>