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C2523D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3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 w:rsidR="0059230A">
                              <w:rPr>
                                <w:b/>
                                <w:sz w:val="24"/>
                                <w:szCs w:val="24"/>
                              </w:rPr>
                              <w:t>louvě o poskytování služeb č. 17/S/200/0024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C2523D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3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 w:rsidR="0059230A">
                        <w:rPr>
                          <w:b/>
                          <w:sz w:val="24"/>
                          <w:szCs w:val="24"/>
                        </w:rPr>
                        <w:t>louvě o poskytování služeb č. 17/S/200/0024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FB7578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59230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="00FB7578" w:rsidRPr="00FB7578">
                              <w:rPr>
                                <w:b/>
                              </w:rPr>
                              <w:t>, s.r.o</w:t>
                            </w:r>
                            <w:r w:rsidR="00A95C7D" w:rsidRPr="00FB7578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FB7578" w:rsidP="00016116">
                      <w:pPr>
                        <w:pStyle w:val="Nzev"/>
                      </w:pPr>
                      <w:r>
                        <w:t>A</w:t>
                      </w:r>
                    </w:p>
                    <w:p w:rsidR="00FB7578" w:rsidRPr="00FB7578" w:rsidRDefault="00FB7578" w:rsidP="00FB7578"/>
                    <w:p w:rsidR="00D0332C" w:rsidRPr="00FB7578" w:rsidRDefault="0059230A" w:rsidP="00016116">
                      <w:pPr>
                        <w:pStyle w:val="Nzev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Proguard</w:t>
                      </w:r>
                      <w:proofErr w:type="spellEnd"/>
                      <w:r w:rsidR="00FB7578" w:rsidRPr="00FB7578">
                        <w:rPr>
                          <w:b/>
                        </w:rPr>
                        <w:t>, s.r.o</w:t>
                      </w:r>
                      <w:r w:rsidR="00A95C7D" w:rsidRPr="00FB7578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871D1A" w:rsidRPr="00104B54">
        <w:rPr>
          <w:szCs w:val="22"/>
        </w:rPr>
        <w:t>O</w:t>
      </w:r>
      <w:r w:rsidR="00291B45" w:rsidRPr="00104B54">
        <w:rPr>
          <w:szCs w:val="22"/>
        </w:rPr>
        <w:t>bjednatel</w:t>
      </w:r>
      <w:r w:rsidRPr="00104B54">
        <w:rPr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Antala Staška 1859/34, 140 00 Praha 4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59230A" w:rsidRDefault="0059230A" w:rsidP="0059230A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CZ03629767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ANO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220C4">
        <w:rPr>
          <w:szCs w:val="22"/>
        </w:rPr>
        <w:t>Poskytovatel</w:t>
      </w:r>
      <w:r w:rsidRPr="00104B54">
        <w:rPr>
          <w:szCs w:val="22"/>
        </w:rPr>
        <w:t>“)</w:t>
      </w: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>měsíce a roku tento Dodatek č. 1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Základní ustanovení </w:t>
      </w:r>
    </w:p>
    <w:p w:rsidR="005209D0" w:rsidRDefault="0059230A" w:rsidP="008005AA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31. 1. 2017</w:t>
      </w:r>
      <w:r w:rsidR="00FB7578">
        <w:rPr>
          <w:szCs w:val="22"/>
        </w:rPr>
        <w:t xml:space="preserve"> byla mezi smluvními stranami uzavřena smlouva o poskytování služeb </w:t>
      </w:r>
      <w:r>
        <w:rPr>
          <w:szCs w:val="22"/>
        </w:rPr>
        <w:t>spočívajících v ostraze objektu Objednatele (dále jen „Smlouva“).</w:t>
      </w:r>
    </w:p>
    <w:p w:rsidR="002B5F96" w:rsidRPr="002B5F96" w:rsidRDefault="002B5F96" w:rsidP="0059230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rPr>
          <w:vanish/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387D1C" w:rsidRDefault="00D220C4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Smluvní strany </w:t>
      </w:r>
      <w:r w:rsidR="00FB7578">
        <w:rPr>
          <w:szCs w:val="22"/>
        </w:rPr>
        <w:t>se tímto Dodatkem dohodly na změně článku</w:t>
      </w:r>
      <w:r w:rsidR="00387D1C">
        <w:rPr>
          <w:szCs w:val="22"/>
        </w:rPr>
        <w:t xml:space="preserve"> </w:t>
      </w:r>
      <w:r w:rsidR="0059230A" w:rsidRPr="0059230A">
        <w:rPr>
          <w:szCs w:val="22"/>
        </w:rPr>
        <w:t>7</w:t>
      </w:r>
      <w:r w:rsidR="00A46239">
        <w:rPr>
          <w:szCs w:val="22"/>
        </w:rPr>
        <w:t xml:space="preserve">. 1. </w:t>
      </w:r>
      <w:r w:rsidR="0059230A" w:rsidRPr="0059230A">
        <w:rPr>
          <w:szCs w:val="22"/>
        </w:rPr>
        <w:t xml:space="preserve">smlouvy, </w:t>
      </w:r>
      <w:r w:rsidR="00387D1C">
        <w:rPr>
          <w:szCs w:val="22"/>
        </w:rPr>
        <w:t>který nově zní takto: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8324ED">
      <w:pPr>
        <w:pStyle w:val="slolnku"/>
        <w:keepLines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se uzavírá na dobu určitou, a to </w:t>
      </w:r>
      <w:r w:rsidR="00C2523D">
        <w:rPr>
          <w:rFonts w:ascii="Georgia" w:hAnsi="Georgia"/>
          <w:b w:val="0"/>
          <w:sz w:val="22"/>
          <w:szCs w:val="22"/>
        </w:rPr>
        <w:t>od 1. 5</w:t>
      </w:r>
      <w:r>
        <w:rPr>
          <w:rFonts w:ascii="Georgia" w:hAnsi="Georgia"/>
          <w:b w:val="0"/>
          <w:sz w:val="22"/>
          <w:szCs w:val="22"/>
        </w:rPr>
        <w:t xml:space="preserve">. 2017 </w:t>
      </w:r>
      <w:r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C2523D">
        <w:rPr>
          <w:rFonts w:ascii="Georgia" w:hAnsi="Georgia"/>
          <w:b w:val="0"/>
          <w:sz w:val="22"/>
          <w:szCs w:val="22"/>
        </w:rPr>
        <w:t>31. 5</w:t>
      </w:r>
      <w:r>
        <w:rPr>
          <w:rFonts w:ascii="Georgia" w:hAnsi="Georgia"/>
          <w:b w:val="0"/>
          <w:sz w:val="22"/>
          <w:szCs w:val="22"/>
        </w:rPr>
        <w:t xml:space="preserve">. 2017. </w:t>
      </w:r>
      <w:r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>
        <w:rPr>
          <w:rFonts w:ascii="Georgia" w:hAnsi="Georgia"/>
          <w:b w:val="0"/>
          <w:sz w:val="22"/>
          <w:szCs w:val="22"/>
        </w:rPr>
        <w:t>ho zveřejnění v registru smluv.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D220C4" w:rsidRDefault="00D220C4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387D1C">
        <w:rPr>
          <w:szCs w:val="22"/>
        </w:rPr>
        <w:t>Vzhledem k povinnosti Objednatele vyplývající z Rozhodnutí ministra č. 135/2012 dle čl. XXV. odst. 4, Objednatel jednostranně vypoví smlouvu bez udání důvodů s okamžitým ukončením Smlouvy bez negativních ekonomických dopadů na Objednatele.</w:t>
      </w: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lastRenderedPageBreak/>
        <w:t>Smluvní strany shodně prohlašují, že v ostatních ujedná</w:t>
      </w:r>
      <w:r w:rsidR="008324ED">
        <w:rPr>
          <w:szCs w:val="22"/>
        </w:rPr>
        <w:t>ních zůstává obsah smlouvy č. 17/S/200/0024</w:t>
      </w:r>
      <w:r>
        <w:rPr>
          <w:szCs w:val="22"/>
        </w:rPr>
        <w:t xml:space="preserve"> nedotčena.</w:t>
      </w:r>
    </w:p>
    <w:p w:rsidR="00A973DD" w:rsidRPr="00104B54" w:rsidRDefault="00A973DD" w:rsidP="00C2523D">
      <w:pPr>
        <w:pStyle w:val="ListNumber-ContinueHeadingCzechTourism"/>
        <w:numPr>
          <w:ilvl w:val="0"/>
          <w:numId w:val="0"/>
        </w:numPr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452"/>
      </w:tblGrid>
      <w:tr w:rsidR="00985C5B" w:rsidRPr="00547689" w:rsidTr="001871AE">
        <w:tc>
          <w:tcPr>
            <w:tcW w:w="4275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>
              <w:rPr>
                <w:szCs w:val="22"/>
              </w:rPr>
              <w:t>dodavatel</w:t>
            </w:r>
            <w:r w:rsidRPr="00310AE4">
              <w:rPr>
                <w:szCs w:val="22"/>
              </w:rPr>
              <w:t>e:</w:t>
            </w:r>
            <w:r w:rsidR="00C2523D">
              <w:rPr>
                <w:szCs w:val="22"/>
              </w:rPr>
              <w:t>28. 4. 2017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310AE4">
              <w:rPr>
                <w:szCs w:val="22"/>
              </w:rPr>
              <w:t>Za objednatele:</w:t>
            </w:r>
            <w:r w:rsidR="00C2523D">
              <w:rPr>
                <w:szCs w:val="22"/>
              </w:rPr>
              <w:t>28. 4. 2017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  <w:tr w:rsidR="00985C5B" w:rsidRPr="00547689" w:rsidTr="001871AE">
        <w:tc>
          <w:tcPr>
            <w:tcW w:w="4275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</w:tr>
      <w:tr w:rsidR="00985C5B" w:rsidRPr="00547689" w:rsidTr="001871AE">
        <w:tc>
          <w:tcPr>
            <w:tcW w:w="4275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556E94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310AE4">
              <w:rPr>
                <w:szCs w:val="22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>Ing. Jan Špilar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szCs w:val="22"/>
              </w:rPr>
              <w:t>facility</w:t>
            </w:r>
            <w:proofErr w:type="spellEnd"/>
            <w:r w:rsidRPr="00A06B30">
              <w:rPr>
                <w:szCs w:val="22"/>
              </w:rPr>
              <w:t xml:space="preserve"> management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 </w:t>
            </w:r>
          </w:p>
        </w:tc>
      </w:tr>
    </w:tbl>
    <w:p w:rsidR="002B5F96" w:rsidRDefault="002B5F96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1" w:rsidRDefault="003B64C1" w:rsidP="00D067DD">
      <w:pPr>
        <w:spacing w:line="240" w:lineRule="auto"/>
      </w:pPr>
      <w:r>
        <w:separator/>
      </w:r>
    </w:p>
  </w:endnote>
  <w:endnote w:type="continuationSeparator" w:id="0">
    <w:p w:rsidR="003B64C1" w:rsidRDefault="003B64C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5DF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705DF6">
                            <w:fldChar w:fldCharType="begin"/>
                          </w:r>
                          <w:r w:rsidR="00705DF6">
                            <w:instrText xml:space="preserve"> NUMPAGES  \* Arabic  \* MERGEFORMAT </w:instrText>
                          </w:r>
                          <w:r w:rsidR="00705DF6">
                            <w:fldChar w:fldCharType="separate"/>
                          </w:r>
                          <w:r w:rsidR="00705DF6">
                            <w:rPr>
                              <w:noProof/>
                            </w:rPr>
                            <w:t>3</w:t>
                          </w:r>
                          <w:r w:rsidR="00705D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05DF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705DF6">
                      <w:fldChar w:fldCharType="begin"/>
                    </w:r>
                    <w:r w:rsidR="00705DF6">
                      <w:instrText xml:space="preserve"> NUMPAGES  \* Arabic  \* MERGEFORMAT </w:instrText>
                    </w:r>
                    <w:r w:rsidR="00705DF6">
                      <w:fldChar w:fldCharType="separate"/>
                    </w:r>
                    <w:r w:rsidR="00705DF6">
                      <w:rPr>
                        <w:noProof/>
                      </w:rPr>
                      <w:t>3</w:t>
                    </w:r>
                    <w:r w:rsidR="00705D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1" w:rsidRDefault="003B64C1" w:rsidP="00D067DD">
      <w:pPr>
        <w:spacing w:line="240" w:lineRule="auto"/>
      </w:pPr>
      <w:r>
        <w:separator/>
      </w:r>
    </w:p>
  </w:footnote>
  <w:footnote w:type="continuationSeparator" w:id="0">
    <w:p w:rsidR="003B64C1" w:rsidRDefault="003B64C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A46239" w:rsidP="006C7931">
                          <w:pPr>
                            <w:pStyle w:val="DocumentTypeCzechTourism"/>
                          </w:pPr>
                          <w:r>
                            <w:t>Dodatek č. 2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A46239" w:rsidP="006C7931">
                    <w:pPr>
                      <w:pStyle w:val="DocumentTypeCzechTourism"/>
                    </w:pPr>
                    <w:r>
                      <w:t>Dodatek č. 2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5DF6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239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523D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5194-2D00-4392-85AD-45AC4711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1</TotalTime>
  <Pages>3</Pages>
  <Words>306</Words>
  <Characters>1809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2016-01-04T07:12:00Z</cp:lastPrinted>
  <dcterms:created xsi:type="dcterms:W3CDTF">2017-05-17T07:56:00Z</dcterms:created>
  <dcterms:modified xsi:type="dcterms:W3CDTF">2017-05-17T07:56:00Z</dcterms:modified>
</cp:coreProperties>
</file>