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15" w:rsidRDefault="006F6D15" w:rsidP="006F6D15">
      <w:pPr>
        <w:spacing w:after="0" w:line="240" w:lineRule="auto"/>
        <w:rPr>
          <w:lang w:val="cs-CZ"/>
        </w:rPr>
      </w:pPr>
      <w:r>
        <w:rPr>
          <w:lang w:val="cs-CZ"/>
        </w:rPr>
        <w:t>Příloha č. 1 – seznam položek s uvedením nových cen</w:t>
      </w:r>
    </w:p>
    <w:p w:rsidR="006F6D15" w:rsidRDefault="006F6D15" w:rsidP="006F6D15">
      <w:pPr>
        <w:spacing w:after="0" w:line="240" w:lineRule="auto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4"/>
        <w:gridCol w:w="4186"/>
        <w:gridCol w:w="1959"/>
        <w:gridCol w:w="1243"/>
        <w:gridCol w:w="1144"/>
      </w:tblGrid>
      <w:tr w:rsidR="006F6D15" w:rsidRPr="00D060DD" w:rsidTr="005941DC">
        <w:trPr>
          <w:trHeight w:val="483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Pořadí</w:t>
            </w:r>
            <w:proofErr w:type="spellEnd"/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Rouškovací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sety</w:t>
            </w:r>
            <w:proofErr w:type="spellEnd"/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Katalogové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1243" w:type="dxa"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Cena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dle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Dodatku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č.2</w:t>
            </w:r>
          </w:p>
        </w:tc>
        <w:tc>
          <w:tcPr>
            <w:tcW w:w="1144" w:type="dxa"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DPH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bookmarkStart w:id="0" w:name="_GoBack" w:colFirst="3" w:colLast="3"/>
            <w:r w:rsidRPr="00D060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Kyčelní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264506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Rectum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938714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 xml:space="preserve">Set pro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artroskopii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ramene</w:t>
            </w:r>
            <w:proofErr w:type="spellEnd"/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264504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Vertikální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938705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 xml:space="preserve">Set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ruka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noha</w:t>
            </w:r>
            <w:proofErr w:type="spellEnd"/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264507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 xml:space="preserve">Set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ruka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noha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kombi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236865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Nosní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264502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Artroskopie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236867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Císařský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řez</w:t>
            </w:r>
            <w:proofErr w:type="spellEnd"/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267841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 xml:space="preserve">Set pro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dětskou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chirurgii</w:t>
            </w:r>
            <w:proofErr w:type="spellEnd"/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279049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Vaginální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236490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Univerzální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938706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Kolenní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236866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TUR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279366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Univerzální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set s U-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rouškou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Varix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282313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Cystoskopie</w:t>
            </w:r>
            <w:proofErr w:type="spellEnd"/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938725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ORL set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236491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sterilní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75 cm x 90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277502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sterilní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90 cm x 150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277506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sterilní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150 cm x 200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250224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otvorem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sterilní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75 cm x 90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277511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sterilní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samolepící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75 cm x 90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277508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rouška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s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otvorem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samolepící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sterilní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75 cm x 90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277517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suchý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zip 2 cm x 23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258280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lepící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páska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10 cm x 50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258347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návlek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na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instrumentační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stůl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80 cm x 145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258300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4186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60DD">
              <w:rPr>
                <w:rFonts w:cstheme="minorHAnsi"/>
                <w:sz w:val="16"/>
                <w:szCs w:val="16"/>
              </w:rPr>
              <w:t>návlek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na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60DD">
              <w:rPr>
                <w:rFonts w:cstheme="minorHAnsi"/>
                <w:sz w:val="16"/>
                <w:szCs w:val="16"/>
              </w:rPr>
              <w:t>končetinu</w:t>
            </w:r>
            <w:proofErr w:type="spellEnd"/>
            <w:r w:rsidRPr="00D060DD">
              <w:rPr>
                <w:rFonts w:cstheme="minorHAnsi"/>
                <w:sz w:val="16"/>
                <w:szCs w:val="16"/>
              </w:rPr>
              <w:t xml:space="preserve"> 25 cm x 80 cm</w:t>
            </w:r>
          </w:p>
        </w:tc>
        <w:tc>
          <w:tcPr>
            <w:tcW w:w="1959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258982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  <w:hideMark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 w:rsidRPr="00D060DD">
              <w:rPr>
                <w:rFonts w:cstheme="minorHAnsi"/>
                <w:sz w:val="16"/>
                <w:szCs w:val="16"/>
              </w:rPr>
              <w:t>21%</w:t>
            </w:r>
          </w:p>
        </w:tc>
      </w:tr>
      <w:tr w:rsidR="006F6D15" w:rsidRPr="00D060DD" w:rsidTr="00AD5061">
        <w:trPr>
          <w:trHeight w:val="290"/>
        </w:trPr>
        <w:tc>
          <w:tcPr>
            <w:tcW w:w="864" w:type="dxa"/>
            <w:noWrap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186" w:type="dxa"/>
            <w:noWrap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Návlek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na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RDG 70 cm x 100 cm</w:t>
            </w:r>
          </w:p>
        </w:tc>
        <w:tc>
          <w:tcPr>
            <w:tcW w:w="1959" w:type="dxa"/>
            <w:noWrap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258538</w:t>
            </w:r>
          </w:p>
        </w:tc>
        <w:tc>
          <w:tcPr>
            <w:tcW w:w="1243" w:type="dxa"/>
            <w:shd w:val="clear" w:color="auto" w:fill="000000" w:themeFill="text1"/>
            <w:noWrap/>
          </w:tcPr>
          <w:p w:rsidR="006F6D15" w:rsidRPr="00AD5061" w:rsidRDefault="006F6D15" w:rsidP="005941DC">
            <w:pPr>
              <w:rPr>
                <w:rFonts w:cstheme="minorHAnsi"/>
                <w:color w:val="000000" w:themeColor="text1"/>
                <w:sz w:val="16"/>
                <w:szCs w:val="16"/>
                <w:highlight w:val="black"/>
              </w:rPr>
            </w:pPr>
          </w:p>
        </w:tc>
        <w:tc>
          <w:tcPr>
            <w:tcW w:w="1144" w:type="dxa"/>
            <w:noWrap/>
          </w:tcPr>
          <w:p w:rsidR="006F6D15" w:rsidRPr="00D060DD" w:rsidRDefault="006F6D15" w:rsidP="005941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21%</w:t>
            </w:r>
          </w:p>
        </w:tc>
      </w:tr>
      <w:bookmarkEnd w:id="0"/>
    </w:tbl>
    <w:p w:rsidR="006F6D15" w:rsidRPr="007275E7" w:rsidRDefault="006F6D15" w:rsidP="006F6D15">
      <w:pPr>
        <w:spacing w:after="0" w:line="240" w:lineRule="auto"/>
        <w:rPr>
          <w:lang w:val="cs-CZ"/>
        </w:rPr>
      </w:pPr>
    </w:p>
    <w:p w:rsidR="006F6D15" w:rsidRPr="007275E7" w:rsidRDefault="006F6D15" w:rsidP="006F6D15">
      <w:pPr>
        <w:spacing w:line="240" w:lineRule="auto"/>
        <w:rPr>
          <w:lang w:val="cs-CZ"/>
        </w:rPr>
      </w:pPr>
    </w:p>
    <w:p w:rsidR="00A13C1A" w:rsidRDefault="00A13C1A"/>
    <w:sectPr w:rsidR="00A13C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B27"/>
    <w:multiLevelType w:val="multilevel"/>
    <w:tmpl w:val="32CAE1A8"/>
    <w:lvl w:ilvl="0">
      <w:start w:val="1"/>
      <w:numFmt w:val="decimal"/>
      <w:pStyle w:val="N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5"/>
    <w:rsid w:val="006F6D15"/>
    <w:rsid w:val="00A13C1A"/>
    <w:rsid w:val="00AD5061"/>
    <w:rsid w:val="00E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AE48"/>
  <w15:chartTrackingRefBased/>
  <w15:docId w15:val="{884451A5-FB15-4438-9E18-4853D51E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D15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104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adpis1"/>
    <w:autoRedefine/>
    <w:qFormat/>
    <w:rsid w:val="00ED1047"/>
    <w:pPr>
      <w:keepLines w:val="0"/>
      <w:numPr>
        <w:numId w:val="1"/>
      </w:numPr>
      <w:spacing w:before="480" w:line="276" w:lineRule="auto"/>
      <w:contextualSpacing/>
      <w:jc w:val="both"/>
    </w:pPr>
    <w:rPr>
      <w:rFonts w:ascii="Cambria" w:eastAsia="Times New Roman" w:hAnsi="Cambria" w:cs="Times New Roman"/>
      <w:b/>
      <w:bCs/>
      <w:color w:val="000000" w:themeColor="text1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ED1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6F6D15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Labíková</dc:creator>
  <cp:keywords/>
  <dc:description/>
  <cp:lastModifiedBy>Radmila Labíková</cp:lastModifiedBy>
  <cp:revision>2</cp:revision>
  <dcterms:created xsi:type="dcterms:W3CDTF">2022-11-01T09:49:00Z</dcterms:created>
  <dcterms:modified xsi:type="dcterms:W3CDTF">2022-11-01T09:49:00Z</dcterms:modified>
</cp:coreProperties>
</file>