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BE" w:rsidRPr="00EB7FAD" w:rsidRDefault="001077BE" w:rsidP="001077BE">
      <w:pPr>
        <w:pStyle w:val="Nzev"/>
        <w:spacing w:line="300" w:lineRule="exact"/>
        <w:rPr>
          <w:sz w:val="28"/>
        </w:rPr>
      </w:pPr>
      <w:bookmarkStart w:id="0" w:name="_GoBack"/>
      <w:bookmarkEnd w:id="0"/>
      <w:r w:rsidRPr="00EB7FAD">
        <w:rPr>
          <w:sz w:val="28"/>
        </w:rPr>
        <w:t>SMLOUVA O SERVISU INFORMAČNÍCH TECHNOLOGIÍ</w:t>
      </w:r>
    </w:p>
    <w:p w:rsidR="001077BE" w:rsidRPr="00EB7FAD" w:rsidRDefault="00CF2757" w:rsidP="001077BE">
      <w:pPr>
        <w:spacing w:line="300" w:lineRule="exact"/>
        <w:jc w:val="center"/>
        <w:rPr>
          <w:rFonts w:ascii="Arial" w:hAnsi="Arial" w:cs="Arial"/>
        </w:rPr>
      </w:pPr>
      <w:r w:rsidRPr="00EB7F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38100</wp:posOffset>
                </wp:positionV>
                <wp:extent cx="5984240" cy="0"/>
                <wp:effectExtent l="0" t="0" r="0" b="0"/>
                <wp:wrapTight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ight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A328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3pt" to="473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u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pYp5Pc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">
                <w10:wrap type="tight"/>
              </v:line>
            </w:pict>
          </mc:Fallback>
        </mc:AlternateContent>
      </w:r>
    </w:p>
    <w:p w:rsidR="001077BE" w:rsidRPr="00EB7FAD" w:rsidRDefault="001077BE" w:rsidP="001077BE">
      <w:pPr>
        <w:spacing w:line="300" w:lineRule="exact"/>
        <w:jc w:val="center"/>
        <w:rPr>
          <w:rFonts w:ascii="Arial" w:hAnsi="Arial" w:cs="Arial"/>
        </w:rPr>
      </w:pPr>
      <w:r w:rsidRPr="00EB7FAD">
        <w:rPr>
          <w:rFonts w:ascii="Arial" w:hAnsi="Arial" w:cs="Arial"/>
        </w:rPr>
        <w:t>uzavřená mezi</w:t>
      </w:r>
    </w:p>
    <w:p w:rsidR="001077BE" w:rsidRPr="00EB7FAD" w:rsidRDefault="001077BE" w:rsidP="001077BE">
      <w:pPr>
        <w:spacing w:line="300" w:lineRule="exact"/>
        <w:ind w:left="1134"/>
        <w:rPr>
          <w:rFonts w:ascii="Arial" w:hAnsi="Arial"/>
          <w:b/>
          <w:bCs/>
          <w:color w:val="000000"/>
        </w:rPr>
      </w:pPr>
    </w:p>
    <w:p w:rsidR="001077BE" w:rsidRPr="00A50362" w:rsidRDefault="001077BE" w:rsidP="001077BE">
      <w:pPr>
        <w:spacing w:line="300" w:lineRule="exact"/>
        <w:ind w:left="1134"/>
        <w:rPr>
          <w:rFonts w:ascii="Arial" w:hAnsi="Arial"/>
          <w:b/>
          <w:bCs/>
          <w:color w:val="000000"/>
        </w:rPr>
      </w:pPr>
      <w:r w:rsidRPr="00A50362">
        <w:rPr>
          <w:rFonts w:ascii="Arial" w:hAnsi="Arial"/>
          <w:b/>
          <w:bCs/>
          <w:color w:val="000000"/>
        </w:rPr>
        <w:t>Střední škola řemeslná a Základní škola</w:t>
      </w:r>
      <w:r w:rsidR="00F66750">
        <w:rPr>
          <w:rFonts w:ascii="Arial" w:hAnsi="Arial"/>
          <w:b/>
          <w:bCs/>
          <w:color w:val="000000"/>
        </w:rPr>
        <w:t xml:space="preserve"> </w:t>
      </w:r>
      <w:r w:rsidRPr="00A50362">
        <w:rPr>
          <w:rFonts w:ascii="Arial" w:hAnsi="Arial"/>
          <w:b/>
          <w:bCs/>
          <w:color w:val="000000"/>
        </w:rPr>
        <w:t>Soběslav</w:t>
      </w:r>
      <w:r w:rsidRPr="00A50362">
        <w:rPr>
          <w:rFonts w:ascii="Arial" w:hAnsi="Arial"/>
          <w:b/>
          <w:bCs/>
          <w:color w:val="000000"/>
        </w:rPr>
        <w:br/>
      </w:r>
      <w:r w:rsidR="00F66750">
        <w:rPr>
          <w:rFonts w:ascii="Arial" w:hAnsi="Arial"/>
          <w:b/>
          <w:bCs/>
          <w:color w:val="000000"/>
        </w:rPr>
        <w:t>Wilsonova 405</w:t>
      </w:r>
    </w:p>
    <w:p w:rsidR="001077BE" w:rsidRPr="00A50362" w:rsidRDefault="001077BE" w:rsidP="001077BE">
      <w:pPr>
        <w:spacing w:line="300" w:lineRule="exact"/>
        <w:ind w:left="1134"/>
        <w:rPr>
          <w:rFonts w:ascii="Arial" w:hAnsi="Arial"/>
          <w:b/>
          <w:bCs/>
          <w:color w:val="000000"/>
        </w:rPr>
      </w:pPr>
      <w:r w:rsidRPr="00A50362">
        <w:rPr>
          <w:rFonts w:ascii="Arial" w:hAnsi="Arial"/>
          <w:b/>
          <w:bCs/>
          <w:color w:val="000000"/>
        </w:rPr>
        <w:t>39201 Soběslav</w:t>
      </w:r>
    </w:p>
    <w:p w:rsidR="001077BE" w:rsidRPr="00A50362" w:rsidRDefault="001077BE" w:rsidP="001077BE">
      <w:pPr>
        <w:spacing w:line="300" w:lineRule="exact"/>
        <w:ind w:left="1134"/>
        <w:rPr>
          <w:rFonts w:ascii="Arial" w:hAnsi="Arial"/>
          <w:b/>
          <w:bCs/>
          <w:color w:val="000000"/>
        </w:rPr>
      </w:pPr>
      <w:r w:rsidRPr="00A50362">
        <w:rPr>
          <w:rFonts w:ascii="Arial" w:hAnsi="Arial"/>
          <w:b/>
          <w:bCs/>
          <w:color w:val="000000"/>
        </w:rPr>
        <w:t>IČ: 72549572</w:t>
      </w:r>
    </w:p>
    <w:p w:rsidR="001077BE" w:rsidRPr="00EB7FAD" w:rsidRDefault="001077BE" w:rsidP="001077BE">
      <w:pPr>
        <w:spacing w:line="300" w:lineRule="exact"/>
        <w:ind w:left="1134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t xml:space="preserve">DIČ: </w:t>
      </w:r>
      <w:r>
        <w:rPr>
          <w:rFonts w:ascii="Arial" w:hAnsi="Arial" w:cs="Arial"/>
          <w:b/>
        </w:rPr>
        <w:t>subjekt není plátcem DPH</w:t>
      </w:r>
    </w:p>
    <w:p w:rsidR="001077BE" w:rsidRPr="00EB7FAD" w:rsidRDefault="001077BE" w:rsidP="001077BE">
      <w:pPr>
        <w:spacing w:line="300" w:lineRule="exact"/>
        <w:ind w:left="1134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EB7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paní – Ing. Darjou Bártovou</w:t>
      </w:r>
    </w:p>
    <w:p w:rsidR="001077BE" w:rsidRDefault="001077BE" w:rsidP="001077BE">
      <w:pPr>
        <w:spacing w:line="300" w:lineRule="exact"/>
        <w:ind w:left="1134"/>
        <w:rPr>
          <w:rFonts w:ascii="Arial" w:hAnsi="Arial" w:cs="Arial"/>
        </w:rPr>
      </w:pPr>
      <w:r w:rsidRPr="00EB7FAD">
        <w:rPr>
          <w:rFonts w:ascii="Arial" w:hAnsi="Arial" w:cs="Arial"/>
        </w:rPr>
        <w:t>dále odběratel</w:t>
      </w:r>
    </w:p>
    <w:p w:rsidR="001077BE" w:rsidRPr="00EB7FAD" w:rsidRDefault="001077BE" w:rsidP="001077BE">
      <w:pPr>
        <w:spacing w:line="300" w:lineRule="exact"/>
        <w:ind w:left="1134"/>
        <w:rPr>
          <w:rFonts w:ascii="Arial" w:hAnsi="Arial" w:cs="Arial"/>
        </w:rPr>
      </w:pPr>
    </w:p>
    <w:p w:rsidR="001077BE" w:rsidRDefault="001077BE" w:rsidP="001077BE">
      <w:pPr>
        <w:tabs>
          <w:tab w:val="left" w:pos="4536"/>
        </w:tabs>
        <w:spacing w:line="300" w:lineRule="exact"/>
        <w:ind w:left="1134"/>
        <w:jc w:val="both"/>
        <w:rPr>
          <w:rFonts w:ascii="Arial" w:hAnsi="Arial" w:cs="Arial"/>
        </w:rPr>
      </w:pPr>
      <w:r w:rsidRPr="00EB7FAD">
        <w:rPr>
          <w:rFonts w:ascii="Arial" w:hAnsi="Arial" w:cs="Arial"/>
        </w:rPr>
        <w:t>a</w:t>
      </w:r>
    </w:p>
    <w:p w:rsidR="001077BE" w:rsidRDefault="001077BE" w:rsidP="001077BE">
      <w:pPr>
        <w:tabs>
          <w:tab w:val="left" w:pos="4536"/>
        </w:tabs>
        <w:spacing w:line="300" w:lineRule="exact"/>
        <w:ind w:left="1134" w:firstLine="282"/>
        <w:rPr>
          <w:rFonts w:ascii="Arial" w:hAnsi="Arial" w:cs="Arial"/>
        </w:rPr>
      </w:pPr>
    </w:p>
    <w:p w:rsidR="00832BDC" w:rsidRPr="00832BDC" w:rsidRDefault="00832BDC" w:rsidP="00832BDC">
      <w:pPr>
        <w:tabs>
          <w:tab w:val="left" w:pos="4536"/>
        </w:tabs>
        <w:spacing w:line="300" w:lineRule="exact"/>
        <w:ind w:left="1134"/>
        <w:rPr>
          <w:rFonts w:ascii="Arial" w:hAnsi="Arial" w:cs="Arial"/>
          <w:b/>
        </w:rPr>
      </w:pPr>
      <w:r w:rsidRPr="00832BDC">
        <w:rPr>
          <w:rFonts w:ascii="Arial" w:hAnsi="Arial" w:cs="Arial"/>
          <w:b/>
        </w:rPr>
        <w:t>Martin Špale</w:t>
      </w:r>
    </w:p>
    <w:p w:rsidR="00791C44" w:rsidRDefault="00791C44" w:rsidP="001077BE">
      <w:pPr>
        <w:spacing w:line="300" w:lineRule="exact"/>
        <w:ind w:left="1134"/>
        <w:rPr>
          <w:rFonts w:ascii="Arial" w:hAnsi="Arial" w:cs="Arial"/>
          <w:b/>
        </w:rPr>
      </w:pPr>
    </w:p>
    <w:p w:rsidR="00791C44" w:rsidRDefault="00791C44" w:rsidP="001077BE">
      <w:pPr>
        <w:spacing w:line="300" w:lineRule="exact"/>
        <w:ind w:left="1134"/>
        <w:rPr>
          <w:rFonts w:ascii="Arial" w:hAnsi="Arial" w:cs="Arial"/>
          <w:b/>
        </w:rPr>
      </w:pPr>
    </w:p>
    <w:p w:rsidR="001077BE" w:rsidRPr="00EB7FAD" w:rsidRDefault="001077BE" w:rsidP="001077BE">
      <w:pPr>
        <w:spacing w:line="300" w:lineRule="exact"/>
        <w:ind w:left="1134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t xml:space="preserve">IČ: </w:t>
      </w:r>
      <w:r w:rsidR="00F84AC3">
        <w:rPr>
          <w:rFonts w:ascii="Arial" w:hAnsi="Arial" w:cs="Arial"/>
          <w:b/>
        </w:rPr>
        <w:t>72093293</w:t>
      </w:r>
      <w:r w:rsidRPr="00EB7FAD">
        <w:rPr>
          <w:rFonts w:ascii="Arial" w:hAnsi="Arial" w:cs="Arial"/>
          <w:b/>
        </w:rPr>
        <w:t xml:space="preserve">   </w:t>
      </w:r>
    </w:p>
    <w:p w:rsidR="001077BE" w:rsidRPr="00EB7FAD" w:rsidRDefault="001077BE" w:rsidP="001077BE">
      <w:pPr>
        <w:spacing w:line="300" w:lineRule="exact"/>
        <w:ind w:left="1134"/>
        <w:rPr>
          <w:rFonts w:ascii="Arial" w:hAnsi="Arial" w:cs="Arial"/>
        </w:rPr>
      </w:pPr>
      <w:r w:rsidRPr="00EB7FAD">
        <w:rPr>
          <w:rFonts w:ascii="Arial" w:hAnsi="Arial" w:cs="Arial"/>
          <w:b/>
        </w:rPr>
        <w:t xml:space="preserve">DIČ:  </w:t>
      </w:r>
      <w:r w:rsidR="00676768">
        <w:rPr>
          <w:rFonts w:ascii="Arial" w:hAnsi="Arial" w:cs="Arial"/>
          <w:b/>
        </w:rPr>
        <w:t>není plátcem DPH</w:t>
      </w:r>
    </w:p>
    <w:p w:rsidR="001077BE" w:rsidRPr="00EB7FAD" w:rsidRDefault="001077BE" w:rsidP="001077BE">
      <w:pPr>
        <w:spacing w:line="300" w:lineRule="exact"/>
        <w:ind w:left="1134"/>
        <w:rPr>
          <w:rFonts w:ascii="Arial" w:hAnsi="Arial" w:cs="Arial"/>
        </w:rPr>
      </w:pPr>
      <w:r w:rsidRPr="00EB7FAD">
        <w:rPr>
          <w:rFonts w:ascii="Arial" w:hAnsi="Arial" w:cs="Arial"/>
        </w:rPr>
        <w:t>dále dodavatel</w:t>
      </w:r>
    </w:p>
    <w:p w:rsidR="001077BE" w:rsidRPr="00EB7FAD" w:rsidRDefault="001077BE" w:rsidP="001077BE">
      <w:pPr>
        <w:spacing w:line="300" w:lineRule="exact"/>
        <w:jc w:val="center"/>
        <w:rPr>
          <w:rFonts w:ascii="Arial" w:hAnsi="Arial" w:cs="Arial"/>
        </w:rPr>
      </w:pPr>
      <w:r w:rsidRPr="00EB7FAD">
        <w:rPr>
          <w:rFonts w:ascii="Arial" w:hAnsi="Arial" w:cs="Arial"/>
        </w:rPr>
        <w:t>takto:</w:t>
      </w:r>
    </w:p>
    <w:p w:rsidR="001077BE" w:rsidRPr="00EB7FAD" w:rsidRDefault="001077BE" w:rsidP="001077BE">
      <w:pPr>
        <w:spacing w:line="300" w:lineRule="exact"/>
        <w:jc w:val="center"/>
        <w:rPr>
          <w:rFonts w:ascii="Arial" w:hAnsi="Arial" w:cs="Arial"/>
        </w:rPr>
      </w:pPr>
    </w:p>
    <w:p w:rsidR="001077BE" w:rsidRPr="00EB7FAD" w:rsidRDefault="001077BE" w:rsidP="001077BE">
      <w:pPr>
        <w:spacing w:after="120" w:line="300" w:lineRule="exact"/>
        <w:jc w:val="center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t>I. Předmět smlouvy</w:t>
      </w:r>
    </w:p>
    <w:p w:rsidR="001077BE" w:rsidRPr="00EB7FAD" w:rsidRDefault="001077BE" w:rsidP="001077BE">
      <w:pPr>
        <w:pStyle w:val="Zkladntext2"/>
        <w:rPr>
          <w:sz w:val="20"/>
        </w:rPr>
      </w:pPr>
      <w:r w:rsidRPr="00EB7FAD">
        <w:rPr>
          <w:sz w:val="20"/>
        </w:rPr>
        <w:t>Předmětem smlouvy je vymezení podmínek pro poskytování služeb v oblasti servisu informačních a komunikačních technologií (dále I</w:t>
      </w:r>
      <w:r w:rsidR="007824CF">
        <w:rPr>
          <w:sz w:val="20"/>
          <w:lang w:val="cs-CZ"/>
        </w:rPr>
        <w:t>K</w:t>
      </w:r>
      <w:r w:rsidRPr="00EB7FAD">
        <w:rPr>
          <w:sz w:val="20"/>
        </w:rPr>
        <w:t xml:space="preserve">T) dodavatelem. </w:t>
      </w:r>
    </w:p>
    <w:p w:rsidR="001077BE" w:rsidRPr="00EB7FAD" w:rsidRDefault="001077BE" w:rsidP="001077BE">
      <w:pPr>
        <w:spacing w:line="300" w:lineRule="exact"/>
        <w:rPr>
          <w:rFonts w:ascii="Arial" w:hAnsi="Arial" w:cs="Arial"/>
        </w:rPr>
      </w:pPr>
    </w:p>
    <w:p w:rsidR="001077BE" w:rsidRPr="00EB7FAD" w:rsidRDefault="001077BE" w:rsidP="001077BE">
      <w:pPr>
        <w:spacing w:after="120" w:line="300" w:lineRule="exact"/>
        <w:jc w:val="center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t>II. Definice prováděných služeb</w:t>
      </w:r>
    </w:p>
    <w:p w:rsidR="001077BE" w:rsidRPr="00EB7FAD" w:rsidRDefault="001077BE" w:rsidP="001077BE">
      <w:pPr>
        <w:pStyle w:val="Zkladntext"/>
        <w:spacing w:line="300" w:lineRule="exact"/>
        <w:rPr>
          <w:sz w:val="20"/>
        </w:rPr>
      </w:pPr>
      <w:r w:rsidRPr="00EB7FAD">
        <w:rPr>
          <w:sz w:val="20"/>
        </w:rPr>
        <w:t>1. Správa hardware odběratele (dle potřeby)</w:t>
      </w:r>
    </w:p>
    <w:p w:rsidR="001077BE" w:rsidRPr="00EB7FAD" w:rsidRDefault="001077BE" w:rsidP="001077BE">
      <w:pPr>
        <w:numPr>
          <w:ilvl w:val="0"/>
          <w:numId w:val="1"/>
        </w:numPr>
        <w:tabs>
          <w:tab w:val="clear" w:pos="720"/>
        </w:tabs>
        <w:spacing w:line="300" w:lineRule="exact"/>
        <w:ind w:left="709" w:hanging="283"/>
        <w:rPr>
          <w:rFonts w:ascii="Arial" w:hAnsi="Arial" w:cs="Arial"/>
        </w:rPr>
      </w:pPr>
      <w:r w:rsidRPr="00EB7FAD">
        <w:rPr>
          <w:rFonts w:ascii="Arial" w:hAnsi="Arial" w:cs="Arial"/>
        </w:rPr>
        <w:t>zajištění servisu a rozvoje všech dotčených zařízení ve smluvené době a kvalitě</w:t>
      </w:r>
    </w:p>
    <w:p w:rsidR="001077BE" w:rsidRPr="00EB7FAD" w:rsidRDefault="001077BE" w:rsidP="001077BE">
      <w:pPr>
        <w:numPr>
          <w:ilvl w:val="0"/>
          <w:numId w:val="1"/>
        </w:numPr>
        <w:tabs>
          <w:tab w:val="clear" w:pos="720"/>
        </w:tabs>
        <w:spacing w:line="300" w:lineRule="exact"/>
        <w:ind w:left="709" w:hanging="283"/>
        <w:rPr>
          <w:rFonts w:ascii="Arial" w:hAnsi="Arial" w:cs="Arial"/>
        </w:rPr>
      </w:pPr>
      <w:r w:rsidRPr="00EB7FAD">
        <w:rPr>
          <w:rFonts w:ascii="Arial" w:hAnsi="Arial" w:cs="Arial"/>
        </w:rPr>
        <w:t>zajištění připojení, uvedení do chodu a provoz těchto zařízení</w:t>
      </w:r>
    </w:p>
    <w:p w:rsidR="001077BE" w:rsidRPr="00EB7FAD" w:rsidRDefault="001077BE" w:rsidP="001077BE">
      <w:pPr>
        <w:numPr>
          <w:ilvl w:val="0"/>
          <w:numId w:val="1"/>
        </w:numPr>
        <w:tabs>
          <w:tab w:val="clear" w:pos="720"/>
        </w:tabs>
        <w:spacing w:line="300" w:lineRule="exact"/>
        <w:ind w:left="709" w:hanging="283"/>
        <w:rPr>
          <w:rFonts w:ascii="Arial" w:hAnsi="Arial" w:cs="Arial"/>
        </w:rPr>
      </w:pPr>
      <w:r w:rsidRPr="00EB7FAD">
        <w:rPr>
          <w:rFonts w:ascii="Arial" w:hAnsi="Arial" w:cs="Arial"/>
        </w:rPr>
        <w:t xml:space="preserve">zajištění a správa konektivity do potřebných sítí </w:t>
      </w:r>
    </w:p>
    <w:p w:rsidR="001077BE" w:rsidRPr="00EB7FAD" w:rsidRDefault="001077BE" w:rsidP="001077BE">
      <w:pPr>
        <w:spacing w:line="300" w:lineRule="exact"/>
        <w:rPr>
          <w:rFonts w:ascii="Arial" w:hAnsi="Arial" w:cs="Arial"/>
        </w:rPr>
      </w:pPr>
      <w:r w:rsidRPr="00EB7FAD">
        <w:rPr>
          <w:rFonts w:ascii="Arial" w:hAnsi="Arial" w:cs="Arial"/>
        </w:rPr>
        <w:t>2. Správa software odběratele (IS a dotčený SW)</w:t>
      </w:r>
    </w:p>
    <w:p w:rsidR="001077BE" w:rsidRPr="00EB7FAD" w:rsidRDefault="001077BE" w:rsidP="001077BE">
      <w:pPr>
        <w:numPr>
          <w:ilvl w:val="0"/>
          <w:numId w:val="1"/>
        </w:numPr>
        <w:tabs>
          <w:tab w:val="clear" w:pos="720"/>
        </w:tabs>
        <w:spacing w:line="300" w:lineRule="exact"/>
        <w:ind w:left="709" w:hanging="283"/>
        <w:rPr>
          <w:rFonts w:ascii="Arial" w:hAnsi="Arial" w:cs="Arial"/>
        </w:rPr>
      </w:pPr>
      <w:r w:rsidRPr="00EB7FAD">
        <w:rPr>
          <w:rFonts w:ascii="Arial" w:hAnsi="Arial" w:cs="Arial"/>
        </w:rPr>
        <w:t>instalace a deinstalace SW dle požadavků odběratele</w:t>
      </w:r>
    </w:p>
    <w:p w:rsidR="001077BE" w:rsidRPr="00EB7FAD" w:rsidRDefault="001077BE" w:rsidP="001077BE">
      <w:pPr>
        <w:numPr>
          <w:ilvl w:val="0"/>
          <w:numId w:val="1"/>
        </w:numPr>
        <w:tabs>
          <w:tab w:val="clear" w:pos="720"/>
        </w:tabs>
        <w:spacing w:line="300" w:lineRule="exact"/>
        <w:ind w:left="709" w:hanging="283"/>
        <w:rPr>
          <w:rFonts w:ascii="Arial" w:hAnsi="Arial" w:cs="Arial"/>
        </w:rPr>
      </w:pPr>
      <w:r w:rsidRPr="00EB7FAD">
        <w:rPr>
          <w:rFonts w:ascii="Arial" w:hAnsi="Arial" w:cs="Arial"/>
        </w:rPr>
        <w:t>zajištění funkcionality v rámci síťových řešení</w:t>
      </w:r>
    </w:p>
    <w:p w:rsidR="001077BE" w:rsidRPr="00EB7FAD" w:rsidRDefault="001077BE" w:rsidP="001077BE">
      <w:pPr>
        <w:numPr>
          <w:ilvl w:val="0"/>
          <w:numId w:val="1"/>
        </w:numPr>
        <w:tabs>
          <w:tab w:val="clear" w:pos="720"/>
        </w:tabs>
        <w:spacing w:line="300" w:lineRule="exact"/>
        <w:ind w:left="709" w:hanging="283"/>
        <w:rPr>
          <w:rFonts w:ascii="Arial" w:hAnsi="Arial" w:cs="Arial"/>
        </w:rPr>
      </w:pPr>
      <w:r w:rsidRPr="00EB7FAD">
        <w:rPr>
          <w:rFonts w:ascii="Arial" w:hAnsi="Arial" w:cs="Arial"/>
        </w:rPr>
        <w:t>zajištění rozvoje v oblasti SW (rozvoj aplikací, sestav IS a procesů)</w:t>
      </w:r>
    </w:p>
    <w:p w:rsidR="001077BE" w:rsidRPr="00EB7FAD" w:rsidRDefault="001077BE" w:rsidP="001077BE">
      <w:pPr>
        <w:spacing w:line="300" w:lineRule="exact"/>
        <w:rPr>
          <w:rFonts w:ascii="Arial" w:hAnsi="Arial" w:cs="Arial"/>
        </w:rPr>
      </w:pPr>
      <w:r w:rsidRPr="00EB7FAD">
        <w:rPr>
          <w:rFonts w:ascii="Arial" w:hAnsi="Arial" w:cs="Arial"/>
        </w:rPr>
        <w:t>3. Správa uživatelů a systému</w:t>
      </w:r>
    </w:p>
    <w:p w:rsidR="001077BE" w:rsidRPr="00EB7FAD" w:rsidRDefault="001077BE" w:rsidP="001077BE">
      <w:pPr>
        <w:numPr>
          <w:ilvl w:val="0"/>
          <w:numId w:val="1"/>
        </w:numPr>
        <w:tabs>
          <w:tab w:val="clear" w:pos="720"/>
        </w:tabs>
        <w:spacing w:line="300" w:lineRule="exact"/>
        <w:ind w:left="709" w:hanging="283"/>
        <w:rPr>
          <w:rFonts w:ascii="Arial" w:hAnsi="Arial" w:cs="Arial"/>
        </w:rPr>
      </w:pPr>
      <w:r w:rsidRPr="00EB7FAD">
        <w:rPr>
          <w:rFonts w:ascii="Arial" w:hAnsi="Arial" w:cs="Arial"/>
        </w:rPr>
        <w:t xml:space="preserve">zajištění přístupu uživatelů k definovaným službám </w:t>
      </w:r>
    </w:p>
    <w:p w:rsidR="001077BE" w:rsidRDefault="001077BE" w:rsidP="001077BE">
      <w:pPr>
        <w:numPr>
          <w:ilvl w:val="0"/>
          <w:numId w:val="1"/>
        </w:numPr>
        <w:tabs>
          <w:tab w:val="clear" w:pos="720"/>
        </w:tabs>
        <w:spacing w:line="300" w:lineRule="exact"/>
        <w:ind w:left="709" w:hanging="283"/>
        <w:rPr>
          <w:rFonts w:ascii="Arial" w:hAnsi="Arial" w:cs="Arial"/>
        </w:rPr>
      </w:pPr>
      <w:r w:rsidRPr="00EB7FAD">
        <w:rPr>
          <w:rFonts w:ascii="Arial" w:hAnsi="Arial" w:cs="Arial"/>
        </w:rPr>
        <w:t>bezpečnost dat, zálohování dat dle definice odběratele</w:t>
      </w:r>
    </w:p>
    <w:p w:rsidR="001077BE" w:rsidRPr="00EB7FAD" w:rsidRDefault="001077BE" w:rsidP="001077BE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B7F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Další služby spojené s provozem a údržbou systémů I</w:t>
      </w:r>
      <w:r w:rsidR="007824CF">
        <w:rPr>
          <w:rFonts w:ascii="Arial" w:hAnsi="Arial" w:cs="Arial"/>
        </w:rPr>
        <w:t>K</w:t>
      </w:r>
      <w:r>
        <w:rPr>
          <w:rFonts w:ascii="Arial" w:hAnsi="Arial" w:cs="Arial"/>
        </w:rPr>
        <w:t>T dle požadavků odběratele</w:t>
      </w:r>
    </w:p>
    <w:p w:rsidR="001077BE" w:rsidRPr="00EB7FAD" w:rsidRDefault="001077BE" w:rsidP="001077BE">
      <w:pPr>
        <w:spacing w:line="300" w:lineRule="exact"/>
        <w:rPr>
          <w:rFonts w:ascii="Arial" w:hAnsi="Arial" w:cs="Arial"/>
        </w:rPr>
      </w:pPr>
    </w:p>
    <w:p w:rsidR="001077BE" w:rsidRPr="00EB7FAD" w:rsidRDefault="001077BE" w:rsidP="001077BE">
      <w:pPr>
        <w:spacing w:after="120" w:line="300" w:lineRule="exact"/>
        <w:jc w:val="center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t>III. Způsob provádění služeb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Dodavatel zajistí všechny požadované služby na základě dohody s určeným zástupcem odběratele ve smluveném termínu – specifikace bude vždy písemná</w:t>
      </w:r>
      <w:r>
        <w:rPr>
          <w:sz w:val="20"/>
        </w:rPr>
        <w:t xml:space="preserve"> nebo zadáním v evidenčním systému</w:t>
      </w:r>
      <w:r w:rsidRPr="00EB7FAD">
        <w:rPr>
          <w:sz w:val="20"/>
        </w:rPr>
        <w:t xml:space="preserve"> a bude sloužit jako podklad pro převzetí provedených služeb a následnou fakturaci.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Všechny úkony, které svou povahou neodpovídají operativní činnosti ve firmě, nebo přesáhnou rámec smluvených hodin, budou po dohodě s odběratelem prováděny v hodinové sazbě.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spacing w:after="120" w:line="300" w:lineRule="exact"/>
        <w:jc w:val="center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lastRenderedPageBreak/>
        <w:t>IV.  Dostupnost prováděných služeb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 xml:space="preserve">Dodavatel se zavazuje k pravidelné návštěvě firmy odběratele, kdy bude řešit všechny zadané úkoly. 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Úkoly to umožňující, budou řešeny zabezpečenou dálkovou správou.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Odběratel definuje osoby s právem hlášení výpadku služeb, na které požaduje smluvní zásah do 24 hodin.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Řešení výpadků služeb bude zajištěno do 24 hodin od nahlášení uživatelem prostřednictvím tel</w:t>
      </w:r>
      <w:r w:rsidRPr="00EB7FAD">
        <w:rPr>
          <w:sz w:val="20"/>
        </w:rPr>
        <w:t>e</w:t>
      </w:r>
      <w:r w:rsidRPr="00EB7FAD">
        <w:rPr>
          <w:sz w:val="20"/>
        </w:rPr>
        <w:t>fonu         a e-mailu. Rozhodná doba se počítá od času nahlášení poruchy.</w:t>
      </w:r>
    </w:p>
    <w:p w:rsidR="00676768" w:rsidRDefault="00676768" w:rsidP="001077BE">
      <w:pPr>
        <w:pStyle w:val="Zkladntext"/>
        <w:spacing w:line="300" w:lineRule="exact"/>
        <w:jc w:val="both"/>
        <w:rPr>
          <w:b/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b/>
          <w:sz w:val="20"/>
        </w:rPr>
      </w:pPr>
      <w:r w:rsidRPr="00EB7FAD">
        <w:rPr>
          <w:b/>
          <w:sz w:val="20"/>
        </w:rPr>
        <w:t>Telefonní čísla a e-maily pro hlášení poruch:</w:t>
      </w:r>
    </w:p>
    <w:p w:rsidR="001077BE" w:rsidRPr="00EB7FAD" w:rsidRDefault="001077BE" w:rsidP="001077BE">
      <w:pPr>
        <w:pStyle w:val="Zkladntext"/>
        <w:tabs>
          <w:tab w:val="left" w:pos="1418"/>
        </w:tabs>
        <w:spacing w:line="300" w:lineRule="exact"/>
        <w:jc w:val="both"/>
        <w:rPr>
          <w:sz w:val="20"/>
        </w:rPr>
      </w:pPr>
      <w:r w:rsidRPr="00EB7FAD">
        <w:rPr>
          <w:sz w:val="20"/>
        </w:rPr>
        <w:t xml:space="preserve">Špale Martin: </w:t>
      </w:r>
      <w:r>
        <w:rPr>
          <w:sz w:val="20"/>
        </w:rPr>
        <w:tab/>
      </w:r>
    </w:p>
    <w:p w:rsidR="001077BE" w:rsidRDefault="001077BE" w:rsidP="001077BE">
      <w:pPr>
        <w:pStyle w:val="Zkladntext"/>
        <w:spacing w:line="300" w:lineRule="exact"/>
        <w:jc w:val="both"/>
        <w:rPr>
          <w:sz w:val="20"/>
          <w:lang w:val="cs-CZ"/>
        </w:rPr>
      </w:pPr>
    </w:p>
    <w:p w:rsidR="006F5673" w:rsidRPr="006F5673" w:rsidRDefault="006F5673" w:rsidP="001077BE">
      <w:pPr>
        <w:pStyle w:val="Zkladntext"/>
        <w:spacing w:line="300" w:lineRule="exact"/>
        <w:jc w:val="both"/>
        <w:rPr>
          <w:sz w:val="20"/>
          <w:lang w:val="cs-CZ"/>
        </w:rPr>
      </w:pPr>
    </w:p>
    <w:p w:rsidR="001077BE" w:rsidRPr="00EB7FAD" w:rsidRDefault="001077BE" w:rsidP="001077BE">
      <w:pPr>
        <w:spacing w:after="120" w:line="300" w:lineRule="exact"/>
        <w:jc w:val="center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t>V. Oceňování prováděných služeb</w:t>
      </w:r>
    </w:p>
    <w:p w:rsidR="00676768" w:rsidRDefault="00676768" w:rsidP="001077BE">
      <w:pPr>
        <w:pStyle w:val="Zkladntext"/>
        <w:spacing w:line="300" w:lineRule="exact"/>
        <w:jc w:val="both"/>
        <w:rPr>
          <w:sz w:val="20"/>
        </w:rPr>
      </w:pPr>
      <w:r>
        <w:rPr>
          <w:sz w:val="20"/>
        </w:rPr>
        <w:t xml:space="preserve">Dodavatel zajistí potřebný servis IT technologií v daném měsíci v rozsahu </w:t>
      </w:r>
      <w:r w:rsidRPr="00676768">
        <w:rPr>
          <w:b/>
          <w:sz w:val="20"/>
        </w:rPr>
        <w:t>25 h v místě odběratele</w:t>
      </w:r>
      <w:r>
        <w:rPr>
          <w:sz w:val="20"/>
        </w:rPr>
        <w:t xml:space="preserve">, </w:t>
      </w:r>
    </w:p>
    <w:p w:rsidR="001077BE" w:rsidRPr="00676768" w:rsidRDefault="00676768" w:rsidP="001077BE">
      <w:pPr>
        <w:pStyle w:val="Zkladntext"/>
        <w:spacing w:line="300" w:lineRule="exact"/>
        <w:jc w:val="both"/>
        <w:rPr>
          <w:b/>
          <w:sz w:val="20"/>
        </w:rPr>
      </w:pPr>
      <w:r w:rsidRPr="00676768">
        <w:rPr>
          <w:b/>
          <w:sz w:val="20"/>
        </w:rPr>
        <w:t xml:space="preserve">v ceně </w:t>
      </w:r>
      <w:r w:rsidR="006F5673">
        <w:rPr>
          <w:b/>
          <w:sz w:val="20"/>
          <w:lang w:val="cs-CZ"/>
        </w:rPr>
        <w:t>8</w:t>
      </w:r>
      <w:r w:rsidRPr="00676768">
        <w:rPr>
          <w:b/>
          <w:sz w:val="20"/>
        </w:rPr>
        <w:t> 500 Kč s DPH.</w:t>
      </w:r>
      <w:r>
        <w:rPr>
          <w:b/>
          <w:sz w:val="20"/>
        </w:rPr>
        <w:t xml:space="preserve"> </w:t>
      </w:r>
    </w:p>
    <w:p w:rsidR="001077BE" w:rsidRDefault="001077BE" w:rsidP="001077BE">
      <w:pPr>
        <w:pStyle w:val="Zkladntext"/>
        <w:spacing w:line="300" w:lineRule="exact"/>
        <w:ind w:left="142" w:hanging="142"/>
        <w:jc w:val="both"/>
        <w:rPr>
          <w:sz w:val="20"/>
        </w:rPr>
      </w:pPr>
      <w:r w:rsidRPr="00EB7FAD">
        <w:rPr>
          <w:sz w:val="20"/>
        </w:rPr>
        <w:t xml:space="preserve">Dodavatel </w:t>
      </w:r>
      <w:r w:rsidR="00676768">
        <w:rPr>
          <w:sz w:val="20"/>
        </w:rPr>
        <w:t xml:space="preserve">zajistí i další, </w:t>
      </w:r>
      <w:r>
        <w:rPr>
          <w:sz w:val="20"/>
        </w:rPr>
        <w:t>odběratelem požadované služby</w:t>
      </w:r>
      <w:r w:rsidR="00676768">
        <w:rPr>
          <w:sz w:val="20"/>
        </w:rPr>
        <w:t>,</w:t>
      </w:r>
      <w:r>
        <w:rPr>
          <w:sz w:val="20"/>
        </w:rPr>
        <w:t xml:space="preserve"> dle zadání</w:t>
      </w:r>
      <w:r w:rsidR="00676768">
        <w:rPr>
          <w:sz w:val="20"/>
        </w:rPr>
        <w:t>, které budou fakturovány zvlášť na základě objednávky odběratele</w:t>
      </w:r>
      <w:r>
        <w:rPr>
          <w:sz w:val="20"/>
        </w:rPr>
        <w:t xml:space="preserve"> na ko</w:t>
      </w:r>
      <w:r>
        <w:rPr>
          <w:sz w:val="20"/>
        </w:rPr>
        <w:t>n</w:t>
      </w:r>
      <w:r>
        <w:rPr>
          <w:sz w:val="20"/>
        </w:rPr>
        <w:t xml:space="preserve">ci daného měsíce: </w:t>
      </w:r>
    </w:p>
    <w:p w:rsidR="001077BE" w:rsidRPr="00EB7FAD" w:rsidRDefault="001077BE" w:rsidP="001077BE">
      <w:pPr>
        <w:pStyle w:val="Zkladntext"/>
        <w:spacing w:line="300" w:lineRule="exact"/>
        <w:ind w:left="142" w:hanging="142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  <w:t xml:space="preserve">v hodinové sazbě </w:t>
      </w:r>
      <w:r w:rsidR="006F5673">
        <w:rPr>
          <w:sz w:val="20"/>
          <w:lang w:val="cs-CZ"/>
        </w:rPr>
        <w:t>4</w:t>
      </w:r>
      <w:r w:rsidR="00676768">
        <w:rPr>
          <w:sz w:val="20"/>
        </w:rPr>
        <w:t>0</w:t>
      </w:r>
      <w:r w:rsidRPr="00EB7FAD">
        <w:rPr>
          <w:sz w:val="20"/>
        </w:rPr>
        <w:t xml:space="preserve">0 Kč </w:t>
      </w:r>
      <w:r w:rsidR="00676768">
        <w:rPr>
          <w:sz w:val="20"/>
        </w:rPr>
        <w:t>s</w:t>
      </w:r>
      <w:r w:rsidRPr="00EB7FAD">
        <w:rPr>
          <w:sz w:val="20"/>
        </w:rPr>
        <w:t xml:space="preserve"> DPH za hodinu práce v místě objednatele</w:t>
      </w:r>
    </w:p>
    <w:p w:rsidR="001077BE" w:rsidRDefault="001077BE" w:rsidP="001077BE">
      <w:pPr>
        <w:pStyle w:val="Zkladntext"/>
        <w:spacing w:line="300" w:lineRule="exact"/>
        <w:ind w:left="142" w:hanging="142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</w:r>
      <w:r w:rsidRPr="00EB7FAD">
        <w:rPr>
          <w:sz w:val="20"/>
        </w:rPr>
        <w:t xml:space="preserve">v hodinové sazbě </w:t>
      </w:r>
      <w:r w:rsidR="006F5673">
        <w:rPr>
          <w:sz w:val="20"/>
          <w:lang w:val="cs-CZ"/>
        </w:rPr>
        <w:t>3</w:t>
      </w:r>
      <w:r w:rsidRPr="00EB7FAD">
        <w:rPr>
          <w:sz w:val="20"/>
        </w:rPr>
        <w:t xml:space="preserve">50 Kč </w:t>
      </w:r>
      <w:r w:rsidR="00676768">
        <w:rPr>
          <w:sz w:val="20"/>
        </w:rPr>
        <w:t>s</w:t>
      </w:r>
      <w:r w:rsidRPr="00EB7FAD">
        <w:rPr>
          <w:sz w:val="20"/>
        </w:rPr>
        <w:t xml:space="preserve"> DPH za hodinu práce </w:t>
      </w:r>
      <w:r w:rsidR="00676768">
        <w:rPr>
          <w:sz w:val="20"/>
        </w:rPr>
        <w:t xml:space="preserve">- </w:t>
      </w:r>
      <w:r>
        <w:rPr>
          <w:sz w:val="20"/>
        </w:rPr>
        <w:t>dálková správa</w:t>
      </w:r>
    </w:p>
    <w:p w:rsidR="001077BE" w:rsidRPr="00EB7FAD" w:rsidRDefault="001077BE" w:rsidP="001077BE">
      <w:pPr>
        <w:pStyle w:val="Zkladntext"/>
        <w:spacing w:line="300" w:lineRule="exact"/>
        <w:ind w:left="142" w:hanging="142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 xml:space="preserve">mimořádné </w:t>
      </w:r>
      <w:r w:rsidRPr="00EB7FAD">
        <w:rPr>
          <w:sz w:val="20"/>
        </w:rPr>
        <w:t>služby, které je možno popsat cenovou nabídkou, budou takto oceněny a dle odsouhlasené CN</w:t>
      </w:r>
      <w:r>
        <w:rPr>
          <w:sz w:val="20"/>
        </w:rPr>
        <w:t>,</w:t>
      </w:r>
      <w:r w:rsidRPr="00EB7FAD">
        <w:rPr>
          <w:sz w:val="20"/>
        </w:rPr>
        <w:t xml:space="preserve"> oběma stranami</w:t>
      </w:r>
      <w:r>
        <w:rPr>
          <w:sz w:val="20"/>
        </w:rPr>
        <w:t>, vykonány a</w:t>
      </w:r>
      <w:r w:rsidRPr="00EB7FAD">
        <w:rPr>
          <w:sz w:val="20"/>
        </w:rPr>
        <w:t xml:space="preserve"> fakturovány</w:t>
      </w:r>
    </w:p>
    <w:p w:rsidR="001077BE" w:rsidRPr="00EB7FAD" w:rsidRDefault="001077BE" w:rsidP="001077BE">
      <w:pPr>
        <w:pStyle w:val="Zkladntext"/>
        <w:spacing w:line="300" w:lineRule="exact"/>
        <w:ind w:left="142" w:hanging="142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EB7FAD">
        <w:rPr>
          <w:sz w:val="20"/>
        </w:rPr>
        <w:t>materiál potřebný k provedení výkonu bude fakturován odběrateli na základě potvrzeného dodac</w:t>
      </w:r>
      <w:r w:rsidRPr="00EB7FAD">
        <w:rPr>
          <w:sz w:val="20"/>
        </w:rPr>
        <w:t>í</w:t>
      </w:r>
      <w:r w:rsidRPr="00EB7FAD">
        <w:rPr>
          <w:sz w:val="20"/>
        </w:rPr>
        <w:t>ho listu spolu s ostatními službami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 xml:space="preserve">Splatnost faktur je </w:t>
      </w:r>
      <w:r w:rsidRPr="008636A1">
        <w:rPr>
          <w:b/>
          <w:sz w:val="20"/>
        </w:rPr>
        <w:t>14 d</w:t>
      </w:r>
      <w:r w:rsidRPr="00EB7FAD">
        <w:rPr>
          <w:b/>
          <w:sz w:val="20"/>
        </w:rPr>
        <w:t>nů</w:t>
      </w:r>
      <w:r w:rsidRPr="00EB7FAD">
        <w:rPr>
          <w:sz w:val="20"/>
        </w:rPr>
        <w:t xml:space="preserve"> od do</w:t>
      </w:r>
      <w:r>
        <w:rPr>
          <w:sz w:val="20"/>
        </w:rPr>
        <w:t>ručení odběrateli, není-li dohodnuto jinak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spacing w:after="120" w:line="300" w:lineRule="exact"/>
        <w:jc w:val="center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t>VI. Ujednání o sankcích</w:t>
      </w:r>
    </w:p>
    <w:p w:rsidR="001077BE" w:rsidRPr="00EB7FAD" w:rsidRDefault="001077BE" w:rsidP="001077BE">
      <w:pPr>
        <w:jc w:val="both"/>
        <w:rPr>
          <w:rFonts w:ascii="Calibri" w:hAnsi="Calibri"/>
          <w:sz w:val="24"/>
          <w:szCs w:val="24"/>
        </w:rPr>
      </w:pPr>
      <w:r w:rsidRPr="00EB7FAD">
        <w:rPr>
          <w:rFonts w:ascii="Calibri" w:hAnsi="Calibri"/>
          <w:sz w:val="24"/>
          <w:szCs w:val="24"/>
        </w:rPr>
        <w:t xml:space="preserve">Odběratel má právo vyčíslit sankční poplatek dodavateli v případě nedodržení ustanovení odst. IV smlouvy, ve výši </w:t>
      </w:r>
      <w:r w:rsidR="00676768">
        <w:rPr>
          <w:rFonts w:ascii="Calibri" w:hAnsi="Calibri"/>
          <w:b/>
          <w:sz w:val="24"/>
          <w:szCs w:val="24"/>
        </w:rPr>
        <w:t>1</w:t>
      </w:r>
      <w:r w:rsidRPr="00EB7FAD">
        <w:rPr>
          <w:rFonts w:ascii="Calibri" w:hAnsi="Calibri"/>
          <w:b/>
          <w:sz w:val="24"/>
          <w:szCs w:val="24"/>
        </w:rPr>
        <w:t xml:space="preserve"> 000 Kč</w:t>
      </w:r>
      <w:r w:rsidRPr="00EB7FAD">
        <w:rPr>
          <w:rFonts w:ascii="Calibri" w:hAnsi="Calibri"/>
          <w:sz w:val="24"/>
          <w:szCs w:val="24"/>
        </w:rPr>
        <w:t xml:space="preserve"> za každý den prodlení nad rámec těchto ustanovení.</w:t>
      </w:r>
    </w:p>
    <w:p w:rsidR="001077BE" w:rsidRPr="00EB7FAD" w:rsidRDefault="001077BE" w:rsidP="001077BE">
      <w:pPr>
        <w:jc w:val="both"/>
        <w:rPr>
          <w:rFonts w:ascii="Calibri" w:hAnsi="Calibri"/>
          <w:sz w:val="24"/>
          <w:szCs w:val="24"/>
        </w:rPr>
      </w:pPr>
      <w:r w:rsidRPr="00EB7FAD">
        <w:rPr>
          <w:rFonts w:ascii="Calibri" w:hAnsi="Calibri"/>
          <w:sz w:val="24"/>
          <w:szCs w:val="24"/>
        </w:rPr>
        <w:t>Tímto není dotčeno nárokování škody  z titulu servisního zásahu dodavatele.</w:t>
      </w:r>
    </w:p>
    <w:p w:rsidR="001077BE" w:rsidRPr="00EB7FAD" w:rsidRDefault="001077BE" w:rsidP="001077BE">
      <w:pPr>
        <w:jc w:val="both"/>
        <w:rPr>
          <w:rFonts w:ascii="Calibri" w:hAnsi="Calibri"/>
          <w:sz w:val="24"/>
          <w:szCs w:val="24"/>
        </w:rPr>
      </w:pPr>
      <w:r w:rsidRPr="00EB7FAD">
        <w:rPr>
          <w:rFonts w:ascii="Calibri" w:hAnsi="Calibri"/>
          <w:sz w:val="24"/>
          <w:szCs w:val="24"/>
        </w:rPr>
        <w:t>Dodavatel není povinen hradit sankční poplatek v případě, že odběratele prokazatelně upozornil na nutnost servisu dané služby, odběratel ji odmítl akceptovat a v důsledku toho vnikla daná z</w:t>
      </w:r>
      <w:r w:rsidRPr="00EB7FAD">
        <w:rPr>
          <w:rFonts w:ascii="Calibri" w:hAnsi="Calibri"/>
          <w:sz w:val="24"/>
          <w:szCs w:val="24"/>
        </w:rPr>
        <w:t>á</w:t>
      </w:r>
      <w:r w:rsidRPr="00EB7FAD">
        <w:rPr>
          <w:rFonts w:ascii="Calibri" w:hAnsi="Calibri"/>
          <w:sz w:val="24"/>
          <w:szCs w:val="24"/>
        </w:rPr>
        <w:t>vada.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spacing w:after="120" w:line="300" w:lineRule="exact"/>
        <w:jc w:val="center"/>
        <w:rPr>
          <w:rFonts w:ascii="Arial" w:hAnsi="Arial" w:cs="Arial"/>
          <w:b/>
        </w:rPr>
      </w:pPr>
      <w:r w:rsidRPr="00EB7FAD">
        <w:rPr>
          <w:rFonts w:ascii="Arial" w:hAnsi="Arial" w:cs="Arial"/>
          <w:b/>
        </w:rPr>
        <w:t>VII. Ostatní ujednání</w:t>
      </w:r>
    </w:p>
    <w:p w:rsidR="001077BE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Přístup a pohyb dodavatele v prostorách firmy se řídí aktuálními směrnicemi odběratele s tím, že je vymezen proces pro rychlé řešení kritických situací.</w:t>
      </w:r>
    </w:p>
    <w:p w:rsidR="001077BE" w:rsidRDefault="001077BE" w:rsidP="001077BE">
      <w:pPr>
        <w:pStyle w:val="Zkladntext"/>
        <w:spacing w:line="300" w:lineRule="exact"/>
        <w:jc w:val="both"/>
        <w:rPr>
          <w:sz w:val="20"/>
        </w:rPr>
      </w:pPr>
      <w:r>
        <w:rPr>
          <w:sz w:val="20"/>
        </w:rPr>
        <w:t>Pravidelné servisní zásahy budou vykonávat níže uvedené osoby:</w:t>
      </w:r>
    </w:p>
    <w:p w:rsidR="001077BE" w:rsidRPr="008945F2" w:rsidRDefault="001077BE" w:rsidP="001077BE">
      <w:pPr>
        <w:pStyle w:val="Zkladntext"/>
        <w:tabs>
          <w:tab w:val="left" w:pos="1418"/>
        </w:tabs>
        <w:spacing w:line="300" w:lineRule="exact"/>
        <w:jc w:val="both"/>
        <w:rPr>
          <w:sz w:val="20"/>
          <w:lang w:val="cs-CZ"/>
        </w:rPr>
      </w:pPr>
      <w:r w:rsidRPr="00EB7FAD">
        <w:rPr>
          <w:b/>
          <w:sz w:val="20"/>
        </w:rPr>
        <w:t>Martin Špale</w:t>
      </w:r>
      <w:r>
        <w:rPr>
          <w:sz w:val="20"/>
        </w:rPr>
        <w:t xml:space="preserve">, </w:t>
      </w:r>
      <w:r>
        <w:rPr>
          <w:sz w:val="20"/>
        </w:rPr>
        <w:tab/>
      </w:r>
    </w:p>
    <w:p w:rsidR="00676768" w:rsidRDefault="00676768" w:rsidP="001077BE">
      <w:pPr>
        <w:pStyle w:val="Zkladntext"/>
        <w:tabs>
          <w:tab w:val="left" w:pos="1418"/>
        </w:tabs>
        <w:spacing w:line="300" w:lineRule="exact"/>
        <w:jc w:val="both"/>
        <w:rPr>
          <w:sz w:val="20"/>
          <w:lang w:val="cs-CZ"/>
        </w:rPr>
      </w:pPr>
    </w:p>
    <w:p w:rsidR="006F5673" w:rsidRPr="006F5673" w:rsidRDefault="006F5673" w:rsidP="001077BE">
      <w:pPr>
        <w:pStyle w:val="Zkladntext"/>
        <w:tabs>
          <w:tab w:val="left" w:pos="1418"/>
        </w:tabs>
        <w:spacing w:line="300" w:lineRule="exact"/>
        <w:jc w:val="both"/>
        <w:rPr>
          <w:sz w:val="20"/>
          <w:lang w:val="cs-CZ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Dodavatel je povinen vést přesnou evidenci o všech servisních zásazích na zařízení odběratele. V případě nutnosti dílenské opravy techniky zajistí dodavatel převzetí techniky a bezpečnost dat, v případě servisu     u třetí strany (zálohu, smazání a opětovné nahrání dat).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 xml:space="preserve">Dodavatel se zavazuje nepoškodit svou činností jakkoli zájmy firmy odběratele, nepředat žádná data odběratele třetí osobě. Dále zachovat mlčenlivost ve všech záležitostech týkajících se firmy odběratele a to i po ukončení platnosti této smlouvy. 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lastRenderedPageBreak/>
        <w:t>Taktéž odběratel se zavazuje zachovat mlčenlivost ve všech záležitostech týkajících se firmy d</w:t>
      </w:r>
      <w:r w:rsidRPr="00EB7FAD">
        <w:rPr>
          <w:sz w:val="20"/>
        </w:rPr>
        <w:t>o</w:t>
      </w:r>
      <w:r w:rsidRPr="00EB7FAD">
        <w:rPr>
          <w:sz w:val="20"/>
        </w:rPr>
        <w:t>davatele</w:t>
      </w:r>
      <w:r w:rsidR="00832BDC">
        <w:rPr>
          <w:sz w:val="20"/>
        </w:rPr>
        <w:t>,</w:t>
      </w:r>
      <w:r w:rsidRPr="00EB7FAD">
        <w:rPr>
          <w:sz w:val="20"/>
        </w:rPr>
        <w:t xml:space="preserve"> </w:t>
      </w:r>
      <w:r>
        <w:rPr>
          <w:sz w:val="20"/>
        </w:rPr>
        <w:t xml:space="preserve">   </w:t>
      </w:r>
      <w:r w:rsidRPr="00EB7FAD">
        <w:rPr>
          <w:sz w:val="20"/>
        </w:rPr>
        <w:t>a to i po ukončení platnosti této smlouvy</w:t>
      </w:r>
      <w:r>
        <w:rPr>
          <w:sz w:val="20"/>
        </w:rPr>
        <w:t>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 xml:space="preserve">Pokud není dohodnuto jinak, ostatní vztahy a náhrady vzniklých škod se řídí právním řádem ČR a zejména pak Obchodním zákoníkem.  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 xml:space="preserve">Tato smlouva se uzavírá </w:t>
      </w:r>
      <w:r w:rsidRPr="00EB7FAD">
        <w:rPr>
          <w:b/>
          <w:bCs/>
          <w:sz w:val="20"/>
        </w:rPr>
        <w:t>od 1.1</w:t>
      </w:r>
      <w:r w:rsidR="008945F2">
        <w:rPr>
          <w:b/>
          <w:bCs/>
          <w:sz w:val="20"/>
          <w:lang w:val="cs-CZ"/>
        </w:rPr>
        <w:t>1</w:t>
      </w:r>
      <w:r w:rsidRPr="00EB7FAD">
        <w:rPr>
          <w:b/>
          <w:bCs/>
          <w:sz w:val="20"/>
        </w:rPr>
        <w:t>.2</w:t>
      </w:r>
      <w:r>
        <w:rPr>
          <w:b/>
          <w:bCs/>
          <w:sz w:val="20"/>
        </w:rPr>
        <w:t>0</w:t>
      </w:r>
      <w:r w:rsidR="008945F2">
        <w:rPr>
          <w:b/>
          <w:bCs/>
          <w:sz w:val="20"/>
          <w:lang w:val="cs-CZ"/>
        </w:rPr>
        <w:t>22</w:t>
      </w:r>
      <w:r w:rsidRPr="00EB7FAD">
        <w:rPr>
          <w:b/>
          <w:bCs/>
          <w:sz w:val="20"/>
        </w:rPr>
        <w:t xml:space="preserve"> </w:t>
      </w:r>
      <w:r w:rsidRPr="00EB7FAD">
        <w:rPr>
          <w:sz w:val="20"/>
        </w:rPr>
        <w:t xml:space="preserve">na dobu neurčitou </w:t>
      </w:r>
      <w:r w:rsidRPr="00EB7FAD">
        <w:rPr>
          <w:b/>
          <w:bCs/>
          <w:sz w:val="20"/>
        </w:rPr>
        <w:t xml:space="preserve"> </w:t>
      </w:r>
      <w:r w:rsidRPr="00EB7FAD">
        <w:rPr>
          <w:sz w:val="20"/>
        </w:rPr>
        <w:t xml:space="preserve">a lze ji vypovědět písemnou formou s výpovědní lhůtou tří měsíců.  Smlouva platí </w:t>
      </w:r>
      <w:r>
        <w:rPr>
          <w:b/>
          <w:bCs/>
          <w:sz w:val="20"/>
        </w:rPr>
        <w:t>od 1.1</w:t>
      </w:r>
      <w:r w:rsidR="008945F2">
        <w:rPr>
          <w:b/>
          <w:bCs/>
          <w:sz w:val="20"/>
          <w:lang w:val="cs-CZ"/>
        </w:rPr>
        <w:t>1</w:t>
      </w:r>
      <w:r>
        <w:rPr>
          <w:b/>
          <w:bCs/>
          <w:sz w:val="20"/>
        </w:rPr>
        <w:t>.20</w:t>
      </w:r>
      <w:r w:rsidR="008945F2">
        <w:rPr>
          <w:b/>
          <w:bCs/>
          <w:sz w:val="20"/>
          <w:lang w:val="cs-CZ"/>
        </w:rPr>
        <w:t>22</w:t>
      </w:r>
      <w:r w:rsidRPr="00EB7FAD">
        <w:rPr>
          <w:b/>
          <w:bCs/>
          <w:sz w:val="20"/>
        </w:rPr>
        <w:t xml:space="preserve"> </w:t>
      </w:r>
      <w:r w:rsidRPr="00973B94">
        <w:rPr>
          <w:bCs/>
          <w:sz w:val="20"/>
        </w:rPr>
        <w:t>po</w:t>
      </w:r>
      <w:r w:rsidRPr="00EB7FAD">
        <w:rPr>
          <w:sz w:val="20"/>
        </w:rPr>
        <w:t xml:space="preserve"> podepsání oběma stranami.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Tato smlouva může být měněna pouze písemnými dodatky, jejichž návrhy mohou vystavovat obě strany. Smlouva je vyhotovena ve dvou výtiscích s platností originálu, z nichž každá ze stran obd</w:t>
      </w:r>
      <w:r w:rsidRPr="00EB7FAD">
        <w:rPr>
          <w:sz w:val="20"/>
        </w:rPr>
        <w:t>r</w:t>
      </w:r>
      <w:r w:rsidRPr="00EB7FAD">
        <w:rPr>
          <w:sz w:val="20"/>
        </w:rPr>
        <w:t xml:space="preserve">ží jeden. 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sz w:val="20"/>
        </w:rPr>
        <w:t>Smluvní strany prohlašují, že uzavírají tuto smlouvu se znalostí věci, po jejím přečtení, s jejími ustanoveními bez nátlaku souhlasí, a proto připojují své podpisy.</w:t>
      </w:r>
    </w:p>
    <w:p w:rsidR="00CF3338" w:rsidRPr="00CF3338" w:rsidRDefault="00CF3338" w:rsidP="00CF3338">
      <w:pPr>
        <w:pStyle w:val="Zkladntext"/>
        <w:spacing w:line="300" w:lineRule="exact"/>
        <w:jc w:val="both"/>
        <w:rPr>
          <w:sz w:val="20"/>
        </w:rPr>
      </w:pPr>
      <w:r>
        <w:rPr>
          <w:sz w:val="20"/>
          <w:lang w:val="cs-CZ"/>
        </w:rPr>
        <w:t>Dodavatel</w:t>
      </w:r>
      <w:r w:rsidRPr="00CF3338">
        <w:rPr>
          <w:sz w:val="20"/>
        </w:rPr>
        <w:t xml:space="preserve"> bezvýhradně souhlasí se zveřejněním plného znění smlouvy dle § 5 zákona č. 340/2015 Sb., o zvláštních podmínkách účinnosti některých smluv, uveřejňování těchto smluv a o registru smluv. </w:t>
      </w:r>
      <w:r w:rsidR="00592FE1">
        <w:rPr>
          <w:sz w:val="20"/>
          <w:lang w:val="cs-CZ"/>
        </w:rPr>
        <w:t>Smlouvu</w:t>
      </w:r>
      <w:r w:rsidRPr="00CF3338">
        <w:rPr>
          <w:sz w:val="20"/>
        </w:rPr>
        <w:t xml:space="preserve"> zveřejnění zajistí </w:t>
      </w:r>
      <w:r>
        <w:rPr>
          <w:sz w:val="20"/>
          <w:lang w:val="cs-CZ"/>
        </w:rPr>
        <w:t>odběratel</w:t>
      </w:r>
      <w:r w:rsidRPr="00CF3338">
        <w:rPr>
          <w:sz w:val="20"/>
        </w:rPr>
        <w:t>.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8945F2" w:rsidRDefault="001077BE" w:rsidP="001077BE">
      <w:pPr>
        <w:pStyle w:val="Zkladntext"/>
        <w:spacing w:line="300" w:lineRule="exact"/>
        <w:jc w:val="both"/>
        <w:rPr>
          <w:sz w:val="20"/>
          <w:lang w:val="cs-CZ"/>
        </w:rPr>
      </w:pPr>
      <w:r w:rsidRPr="00EB7FAD">
        <w:rPr>
          <w:sz w:val="20"/>
        </w:rPr>
        <w:t xml:space="preserve">V Soběslavi </w:t>
      </w:r>
      <w:r w:rsidR="00676768">
        <w:rPr>
          <w:sz w:val="20"/>
        </w:rPr>
        <w:t>1.</w:t>
      </w:r>
      <w:r w:rsidRPr="00EB7FAD">
        <w:rPr>
          <w:sz w:val="20"/>
        </w:rPr>
        <w:t xml:space="preserve"> </w:t>
      </w:r>
      <w:r w:rsidR="008945F2">
        <w:rPr>
          <w:sz w:val="20"/>
          <w:lang w:val="cs-CZ"/>
        </w:rPr>
        <w:t>listopadu</w:t>
      </w:r>
      <w:r w:rsidRPr="00EB7FAD">
        <w:rPr>
          <w:sz w:val="20"/>
        </w:rPr>
        <w:t xml:space="preserve"> 20</w:t>
      </w:r>
      <w:r w:rsidR="008945F2">
        <w:rPr>
          <w:sz w:val="20"/>
          <w:lang w:val="cs-CZ"/>
        </w:rPr>
        <w:t>22</w:t>
      </w:r>
      <w:r w:rsidR="00F45833">
        <w:rPr>
          <w:sz w:val="20"/>
          <w:lang w:val="cs-CZ"/>
        </w:rPr>
        <w:t xml:space="preserve">                                                        V Soběslavi 1. listopadu 2022</w:t>
      </w: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1077BE" w:rsidP="001077BE">
      <w:pPr>
        <w:pStyle w:val="Zkladntext"/>
        <w:spacing w:line="300" w:lineRule="exact"/>
        <w:jc w:val="both"/>
        <w:rPr>
          <w:sz w:val="20"/>
        </w:rPr>
      </w:pPr>
    </w:p>
    <w:p w:rsidR="001077BE" w:rsidRPr="00EB7FAD" w:rsidRDefault="00CF2757" w:rsidP="001077BE">
      <w:pPr>
        <w:pStyle w:val="Zkladntext"/>
        <w:spacing w:line="300" w:lineRule="exact"/>
        <w:jc w:val="both"/>
        <w:rPr>
          <w:sz w:val="20"/>
        </w:rPr>
      </w:pPr>
      <w:r w:rsidRPr="00EB7F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181610</wp:posOffset>
                </wp:positionV>
                <wp:extent cx="1527175" cy="0"/>
                <wp:effectExtent l="0" t="0" r="0" b="0"/>
                <wp:wrapTight wrapText="bothSides">
                  <wp:wrapPolygon edited="0">
                    <wp:start x="-135" y="-2147483648"/>
                    <wp:lineTo x="-135" y="-2147483648"/>
                    <wp:lineTo x="21735" y="-2147483648"/>
                    <wp:lineTo x="21735" y="-2147483648"/>
                    <wp:lineTo x="-135" y="-2147483648"/>
                  </wp:wrapPolygon>
                </wp:wrapTight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6AC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7pt,14.3pt" to="433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j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">
                <w10:wrap type="tight"/>
              </v:line>
            </w:pict>
          </mc:Fallback>
        </mc:AlternateContent>
      </w:r>
      <w:r w:rsidRPr="00EB7F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165735</wp:posOffset>
                </wp:positionV>
                <wp:extent cx="1445260" cy="0"/>
                <wp:effectExtent l="0" t="0" r="0" b="0"/>
                <wp:wrapTight wrapText="bothSides">
                  <wp:wrapPolygon edited="0">
                    <wp:start x="-142" y="-2147483648"/>
                    <wp:lineTo x="-142" y="-2147483648"/>
                    <wp:lineTo x="21742" y="-2147483648"/>
                    <wp:lineTo x="21742" y="-2147483648"/>
                    <wp:lineTo x="-142" y="-2147483648"/>
                  </wp:wrapPolygon>
                </wp:wrapTight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2A60E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13.05pt" to="154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q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M8n05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">
                <w10:wrap type="tight"/>
              </v:line>
            </w:pict>
          </mc:Fallback>
        </mc:AlternateContent>
      </w:r>
    </w:p>
    <w:p w:rsidR="001077BE" w:rsidRPr="008945F2" w:rsidRDefault="001077BE" w:rsidP="001077BE">
      <w:pPr>
        <w:pStyle w:val="Zkladntext"/>
        <w:spacing w:line="300" w:lineRule="exact"/>
        <w:jc w:val="both"/>
        <w:rPr>
          <w:sz w:val="18"/>
          <w:lang w:val="cs-CZ"/>
        </w:rPr>
      </w:pPr>
      <w:r w:rsidRPr="00EB7FAD">
        <w:rPr>
          <w:sz w:val="20"/>
        </w:rPr>
        <w:t xml:space="preserve"> </w:t>
      </w:r>
      <w:r w:rsidRPr="00EB7FAD">
        <w:rPr>
          <w:sz w:val="20"/>
        </w:rPr>
        <w:tab/>
      </w:r>
      <w:r w:rsidRPr="00EB7FAD">
        <w:rPr>
          <w:sz w:val="18"/>
        </w:rPr>
        <w:t xml:space="preserve">dodavatel              </w:t>
      </w:r>
      <w:r w:rsidR="00676768">
        <w:rPr>
          <w:sz w:val="18"/>
        </w:rPr>
        <w:t>Martin Špale</w:t>
      </w:r>
      <w:r w:rsidR="008945F2">
        <w:rPr>
          <w:sz w:val="18"/>
        </w:rPr>
        <w:t xml:space="preserve"> </w:t>
      </w:r>
      <w:r w:rsidR="008945F2">
        <w:rPr>
          <w:sz w:val="18"/>
        </w:rPr>
        <w:tab/>
      </w:r>
      <w:r w:rsidR="008945F2">
        <w:rPr>
          <w:sz w:val="18"/>
        </w:rPr>
        <w:tab/>
      </w:r>
      <w:r w:rsidR="008945F2">
        <w:rPr>
          <w:sz w:val="18"/>
        </w:rPr>
        <w:tab/>
      </w:r>
      <w:r w:rsidR="008945F2">
        <w:rPr>
          <w:sz w:val="18"/>
        </w:rPr>
        <w:tab/>
      </w:r>
      <w:r w:rsidRPr="00EB7FAD">
        <w:rPr>
          <w:sz w:val="18"/>
        </w:rPr>
        <w:t xml:space="preserve">       za odběratele</w:t>
      </w:r>
      <w:r w:rsidR="008945F2">
        <w:rPr>
          <w:sz w:val="18"/>
          <w:lang w:val="cs-CZ"/>
        </w:rPr>
        <w:t xml:space="preserve">       ing. Darja Bártová </w:t>
      </w:r>
    </w:p>
    <w:p w:rsidR="001E7F66" w:rsidRPr="001077BE" w:rsidRDefault="001E7F66" w:rsidP="001077BE"/>
    <w:sectPr w:rsidR="001E7F66" w:rsidRPr="001077BE" w:rsidSect="00A50362">
      <w:footerReference w:type="default" r:id="rId7"/>
      <w:pgSz w:w="11906" w:h="16838"/>
      <w:pgMar w:top="851" w:right="991" w:bottom="1276" w:left="1417" w:header="708" w:footer="5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12" w:rsidRDefault="009E1412">
      <w:r>
        <w:separator/>
      </w:r>
    </w:p>
  </w:endnote>
  <w:endnote w:type="continuationSeparator" w:id="0">
    <w:p w:rsidR="009E1412" w:rsidRDefault="009E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37" w:rsidRDefault="00175637">
    <w:pPr>
      <w:pStyle w:val="Zpat"/>
      <w:jc w:val="center"/>
      <w:rPr>
        <w:rStyle w:val="slostrnky"/>
        <w:rFonts w:ascii="Arial" w:hAnsi="Arial" w:cs="Arial"/>
      </w:rPr>
    </w:pPr>
  </w:p>
  <w:p w:rsidR="00175637" w:rsidRPr="00BF7B0D" w:rsidRDefault="00A50362" w:rsidP="00BF7B0D">
    <w:pPr>
      <w:pStyle w:val="Nzev"/>
      <w:tabs>
        <w:tab w:val="right" w:pos="9498"/>
      </w:tabs>
      <w:spacing w:line="300" w:lineRule="exact"/>
      <w:jc w:val="left"/>
      <w:rPr>
        <w:b w:val="0"/>
        <w:color w:val="999999"/>
        <w:szCs w:val="22"/>
      </w:rPr>
    </w:pPr>
    <w:r w:rsidRPr="00BF7B0D">
      <w:rPr>
        <w:b w:val="0"/>
        <w:color w:val="999999"/>
        <w:szCs w:val="22"/>
      </w:rPr>
      <w:t>SMLOUVA O SERVISU</w:t>
    </w:r>
    <w:r w:rsidR="00BF7B0D" w:rsidRPr="00BF7B0D">
      <w:rPr>
        <w:b w:val="0"/>
        <w:color w:val="999999"/>
        <w:szCs w:val="22"/>
      </w:rPr>
      <w:t xml:space="preserve"> INFORMAČNÍCH TECHNOLOGIÍ</w:t>
    </w:r>
    <w:r w:rsidR="00BF7B0D" w:rsidRPr="00BF7B0D">
      <w:rPr>
        <w:b w:val="0"/>
        <w:color w:val="999999"/>
        <w:szCs w:val="22"/>
      </w:rPr>
      <w:tab/>
    </w:r>
    <w:r w:rsidR="00175637" w:rsidRPr="00BF7B0D">
      <w:rPr>
        <w:rStyle w:val="slostrnky"/>
        <w:b w:val="0"/>
        <w:color w:val="999999"/>
        <w:szCs w:val="22"/>
      </w:rPr>
      <w:t xml:space="preserve">strana </w:t>
    </w:r>
    <w:r w:rsidR="00175637" w:rsidRPr="00BF7B0D">
      <w:rPr>
        <w:rStyle w:val="slostrnky"/>
        <w:b w:val="0"/>
        <w:color w:val="999999"/>
        <w:szCs w:val="22"/>
      </w:rPr>
      <w:fldChar w:fldCharType="begin"/>
    </w:r>
    <w:r w:rsidR="00175637" w:rsidRPr="00BF7B0D">
      <w:rPr>
        <w:rStyle w:val="slostrnky"/>
        <w:b w:val="0"/>
        <w:color w:val="999999"/>
        <w:szCs w:val="22"/>
      </w:rPr>
      <w:instrText xml:space="preserve"> PAGE </w:instrText>
    </w:r>
    <w:r w:rsidR="00175637" w:rsidRPr="00BF7B0D">
      <w:rPr>
        <w:rStyle w:val="slostrnky"/>
        <w:b w:val="0"/>
        <w:color w:val="999999"/>
        <w:szCs w:val="22"/>
      </w:rPr>
      <w:fldChar w:fldCharType="separate"/>
    </w:r>
    <w:r w:rsidR="007824CF">
      <w:rPr>
        <w:rStyle w:val="slostrnky"/>
        <w:b w:val="0"/>
        <w:noProof/>
        <w:color w:val="999999"/>
        <w:szCs w:val="22"/>
      </w:rPr>
      <w:t>1</w:t>
    </w:r>
    <w:r w:rsidR="00175637" w:rsidRPr="00BF7B0D">
      <w:rPr>
        <w:rStyle w:val="slostrnky"/>
        <w:b w:val="0"/>
        <w:color w:val="999999"/>
        <w:szCs w:val="22"/>
      </w:rPr>
      <w:fldChar w:fldCharType="end"/>
    </w:r>
    <w:r w:rsidR="00BF7B0D" w:rsidRPr="00BF7B0D">
      <w:rPr>
        <w:rStyle w:val="slostrnky"/>
        <w:b w:val="0"/>
        <w:color w:val="999999"/>
        <w:szCs w:val="22"/>
      </w:rPr>
      <w:t xml:space="preserve"> / </w:t>
    </w:r>
    <w:r w:rsidR="00BF7B0D" w:rsidRPr="00BF7B0D">
      <w:rPr>
        <w:rStyle w:val="slostrnky"/>
        <w:b w:val="0"/>
        <w:color w:val="999999"/>
        <w:szCs w:val="22"/>
      </w:rPr>
      <w:fldChar w:fldCharType="begin"/>
    </w:r>
    <w:r w:rsidR="00BF7B0D" w:rsidRPr="00BF7B0D">
      <w:rPr>
        <w:rStyle w:val="slostrnky"/>
        <w:b w:val="0"/>
        <w:color w:val="999999"/>
        <w:szCs w:val="22"/>
      </w:rPr>
      <w:instrText xml:space="preserve"> NUMPAGES </w:instrText>
    </w:r>
    <w:r w:rsidR="00BF7B0D" w:rsidRPr="00BF7B0D">
      <w:rPr>
        <w:rStyle w:val="slostrnky"/>
        <w:b w:val="0"/>
        <w:color w:val="999999"/>
        <w:szCs w:val="22"/>
      </w:rPr>
      <w:fldChar w:fldCharType="separate"/>
    </w:r>
    <w:r w:rsidR="007824CF">
      <w:rPr>
        <w:rStyle w:val="slostrnky"/>
        <w:b w:val="0"/>
        <w:noProof/>
        <w:color w:val="999999"/>
        <w:szCs w:val="22"/>
      </w:rPr>
      <w:t>3</w:t>
    </w:r>
    <w:r w:rsidR="00BF7B0D" w:rsidRPr="00BF7B0D">
      <w:rPr>
        <w:rStyle w:val="slostrnky"/>
        <w:b w:val="0"/>
        <w:color w:val="999999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12" w:rsidRDefault="009E1412">
      <w:r>
        <w:separator/>
      </w:r>
    </w:p>
  </w:footnote>
  <w:footnote w:type="continuationSeparator" w:id="0">
    <w:p w:rsidR="009E1412" w:rsidRDefault="009E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38D3"/>
    <w:multiLevelType w:val="multilevel"/>
    <w:tmpl w:val="697084B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4A2CF3"/>
    <w:multiLevelType w:val="hybridMultilevel"/>
    <w:tmpl w:val="5D3EA028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42630FFF"/>
    <w:multiLevelType w:val="multilevel"/>
    <w:tmpl w:val="C94E45B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8A09C8"/>
    <w:multiLevelType w:val="multilevel"/>
    <w:tmpl w:val="F0B266E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561B0CF1"/>
    <w:multiLevelType w:val="hybridMultilevel"/>
    <w:tmpl w:val="700A92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A5"/>
    <w:rsid w:val="0001140C"/>
    <w:rsid w:val="000A6F91"/>
    <w:rsid w:val="001077BE"/>
    <w:rsid w:val="00175637"/>
    <w:rsid w:val="001A5350"/>
    <w:rsid w:val="001E7F66"/>
    <w:rsid w:val="003277D9"/>
    <w:rsid w:val="00350CB6"/>
    <w:rsid w:val="003D1C2B"/>
    <w:rsid w:val="003E6631"/>
    <w:rsid w:val="003F5450"/>
    <w:rsid w:val="0041526D"/>
    <w:rsid w:val="00444D97"/>
    <w:rsid w:val="004A256A"/>
    <w:rsid w:val="00524006"/>
    <w:rsid w:val="00592FE1"/>
    <w:rsid w:val="00676768"/>
    <w:rsid w:val="00686341"/>
    <w:rsid w:val="006F5673"/>
    <w:rsid w:val="00742D33"/>
    <w:rsid w:val="007824CF"/>
    <w:rsid w:val="00791C44"/>
    <w:rsid w:val="007B1061"/>
    <w:rsid w:val="007F1361"/>
    <w:rsid w:val="00832BDC"/>
    <w:rsid w:val="008636A1"/>
    <w:rsid w:val="008833A4"/>
    <w:rsid w:val="008945F2"/>
    <w:rsid w:val="00937E4E"/>
    <w:rsid w:val="00950740"/>
    <w:rsid w:val="00973B94"/>
    <w:rsid w:val="009A6D81"/>
    <w:rsid w:val="009C1BD5"/>
    <w:rsid w:val="009C7937"/>
    <w:rsid w:val="009E1412"/>
    <w:rsid w:val="00A50362"/>
    <w:rsid w:val="00AB71A5"/>
    <w:rsid w:val="00AE04D2"/>
    <w:rsid w:val="00B91502"/>
    <w:rsid w:val="00BC129E"/>
    <w:rsid w:val="00BC5576"/>
    <w:rsid w:val="00BD350D"/>
    <w:rsid w:val="00BF7B0D"/>
    <w:rsid w:val="00CA30A1"/>
    <w:rsid w:val="00CF2757"/>
    <w:rsid w:val="00CF3338"/>
    <w:rsid w:val="00D02308"/>
    <w:rsid w:val="00D3157E"/>
    <w:rsid w:val="00EB7FAD"/>
    <w:rsid w:val="00EF2FAD"/>
    <w:rsid w:val="00F02C8E"/>
    <w:rsid w:val="00F45833"/>
    <w:rsid w:val="00F66750"/>
    <w:rsid w:val="00F843E1"/>
    <w:rsid w:val="00F84AC3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3D6755-D0A9-4142-B1C2-7351BC5F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color w:val="C0C0C0"/>
      <w:sz w:val="40"/>
    </w:rPr>
  </w:style>
  <w:style w:type="paragraph" w:styleId="Nadpis3">
    <w:name w:val="heading 3"/>
    <w:basedOn w:val="Normln"/>
    <w:next w:val="Normln"/>
    <w:qFormat/>
    <w:pPr>
      <w:keepNext/>
      <w:spacing w:line="300" w:lineRule="exact"/>
      <w:ind w:left="1134"/>
      <w:outlineLvl w:val="2"/>
    </w:pPr>
    <w:rPr>
      <w:rFonts w:ascii="Arial" w:hAnsi="Arial" w:cs="Arial"/>
      <w:b/>
    </w:rPr>
  </w:style>
  <w:style w:type="paragraph" w:styleId="Nadpis6">
    <w:name w:val="heading 6"/>
    <w:basedOn w:val="Normln"/>
    <w:next w:val="Normln"/>
    <w:qFormat/>
    <w:pPr>
      <w:keepNext/>
      <w:spacing w:before="60" w:after="20"/>
      <w:outlineLvl w:val="5"/>
    </w:pPr>
    <w:rPr>
      <w:rFonts w:ascii="Arial" w:hAnsi="Arial"/>
      <w:b/>
      <w:bCs/>
      <w:snapToGrid w:val="0"/>
      <w:color w:val="00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spacing w:line="360" w:lineRule="auto"/>
      <w:jc w:val="center"/>
    </w:pPr>
    <w:rPr>
      <w:rFonts w:ascii="Arial" w:hAnsi="Arial"/>
      <w:b/>
      <w:sz w:val="22"/>
      <w:lang w:val="x-none" w:eastAsia="x-none"/>
    </w:rPr>
  </w:style>
  <w:style w:type="paragraph" w:styleId="Zkladntext">
    <w:name w:val="Body Text"/>
    <w:basedOn w:val="Normln"/>
    <w:link w:val="ZkladntextChar"/>
    <w:pPr>
      <w:spacing w:line="360" w:lineRule="auto"/>
    </w:pPr>
    <w:rPr>
      <w:rFonts w:ascii="Arial" w:hAnsi="Arial"/>
      <w:sz w:val="22"/>
      <w:lang w:val="x-none" w:eastAsia="x-none"/>
    </w:rPr>
  </w:style>
  <w:style w:type="paragraph" w:styleId="Zkladntext2">
    <w:name w:val="Body Text 2"/>
    <w:basedOn w:val="Normln"/>
    <w:link w:val="Zkladntext2Char"/>
    <w:pPr>
      <w:spacing w:line="300" w:lineRule="exact"/>
      <w:jc w:val="both"/>
    </w:pPr>
    <w:rPr>
      <w:rFonts w:ascii="Arial" w:hAnsi="Arial"/>
      <w:sz w:val="22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tsubjname">
    <w:name w:val="tsubjname"/>
    <w:rsid w:val="00A50362"/>
  </w:style>
  <w:style w:type="character" w:customStyle="1" w:styleId="NzevChar">
    <w:name w:val="Název Char"/>
    <w:link w:val="Nzev"/>
    <w:rsid w:val="001077BE"/>
    <w:rPr>
      <w:rFonts w:ascii="Arial" w:hAnsi="Arial" w:cs="Arial"/>
      <w:b/>
      <w:sz w:val="22"/>
    </w:rPr>
  </w:style>
  <w:style w:type="character" w:customStyle="1" w:styleId="ZkladntextChar">
    <w:name w:val="Základní text Char"/>
    <w:link w:val="Zkladntext"/>
    <w:rsid w:val="001077BE"/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1077BE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3D1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D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CASD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SKRLA</dc:creator>
  <cp:keywords/>
  <cp:lastModifiedBy>Radka Fáberová</cp:lastModifiedBy>
  <cp:revision>2</cp:revision>
  <cp:lastPrinted>2022-10-27T06:45:00Z</cp:lastPrinted>
  <dcterms:created xsi:type="dcterms:W3CDTF">2022-11-01T09:32:00Z</dcterms:created>
  <dcterms:modified xsi:type="dcterms:W3CDTF">2022-11-01T09:32:00Z</dcterms:modified>
</cp:coreProperties>
</file>