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8E42B" w14:textId="77777777" w:rsidR="00B90B5D" w:rsidRPr="0063718E" w:rsidRDefault="00E45F50" w:rsidP="00BB4CC7">
      <w:pPr>
        <w:pStyle w:val="Smlouva"/>
        <w:shd w:val="clear" w:color="auto" w:fill="DBE5F1" w:themeFill="accent1" w:themeFillTint="33"/>
        <w:spacing w:after="0"/>
        <w:rPr>
          <w:rFonts w:asciiTheme="minorHAnsi" w:hAnsiTheme="minorHAnsi" w:cstheme="minorHAnsi"/>
          <w:color w:val="auto"/>
          <w:sz w:val="40"/>
          <w:szCs w:val="40"/>
        </w:rPr>
      </w:pPr>
      <w:r w:rsidRPr="0063718E">
        <w:rPr>
          <w:rFonts w:asciiTheme="minorHAnsi" w:hAnsiTheme="minorHAnsi" w:cstheme="minorHAnsi"/>
          <w:color w:val="auto"/>
          <w:sz w:val="40"/>
          <w:szCs w:val="40"/>
        </w:rPr>
        <w:t>SMLOUVA</w:t>
      </w:r>
      <w:r w:rsidR="0063718E">
        <w:rPr>
          <w:rFonts w:asciiTheme="minorHAnsi" w:hAnsiTheme="minorHAnsi" w:cstheme="minorHAnsi"/>
          <w:color w:val="auto"/>
          <w:sz w:val="40"/>
          <w:szCs w:val="40"/>
        </w:rPr>
        <w:t xml:space="preserve"> O DÍLO</w:t>
      </w:r>
    </w:p>
    <w:p w14:paraId="4876089B" w14:textId="77777777" w:rsidR="00FC3CE4" w:rsidRPr="00FC3CE4" w:rsidRDefault="00C53E7D" w:rsidP="00A54CDA">
      <w:pPr>
        <w:pStyle w:val="Bezmezer"/>
        <w:jc w:val="center"/>
        <w:rPr>
          <w:rFonts w:cs="Calibri"/>
          <w:b/>
          <w:bCs/>
          <w:sz w:val="18"/>
          <w:szCs w:val="18"/>
        </w:rPr>
      </w:pPr>
      <w:r>
        <w:rPr>
          <w:rFonts w:cs="Calibri"/>
          <w:b/>
          <w:bCs/>
          <w:sz w:val="18"/>
          <w:szCs w:val="18"/>
        </w:rPr>
        <w:t>Realizace</w:t>
      </w:r>
      <w:r w:rsidR="00347110">
        <w:rPr>
          <w:rFonts w:cs="Calibri"/>
          <w:b/>
          <w:bCs/>
          <w:sz w:val="18"/>
          <w:szCs w:val="18"/>
        </w:rPr>
        <w:t> </w:t>
      </w:r>
      <w:r w:rsidR="00FC3CE4" w:rsidRPr="00FC3CE4">
        <w:rPr>
          <w:rFonts w:cs="Calibri"/>
          <w:b/>
          <w:bCs/>
          <w:sz w:val="18"/>
          <w:szCs w:val="18"/>
        </w:rPr>
        <w:t>projektu</w:t>
      </w:r>
      <w:r w:rsidR="00347110" w:rsidRPr="00347110">
        <w:rPr>
          <w:rFonts w:ascii="Arial" w:eastAsia="Arial" w:hAnsi="Arial" w:cs="Arial"/>
          <w:b/>
          <w:color w:val="000000"/>
          <w:lang w:eastAsia="cs-CZ"/>
        </w:rPr>
        <w:t xml:space="preserve"> </w:t>
      </w:r>
      <w:r w:rsidR="00347110" w:rsidRPr="00347110">
        <w:rPr>
          <w:rFonts w:cs="Calibri"/>
          <w:b/>
          <w:bCs/>
          <w:sz w:val="18"/>
          <w:szCs w:val="18"/>
        </w:rPr>
        <w:t>KU – CH1 – 009</w:t>
      </w:r>
      <w:r w:rsidR="00347110">
        <w:rPr>
          <w:rFonts w:cs="Calibri"/>
          <w:b/>
          <w:bCs/>
          <w:sz w:val="18"/>
          <w:szCs w:val="18"/>
        </w:rPr>
        <w:t xml:space="preserve"> </w:t>
      </w:r>
      <w:r w:rsidR="00FC3CE4" w:rsidRPr="00FC3CE4">
        <w:rPr>
          <w:rFonts w:cs="Calibri"/>
          <w:b/>
          <w:bCs/>
          <w:sz w:val="18"/>
          <w:szCs w:val="18"/>
        </w:rPr>
        <w:t xml:space="preserve">„Zabezpečení sbírek národního muzea v přírodě“ </w:t>
      </w:r>
    </w:p>
    <w:p w14:paraId="73350AFB" w14:textId="19D6A45C" w:rsidR="0063718E" w:rsidRPr="00037810" w:rsidRDefault="00520F9F" w:rsidP="00A54CDA">
      <w:pPr>
        <w:spacing w:after="0" w:line="240" w:lineRule="auto"/>
        <w:jc w:val="center"/>
        <w:rPr>
          <w:rFonts w:cs="Calibri"/>
          <w:b/>
        </w:rPr>
      </w:pPr>
      <w:r>
        <w:rPr>
          <w:rFonts w:cs="Calibri"/>
          <w:b/>
        </w:rPr>
        <w:t xml:space="preserve">WISPI: </w:t>
      </w:r>
      <w:r w:rsidR="009E6F3F">
        <w:rPr>
          <w:rFonts w:cs="Calibri"/>
          <w:b/>
        </w:rPr>
        <w:t>2022/92/S</w:t>
      </w:r>
    </w:p>
    <w:p w14:paraId="54F335DE" w14:textId="77777777" w:rsidR="00266BA0" w:rsidRPr="0063718E" w:rsidRDefault="00266BA0" w:rsidP="00A54CDA">
      <w:pPr>
        <w:pBdr>
          <w:bottom w:val="single" w:sz="12" w:space="1" w:color="auto"/>
        </w:pBdr>
        <w:spacing w:after="0" w:line="240" w:lineRule="auto"/>
        <w:jc w:val="center"/>
        <w:rPr>
          <w:rFonts w:asciiTheme="minorHAnsi" w:hAnsiTheme="minorHAnsi" w:cstheme="minorHAnsi"/>
        </w:rPr>
      </w:pPr>
    </w:p>
    <w:p w14:paraId="11667B10" w14:textId="77777777" w:rsidR="00266BA0" w:rsidRPr="0063718E" w:rsidRDefault="00266BA0" w:rsidP="00A54CDA">
      <w:pPr>
        <w:pStyle w:val="StyllnekPed30b"/>
        <w:numPr>
          <w:ilvl w:val="0"/>
          <w:numId w:val="0"/>
        </w:numPr>
        <w:spacing w:before="0" w:after="0"/>
        <w:jc w:val="both"/>
        <w:rPr>
          <w:rFonts w:asciiTheme="minorHAnsi" w:hAnsiTheme="minorHAnsi" w:cstheme="minorHAnsi"/>
          <w:b w:val="0"/>
          <w:bCs w:val="0"/>
          <w:color w:val="auto"/>
          <w:sz w:val="22"/>
          <w:szCs w:val="22"/>
        </w:rPr>
      </w:pPr>
    </w:p>
    <w:p w14:paraId="238BE07E" w14:textId="77777777" w:rsidR="00B155A1" w:rsidRPr="0063718E" w:rsidRDefault="00B155A1" w:rsidP="00A54CDA">
      <w:pPr>
        <w:pStyle w:val="Bezmezer"/>
        <w:jc w:val="center"/>
        <w:rPr>
          <w:rFonts w:asciiTheme="minorHAnsi" w:hAnsiTheme="minorHAnsi" w:cstheme="minorHAnsi"/>
          <w:b/>
        </w:rPr>
      </w:pPr>
      <w:r w:rsidRPr="0063718E">
        <w:rPr>
          <w:rFonts w:asciiTheme="minorHAnsi" w:hAnsiTheme="minorHAnsi" w:cstheme="minorHAnsi"/>
          <w:b/>
        </w:rPr>
        <w:t>článek 1</w:t>
      </w:r>
    </w:p>
    <w:p w14:paraId="483006C8" w14:textId="77777777" w:rsidR="00AA0B05" w:rsidRPr="0063718E" w:rsidRDefault="00AA0B05" w:rsidP="00A54CDA">
      <w:pPr>
        <w:pStyle w:val="Bezmezer"/>
        <w:shd w:val="clear" w:color="auto" w:fill="4F81BD"/>
        <w:jc w:val="center"/>
        <w:rPr>
          <w:rFonts w:asciiTheme="minorHAnsi" w:hAnsiTheme="minorHAnsi" w:cstheme="minorHAnsi"/>
          <w:b/>
          <w:color w:val="FFFFFF"/>
        </w:rPr>
      </w:pPr>
      <w:r w:rsidRPr="0063718E">
        <w:rPr>
          <w:rFonts w:asciiTheme="minorHAnsi" w:hAnsiTheme="minorHAnsi" w:cstheme="minorHAnsi"/>
          <w:b/>
          <w:color w:val="FFFFFF"/>
        </w:rPr>
        <w:t>Smluvní strany</w:t>
      </w:r>
    </w:p>
    <w:p w14:paraId="75810BA8" w14:textId="77777777" w:rsidR="0063718E" w:rsidRPr="00037810" w:rsidRDefault="0063718E" w:rsidP="00A54CDA">
      <w:pPr>
        <w:tabs>
          <w:tab w:val="left" w:pos="0"/>
          <w:tab w:val="left" w:leader="underscore" w:pos="4706"/>
          <w:tab w:val="left" w:pos="4990"/>
          <w:tab w:val="left" w:leader="underscore" w:pos="9639"/>
        </w:tabs>
        <w:spacing w:after="0" w:line="240" w:lineRule="auto"/>
        <w:rPr>
          <w:rFonts w:cs="Calibri"/>
          <w:b/>
        </w:rPr>
      </w:pPr>
    </w:p>
    <w:p w14:paraId="72A92689" w14:textId="77777777" w:rsidR="0063718E" w:rsidRPr="0063718E" w:rsidRDefault="0063718E" w:rsidP="00A54CDA">
      <w:pPr>
        <w:numPr>
          <w:ilvl w:val="0"/>
          <w:numId w:val="21"/>
        </w:numPr>
        <w:spacing w:after="0" w:line="240" w:lineRule="auto"/>
        <w:rPr>
          <w:rStyle w:val="contact-name"/>
          <w:rFonts w:asciiTheme="minorHAnsi" w:hAnsiTheme="minorHAnsi" w:cstheme="minorHAnsi"/>
          <w:b/>
        </w:rPr>
      </w:pPr>
      <w:r w:rsidRPr="0063718E">
        <w:rPr>
          <w:rStyle w:val="contact-name"/>
          <w:rFonts w:asciiTheme="minorHAnsi" w:hAnsiTheme="minorHAnsi" w:cstheme="minorHAnsi"/>
          <w:b/>
        </w:rPr>
        <w:t>Národní muzeum v přírodě, příspěvková organizace</w:t>
      </w:r>
    </w:p>
    <w:p w14:paraId="5E38555F" w14:textId="77777777" w:rsidR="0063718E" w:rsidRPr="0063718E" w:rsidRDefault="0063718E" w:rsidP="00A54CDA">
      <w:pPr>
        <w:spacing w:after="0" w:line="240" w:lineRule="auto"/>
        <w:ind w:left="360"/>
        <w:rPr>
          <w:rFonts w:asciiTheme="minorHAnsi" w:hAnsiTheme="minorHAnsi" w:cstheme="minorHAnsi"/>
        </w:rPr>
      </w:pPr>
      <w:r w:rsidRPr="0063718E">
        <w:rPr>
          <w:rStyle w:val="contact-name"/>
          <w:rFonts w:asciiTheme="minorHAnsi" w:hAnsiTheme="minorHAnsi" w:cstheme="minorHAnsi"/>
        </w:rPr>
        <w:t>Valašské muzeum v přírodě</w:t>
      </w:r>
    </w:p>
    <w:p w14:paraId="3230043D" w14:textId="77777777" w:rsidR="0063718E" w:rsidRPr="0063718E" w:rsidRDefault="0063718E" w:rsidP="00A54CDA">
      <w:pPr>
        <w:spacing w:after="0" w:line="240" w:lineRule="auto"/>
        <w:ind w:firstLine="360"/>
        <w:rPr>
          <w:rFonts w:asciiTheme="minorHAnsi" w:hAnsiTheme="minorHAnsi" w:cstheme="minorHAnsi"/>
        </w:rPr>
      </w:pPr>
      <w:r w:rsidRPr="0063718E">
        <w:rPr>
          <w:rFonts w:asciiTheme="minorHAnsi" w:hAnsiTheme="minorHAnsi" w:cstheme="minorHAnsi"/>
        </w:rPr>
        <w:t xml:space="preserve">Sídlo: </w:t>
      </w:r>
      <w:r w:rsidRPr="0063718E">
        <w:rPr>
          <w:rFonts w:asciiTheme="minorHAnsi" w:hAnsiTheme="minorHAnsi" w:cstheme="minorHAnsi"/>
        </w:rPr>
        <w:tab/>
      </w:r>
      <w:r w:rsidRPr="0063718E">
        <w:rPr>
          <w:rFonts w:asciiTheme="minorHAnsi" w:hAnsiTheme="minorHAnsi" w:cstheme="minorHAnsi"/>
        </w:rPr>
        <w:tab/>
      </w:r>
      <w:r w:rsidRPr="0063718E">
        <w:rPr>
          <w:rFonts w:asciiTheme="minorHAnsi" w:hAnsiTheme="minorHAnsi" w:cstheme="minorHAnsi"/>
        </w:rPr>
        <w:tab/>
      </w:r>
      <w:r w:rsidRPr="0063718E">
        <w:rPr>
          <w:rStyle w:val="contact-street"/>
          <w:rFonts w:asciiTheme="minorHAnsi" w:hAnsiTheme="minorHAnsi" w:cstheme="minorHAnsi"/>
        </w:rPr>
        <w:t>Palackého 147</w:t>
      </w:r>
      <w:r w:rsidRPr="0063718E">
        <w:rPr>
          <w:rStyle w:val="contact-suburb"/>
          <w:rFonts w:asciiTheme="minorHAnsi" w:hAnsiTheme="minorHAnsi" w:cstheme="minorHAnsi"/>
        </w:rPr>
        <w:t xml:space="preserve">, Rožnov pod Radhoštěm, PSČ </w:t>
      </w:r>
      <w:r w:rsidRPr="0063718E">
        <w:rPr>
          <w:rStyle w:val="contact-postcode"/>
          <w:rFonts w:asciiTheme="minorHAnsi" w:hAnsiTheme="minorHAnsi" w:cstheme="minorHAnsi"/>
        </w:rPr>
        <w:t>756 61</w:t>
      </w:r>
    </w:p>
    <w:p w14:paraId="771F731F" w14:textId="77777777" w:rsidR="0063718E" w:rsidRPr="0063718E" w:rsidRDefault="0063718E" w:rsidP="00A54CDA">
      <w:pPr>
        <w:spacing w:after="0" w:line="240" w:lineRule="auto"/>
        <w:ind w:firstLine="360"/>
        <w:rPr>
          <w:rFonts w:asciiTheme="minorHAnsi" w:hAnsiTheme="minorHAnsi" w:cstheme="minorHAnsi"/>
        </w:rPr>
      </w:pPr>
      <w:r w:rsidRPr="0063718E">
        <w:rPr>
          <w:rFonts w:asciiTheme="minorHAnsi" w:hAnsiTheme="minorHAnsi" w:cstheme="minorHAnsi"/>
        </w:rPr>
        <w:t>IČO:</w:t>
      </w:r>
      <w:r w:rsidRPr="0063718E">
        <w:rPr>
          <w:rFonts w:asciiTheme="minorHAnsi" w:hAnsiTheme="minorHAnsi" w:cstheme="minorHAnsi"/>
        </w:rPr>
        <w:tab/>
      </w:r>
      <w:r w:rsidRPr="0063718E">
        <w:rPr>
          <w:rFonts w:asciiTheme="minorHAnsi" w:hAnsiTheme="minorHAnsi" w:cstheme="minorHAnsi"/>
        </w:rPr>
        <w:tab/>
      </w:r>
      <w:r w:rsidRPr="0063718E">
        <w:rPr>
          <w:rFonts w:asciiTheme="minorHAnsi" w:hAnsiTheme="minorHAnsi" w:cstheme="minorHAnsi"/>
        </w:rPr>
        <w:tab/>
        <w:t>000 98 604</w:t>
      </w:r>
    </w:p>
    <w:p w14:paraId="0C9059BC" w14:textId="77777777" w:rsidR="0063718E" w:rsidRPr="0063718E" w:rsidRDefault="0063718E" w:rsidP="00A54CDA">
      <w:pPr>
        <w:spacing w:after="0" w:line="240" w:lineRule="auto"/>
        <w:ind w:firstLine="360"/>
        <w:rPr>
          <w:rFonts w:asciiTheme="minorHAnsi" w:hAnsiTheme="minorHAnsi" w:cstheme="minorHAnsi"/>
        </w:rPr>
      </w:pPr>
      <w:r w:rsidRPr="0063718E">
        <w:rPr>
          <w:rFonts w:asciiTheme="minorHAnsi" w:hAnsiTheme="minorHAnsi" w:cstheme="minorHAnsi"/>
        </w:rPr>
        <w:t>DIČ:</w:t>
      </w:r>
      <w:r w:rsidRPr="0063718E">
        <w:rPr>
          <w:rFonts w:asciiTheme="minorHAnsi" w:hAnsiTheme="minorHAnsi" w:cstheme="minorHAnsi"/>
        </w:rPr>
        <w:tab/>
      </w:r>
      <w:r w:rsidRPr="0063718E">
        <w:rPr>
          <w:rFonts w:asciiTheme="minorHAnsi" w:hAnsiTheme="minorHAnsi" w:cstheme="minorHAnsi"/>
        </w:rPr>
        <w:tab/>
      </w:r>
      <w:r w:rsidRPr="0063718E">
        <w:rPr>
          <w:rFonts w:asciiTheme="minorHAnsi" w:hAnsiTheme="minorHAnsi" w:cstheme="minorHAnsi"/>
        </w:rPr>
        <w:tab/>
        <w:t>CZ 000 98 604</w:t>
      </w:r>
    </w:p>
    <w:p w14:paraId="18CF4350" w14:textId="77777777" w:rsidR="0063718E" w:rsidRPr="0063718E" w:rsidRDefault="0063718E" w:rsidP="00A54CDA">
      <w:pPr>
        <w:spacing w:after="0" w:line="240" w:lineRule="auto"/>
        <w:ind w:firstLine="360"/>
        <w:rPr>
          <w:rFonts w:asciiTheme="minorHAnsi" w:hAnsiTheme="minorHAnsi" w:cstheme="minorHAnsi"/>
        </w:rPr>
      </w:pPr>
      <w:r w:rsidRPr="0063718E">
        <w:rPr>
          <w:rFonts w:asciiTheme="minorHAnsi" w:hAnsiTheme="minorHAnsi" w:cstheme="minorHAnsi"/>
        </w:rPr>
        <w:t xml:space="preserve">zastoupené: </w:t>
      </w:r>
      <w:r w:rsidRPr="0063718E">
        <w:rPr>
          <w:rFonts w:asciiTheme="minorHAnsi" w:hAnsiTheme="minorHAnsi" w:cstheme="minorHAnsi"/>
        </w:rPr>
        <w:tab/>
      </w:r>
      <w:r w:rsidRPr="0063718E">
        <w:rPr>
          <w:rFonts w:asciiTheme="minorHAnsi" w:hAnsiTheme="minorHAnsi" w:cstheme="minorHAnsi"/>
        </w:rPr>
        <w:tab/>
      </w:r>
      <w:hyperlink r:id="rId8" w:history="1">
        <w:r w:rsidRPr="0063718E">
          <w:rPr>
            <w:rStyle w:val="Hypertextovodkaz"/>
            <w:rFonts w:asciiTheme="minorHAnsi" w:hAnsiTheme="minorHAnsi" w:cstheme="minorHAnsi"/>
            <w:color w:val="auto"/>
            <w:u w:val="none"/>
          </w:rPr>
          <w:t>Ing. Jindřich</w:t>
        </w:r>
      </w:hyperlink>
      <w:r w:rsidRPr="0063718E">
        <w:rPr>
          <w:rFonts w:asciiTheme="minorHAnsi" w:hAnsiTheme="minorHAnsi" w:cstheme="minorHAnsi"/>
        </w:rPr>
        <w:t>em Ondrušem, generálním ředitelem</w:t>
      </w:r>
    </w:p>
    <w:p w14:paraId="62560883" w14:textId="664043DF" w:rsidR="0063718E" w:rsidRPr="0063718E" w:rsidRDefault="0063718E" w:rsidP="00A54CDA">
      <w:pPr>
        <w:spacing w:after="0" w:line="240" w:lineRule="auto"/>
        <w:ind w:firstLine="360"/>
        <w:rPr>
          <w:rFonts w:asciiTheme="minorHAnsi" w:hAnsiTheme="minorHAnsi" w:cstheme="minorHAnsi"/>
        </w:rPr>
      </w:pPr>
      <w:r w:rsidRPr="0063718E">
        <w:rPr>
          <w:rFonts w:asciiTheme="minorHAnsi" w:hAnsiTheme="minorHAnsi" w:cstheme="minorHAnsi"/>
        </w:rPr>
        <w:t>Kontaktní osoba:</w:t>
      </w:r>
      <w:r w:rsidRPr="0063718E">
        <w:rPr>
          <w:rFonts w:asciiTheme="minorHAnsi" w:hAnsiTheme="minorHAnsi" w:cstheme="minorHAnsi"/>
        </w:rPr>
        <w:tab/>
      </w:r>
      <w:r w:rsidRPr="0063718E">
        <w:rPr>
          <w:rFonts w:asciiTheme="minorHAnsi" w:hAnsiTheme="minorHAnsi" w:cstheme="minorHAnsi"/>
        </w:rPr>
        <w:tab/>
      </w:r>
      <w:proofErr w:type="spellStart"/>
      <w:r w:rsidR="00F15B42">
        <w:rPr>
          <w:rFonts w:asciiTheme="minorHAnsi" w:hAnsiTheme="minorHAnsi" w:cstheme="minorHAnsi"/>
        </w:rPr>
        <w:t>xxxxx</w:t>
      </w:r>
      <w:proofErr w:type="spellEnd"/>
      <w:r w:rsidRPr="0063718E">
        <w:rPr>
          <w:rFonts w:asciiTheme="minorHAnsi" w:hAnsiTheme="minorHAnsi" w:cstheme="minorHAnsi"/>
        </w:rPr>
        <w:t xml:space="preserve">, +420 </w:t>
      </w:r>
      <w:proofErr w:type="spellStart"/>
      <w:r w:rsidR="00F15B42">
        <w:rPr>
          <w:rFonts w:asciiTheme="minorHAnsi" w:hAnsiTheme="minorHAnsi" w:cstheme="minorHAnsi"/>
        </w:rPr>
        <w:t>xxxxx</w:t>
      </w:r>
      <w:proofErr w:type="spellEnd"/>
    </w:p>
    <w:p w14:paraId="19916920" w14:textId="626E15D7" w:rsidR="0063718E" w:rsidRPr="0063718E" w:rsidRDefault="0063718E" w:rsidP="00A54CDA">
      <w:pPr>
        <w:spacing w:after="0" w:line="240" w:lineRule="auto"/>
        <w:ind w:firstLine="360"/>
        <w:rPr>
          <w:rFonts w:asciiTheme="minorHAnsi" w:hAnsiTheme="minorHAnsi" w:cstheme="minorHAnsi"/>
        </w:rPr>
      </w:pPr>
      <w:r w:rsidRPr="0063718E">
        <w:rPr>
          <w:rFonts w:asciiTheme="minorHAnsi" w:hAnsiTheme="minorHAnsi" w:cstheme="minorHAnsi"/>
        </w:rPr>
        <w:t>Bankovní spojení:</w:t>
      </w:r>
      <w:r w:rsidRPr="0063718E">
        <w:rPr>
          <w:rFonts w:asciiTheme="minorHAnsi" w:hAnsiTheme="minorHAnsi" w:cstheme="minorHAnsi"/>
        </w:rPr>
        <w:tab/>
      </w:r>
      <w:r w:rsidRPr="0063718E">
        <w:rPr>
          <w:rFonts w:asciiTheme="minorHAnsi" w:hAnsiTheme="minorHAnsi" w:cstheme="minorHAnsi"/>
        </w:rPr>
        <w:tab/>
      </w:r>
      <w:proofErr w:type="spellStart"/>
      <w:r w:rsidR="00F15B42">
        <w:rPr>
          <w:rFonts w:asciiTheme="minorHAnsi" w:hAnsiTheme="minorHAnsi" w:cstheme="minorHAnsi"/>
        </w:rPr>
        <w:t>xxxxx</w:t>
      </w:r>
      <w:proofErr w:type="spellEnd"/>
    </w:p>
    <w:p w14:paraId="7A7ABACD" w14:textId="5C7024FE" w:rsidR="0063718E" w:rsidRPr="0063718E" w:rsidRDefault="0063718E" w:rsidP="00A54CDA">
      <w:pPr>
        <w:spacing w:after="0" w:line="240" w:lineRule="auto"/>
        <w:ind w:firstLine="360"/>
        <w:rPr>
          <w:rFonts w:asciiTheme="minorHAnsi" w:hAnsiTheme="minorHAnsi" w:cstheme="minorHAnsi"/>
          <w:noProof/>
        </w:rPr>
      </w:pPr>
      <w:r w:rsidRPr="0063718E">
        <w:rPr>
          <w:rFonts w:asciiTheme="minorHAnsi" w:hAnsiTheme="minorHAnsi" w:cstheme="minorHAnsi"/>
        </w:rPr>
        <w:t>Číslo účtu:</w:t>
      </w:r>
      <w:r w:rsidRPr="0063718E">
        <w:rPr>
          <w:rFonts w:asciiTheme="minorHAnsi" w:hAnsiTheme="minorHAnsi" w:cstheme="minorHAnsi"/>
        </w:rPr>
        <w:tab/>
      </w:r>
      <w:r w:rsidRPr="0063718E">
        <w:rPr>
          <w:rFonts w:asciiTheme="minorHAnsi" w:hAnsiTheme="minorHAnsi" w:cstheme="minorHAnsi"/>
        </w:rPr>
        <w:tab/>
      </w:r>
      <w:r w:rsidRPr="0063718E">
        <w:rPr>
          <w:rFonts w:asciiTheme="minorHAnsi" w:hAnsiTheme="minorHAnsi" w:cstheme="minorHAnsi"/>
        </w:rPr>
        <w:tab/>
      </w:r>
      <w:proofErr w:type="spellStart"/>
      <w:r w:rsidR="00F15B42">
        <w:rPr>
          <w:rFonts w:asciiTheme="minorHAnsi" w:hAnsiTheme="minorHAnsi" w:cstheme="minorHAnsi"/>
        </w:rPr>
        <w:t>xxxxx</w:t>
      </w:r>
      <w:proofErr w:type="spellEnd"/>
      <w:r w:rsidRPr="0063718E">
        <w:rPr>
          <w:rFonts w:asciiTheme="minorHAnsi" w:hAnsiTheme="minorHAnsi" w:cstheme="minorHAnsi"/>
        </w:rPr>
        <w:tab/>
      </w:r>
    </w:p>
    <w:p w14:paraId="515D43EE" w14:textId="77777777" w:rsidR="0063718E" w:rsidRPr="0063718E" w:rsidRDefault="0063718E" w:rsidP="00A54CDA">
      <w:pPr>
        <w:spacing w:after="0" w:line="240" w:lineRule="auto"/>
        <w:ind w:firstLine="360"/>
        <w:rPr>
          <w:rFonts w:asciiTheme="minorHAnsi" w:hAnsiTheme="minorHAnsi" w:cstheme="minorHAnsi"/>
        </w:rPr>
      </w:pPr>
      <w:r w:rsidRPr="0063718E">
        <w:rPr>
          <w:rFonts w:asciiTheme="minorHAnsi" w:hAnsiTheme="minorHAnsi" w:cstheme="minorHAnsi"/>
          <w:noProof/>
        </w:rPr>
        <w:t>Profil zadavatele:</w:t>
      </w:r>
      <w:r w:rsidRPr="0063718E">
        <w:rPr>
          <w:rFonts w:asciiTheme="minorHAnsi" w:hAnsiTheme="minorHAnsi" w:cstheme="minorHAnsi"/>
          <w:noProof/>
        </w:rPr>
        <w:tab/>
      </w:r>
      <w:r w:rsidRPr="0063718E">
        <w:rPr>
          <w:rFonts w:asciiTheme="minorHAnsi" w:hAnsiTheme="minorHAnsi" w:cstheme="minorHAnsi"/>
          <w:noProof/>
        </w:rPr>
        <w:tab/>
      </w:r>
      <w:hyperlink r:id="rId9" w:tgtFrame="_blank" w:history="1">
        <w:r w:rsidRPr="0063718E">
          <w:rPr>
            <w:rStyle w:val="Hypertextovodkaz"/>
            <w:rFonts w:asciiTheme="minorHAnsi" w:hAnsiTheme="minorHAnsi" w:cstheme="minorHAnsi"/>
            <w:color w:val="auto"/>
            <w:u w:val="none"/>
          </w:rPr>
          <w:t>https://nen.nipez.cz/profil/VMP</w:t>
        </w:r>
      </w:hyperlink>
    </w:p>
    <w:p w14:paraId="0203EC3D" w14:textId="77777777" w:rsidR="0063718E" w:rsidRPr="00037810" w:rsidRDefault="0063718E" w:rsidP="00A54CDA">
      <w:pPr>
        <w:spacing w:after="0" w:line="240" w:lineRule="auto"/>
        <w:ind w:firstLine="360"/>
        <w:rPr>
          <w:rFonts w:cs="Calibri"/>
        </w:rPr>
      </w:pPr>
    </w:p>
    <w:p w14:paraId="6B8A8D6A" w14:textId="7918F1C1" w:rsidR="0063718E" w:rsidRPr="00037810" w:rsidRDefault="0063718E" w:rsidP="00A54CDA">
      <w:pPr>
        <w:spacing w:after="0" w:line="240" w:lineRule="auto"/>
        <w:ind w:firstLine="360"/>
        <w:rPr>
          <w:rFonts w:cs="Calibri"/>
        </w:rPr>
      </w:pPr>
      <w:r w:rsidRPr="00037810">
        <w:rPr>
          <w:rFonts w:cs="Calibri"/>
        </w:rPr>
        <w:t xml:space="preserve">na straně </w:t>
      </w:r>
      <w:r w:rsidR="00E52555">
        <w:rPr>
          <w:rFonts w:cs="Calibri"/>
        </w:rPr>
        <w:t>objednatele</w:t>
      </w:r>
    </w:p>
    <w:p w14:paraId="3D6010A0" w14:textId="77777777" w:rsidR="0063718E" w:rsidRPr="00037810" w:rsidRDefault="0063718E" w:rsidP="00A54CDA">
      <w:pPr>
        <w:spacing w:after="0" w:line="240" w:lineRule="auto"/>
        <w:ind w:firstLine="360"/>
        <w:rPr>
          <w:rFonts w:cs="Calibri"/>
        </w:rPr>
      </w:pPr>
    </w:p>
    <w:p w14:paraId="296A90EF" w14:textId="77777777" w:rsidR="0063718E" w:rsidRPr="00037810" w:rsidRDefault="0063718E" w:rsidP="00A54CDA">
      <w:pPr>
        <w:spacing w:after="0" w:line="240" w:lineRule="auto"/>
        <w:ind w:firstLine="360"/>
        <w:rPr>
          <w:rFonts w:cs="Calibri"/>
        </w:rPr>
      </w:pPr>
      <w:r w:rsidRPr="00037810">
        <w:rPr>
          <w:rFonts w:cs="Calibri"/>
        </w:rPr>
        <w:t>a</w:t>
      </w:r>
    </w:p>
    <w:p w14:paraId="7846ED3F" w14:textId="77777777" w:rsidR="0063718E" w:rsidRPr="00037810" w:rsidRDefault="0063718E" w:rsidP="00A54CDA">
      <w:pPr>
        <w:spacing w:after="0" w:line="240" w:lineRule="auto"/>
        <w:rPr>
          <w:rFonts w:cs="Calibri"/>
        </w:rPr>
      </w:pPr>
    </w:p>
    <w:p w14:paraId="54089494" w14:textId="023179C8" w:rsidR="0063718E" w:rsidRPr="002A5108" w:rsidRDefault="00EF38DE" w:rsidP="00A54CDA">
      <w:pPr>
        <w:numPr>
          <w:ilvl w:val="0"/>
          <w:numId w:val="21"/>
        </w:numPr>
        <w:spacing w:after="0" w:line="240" w:lineRule="auto"/>
        <w:rPr>
          <w:rFonts w:cs="Calibri"/>
          <w:b/>
        </w:rPr>
      </w:pPr>
      <w:proofErr w:type="spellStart"/>
      <w:r w:rsidRPr="002A5108">
        <w:rPr>
          <w:rFonts w:cs="Calibri"/>
          <w:b/>
        </w:rPr>
        <w:t>Trade</w:t>
      </w:r>
      <w:proofErr w:type="spellEnd"/>
      <w:r w:rsidRPr="002A5108">
        <w:rPr>
          <w:rFonts w:cs="Calibri"/>
          <w:b/>
        </w:rPr>
        <w:t xml:space="preserve"> F</w:t>
      </w:r>
      <w:r w:rsidR="00EF40AC">
        <w:rPr>
          <w:rFonts w:cs="Calibri"/>
          <w:b/>
        </w:rPr>
        <w:t>IDES</w:t>
      </w:r>
      <w:r w:rsidRPr="002A5108">
        <w:rPr>
          <w:rFonts w:cs="Calibri"/>
          <w:b/>
        </w:rPr>
        <w:t>, a.s.</w:t>
      </w:r>
    </w:p>
    <w:p w14:paraId="4590F757" w14:textId="2A01F5B4" w:rsidR="00EF40AC" w:rsidRDefault="00EF40AC" w:rsidP="00A54CDA">
      <w:pPr>
        <w:spacing w:after="0" w:line="240" w:lineRule="auto"/>
        <w:ind w:firstLine="360"/>
        <w:rPr>
          <w:rFonts w:cs="Calibri"/>
        </w:rPr>
      </w:pPr>
      <w:r>
        <w:rPr>
          <w:rFonts w:cs="Calibri"/>
        </w:rPr>
        <w:t>spisová značka:</w:t>
      </w:r>
      <w:r>
        <w:rPr>
          <w:rFonts w:cs="Calibri"/>
        </w:rPr>
        <w:tab/>
      </w:r>
      <w:r>
        <w:rPr>
          <w:rFonts w:cs="Calibri"/>
        </w:rPr>
        <w:tab/>
        <w:t>B 2988 vedená u Krajského soudu v Brně</w:t>
      </w:r>
    </w:p>
    <w:p w14:paraId="6838D3FF" w14:textId="120A7231" w:rsidR="0063718E" w:rsidRPr="00037810" w:rsidRDefault="0063718E" w:rsidP="00A54CDA">
      <w:pPr>
        <w:spacing w:after="0" w:line="240" w:lineRule="auto"/>
        <w:ind w:firstLine="360"/>
        <w:rPr>
          <w:rFonts w:cs="Calibri"/>
        </w:rPr>
      </w:pPr>
      <w:r w:rsidRPr="00037810">
        <w:rPr>
          <w:rFonts w:cs="Calibri"/>
        </w:rPr>
        <w:t>sídlo podnikání</w:t>
      </w:r>
      <w:r w:rsidR="00EF40AC">
        <w:rPr>
          <w:rFonts w:cs="Calibri"/>
        </w:rPr>
        <w:tab/>
      </w:r>
      <w:r w:rsidRPr="00037810">
        <w:rPr>
          <w:rFonts w:cs="Calibri"/>
        </w:rPr>
        <w:tab/>
      </w:r>
      <w:r w:rsidR="00EF38DE">
        <w:rPr>
          <w:rFonts w:cs="Calibri"/>
        </w:rPr>
        <w:t xml:space="preserve">Dornych </w:t>
      </w:r>
      <w:r w:rsidR="00EF40AC">
        <w:rPr>
          <w:rFonts w:cs="Calibri"/>
        </w:rPr>
        <w:t>129/</w:t>
      </w:r>
      <w:r w:rsidR="00EF38DE">
        <w:rPr>
          <w:rFonts w:cs="Calibri"/>
        </w:rPr>
        <w:t>57, 617 00 Brno</w:t>
      </w:r>
      <w:r w:rsidRPr="00037810">
        <w:rPr>
          <w:rFonts w:cs="Calibri"/>
        </w:rPr>
        <w:t xml:space="preserve"> </w:t>
      </w:r>
    </w:p>
    <w:p w14:paraId="6729BC7E" w14:textId="5CB1D02F" w:rsidR="0063718E" w:rsidRPr="00037810" w:rsidRDefault="0063718E" w:rsidP="00A54CDA">
      <w:pPr>
        <w:spacing w:after="0" w:line="240" w:lineRule="auto"/>
        <w:ind w:firstLine="360"/>
        <w:rPr>
          <w:rFonts w:cs="Calibri"/>
        </w:rPr>
      </w:pPr>
      <w:r w:rsidRPr="00037810">
        <w:rPr>
          <w:rFonts w:cs="Calibri"/>
        </w:rPr>
        <w:t>IČO:</w:t>
      </w:r>
      <w:r w:rsidRPr="00037810">
        <w:rPr>
          <w:rFonts w:cs="Calibri"/>
        </w:rPr>
        <w:tab/>
      </w:r>
      <w:r w:rsidRPr="00037810">
        <w:rPr>
          <w:rFonts w:cs="Calibri"/>
        </w:rPr>
        <w:tab/>
      </w:r>
      <w:r w:rsidRPr="00037810">
        <w:rPr>
          <w:rFonts w:cs="Calibri"/>
        </w:rPr>
        <w:tab/>
      </w:r>
      <w:r w:rsidR="00EF38DE">
        <w:rPr>
          <w:rFonts w:cs="Calibri"/>
        </w:rPr>
        <w:t>619</w:t>
      </w:r>
      <w:r w:rsidR="00EF40AC">
        <w:rPr>
          <w:rFonts w:cs="Calibri"/>
        </w:rPr>
        <w:t xml:space="preserve"> </w:t>
      </w:r>
      <w:r w:rsidR="00EF38DE">
        <w:rPr>
          <w:rFonts w:cs="Calibri"/>
        </w:rPr>
        <w:t>74</w:t>
      </w:r>
      <w:r w:rsidR="00EF40AC">
        <w:rPr>
          <w:rFonts w:cs="Calibri"/>
        </w:rPr>
        <w:t xml:space="preserve"> </w:t>
      </w:r>
      <w:r w:rsidR="00EF38DE">
        <w:rPr>
          <w:rFonts w:cs="Calibri"/>
        </w:rPr>
        <w:t>731</w:t>
      </w:r>
    </w:p>
    <w:p w14:paraId="47312C54" w14:textId="2487BA02" w:rsidR="0063718E" w:rsidRPr="00037810" w:rsidRDefault="0063718E" w:rsidP="00A54CDA">
      <w:pPr>
        <w:spacing w:after="0" w:line="240" w:lineRule="auto"/>
        <w:ind w:firstLine="360"/>
        <w:rPr>
          <w:rFonts w:cs="Calibri"/>
        </w:rPr>
      </w:pPr>
      <w:r w:rsidRPr="00037810">
        <w:rPr>
          <w:rFonts w:cs="Calibri"/>
        </w:rPr>
        <w:t>DIČ:</w:t>
      </w:r>
      <w:r w:rsidRPr="00037810">
        <w:rPr>
          <w:rFonts w:cs="Calibri"/>
        </w:rPr>
        <w:tab/>
      </w:r>
      <w:r w:rsidRPr="00037810">
        <w:rPr>
          <w:rFonts w:cs="Calibri"/>
        </w:rPr>
        <w:tab/>
      </w:r>
      <w:r w:rsidRPr="00037810">
        <w:rPr>
          <w:rFonts w:cs="Calibri"/>
        </w:rPr>
        <w:tab/>
      </w:r>
      <w:r w:rsidR="00EF38DE">
        <w:rPr>
          <w:rFonts w:cs="Calibri"/>
        </w:rPr>
        <w:t>CZ 619</w:t>
      </w:r>
      <w:r w:rsidR="00EF40AC">
        <w:rPr>
          <w:rFonts w:cs="Calibri"/>
        </w:rPr>
        <w:t xml:space="preserve"> </w:t>
      </w:r>
      <w:r w:rsidR="00EF38DE">
        <w:rPr>
          <w:rFonts w:cs="Calibri"/>
        </w:rPr>
        <w:t>74</w:t>
      </w:r>
      <w:r w:rsidR="00EF40AC">
        <w:rPr>
          <w:rFonts w:cs="Calibri"/>
        </w:rPr>
        <w:t xml:space="preserve"> </w:t>
      </w:r>
      <w:r w:rsidR="00EF38DE">
        <w:rPr>
          <w:rFonts w:cs="Calibri"/>
        </w:rPr>
        <w:t>731</w:t>
      </w:r>
    </w:p>
    <w:p w14:paraId="447E6456" w14:textId="64C2A75D" w:rsidR="0063718E" w:rsidRPr="00037810" w:rsidRDefault="0063718E" w:rsidP="00A54CDA">
      <w:pPr>
        <w:spacing w:after="0" w:line="240" w:lineRule="auto"/>
        <w:ind w:firstLine="360"/>
        <w:rPr>
          <w:rFonts w:cs="Calibri"/>
        </w:rPr>
      </w:pPr>
      <w:r w:rsidRPr="00037810">
        <w:rPr>
          <w:rFonts w:cs="Calibri"/>
        </w:rPr>
        <w:t>Jednající:</w:t>
      </w:r>
      <w:r w:rsidRPr="00037810">
        <w:rPr>
          <w:rFonts w:cs="Calibri"/>
        </w:rPr>
        <w:tab/>
      </w:r>
      <w:r w:rsidRPr="00037810">
        <w:rPr>
          <w:rFonts w:cs="Calibri"/>
        </w:rPr>
        <w:tab/>
      </w:r>
      <w:r w:rsidRPr="00037810">
        <w:rPr>
          <w:rFonts w:cs="Calibri"/>
        </w:rPr>
        <w:tab/>
      </w:r>
      <w:r w:rsidR="00EF40AC">
        <w:t>Ing. Pavel Fiala, předseda představenstva</w:t>
      </w:r>
    </w:p>
    <w:p w14:paraId="3FDC1E92" w14:textId="5F163EB6" w:rsidR="0063718E" w:rsidRPr="00037810" w:rsidRDefault="0063718E" w:rsidP="00A54CDA">
      <w:pPr>
        <w:spacing w:after="0" w:line="240" w:lineRule="auto"/>
        <w:ind w:firstLine="360"/>
        <w:rPr>
          <w:rFonts w:cs="Calibri"/>
        </w:rPr>
      </w:pPr>
      <w:r w:rsidRPr="00037810">
        <w:rPr>
          <w:rFonts w:cs="Calibri"/>
        </w:rPr>
        <w:t>Bankovní spojení:</w:t>
      </w:r>
      <w:r w:rsidRPr="00037810">
        <w:rPr>
          <w:rFonts w:cs="Calibri"/>
        </w:rPr>
        <w:tab/>
      </w:r>
      <w:r w:rsidRPr="00037810">
        <w:rPr>
          <w:rFonts w:cs="Calibri"/>
        </w:rPr>
        <w:tab/>
      </w:r>
      <w:proofErr w:type="spellStart"/>
      <w:r w:rsidR="00F15B42">
        <w:rPr>
          <w:rFonts w:asciiTheme="minorHAnsi" w:hAnsiTheme="minorHAnsi" w:cstheme="minorHAnsi"/>
        </w:rPr>
        <w:t>xxxxx</w:t>
      </w:r>
      <w:proofErr w:type="spellEnd"/>
    </w:p>
    <w:p w14:paraId="7A8D8D05" w14:textId="71D3EDA5" w:rsidR="0063718E" w:rsidRPr="00037810" w:rsidRDefault="0063718E" w:rsidP="00A54CDA">
      <w:pPr>
        <w:spacing w:after="0" w:line="240" w:lineRule="auto"/>
        <w:ind w:firstLine="360"/>
        <w:rPr>
          <w:rFonts w:cs="Calibri"/>
        </w:rPr>
      </w:pPr>
      <w:r w:rsidRPr="00037810">
        <w:rPr>
          <w:rFonts w:cs="Calibri"/>
        </w:rPr>
        <w:t>Číslo účtu:</w:t>
      </w:r>
      <w:r w:rsidRPr="00037810">
        <w:rPr>
          <w:rFonts w:cs="Calibri"/>
        </w:rPr>
        <w:tab/>
      </w:r>
      <w:r w:rsidRPr="00037810">
        <w:rPr>
          <w:rFonts w:cs="Calibri"/>
        </w:rPr>
        <w:tab/>
      </w:r>
      <w:r w:rsidRPr="00037810">
        <w:rPr>
          <w:rFonts w:cs="Calibri"/>
        </w:rPr>
        <w:tab/>
      </w:r>
      <w:proofErr w:type="spellStart"/>
      <w:r w:rsidR="00F15B42">
        <w:rPr>
          <w:rFonts w:asciiTheme="minorHAnsi" w:hAnsiTheme="minorHAnsi" w:cstheme="minorHAnsi"/>
        </w:rPr>
        <w:t>xxxxx</w:t>
      </w:r>
      <w:proofErr w:type="spellEnd"/>
    </w:p>
    <w:p w14:paraId="2367EBAF" w14:textId="58DE8BDC" w:rsidR="0063718E" w:rsidRPr="00037810" w:rsidRDefault="0063718E" w:rsidP="00A54CDA">
      <w:pPr>
        <w:spacing w:after="0" w:line="240" w:lineRule="auto"/>
        <w:ind w:firstLine="360"/>
        <w:rPr>
          <w:rFonts w:cs="Calibri"/>
        </w:rPr>
      </w:pPr>
      <w:r w:rsidRPr="00037810">
        <w:rPr>
          <w:rFonts w:cs="Calibri"/>
        </w:rPr>
        <w:t>Kontaktní osoba:</w:t>
      </w:r>
      <w:r w:rsidRPr="00037810">
        <w:rPr>
          <w:rFonts w:cs="Calibri"/>
        </w:rPr>
        <w:tab/>
      </w:r>
      <w:r w:rsidRPr="00037810">
        <w:rPr>
          <w:rFonts w:cs="Calibri"/>
        </w:rPr>
        <w:tab/>
      </w:r>
      <w:proofErr w:type="spellStart"/>
      <w:r w:rsidR="00F15B42">
        <w:t>xxxxx</w:t>
      </w:r>
      <w:proofErr w:type="spellEnd"/>
    </w:p>
    <w:p w14:paraId="64C95D95" w14:textId="6EFDF504" w:rsidR="0063718E" w:rsidRPr="00037810" w:rsidRDefault="0063718E" w:rsidP="00A54CDA">
      <w:pPr>
        <w:spacing w:after="0" w:line="240" w:lineRule="auto"/>
        <w:ind w:firstLine="360"/>
        <w:rPr>
          <w:rFonts w:cs="Calibri"/>
        </w:rPr>
      </w:pPr>
      <w:r w:rsidRPr="00037810">
        <w:rPr>
          <w:rFonts w:cs="Calibri"/>
        </w:rPr>
        <w:t>Telefon, email:</w:t>
      </w:r>
      <w:r w:rsidRPr="00037810">
        <w:rPr>
          <w:rFonts w:cs="Calibri"/>
        </w:rPr>
        <w:tab/>
      </w:r>
      <w:r w:rsidRPr="00037810">
        <w:rPr>
          <w:rFonts w:cs="Calibri"/>
        </w:rPr>
        <w:tab/>
      </w:r>
      <w:r w:rsidR="000950F9">
        <w:rPr>
          <w:rFonts w:cs="Calibri"/>
        </w:rPr>
        <w:t>+420 </w:t>
      </w:r>
      <w:proofErr w:type="spellStart"/>
      <w:r w:rsidR="00F15B42">
        <w:rPr>
          <w:rFonts w:cs="Calibri"/>
        </w:rPr>
        <w:t>xxxxx</w:t>
      </w:r>
      <w:proofErr w:type="spellEnd"/>
      <w:r w:rsidR="000950F9">
        <w:rPr>
          <w:rFonts w:cs="Calibri"/>
        </w:rPr>
        <w:t xml:space="preserve">, </w:t>
      </w:r>
      <w:proofErr w:type="spellStart"/>
      <w:r w:rsidR="00F15B42">
        <w:rPr>
          <w:rFonts w:cs="Calibri"/>
        </w:rPr>
        <w:t>xxxxx</w:t>
      </w:r>
      <w:proofErr w:type="spellEnd"/>
    </w:p>
    <w:p w14:paraId="1C180222" w14:textId="77777777" w:rsidR="0063718E" w:rsidRPr="00037810" w:rsidRDefault="0063718E" w:rsidP="00A54CDA">
      <w:pPr>
        <w:spacing w:after="0" w:line="240" w:lineRule="auto"/>
        <w:ind w:firstLine="360"/>
        <w:rPr>
          <w:rFonts w:cs="Calibri"/>
        </w:rPr>
      </w:pPr>
    </w:p>
    <w:p w14:paraId="6016A67F" w14:textId="77777777" w:rsidR="0063718E" w:rsidRPr="00037810" w:rsidRDefault="0063718E" w:rsidP="00A54CDA">
      <w:pPr>
        <w:spacing w:after="0" w:line="240" w:lineRule="auto"/>
        <w:ind w:firstLine="360"/>
        <w:rPr>
          <w:rFonts w:cs="Calibri"/>
        </w:rPr>
      </w:pPr>
      <w:r w:rsidRPr="00037810">
        <w:rPr>
          <w:rFonts w:cs="Calibri"/>
        </w:rPr>
        <w:t xml:space="preserve">na straně zhotovitele </w:t>
      </w:r>
    </w:p>
    <w:p w14:paraId="5FFE2F4D" w14:textId="77777777" w:rsidR="007C7854" w:rsidRPr="0063718E" w:rsidRDefault="007C7854" w:rsidP="00A54CDA">
      <w:pPr>
        <w:spacing w:after="0" w:line="240" w:lineRule="auto"/>
        <w:ind w:left="360"/>
        <w:rPr>
          <w:rFonts w:asciiTheme="minorHAnsi" w:hAnsiTheme="minorHAnsi" w:cstheme="minorHAnsi"/>
          <w:b/>
        </w:rPr>
      </w:pPr>
    </w:p>
    <w:p w14:paraId="35697CA8" w14:textId="77777777" w:rsidR="007C7854" w:rsidRPr="0063718E" w:rsidRDefault="007C7854" w:rsidP="00A54CDA">
      <w:pPr>
        <w:spacing w:after="0" w:line="240" w:lineRule="auto"/>
        <w:ind w:left="360"/>
        <w:rPr>
          <w:rFonts w:asciiTheme="minorHAnsi" w:hAnsiTheme="minorHAnsi" w:cstheme="minorHAnsi"/>
          <w:b/>
        </w:rPr>
      </w:pPr>
      <w:r w:rsidRPr="0063718E">
        <w:rPr>
          <w:rFonts w:asciiTheme="minorHAnsi" w:hAnsiTheme="minorHAnsi" w:cstheme="minorHAnsi"/>
          <w:b/>
        </w:rPr>
        <w:t>dále také obecně jen „smluvní strany“</w:t>
      </w:r>
    </w:p>
    <w:p w14:paraId="2AE01126" w14:textId="77777777" w:rsidR="0055333A" w:rsidRPr="0063718E" w:rsidRDefault="0055333A" w:rsidP="00A54CDA">
      <w:pPr>
        <w:spacing w:after="0" w:line="240" w:lineRule="auto"/>
        <w:jc w:val="center"/>
        <w:rPr>
          <w:rFonts w:asciiTheme="minorHAnsi" w:hAnsiTheme="minorHAnsi" w:cstheme="minorHAnsi"/>
        </w:rPr>
      </w:pPr>
    </w:p>
    <w:p w14:paraId="70FEA9A8" w14:textId="632FB72E" w:rsidR="0055333A" w:rsidRPr="0063718E" w:rsidRDefault="0055333A" w:rsidP="004460A9">
      <w:pPr>
        <w:spacing w:after="0" w:line="240" w:lineRule="auto"/>
        <w:ind w:left="426"/>
        <w:jc w:val="both"/>
        <w:rPr>
          <w:rFonts w:asciiTheme="minorHAnsi" w:hAnsiTheme="minorHAnsi" w:cstheme="minorHAnsi"/>
          <w:b/>
        </w:rPr>
      </w:pPr>
      <w:r w:rsidRPr="0063718E">
        <w:rPr>
          <w:rFonts w:asciiTheme="minorHAnsi" w:hAnsiTheme="minorHAnsi" w:cstheme="minorHAnsi"/>
        </w:rPr>
        <w:t>shora uvedené smluvní strany uzavřely níže uvedeného dne, měsíce a roku v souladu s</w:t>
      </w:r>
      <w:r w:rsidR="00F21F47" w:rsidRPr="0063718E">
        <w:rPr>
          <w:rFonts w:asciiTheme="minorHAnsi" w:hAnsiTheme="minorHAnsi" w:cstheme="minorHAnsi"/>
        </w:rPr>
        <w:t> § 1746 odst. 2 zákona č. 89/2012 Sb.,</w:t>
      </w:r>
      <w:r w:rsidR="0063718E">
        <w:rPr>
          <w:rFonts w:asciiTheme="minorHAnsi" w:hAnsiTheme="minorHAnsi" w:cstheme="minorHAnsi"/>
        </w:rPr>
        <w:t xml:space="preserve"> O</w:t>
      </w:r>
      <w:r w:rsidR="00F21F47" w:rsidRPr="0063718E">
        <w:rPr>
          <w:rFonts w:asciiTheme="minorHAnsi" w:hAnsiTheme="minorHAnsi" w:cstheme="minorHAnsi"/>
        </w:rPr>
        <w:t>bčanský zákoník</w:t>
      </w:r>
      <w:r w:rsidR="006E6717" w:rsidRPr="0063718E">
        <w:rPr>
          <w:rFonts w:asciiTheme="minorHAnsi" w:hAnsiTheme="minorHAnsi" w:cstheme="minorHAnsi"/>
        </w:rPr>
        <w:t xml:space="preserve">, smlouvu, jejíž obsah </w:t>
      </w:r>
      <w:r w:rsidR="00EF40AC">
        <w:rPr>
          <w:rFonts w:asciiTheme="minorHAnsi" w:hAnsiTheme="minorHAnsi" w:cstheme="minorHAnsi"/>
        </w:rPr>
        <w:t>byl</w:t>
      </w:r>
      <w:r w:rsidR="006E6717" w:rsidRPr="0063718E">
        <w:rPr>
          <w:rFonts w:asciiTheme="minorHAnsi" w:hAnsiTheme="minorHAnsi" w:cstheme="minorHAnsi"/>
        </w:rPr>
        <w:t xml:space="preserve"> sjednán ve smyslu</w:t>
      </w:r>
      <w:r w:rsidR="004F36F8" w:rsidRPr="0063718E">
        <w:rPr>
          <w:rFonts w:asciiTheme="minorHAnsi" w:hAnsiTheme="minorHAnsi" w:cstheme="minorHAnsi"/>
        </w:rPr>
        <w:t xml:space="preserve"> § </w:t>
      </w:r>
      <w:smartTag w:uri="urn:schemas-microsoft-com:office:smarttags" w:element="metricconverter">
        <w:smartTagPr>
          <w:attr w:name="ProductID" w:val="2430 a"/>
        </w:smartTagPr>
        <w:r w:rsidR="004F36F8" w:rsidRPr="0063718E">
          <w:rPr>
            <w:rFonts w:asciiTheme="minorHAnsi" w:hAnsiTheme="minorHAnsi" w:cstheme="minorHAnsi"/>
          </w:rPr>
          <w:t>2430 a</w:t>
        </w:r>
      </w:smartTag>
      <w:r w:rsidR="004F36F8" w:rsidRPr="0063718E">
        <w:rPr>
          <w:rFonts w:asciiTheme="minorHAnsi" w:hAnsiTheme="minorHAnsi" w:cstheme="minorHAnsi"/>
        </w:rPr>
        <w:t xml:space="preserve"> násl. a </w:t>
      </w:r>
      <w:r w:rsidRPr="0063718E">
        <w:rPr>
          <w:rFonts w:asciiTheme="minorHAnsi" w:hAnsiTheme="minorHAnsi" w:cstheme="minorHAnsi"/>
        </w:rPr>
        <w:t xml:space="preserve">§ </w:t>
      </w:r>
      <w:smartTag w:uri="urn:schemas-microsoft-com:office:smarttags" w:element="metricconverter">
        <w:smartTagPr>
          <w:attr w:name="ProductID" w:val="2586 a"/>
        </w:smartTagPr>
        <w:r w:rsidRPr="0063718E">
          <w:rPr>
            <w:rFonts w:asciiTheme="minorHAnsi" w:hAnsiTheme="minorHAnsi" w:cstheme="minorHAnsi"/>
          </w:rPr>
          <w:t>2586 a</w:t>
        </w:r>
      </w:smartTag>
      <w:r w:rsidRPr="0063718E">
        <w:rPr>
          <w:rFonts w:asciiTheme="minorHAnsi" w:hAnsiTheme="minorHAnsi" w:cstheme="minorHAnsi"/>
        </w:rPr>
        <w:t xml:space="preserve"> násl. </w:t>
      </w:r>
      <w:r w:rsidR="006E6717" w:rsidRPr="0063718E">
        <w:rPr>
          <w:rFonts w:asciiTheme="minorHAnsi" w:hAnsiTheme="minorHAnsi" w:cstheme="minorHAnsi"/>
        </w:rPr>
        <w:t xml:space="preserve">uvedeného zákoníku. </w:t>
      </w:r>
      <w:r w:rsidR="003239EC" w:rsidRPr="0063718E">
        <w:rPr>
          <w:rFonts w:asciiTheme="minorHAnsi" w:hAnsiTheme="minorHAnsi" w:cstheme="minorHAnsi"/>
        </w:rPr>
        <w:t xml:space="preserve">Tato smlouva je uzavírána </w:t>
      </w:r>
      <w:r w:rsidRPr="0063718E">
        <w:rPr>
          <w:rFonts w:asciiTheme="minorHAnsi" w:hAnsiTheme="minorHAnsi" w:cstheme="minorHAnsi"/>
        </w:rPr>
        <w:t>v návaznosti na zákon č. 13</w:t>
      </w:r>
      <w:r w:rsidR="0063718E">
        <w:rPr>
          <w:rFonts w:asciiTheme="minorHAnsi" w:hAnsiTheme="minorHAnsi" w:cstheme="minorHAnsi"/>
        </w:rPr>
        <w:t>4</w:t>
      </w:r>
      <w:r w:rsidRPr="0063718E">
        <w:rPr>
          <w:rFonts w:asciiTheme="minorHAnsi" w:hAnsiTheme="minorHAnsi" w:cstheme="minorHAnsi"/>
        </w:rPr>
        <w:t>/20</w:t>
      </w:r>
      <w:r w:rsidR="0063718E">
        <w:rPr>
          <w:rFonts w:asciiTheme="minorHAnsi" w:hAnsiTheme="minorHAnsi" w:cstheme="minorHAnsi"/>
        </w:rPr>
        <w:t>1</w:t>
      </w:r>
      <w:r w:rsidRPr="0063718E">
        <w:rPr>
          <w:rFonts w:asciiTheme="minorHAnsi" w:hAnsiTheme="minorHAnsi" w:cstheme="minorHAnsi"/>
        </w:rPr>
        <w:t xml:space="preserve">6 Sb., o </w:t>
      </w:r>
      <w:r w:rsidR="0063718E">
        <w:rPr>
          <w:rFonts w:asciiTheme="minorHAnsi" w:hAnsiTheme="minorHAnsi" w:cstheme="minorHAnsi"/>
        </w:rPr>
        <w:t xml:space="preserve">zadávání </w:t>
      </w:r>
      <w:r w:rsidRPr="0063718E">
        <w:rPr>
          <w:rFonts w:asciiTheme="minorHAnsi" w:hAnsiTheme="minorHAnsi" w:cstheme="minorHAnsi"/>
        </w:rPr>
        <w:t>veřejných zakáz</w:t>
      </w:r>
      <w:r w:rsidR="0063718E">
        <w:rPr>
          <w:rFonts w:asciiTheme="minorHAnsi" w:hAnsiTheme="minorHAnsi" w:cstheme="minorHAnsi"/>
        </w:rPr>
        <w:t>e</w:t>
      </w:r>
      <w:r w:rsidRPr="0063718E">
        <w:rPr>
          <w:rFonts w:asciiTheme="minorHAnsi" w:hAnsiTheme="minorHAnsi" w:cstheme="minorHAnsi"/>
        </w:rPr>
        <w:t xml:space="preserve">k, ve znění pozdějších předpisů, a za podmínek dále uvedených tuto </w:t>
      </w:r>
      <w:r w:rsidR="00884D6D" w:rsidRPr="0063718E">
        <w:rPr>
          <w:rFonts w:asciiTheme="minorHAnsi" w:hAnsiTheme="minorHAnsi" w:cstheme="minorHAnsi"/>
        </w:rPr>
        <w:t>smlouvu:</w:t>
      </w:r>
    </w:p>
    <w:p w14:paraId="74BF7D7A" w14:textId="77777777" w:rsidR="000E2A6B" w:rsidRPr="0063718E" w:rsidRDefault="000E2A6B" w:rsidP="00A54CDA">
      <w:pPr>
        <w:spacing w:after="0" w:line="240" w:lineRule="auto"/>
        <w:jc w:val="center"/>
        <w:rPr>
          <w:rFonts w:asciiTheme="minorHAnsi" w:hAnsiTheme="minorHAnsi" w:cstheme="minorHAnsi"/>
          <w:b/>
        </w:rPr>
      </w:pPr>
    </w:p>
    <w:p w14:paraId="713D9D70" w14:textId="77777777" w:rsidR="00FC3CE4" w:rsidRDefault="00FC3CE4" w:rsidP="00A54CDA">
      <w:pPr>
        <w:spacing w:after="0" w:line="240" w:lineRule="auto"/>
        <w:rPr>
          <w:rFonts w:asciiTheme="minorHAnsi" w:hAnsiTheme="minorHAnsi" w:cstheme="minorHAnsi"/>
          <w:b/>
        </w:rPr>
      </w:pPr>
      <w:r>
        <w:rPr>
          <w:rFonts w:asciiTheme="minorHAnsi" w:hAnsiTheme="minorHAnsi" w:cstheme="minorHAnsi"/>
          <w:b/>
        </w:rPr>
        <w:br w:type="page"/>
      </w:r>
    </w:p>
    <w:p w14:paraId="63CDD615" w14:textId="77777777" w:rsidR="00B155A1" w:rsidRPr="0063718E" w:rsidRDefault="00CF018D" w:rsidP="00A54CDA">
      <w:pPr>
        <w:spacing w:after="0" w:line="240" w:lineRule="auto"/>
        <w:jc w:val="center"/>
        <w:rPr>
          <w:rFonts w:asciiTheme="minorHAnsi" w:hAnsiTheme="minorHAnsi" w:cstheme="minorHAnsi"/>
          <w:b/>
        </w:rPr>
      </w:pPr>
      <w:r w:rsidRPr="0063718E">
        <w:rPr>
          <w:rFonts w:asciiTheme="minorHAnsi" w:hAnsiTheme="minorHAnsi" w:cstheme="minorHAnsi"/>
          <w:b/>
        </w:rPr>
        <w:lastRenderedPageBreak/>
        <w:t>článek 2</w:t>
      </w:r>
    </w:p>
    <w:p w14:paraId="6A9AE255" w14:textId="77777777" w:rsidR="00CF018D" w:rsidRPr="0063718E" w:rsidRDefault="00CF018D" w:rsidP="00A54CDA">
      <w:pPr>
        <w:shd w:val="clear" w:color="auto" w:fill="4F81BD"/>
        <w:spacing w:after="0" w:line="240" w:lineRule="auto"/>
        <w:jc w:val="center"/>
        <w:rPr>
          <w:rFonts w:asciiTheme="minorHAnsi" w:hAnsiTheme="minorHAnsi" w:cstheme="minorHAnsi"/>
          <w:b/>
          <w:color w:val="FFFFFF"/>
        </w:rPr>
      </w:pPr>
      <w:r w:rsidRPr="0063718E">
        <w:rPr>
          <w:rFonts w:asciiTheme="minorHAnsi" w:hAnsiTheme="minorHAnsi" w:cstheme="minorHAnsi"/>
          <w:b/>
          <w:color w:val="FFFFFF"/>
        </w:rPr>
        <w:t>Základní ustanovení</w:t>
      </w:r>
    </w:p>
    <w:p w14:paraId="52E9B6A3" w14:textId="77777777" w:rsidR="0055333A" w:rsidRPr="0063718E" w:rsidRDefault="0055333A" w:rsidP="00A54CDA">
      <w:pPr>
        <w:tabs>
          <w:tab w:val="left" w:pos="426"/>
        </w:tabs>
        <w:spacing w:after="0" w:line="240" w:lineRule="auto"/>
        <w:ind w:left="420" w:hanging="420"/>
        <w:jc w:val="both"/>
        <w:rPr>
          <w:rFonts w:asciiTheme="minorHAnsi" w:hAnsiTheme="minorHAnsi" w:cstheme="minorHAnsi"/>
        </w:rPr>
      </w:pPr>
      <w:r w:rsidRPr="0063718E">
        <w:rPr>
          <w:rFonts w:asciiTheme="minorHAnsi" w:hAnsiTheme="minorHAnsi" w:cstheme="minorHAnsi"/>
        </w:rPr>
        <w:t>1.</w:t>
      </w:r>
      <w:r w:rsidRPr="0063718E">
        <w:rPr>
          <w:rFonts w:asciiTheme="minorHAnsi" w:hAnsiTheme="minorHAnsi" w:cstheme="minorHAnsi"/>
        </w:rPr>
        <w:tab/>
        <w:t>Smluvní strany prohlašují, že údaje uvedené v čl. 1 této smlouvy jsou v souladu s právní skutečností v době uzavření smlouvy. Smluvní strany se zavazují, že změny dotčených údajů oznámí bez prodlení písemně druhé smluvní straně. V případě změny účtu zhotovitele je zhotovitel povinen rovněž doložit vlastnictví k novému účtu, a to kopií příslušné smlouvy nebo potvrzením peněžního ústavu. Při změně identifikačních údajů smluvních stran včetně změny účtu není nutné uzavírat ke smlouvě dodatek.</w:t>
      </w:r>
    </w:p>
    <w:p w14:paraId="6B106A4C" w14:textId="77777777" w:rsidR="0055333A" w:rsidRPr="0063718E" w:rsidRDefault="0055333A" w:rsidP="00A54CDA">
      <w:pPr>
        <w:tabs>
          <w:tab w:val="left" w:pos="426"/>
        </w:tabs>
        <w:spacing w:after="0" w:line="240" w:lineRule="auto"/>
        <w:ind w:left="420" w:hanging="420"/>
        <w:jc w:val="both"/>
        <w:rPr>
          <w:rFonts w:asciiTheme="minorHAnsi" w:hAnsiTheme="minorHAnsi" w:cstheme="minorHAnsi"/>
        </w:rPr>
      </w:pPr>
      <w:r w:rsidRPr="0063718E">
        <w:rPr>
          <w:rFonts w:asciiTheme="minorHAnsi" w:hAnsiTheme="minorHAnsi" w:cstheme="minorHAnsi"/>
        </w:rPr>
        <w:t>2.</w:t>
      </w:r>
      <w:r w:rsidRPr="0063718E">
        <w:rPr>
          <w:rFonts w:asciiTheme="minorHAnsi" w:hAnsiTheme="minorHAnsi" w:cstheme="minorHAnsi"/>
        </w:rPr>
        <w:tab/>
      </w:r>
      <w:r w:rsidR="00884D6D" w:rsidRPr="0063718E">
        <w:rPr>
          <w:rFonts w:asciiTheme="minorHAnsi" w:hAnsiTheme="minorHAnsi" w:cstheme="minorHAnsi"/>
        </w:rPr>
        <w:t>Smluvní strany prohlašují, že osoby podepisující tuto smlouvu jsou k tomuto úkonu oprávněny.</w:t>
      </w:r>
    </w:p>
    <w:p w14:paraId="6FCAD2B4" w14:textId="77777777" w:rsidR="00884D6D" w:rsidRPr="0063718E" w:rsidRDefault="00884D6D" w:rsidP="00A54CDA">
      <w:pPr>
        <w:tabs>
          <w:tab w:val="left" w:pos="426"/>
        </w:tabs>
        <w:spacing w:after="0" w:line="240" w:lineRule="auto"/>
        <w:ind w:left="420" w:hanging="420"/>
        <w:jc w:val="both"/>
        <w:rPr>
          <w:rFonts w:asciiTheme="minorHAnsi" w:hAnsiTheme="minorHAnsi" w:cstheme="minorHAnsi"/>
        </w:rPr>
      </w:pPr>
      <w:r w:rsidRPr="0063718E">
        <w:rPr>
          <w:rFonts w:asciiTheme="minorHAnsi" w:hAnsiTheme="minorHAnsi" w:cstheme="minorHAnsi"/>
        </w:rPr>
        <w:t>3.</w:t>
      </w:r>
      <w:r w:rsidRPr="0063718E">
        <w:rPr>
          <w:rFonts w:asciiTheme="minorHAnsi" w:hAnsiTheme="minorHAnsi" w:cstheme="minorHAnsi"/>
        </w:rPr>
        <w:tab/>
        <w:t>Zhotovitel prohlašuje, že je odborně způsobilý k zajištění předmětu plnění podle této smlouvy.</w:t>
      </w:r>
    </w:p>
    <w:p w14:paraId="53022F36" w14:textId="0D111355" w:rsidR="00884D6D" w:rsidRDefault="00884D6D" w:rsidP="00A54CDA">
      <w:pPr>
        <w:tabs>
          <w:tab w:val="left" w:pos="426"/>
        </w:tabs>
        <w:spacing w:after="0" w:line="240" w:lineRule="auto"/>
        <w:ind w:left="420" w:hanging="420"/>
        <w:jc w:val="both"/>
        <w:rPr>
          <w:rFonts w:asciiTheme="minorHAnsi" w:hAnsiTheme="minorHAnsi" w:cstheme="minorHAnsi"/>
        </w:rPr>
      </w:pPr>
      <w:r w:rsidRPr="0063718E">
        <w:rPr>
          <w:rFonts w:asciiTheme="minorHAnsi" w:hAnsiTheme="minorHAnsi" w:cstheme="minorHAnsi"/>
        </w:rPr>
        <w:t>4.</w:t>
      </w:r>
      <w:r w:rsidRPr="0063718E">
        <w:rPr>
          <w:rFonts w:asciiTheme="minorHAnsi" w:hAnsiTheme="minorHAnsi" w:cstheme="minorHAnsi"/>
        </w:rPr>
        <w:tab/>
        <w:t xml:space="preserve">Účelem uzavření této smlouvy je </w:t>
      </w:r>
      <w:r w:rsidR="004460A9">
        <w:rPr>
          <w:rFonts w:asciiTheme="minorHAnsi" w:hAnsiTheme="minorHAnsi" w:cstheme="minorHAnsi"/>
        </w:rPr>
        <w:t xml:space="preserve">zabezpečení </w:t>
      </w:r>
      <w:r w:rsidR="00E52555">
        <w:rPr>
          <w:rFonts w:asciiTheme="minorHAnsi" w:hAnsiTheme="minorHAnsi" w:cstheme="minorHAnsi"/>
        </w:rPr>
        <w:t xml:space="preserve">technické ochrany objektů. </w:t>
      </w:r>
    </w:p>
    <w:p w14:paraId="15DA1325" w14:textId="77777777" w:rsidR="00DE1D55" w:rsidRDefault="00DE1D55" w:rsidP="00A54CDA">
      <w:pPr>
        <w:pStyle w:val="Bezmezer"/>
        <w:jc w:val="center"/>
        <w:rPr>
          <w:rFonts w:asciiTheme="minorHAnsi" w:hAnsiTheme="minorHAnsi" w:cstheme="minorHAnsi"/>
          <w:b/>
        </w:rPr>
      </w:pPr>
    </w:p>
    <w:p w14:paraId="6A1D34D3" w14:textId="77777777" w:rsidR="0091288D" w:rsidRPr="0063718E" w:rsidRDefault="004F36F8" w:rsidP="00A54CDA">
      <w:pPr>
        <w:pStyle w:val="Bezmezer"/>
        <w:jc w:val="center"/>
        <w:rPr>
          <w:rFonts w:asciiTheme="minorHAnsi" w:hAnsiTheme="minorHAnsi" w:cstheme="minorHAnsi"/>
          <w:b/>
        </w:rPr>
      </w:pPr>
      <w:r w:rsidRPr="0063718E">
        <w:rPr>
          <w:rFonts w:asciiTheme="minorHAnsi" w:hAnsiTheme="minorHAnsi" w:cstheme="minorHAnsi"/>
          <w:b/>
        </w:rPr>
        <w:t>Č</w:t>
      </w:r>
      <w:r w:rsidR="0091288D" w:rsidRPr="0063718E">
        <w:rPr>
          <w:rFonts w:asciiTheme="minorHAnsi" w:hAnsiTheme="minorHAnsi" w:cstheme="minorHAnsi"/>
          <w:b/>
        </w:rPr>
        <w:t>lánek 3</w:t>
      </w:r>
    </w:p>
    <w:p w14:paraId="7D80804E" w14:textId="77777777" w:rsidR="004F36F8" w:rsidRPr="0063718E" w:rsidRDefault="0091288D" w:rsidP="00A54CDA">
      <w:pPr>
        <w:pStyle w:val="Bezmezer"/>
        <w:shd w:val="clear" w:color="auto" w:fill="4F81BD"/>
        <w:jc w:val="center"/>
        <w:rPr>
          <w:rFonts w:asciiTheme="minorHAnsi" w:hAnsiTheme="minorHAnsi" w:cstheme="minorHAnsi"/>
          <w:b/>
          <w:color w:val="FFFFFF"/>
        </w:rPr>
      </w:pPr>
      <w:r w:rsidRPr="0063718E">
        <w:rPr>
          <w:rFonts w:asciiTheme="minorHAnsi" w:hAnsiTheme="minorHAnsi" w:cstheme="minorHAnsi"/>
          <w:b/>
          <w:color w:val="FFFFFF"/>
        </w:rPr>
        <w:t>Předmět plnění</w:t>
      </w:r>
      <w:r w:rsidR="004F36F8" w:rsidRPr="0063718E">
        <w:rPr>
          <w:rFonts w:asciiTheme="minorHAnsi" w:hAnsiTheme="minorHAnsi" w:cstheme="minorHAnsi"/>
          <w:b/>
          <w:color w:val="FFFFFF"/>
        </w:rPr>
        <w:t xml:space="preserve"> – </w:t>
      </w:r>
      <w:r w:rsidR="00250FC1">
        <w:rPr>
          <w:rFonts w:asciiTheme="minorHAnsi" w:hAnsiTheme="minorHAnsi" w:cstheme="minorHAnsi"/>
          <w:b/>
          <w:color w:val="FFFFFF"/>
        </w:rPr>
        <w:t>realizace PZTS</w:t>
      </w:r>
    </w:p>
    <w:p w14:paraId="45C721A1" w14:textId="2A063640" w:rsidR="00D47DF7" w:rsidRPr="00B4691D" w:rsidRDefault="0091288D" w:rsidP="00D47DF7">
      <w:pPr>
        <w:pStyle w:val="OdstavecSmlouvy"/>
        <w:numPr>
          <w:ilvl w:val="0"/>
          <w:numId w:val="6"/>
        </w:numPr>
        <w:tabs>
          <w:tab w:val="clear" w:pos="360"/>
          <w:tab w:val="clear" w:pos="426"/>
          <w:tab w:val="clear" w:pos="1701"/>
          <w:tab w:val="num" w:pos="-4395"/>
        </w:tabs>
        <w:spacing w:after="0"/>
        <w:ind w:left="357" w:hanging="357"/>
        <w:rPr>
          <w:rFonts w:asciiTheme="minorHAnsi" w:hAnsiTheme="minorHAnsi" w:cstheme="minorHAnsi"/>
          <w:sz w:val="22"/>
          <w:szCs w:val="22"/>
        </w:rPr>
      </w:pPr>
      <w:r w:rsidRPr="00B4691D">
        <w:rPr>
          <w:rFonts w:asciiTheme="minorHAnsi" w:hAnsiTheme="minorHAnsi" w:cstheme="minorHAnsi"/>
          <w:sz w:val="22"/>
          <w:szCs w:val="22"/>
        </w:rPr>
        <w:t xml:space="preserve">Předmětem </w:t>
      </w:r>
      <w:r w:rsidR="00A70E06" w:rsidRPr="00B4691D">
        <w:rPr>
          <w:rFonts w:asciiTheme="minorHAnsi" w:hAnsiTheme="minorHAnsi" w:cstheme="minorHAnsi"/>
          <w:sz w:val="22"/>
          <w:szCs w:val="22"/>
        </w:rPr>
        <w:t>plnění této smlouvy</w:t>
      </w:r>
      <w:r w:rsidRPr="00B4691D">
        <w:rPr>
          <w:rFonts w:asciiTheme="minorHAnsi" w:hAnsiTheme="minorHAnsi" w:cstheme="minorHAnsi"/>
          <w:sz w:val="22"/>
          <w:szCs w:val="22"/>
        </w:rPr>
        <w:t xml:space="preserve"> je </w:t>
      </w:r>
      <w:r w:rsidR="00C53E7D" w:rsidRPr="00B4691D">
        <w:rPr>
          <w:rFonts w:asciiTheme="minorHAnsi" w:hAnsiTheme="minorHAnsi" w:cstheme="minorHAnsi"/>
          <w:sz w:val="22"/>
          <w:szCs w:val="22"/>
        </w:rPr>
        <w:t xml:space="preserve">instalace prvků </w:t>
      </w:r>
      <w:r w:rsidR="00BB4CC7">
        <w:rPr>
          <w:rFonts w:asciiTheme="minorHAnsi" w:hAnsiTheme="minorHAnsi" w:cstheme="minorHAnsi"/>
          <w:sz w:val="22"/>
          <w:szCs w:val="22"/>
        </w:rPr>
        <w:t xml:space="preserve">skupiny technické ochrany - </w:t>
      </w:r>
      <w:r w:rsidR="00C53E7D" w:rsidRPr="00B4691D">
        <w:rPr>
          <w:rFonts w:asciiTheme="minorHAnsi" w:hAnsiTheme="minorHAnsi" w:cstheme="minorHAnsi"/>
          <w:sz w:val="22"/>
          <w:szCs w:val="22"/>
        </w:rPr>
        <w:t xml:space="preserve">STO – POPLACHOVÝ  ZABEZPEČOVACÍ </w:t>
      </w:r>
      <w:r w:rsidR="00DF1667" w:rsidRPr="00B4691D">
        <w:rPr>
          <w:rFonts w:asciiTheme="minorHAnsi" w:hAnsiTheme="minorHAnsi" w:cstheme="minorHAnsi"/>
          <w:sz w:val="22"/>
          <w:szCs w:val="22"/>
        </w:rPr>
        <w:t xml:space="preserve">A TÍSŇOVÝ </w:t>
      </w:r>
      <w:r w:rsidR="00C53E7D" w:rsidRPr="00B4691D">
        <w:rPr>
          <w:rFonts w:asciiTheme="minorHAnsi" w:hAnsiTheme="minorHAnsi" w:cstheme="minorHAnsi"/>
          <w:sz w:val="22"/>
          <w:szCs w:val="22"/>
        </w:rPr>
        <w:t xml:space="preserve">SYSTÉM </w:t>
      </w:r>
      <w:r w:rsidR="00DF1667" w:rsidRPr="00B4691D">
        <w:rPr>
          <w:rFonts w:asciiTheme="minorHAnsi" w:hAnsiTheme="minorHAnsi" w:cstheme="minorHAnsi"/>
          <w:sz w:val="22"/>
          <w:szCs w:val="22"/>
        </w:rPr>
        <w:t xml:space="preserve"> (PZTS) </w:t>
      </w:r>
      <w:r w:rsidR="00C53E7D" w:rsidRPr="00B4691D">
        <w:rPr>
          <w:rFonts w:asciiTheme="minorHAnsi" w:hAnsiTheme="minorHAnsi" w:cstheme="minorHAnsi"/>
          <w:sz w:val="22"/>
          <w:szCs w:val="22"/>
        </w:rPr>
        <w:t xml:space="preserve">v areálech </w:t>
      </w:r>
      <w:r w:rsidR="00E52555">
        <w:rPr>
          <w:rFonts w:asciiTheme="minorHAnsi" w:hAnsiTheme="minorHAnsi" w:cstheme="minorHAnsi"/>
          <w:sz w:val="22"/>
          <w:szCs w:val="22"/>
        </w:rPr>
        <w:t>objednatele</w:t>
      </w:r>
      <w:r w:rsidR="00C53E7D" w:rsidRPr="00B4691D">
        <w:rPr>
          <w:rFonts w:asciiTheme="minorHAnsi" w:hAnsiTheme="minorHAnsi" w:cstheme="minorHAnsi"/>
          <w:sz w:val="22"/>
          <w:szCs w:val="22"/>
        </w:rPr>
        <w:t xml:space="preserve"> a instalace virtuálního </w:t>
      </w:r>
      <w:r w:rsidR="00BB4CC7">
        <w:rPr>
          <w:rFonts w:asciiTheme="minorHAnsi" w:hAnsiTheme="minorHAnsi" w:cstheme="minorHAnsi"/>
          <w:sz w:val="22"/>
          <w:szCs w:val="22"/>
        </w:rPr>
        <w:t xml:space="preserve">pultu centralizované ochrany - </w:t>
      </w:r>
      <w:r w:rsidR="00C53E7D" w:rsidRPr="00B4691D">
        <w:rPr>
          <w:rFonts w:asciiTheme="minorHAnsi" w:hAnsiTheme="minorHAnsi" w:cstheme="minorHAnsi"/>
          <w:sz w:val="22"/>
          <w:szCs w:val="22"/>
        </w:rPr>
        <w:t>P</w:t>
      </w:r>
      <w:r w:rsidR="00BB4CC7">
        <w:rPr>
          <w:rFonts w:asciiTheme="minorHAnsi" w:hAnsiTheme="minorHAnsi" w:cstheme="minorHAnsi"/>
          <w:sz w:val="22"/>
          <w:szCs w:val="22"/>
        </w:rPr>
        <w:t xml:space="preserve">CO (interaktivní část expozice), </w:t>
      </w:r>
      <w:r w:rsidR="00C53E7D" w:rsidRPr="00B4691D">
        <w:rPr>
          <w:rFonts w:asciiTheme="minorHAnsi" w:hAnsiTheme="minorHAnsi" w:cstheme="minorHAnsi"/>
          <w:sz w:val="22"/>
          <w:szCs w:val="22"/>
        </w:rPr>
        <w:t>včetně software a aplikací</w:t>
      </w:r>
      <w:r w:rsidR="00D47DF7" w:rsidRPr="00B4691D">
        <w:rPr>
          <w:rFonts w:asciiTheme="minorHAnsi" w:hAnsiTheme="minorHAnsi" w:cstheme="minorHAnsi"/>
          <w:sz w:val="22"/>
          <w:szCs w:val="22"/>
        </w:rPr>
        <w:t xml:space="preserve"> v rámci projektu</w:t>
      </w:r>
      <w:r w:rsidR="00D47DF7" w:rsidRPr="00B4691D">
        <w:rPr>
          <w:rFonts w:asciiTheme="minorHAnsi" w:hAnsiTheme="minorHAnsi" w:cstheme="minorHAnsi"/>
          <w:b/>
          <w:sz w:val="22"/>
          <w:szCs w:val="22"/>
        </w:rPr>
        <w:t xml:space="preserve"> KU – CH1 – 009</w:t>
      </w:r>
      <w:r w:rsidR="00D47DF7" w:rsidRPr="00B4691D">
        <w:rPr>
          <w:rFonts w:asciiTheme="minorHAnsi" w:hAnsiTheme="minorHAnsi" w:cstheme="minorHAnsi"/>
          <w:sz w:val="22"/>
          <w:szCs w:val="22"/>
        </w:rPr>
        <w:t xml:space="preserve"> </w:t>
      </w:r>
      <w:r w:rsidR="00D47DF7" w:rsidRPr="00B4691D">
        <w:rPr>
          <w:rFonts w:asciiTheme="minorHAnsi" w:hAnsiTheme="minorHAnsi" w:cstheme="minorHAnsi"/>
          <w:b/>
          <w:bCs/>
          <w:sz w:val="22"/>
          <w:szCs w:val="22"/>
        </w:rPr>
        <w:t>„Zabezpečení sbírek národního muzea v přírodě“,</w:t>
      </w:r>
      <w:r w:rsidR="00D47DF7" w:rsidRPr="00B4691D">
        <w:rPr>
          <w:rFonts w:cs="Calibri"/>
          <w:b/>
          <w:bCs/>
        </w:rPr>
        <w:t xml:space="preserve"> </w:t>
      </w:r>
      <w:r w:rsidR="00D47DF7" w:rsidRPr="00B4691D">
        <w:rPr>
          <w:rFonts w:asciiTheme="minorHAnsi" w:hAnsiTheme="minorHAnsi" w:cstheme="minorHAnsi"/>
          <w:b/>
          <w:bCs/>
          <w:sz w:val="22"/>
          <w:szCs w:val="22"/>
        </w:rPr>
        <w:t xml:space="preserve">který je spolufinancován z Fondů EHP/Norska 2014 – 2021 </w:t>
      </w:r>
      <w:r w:rsidR="00D47DF7" w:rsidRPr="00B4691D">
        <w:rPr>
          <w:rFonts w:asciiTheme="minorHAnsi" w:hAnsiTheme="minorHAnsi" w:cstheme="minorHAnsi"/>
          <w:sz w:val="22"/>
          <w:szCs w:val="22"/>
        </w:rPr>
        <w:t>(dále jen „dílo“).</w:t>
      </w:r>
    </w:p>
    <w:p w14:paraId="0361E98B" w14:textId="2F610FE2" w:rsidR="00C53E7D" w:rsidRPr="00BB4CC7" w:rsidRDefault="00D47DF7" w:rsidP="00BB4CC7">
      <w:pPr>
        <w:pStyle w:val="OdstavecSmlouvy"/>
        <w:numPr>
          <w:ilvl w:val="0"/>
          <w:numId w:val="6"/>
        </w:numPr>
        <w:tabs>
          <w:tab w:val="clear" w:pos="360"/>
          <w:tab w:val="clear" w:pos="426"/>
          <w:tab w:val="clear" w:pos="1701"/>
          <w:tab w:val="num" w:pos="-4395"/>
        </w:tabs>
        <w:spacing w:after="0"/>
        <w:ind w:left="357" w:hanging="357"/>
        <w:rPr>
          <w:rFonts w:asciiTheme="minorHAnsi" w:hAnsiTheme="minorHAnsi" w:cstheme="minorHAnsi"/>
          <w:sz w:val="22"/>
          <w:szCs w:val="22"/>
        </w:rPr>
      </w:pPr>
      <w:r w:rsidRPr="00BB4CC7">
        <w:rPr>
          <w:rFonts w:asciiTheme="minorHAnsi" w:hAnsiTheme="minorHAnsi" w:cstheme="minorHAnsi"/>
          <w:sz w:val="22"/>
          <w:szCs w:val="22"/>
        </w:rPr>
        <w:t xml:space="preserve">Dílo bude realizováno </w:t>
      </w:r>
      <w:r w:rsidR="00C53E7D" w:rsidRPr="00BB4CC7">
        <w:rPr>
          <w:rFonts w:asciiTheme="minorHAnsi" w:hAnsiTheme="minorHAnsi" w:cstheme="minorHAnsi"/>
          <w:sz w:val="22"/>
          <w:szCs w:val="22"/>
        </w:rPr>
        <w:t>dle projektové dokumentace</w:t>
      </w:r>
      <w:r w:rsidRPr="00BB4CC7">
        <w:rPr>
          <w:rFonts w:asciiTheme="minorHAnsi" w:hAnsiTheme="minorHAnsi" w:cstheme="minorHAnsi"/>
          <w:sz w:val="22"/>
          <w:szCs w:val="22"/>
        </w:rPr>
        <w:t xml:space="preserve"> (PD)</w:t>
      </w:r>
      <w:r w:rsidR="00C53E7D" w:rsidRPr="00BB4CC7">
        <w:rPr>
          <w:rFonts w:asciiTheme="minorHAnsi" w:hAnsiTheme="minorHAnsi" w:cstheme="minorHAnsi"/>
          <w:sz w:val="22"/>
          <w:szCs w:val="22"/>
        </w:rPr>
        <w:t xml:space="preserve"> zpracované firmou F.S.C. </w:t>
      </w:r>
      <w:r w:rsidR="00E52555">
        <w:rPr>
          <w:rFonts w:asciiTheme="minorHAnsi" w:hAnsiTheme="minorHAnsi" w:cstheme="minorHAnsi"/>
          <w:sz w:val="22"/>
          <w:szCs w:val="22"/>
        </w:rPr>
        <w:t>BEZPEČNOSTNÍ PORADENSTVÍ</w:t>
      </w:r>
      <w:r w:rsidR="00C53E7D" w:rsidRPr="00BB4CC7">
        <w:rPr>
          <w:rFonts w:asciiTheme="minorHAnsi" w:hAnsiTheme="minorHAnsi" w:cstheme="minorHAnsi"/>
          <w:sz w:val="22"/>
          <w:szCs w:val="22"/>
        </w:rPr>
        <w:t>, a.s.,</w:t>
      </w:r>
      <w:r w:rsidRPr="00BB4CC7">
        <w:rPr>
          <w:rFonts w:asciiTheme="minorHAnsi" w:hAnsiTheme="minorHAnsi" w:cstheme="minorHAnsi"/>
          <w:sz w:val="22"/>
          <w:szCs w:val="22"/>
        </w:rPr>
        <w:t xml:space="preserve"> </w:t>
      </w:r>
      <w:r w:rsidR="00BB4CC7" w:rsidRPr="00BB4CC7">
        <w:rPr>
          <w:rFonts w:asciiTheme="minorHAnsi" w:hAnsiTheme="minorHAnsi" w:cstheme="minorHAnsi"/>
          <w:sz w:val="22"/>
          <w:szCs w:val="22"/>
        </w:rPr>
        <w:t xml:space="preserve">IČO 258 84 646, se sídlem Vítkovická 1994/22, Moravská Ostrava, 702 00 Ostrava, </w:t>
      </w:r>
      <w:r w:rsidRPr="00BB4CC7">
        <w:rPr>
          <w:rFonts w:asciiTheme="minorHAnsi" w:hAnsiTheme="minorHAnsi" w:cstheme="minorHAnsi"/>
          <w:sz w:val="22"/>
          <w:szCs w:val="22"/>
        </w:rPr>
        <w:t xml:space="preserve">která </w:t>
      </w:r>
      <w:r w:rsidR="00BB4CC7">
        <w:rPr>
          <w:rFonts w:asciiTheme="minorHAnsi" w:hAnsiTheme="minorHAnsi" w:cstheme="minorHAnsi"/>
          <w:sz w:val="22"/>
          <w:szCs w:val="22"/>
        </w:rPr>
        <w:t>tvoří</w:t>
      </w:r>
      <w:r w:rsidRPr="00BB4CC7">
        <w:rPr>
          <w:rFonts w:asciiTheme="minorHAnsi" w:hAnsiTheme="minorHAnsi" w:cstheme="minorHAnsi"/>
          <w:sz w:val="22"/>
          <w:szCs w:val="22"/>
        </w:rPr>
        <w:t xml:space="preserve"> Přílohu </w:t>
      </w:r>
      <w:r w:rsidR="00C001D1" w:rsidRPr="00BB4CC7">
        <w:rPr>
          <w:rFonts w:asciiTheme="minorHAnsi" w:hAnsiTheme="minorHAnsi" w:cstheme="minorHAnsi"/>
          <w:sz w:val="22"/>
          <w:szCs w:val="22"/>
        </w:rPr>
        <w:t>č. 1 této</w:t>
      </w:r>
      <w:r w:rsidRPr="00BB4CC7">
        <w:rPr>
          <w:rFonts w:asciiTheme="minorHAnsi" w:hAnsiTheme="minorHAnsi" w:cstheme="minorHAnsi"/>
          <w:sz w:val="22"/>
          <w:szCs w:val="22"/>
        </w:rPr>
        <w:t xml:space="preserve"> smlouvy.</w:t>
      </w:r>
    </w:p>
    <w:p w14:paraId="5E493AFB" w14:textId="77777777" w:rsidR="00D83CC5" w:rsidRPr="00BB4CC7" w:rsidRDefault="00A54CDA" w:rsidP="00D83CC5">
      <w:pPr>
        <w:pStyle w:val="OdstavecSmlouvy"/>
        <w:numPr>
          <w:ilvl w:val="0"/>
          <w:numId w:val="6"/>
        </w:numPr>
        <w:tabs>
          <w:tab w:val="clear" w:pos="360"/>
          <w:tab w:val="clear" w:pos="426"/>
          <w:tab w:val="clear" w:pos="1701"/>
          <w:tab w:val="num" w:pos="-4395"/>
        </w:tabs>
        <w:spacing w:after="0"/>
        <w:ind w:left="357" w:hanging="357"/>
        <w:rPr>
          <w:rFonts w:asciiTheme="minorHAnsi" w:hAnsiTheme="minorHAnsi" w:cstheme="minorHAnsi"/>
          <w:sz w:val="22"/>
          <w:szCs w:val="22"/>
        </w:rPr>
      </w:pPr>
      <w:r w:rsidRPr="00BB4CC7">
        <w:rPr>
          <w:rFonts w:asciiTheme="minorHAnsi" w:hAnsiTheme="minorHAnsi" w:cstheme="minorHAnsi"/>
          <w:sz w:val="22"/>
          <w:szCs w:val="22"/>
        </w:rPr>
        <w:t>Název stavby</w:t>
      </w:r>
      <w:r w:rsidR="00D83CC5" w:rsidRPr="00BB4CC7">
        <w:rPr>
          <w:rFonts w:asciiTheme="minorHAnsi" w:hAnsiTheme="minorHAnsi" w:cstheme="minorHAnsi"/>
          <w:sz w:val="22"/>
          <w:szCs w:val="22"/>
        </w:rPr>
        <w:t xml:space="preserve"> (označené v žádosti projektu): Ochrana historických dřevěných budov jako významné části evropského kulturního dědictví – optimalizace a aplikace modelového řešení zabezpečení proti krádežím a proti požáru</w:t>
      </w:r>
      <w:r w:rsidR="002B0C9E" w:rsidRPr="00BB4CC7">
        <w:rPr>
          <w:rFonts w:asciiTheme="minorHAnsi" w:hAnsiTheme="minorHAnsi" w:cstheme="minorHAnsi"/>
          <w:sz w:val="22"/>
          <w:szCs w:val="22"/>
        </w:rPr>
        <w:t>.</w:t>
      </w:r>
    </w:p>
    <w:p w14:paraId="3A68A5F2" w14:textId="77777777" w:rsidR="0091288D" w:rsidRPr="00B4691D" w:rsidRDefault="00BB4CC7" w:rsidP="00A54CDA">
      <w:pPr>
        <w:pStyle w:val="OdstavecSmlouvy"/>
        <w:numPr>
          <w:ilvl w:val="0"/>
          <w:numId w:val="6"/>
        </w:numPr>
        <w:tabs>
          <w:tab w:val="clear" w:pos="360"/>
          <w:tab w:val="clear" w:pos="426"/>
          <w:tab w:val="clear" w:pos="1701"/>
          <w:tab w:val="num" w:pos="-4395"/>
        </w:tabs>
        <w:spacing w:after="0"/>
        <w:rPr>
          <w:rFonts w:asciiTheme="minorHAnsi" w:hAnsiTheme="minorHAnsi" w:cstheme="minorHAnsi"/>
          <w:sz w:val="22"/>
          <w:szCs w:val="22"/>
        </w:rPr>
      </w:pPr>
      <w:r>
        <w:rPr>
          <w:rFonts w:asciiTheme="minorHAnsi" w:hAnsiTheme="minorHAnsi" w:cstheme="minorHAnsi"/>
          <w:sz w:val="22"/>
          <w:szCs w:val="22"/>
        </w:rPr>
        <w:t xml:space="preserve">Součástí plnění předmětu smlouvy jsou tyto </w:t>
      </w:r>
      <w:r w:rsidR="00D83CC5" w:rsidRPr="00B4691D">
        <w:rPr>
          <w:rFonts w:asciiTheme="minorHAnsi" w:hAnsiTheme="minorHAnsi" w:cstheme="minorHAnsi"/>
          <w:sz w:val="22"/>
          <w:szCs w:val="22"/>
        </w:rPr>
        <w:t>následující části a rozsah:</w:t>
      </w:r>
    </w:p>
    <w:p w14:paraId="5BB30AEE" w14:textId="3B3710C1" w:rsidR="00D83CC5" w:rsidRPr="00B4691D" w:rsidRDefault="00D47DF7" w:rsidP="00D83CC5">
      <w:pPr>
        <w:pStyle w:val="OdstavecSmlouvy"/>
        <w:numPr>
          <w:ilvl w:val="0"/>
          <w:numId w:val="28"/>
        </w:numPr>
        <w:tabs>
          <w:tab w:val="clear" w:pos="426"/>
          <w:tab w:val="clear" w:pos="1701"/>
        </w:tabs>
        <w:spacing w:after="0"/>
        <w:rPr>
          <w:rFonts w:asciiTheme="minorHAnsi" w:hAnsiTheme="minorHAnsi" w:cstheme="minorHAnsi"/>
          <w:sz w:val="22"/>
          <w:szCs w:val="22"/>
        </w:rPr>
      </w:pPr>
      <w:r w:rsidRPr="00B4691D">
        <w:rPr>
          <w:rFonts w:asciiTheme="minorHAnsi" w:hAnsiTheme="minorHAnsi" w:cstheme="minorHAnsi"/>
          <w:sz w:val="22"/>
          <w:szCs w:val="22"/>
        </w:rPr>
        <w:t>Demontáž</w:t>
      </w:r>
      <w:r w:rsidR="00D83CC5" w:rsidRPr="00B4691D">
        <w:rPr>
          <w:rFonts w:asciiTheme="minorHAnsi" w:hAnsiTheme="minorHAnsi" w:cstheme="minorHAnsi"/>
          <w:sz w:val="22"/>
          <w:szCs w:val="22"/>
        </w:rPr>
        <w:t xml:space="preserve"> stávajících systémů technické ochrany (dále v textu jen „STO“)</w:t>
      </w:r>
      <w:r w:rsidRPr="00B4691D">
        <w:rPr>
          <w:rFonts w:asciiTheme="minorHAnsi" w:hAnsiTheme="minorHAnsi" w:cstheme="minorHAnsi"/>
          <w:sz w:val="22"/>
          <w:szCs w:val="22"/>
        </w:rPr>
        <w:t xml:space="preserve"> specifikovaných v</w:t>
      </w:r>
      <w:r w:rsidR="00E52555">
        <w:rPr>
          <w:rFonts w:asciiTheme="minorHAnsi" w:hAnsiTheme="minorHAnsi" w:cstheme="minorHAnsi"/>
          <w:sz w:val="22"/>
          <w:szCs w:val="22"/>
        </w:rPr>
        <w:t> </w:t>
      </w:r>
      <w:r w:rsidRPr="00B4691D">
        <w:rPr>
          <w:rFonts w:asciiTheme="minorHAnsi" w:hAnsiTheme="minorHAnsi" w:cstheme="minorHAnsi"/>
          <w:sz w:val="22"/>
          <w:szCs w:val="22"/>
        </w:rPr>
        <w:t>PD</w:t>
      </w:r>
      <w:r w:rsidR="00E52555">
        <w:rPr>
          <w:rFonts w:asciiTheme="minorHAnsi" w:hAnsiTheme="minorHAnsi" w:cstheme="minorHAnsi"/>
          <w:sz w:val="22"/>
          <w:szCs w:val="22"/>
        </w:rPr>
        <w:t>,</w:t>
      </w:r>
    </w:p>
    <w:p w14:paraId="7EB73A61" w14:textId="77777777" w:rsidR="00D47DF7" w:rsidRPr="00B4691D" w:rsidRDefault="00D47DF7" w:rsidP="00D83CC5">
      <w:pPr>
        <w:pStyle w:val="OdstavecSmlouvy"/>
        <w:numPr>
          <w:ilvl w:val="0"/>
          <w:numId w:val="28"/>
        </w:numPr>
        <w:tabs>
          <w:tab w:val="clear" w:pos="426"/>
          <w:tab w:val="clear" w:pos="1701"/>
        </w:tabs>
        <w:spacing w:after="0"/>
        <w:rPr>
          <w:rFonts w:asciiTheme="minorHAnsi" w:hAnsiTheme="minorHAnsi" w:cstheme="minorHAnsi"/>
          <w:sz w:val="22"/>
          <w:szCs w:val="22"/>
        </w:rPr>
      </w:pPr>
      <w:r w:rsidRPr="00B4691D">
        <w:rPr>
          <w:rFonts w:asciiTheme="minorHAnsi" w:hAnsiTheme="minorHAnsi" w:cstheme="minorHAnsi"/>
          <w:sz w:val="22"/>
          <w:szCs w:val="22"/>
        </w:rPr>
        <w:t>Realizaci</w:t>
      </w:r>
      <w:r w:rsidR="00F14BD6" w:rsidRPr="00B4691D">
        <w:rPr>
          <w:rFonts w:asciiTheme="minorHAnsi" w:hAnsiTheme="minorHAnsi" w:cstheme="minorHAnsi"/>
          <w:sz w:val="22"/>
          <w:szCs w:val="22"/>
        </w:rPr>
        <w:t xml:space="preserve"> nových</w:t>
      </w:r>
      <w:r w:rsidRPr="00B4691D">
        <w:rPr>
          <w:rFonts w:asciiTheme="minorHAnsi" w:hAnsiTheme="minorHAnsi" w:cstheme="minorHAnsi"/>
          <w:sz w:val="22"/>
          <w:szCs w:val="22"/>
        </w:rPr>
        <w:t xml:space="preserve"> kabelových rozvodů </w:t>
      </w:r>
      <w:r w:rsidR="00F14BD6" w:rsidRPr="00B4691D">
        <w:rPr>
          <w:rFonts w:asciiTheme="minorHAnsi" w:hAnsiTheme="minorHAnsi" w:cstheme="minorHAnsi"/>
          <w:sz w:val="22"/>
          <w:szCs w:val="22"/>
        </w:rPr>
        <w:t>a napojení na stávající soustavu</w:t>
      </w:r>
    </w:p>
    <w:p w14:paraId="564786FC" w14:textId="4A8A97FA" w:rsidR="00D47DF7" w:rsidRPr="00B4691D" w:rsidRDefault="00F14BD6" w:rsidP="00D83CC5">
      <w:pPr>
        <w:pStyle w:val="OdstavecSmlouvy"/>
        <w:numPr>
          <w:ilvl w:val="0"/>
          <w:numId w:val="28"/>
        </w:numPr>
        <w:tabs>
          <w:tab w:val="clear" w:pos="426"/>
          <w:tab w:val="clear" w:pos="1701"/>
        </w:tabs>
        <w:spacing w:after="0"/>
        <w:rPr>
          <w:rFonts w:asciiTheme="minorHAnsi" w:hAnsiTheme="minorHAnsi" w:cstheme="minorHAnsi"/>
          <w:sz w:val="22"/>
          <w:szCs w:val="22"/>
        </w:rPr>
      </w:pPr>
      <w:r w:rsidRPr="00B4691D">
        <w:rPr>
          <w:rFonts w:asciiTheme="minorHAnsi" w:hAnsiTheme="minorHAnsi" w:cstheme="minorHAnsi"/>
          <w:sz w:val="22"/>
          <w:szCs w:val="22"/>
        </w:rPr>
        <w:t>Dodávku a i</w:t>
      </w:r>
      <w:r w:rsidR="00D47DF7" w:rsidRPr="00B4691D">
        <w:rPr>
          <w:rFonts w:asciiTheme="minorHAnsi" w:hAnsiTheme="minorHAnsi" w:cstheme="minorHAnsi"/>
          <w:sz w:val="22"/>
          <w:szCs w:val="22"/>
        </w:rPr>
        <w:t>nstalaci prvků STO</w:t>
      </w:r>
      <w:r w:rsidR="00E52555">
        <w:rPr>
          <w:rFonts w:asciiTheme="minorHAnsi" w:hAnsiTheme="minorHAnsi" w:cstheme="minorHAnsi"/>
          <w:sz w:val="22"/>
          <w:szCs w:val="22"/>
        </w:rPr>
        <w:t>,</w:t>
      </w:r>
    </w:p>
    <w:p w14:paraId="1112532E" w14:textId="77777777" w:rsidR="00D83CC5" w:rsidRPr="00B4691D" w:rsidRDefault="00F14BD6" w:rsidP="00F14BD6">
      <w:pPr>
        <w:pStyle w:val="OdstavecSmlouvy"/>
        <w:numPr>
          <w:ilvl w:val="0"/>
          <w:numId w:val="28"/>
        </w:numPr>
        <w:tabs>
          <w:tab w:val="clear" w:pos="426"/>
          <w:tab w:val="clear" w:pos="1701"/>
        </w:tabs>
        <w:spacing w:after="0"/>
        <w:rPr>
          <w:rFonts w:asciiTheme="minorHAnsi" w:hAnsiTheme="minorHAnsi" w:cstheme="minorHAnsi"/>
          <w:sz w:val="22"/>
          <w:szCs w:val="22"/>
        </w:rPr>
      </w:pPr>
      <w:r w:rsidRPr="00B4691D">
        <w:rPr>
          <w:rFonts w:asciiTheme="minorHAnsi" w:hAnsiTheme="minorHAnsi" w:cstheme="minorHAnsi"/>
          <w:sz w:val="22"/>
          <w:szCs w:val="22"/>
        </w:rPr>
        <w:t>Instalaci detektorů</w:t>
      </w:r>
      <w:r w:rsidR="00D83CC5" w:rsidRPr="00B4691D">
        <w:rPr>
          <w:rFonts w:asciiTheme="minorHAnsi" w:hAnsiTheme="minorHAnsi" w:cstheme="minorHAnsi"/>
          <w:sz w:val="22"/>
          <w:szCs w:val="22"/>
        </w:rPr>
        <w:t xml:space="preserve"> základních fyzikálních veličin (teplota, relativní vlhkost) v prostorách určených </w:t>
      </w:r>
      <w:r w:rsidRPr="00B4691D">
        <w:rPr>
          <w:rFonts w:asciiTheme="minorHAnsi" w:hAnsiTheme="minorHAnsi" w:cstheme="minorHAnsi"/>
          <w:sz w:val="22"/>
          <w:szCs w:val="22"/>
        </w:rPr>
        <w:t xml:space="preserve">projektem </w:t>
      </w:r>
      <w:r w:rsidR="00D83CC5" w:rsidRPr="00B4691D">
        <w:rPr>
          <w:rFonts w:asciiTheme="minorHAnsi" w:hAnsiTheme="minorHAnsi" w:cstheme="minorHAnsi"/>
          <w:sz w:val="22"/>
          <w:szCs w:val="22"/>
        </w:rPr>
        <w:t>v rámci instalovaných STO,</w:t>
      </w:r>
    </w:p>
    <w:p w14:paraId="070DD931" w14:textId="77777777" w:rsidR="003B278B" w:rsidRPr="00B4691D" w:rsidRDefault="00F14BD6" w:rsidP="00F14BD6">
      <w:pPr>
        <w:pStyle w:val="OdstavecSmlouvy"/>
        <w:numPr>
          <w:ilvl w:val="0"/>
          <w:numId w:val="28"/>
        </w:numPr>
        <w:tabs>
          <w:tab w:val="clear" w:pos="426"/>
          <w:tab w:val="clear" w:pos="1701"/>
        </w:tabs>
        <w:spacing w:after="0"/>
        <w:rPr>
          <w:rFonts w:asciiTheme="minorHAnsi" w:hAnsiTheme="minorHAnsi" w:cstheme="minorHAnsi"/>
          <w:sz w:val="22"/>
          <w:szCs w:val="22"/>
        </w:rPr>
      </w:pPr>
      <w:r w:rsidRPr="00B4691D">
        <w:rPr>
          <w:rFonts w:asciiTheme="minorHAnsi" w:hAnsiTheme="minorHAnsi" w:cstheme="minorHAnsi"/>
          <w:sz w:val="22"/>
          <w:szCs w:val="22"/>
        </w:rPr>
        <w:t>V</w:t>
      </w:r>
      <w:r w:rsidR="003B278B" w:rsidRPr="00B4691D">
        <w:rPr>
          <w:rFonts w:asciiTheme="minorHAnsi" w:hAnsiTheme="minorHAnsi" w:cstheme="minorHAnsi"/>
          <w:sz w:val="22"/>
          <w:szCs w:val="22"/>
        </w:rPr>
        <w:t>ybudování klimatizované datové místnosti pro centrální technologii STO,</w:t>
      </w:r>
    </w:p>
    <w:p w14:paraId="3951D93C" w14:textId="77777777" w:rsidR="003B278B" w:rsidRPr="00B4691D" w:rsidRDefault="00F14BD6" w:rsidP="00D83CC5">
      <w:pPr>
        <w:pStyle w:val="OdstavecSmlouvy"/>
        <w:numPr>
          <w:ilvl w:val="0"/>
          <w:numId w:val="28"/>
        </w:numPr>
        <w:tabs>
          <w:tab w:val="clear" w:pos="426"/>
          <w:tab w:val="clear" w:pos="1701"/>
        </w:tabs>
        <w:spacing w:after="0"/>
        <w:rPr>
          <w:rFonts w:asciiTheme="minorHAnsi" w:hAnsiTheme="minorHAnsi" w:cstheme="minorHAnsi"/>
          <w:sz w:val="22"/>
          <w:szCs w:val="22"/>
        </w:rPr>
      </w:pPr>
      <w:r w:rsidRPr="00B4691D">
        <w:rPr>
          <w:rFonts w:asciiTheme="minorHAnsi" w:hAnsiTheme="minorHAnsi" w:cstheme="minorHAnsi"/>
          <w:sz w:val="22"/>
          <w:szCs w:val="22"/>
        </w:rPr>
        <w:t xml:space="preserve">Vybudování </w:t>
      </w:r>
      <w:r w:rsidR="003B278B" w:rsidRPr="00B4691D">
        <w:rPr>
          <w:rFonts w:asciiTheme="minorHAnsi" w:hAnsiTheme="minorHAnsi" w:cstheme="minorHAnsi"/>
          <w:sz w:val="22"/>
          <w:szCs w:val="22"/>
        </w:rPr>
        <w:t>klientského dohledového pracoviště,</w:t>
      </w:r>
    </w:p>
    <w:p w14:paraId="1407A1A0" w14:textId="41F51FD2" w:rsidR="003B278B" w:rsidRPr="00B4691D" w:rsidRDefault="00F14BD6" w:rsidP="00D83CC5">
      <w:pPr>
        <w:pStyle w:val="OdstavecSmlouvy"/>
        <w:numPr>
          <w:ilvl w:val="0"/>
          <w:numId w:val="28"/>
        </w:numPr>
        <w:tabs>
          <w:tab w:val="clear" w:pos="426"/>
          <w:tab w:val="clear" w:pos="1701"/>
        </w:tabs>
        <w:spacing w:after="0"/>
        <w:rPr>
          <w:rFonts w:asciiTheme="minorHAnsi" w:hAnsiTheme="minorHAnsi" w:cstheme="minorHAnsi"/>
          <w:sz w:val="22"/>
          <w:szCs w:val="22"/>
        </w:rPr>
      </w:pPr>
      <w:r w:rsidRPr="00B4691D">
        <w:rPr>
          <w:rFonts w:asciiTheme="minorHAnsi" w:hAnsiTheme="minorHAnsi" w:cstheme="minorHAnsi"/>
          <w:sz w:val="22"/>
          <w:szCs w:val="22"/>
        </w:rPr>
        <w:t>Realizaci</w:t>
      </w:r>
      <w:r w:rsidR="003B278B" w:rsidRPr="00B4691D">
        <w:rPr>
          <w:rFonts w:asciiTheme="minorHAnsi" w:hAnsiTheme="minorHAnsi" w:cstheme="minorHAnsi"/>
          <w:sz w:val="22"/>
          <w:szCs w:val="22"/>
        </w:rPr>
        <w:t xml:space="preserve"> SW a HW síťové infrastruktury </w:t>
      </w:r>
      <w:r w:rsidRPr="00B4691D">
        <w:rPr>
          <w:rFonts w:asciiTheme="minorHAnsi" w:hAnsiTheme="minorHAnsi" w:cstheme="minorHAnsi"/>
          <w:sz w:val="22"/>
          <w:szCs w:val="22"/>
        </w:rPr>
        <w:t>dle PD</w:t>
      </w:r>
      <w:r w:rsidR="00E52555">
        <w:rPr>
          <w:rFonts w:asciiTheme="minorHAnsi" w:hAnsiTheme="minorHAnsi" w:cstheme="minorHAnsi"/>
          <w:sz w:val="22"/>
          <w:szCs w:val="22"/>
        </w:rPr>
        <w:t>,</w:t>
      </w:r>
    </w:p>
    <w:p w14:paraId="03D02DE7" w14:textId="77777777" w:rsidR="003B278B" w:rsidRPr="00B4691D" w:rsidRDefault="00F14BD6" w:rsidP="00D83CC5">
      <w:pPr>
        <w:pStyle w:val="OdstavecSmlouvy"/>
        <w:numPr>
          <w:ilvl w:val="0"/>
          <w:numId w:val="28"/>
        </w:numPr>
        <w:tabs>
          <w:tab w:val="clear" w:pos="426"/>
          <w:tab w:val="clear" w:pos="1701"/>
        </w:tabs>
        <w:spacing w:after="0"/>
        <w:rPr>
          <w:rFonts w:asciiTheme="minorHAnsi" w:hAnsiTheme="minorHAnsi" w:cstheme="minorHAnsi"/>
          <w:sz w:val="22"/>
          <w:szCs w:val="22"/>
        </w:rPr>
      </w:pPr>
      <w:r w:rsidRPr="00B4691D">
        <w:rPr>
          <w:rFonts w:asciiTheme="minorHAnsi" w:hAnsiTheme="minorHAnsi" w:cstheme="minorHAnsi"/>
          <w:sz w:val="22"/>
          <w:szCs w:val="22"/>
        </w:rPr>
        <w:t>P</w:t>
      </w:r>
      <w:r w:rsidR="003B278B" w:rsidRPr="00B4691D">
        <w:rPr>
          <w:rFonts w:asciiTheme="minorHAnsi" w:hAnsiTheme="minorHAnsi" w:cstheme="minorHAnsi"/>
          <w:sz w:val="22"/>
          <w:szCs w:val="22"/>
        </w:rPr>
        <w:t>řipojení objektů na pult centralizované ochrany Hasičského záchranného sboru v Rožnově pod Radhoštěm,</w:t>
      </w:r>
    </w:p>
    <w:p w14:paraId="647DA1ED" w14:textId="20390DA0" w:rsidR="003B278B" w:rsidRPr="00B4691D" w:rsidRDefault="00F14BD6" w:rsidP="00F14BD6">
      <w:pPr>
        <w:pStyle w:val="OdstavecSmlouvy"/>
        <w:numPr>
          <w:ilvl w:val="0"/>
          <w:numId w:val="28"/>
        </w:numPr>
        <w:tabs>
          <w:tab w:val="clear" w:pos="426"/>
          <w:tab w:val="clear" w:pos="1701"/>
        </w:tabs>
        <w:spacing w:after="0"/>
        <w:rPr>
          <w:rFonts w:asciiTheme="minorHAnsi" w:hAnsiTheme="minorHAnsi" w:cstheme="minorHAnsi"/>
          <w:sz w:val="22"/>
          <w:szCs w:val="22"/>
        </w:rPr>
      </w:pPr>
      <w:r w:rsidRPr="00B4691D">
        <w:rPr>
          <w:rFonts w:asciiTheme="minorHAnsi" w:hAnsiTheme="minorHAnsi" w:cstheme="minorHAnsi"/>
          <w:sz w:val="22"/>
          <w:szCs w:val="22"/>
        </w:rPr>
        <w:t xml:space="preserve">Realizaci </w:t>
      </w:r>
      <w:r w:rsidR="003B278B" w:rsidRPr="00B4691D">
        <w:rPr>
          <w:rFonts w:asciiTheme="minorHAnsi" w:hAnsiTheme="minorHAnsi" w:cstheme="minorHAnsi"/>
          <w:sz w:val="22"/>
          <w:szCs w:val="22"/>
        </w:rPr>
        <w:t>interaktivní části expozice – virtuálního pultu centralizované ochrany s modelací chování operátora v krizových situacích (požár, vandalismus, krádež) v aplikaci, ve které bude návštěvníkům umožněno prohlížet si prostřednictvím grafické nástavby celý areál pomocí přenosu obrazu z instalovaných kamer on-line a dále prostřednictvím simulací událost</w:t>
      </w:r>
      <w:r w:rsidR="00E52555">
        <w:rPr>
          <w:rFonts w:asciiTheme="minorHAnsi" w:hAnsiTheme="minorHAnsi" w:cstheme="minorHAnsi"/>
          <w:sz w:val="22"/>
          <w:szCs w:val="22"/>
        </w:rPr>
        <w:t xml:space="preserve">í </w:t>
      </w:r>
      <w:r w:rsidR="003B278B" w:rsidRPr="00E52555">
        <w:rPr>
          <w:rFonts w:asciiTheme="minorHAnsi" w:hAnsiTheme="minorHAnsi" w:cstheme="minorHAnsi"/>
          <w:iCs/>
          <w:sz w:val="22"/>
          <w:szCs w:val="22"/>
        </w:rPr>
        <w:t xml:space="preserve">zahrát </w:t>
      </w:r>
      <w:r w:rsidR="003B278B" w:rsidRPr="00B4691D">
        <w:rPr>
          <w:rFonts w:asciiTheme="minorHAnsi" w:hAnsiTheme="minorHAnsi" w:cstheme="minorHAnsi"/>
          <w:sz w:val="22"/>
          <w:szCs w:val="22"/>
        </w:rPr>
        <w:t>si na operátor</w:t>
      </w:r>
      <w:r w:rsidR="00E52555">
        <w:rPr>
          <w:rFonts w:asciiTheme="minorHAnsi" w:hAnsiTheme="minorHAnsi" w:cstheme="minorHAnsi"/>
          <w:sz w:val="22"/>
          <w:szCs w:val="22"/>
        </w:rPr>
        <w:t>a</w:t>
      </w:r>
      <w:r w:rsidR="003B278B" w:rsidRPr="00B4691D">
        <w:rPr>
          <w:rFonts w:asciiTheme="minorHAnsi" w:hAnsiTheme="minorHAnsi" w:cstheme="minorHAnsi"/>
          <w:sz w:val="22"/>
          <w:szCs w:val="22"/>
        </w:rPr>
        <w:t>, velitele zásahu apod.</w:t>
      </w:r>
      <w:r w:rsidR="00E52555">
        <w:rPr>
          <w:rFonts w:asciiTheme="minorHAnsi" w:hAnsiTheme="minorHAnsi" w:cstheme="minorHAnsi"/>
          <w:sz w:val="22"/>
          <w:szCs w:val="22"/>
        </w:rPr>
        <w:t xml:space="preserve">, </w:t>
      </w:r>
    </w:p>
    <w:p w14:paraId="42B9E4FA" w14:textId="2701A90D" w:rsidR="00A17370" w:rsidRPr="00B4691D" w:rsidRDefault="00F14BD6" w:rsidP="003B278B">
      <w:pPr>
        <w:pStyle w:val="OdstavecSmlouvy"/>
        <w:numPr>
          <w:ilvl w:val="0"/>
          <w:numId w:val="28"/>
        </w:numPr>
        <w:tabs>
          <w:tab w:val="clear" w:pos="426"/>
          <w:tab w:val="clear" w:pos="1701"/>
        </w:tabs>
        <w:spacing w:after="0"/>
        <w:rPr>
          <w:rFonts w:asciiTheme="minorHAnsi" w:hAnsiTheme="minorHAnsi" w:cstheme="minorHAnsi"/>
          <w:sz w:val="22"/>
          <w:szCs w:val="22"/>
        </w:rPr>
      </w:pPr>
      <w:r w:rsidRPr="00B4691D">
        <w:rPr>
          <w:rFonts w:asciiTheme="minorHAnsi" w:hAnsiTheme="minorHAnsi" w:cstheme="minorHAnsi"/>
          <w:sz w:val="22"/>
          <w:szCs w:val="22"/>
        </w:rPr>
        <w:t>Realizaci s</w:t>
      </w:r>
      <w:r w:rsidR="00A17370" w:rsidRPr="00B4691D">
        <w:rPr>
          <w:rFonts w:asciiTheme="minorHAnsi" w:hAnsiTheme="minorHAnsi" w:cstheme="minorHAnsi"/>
          <w:sz w:val="22"/>
          <w:szCs w:val="22"/>
        </w:rPr>
        <w:t>tavební</w:t>
      </w:r>
      <w:r w:rsidR="00735DFB" w:rsidRPr="00B4691D">
        <w:rPr>
          <w:rFonts w:asciiTheme="minorHAnsi" w:hAnsiTheme="minorHAnsi" w:cstheme="minorHAnsi"/>
          <w:sz w:val="22"/>
          <w:szCs w:val="22"/>
        </w:rPr>
        <w:t>ch</w:t>
      </w:r>
      <w:r w:rsidR="00A17370" w:rsidRPr="00B4691D">
        <w:rPr>
          <w:rFonts w:asciiTheme="minorHAnsi" w:hAnsiTheme="minorHAnsi" w:cstheme="minorHAnsi"/>
          <w:sz w:val="22"/>
          <w:szCs w:val="22"/>
        </w:rPr>
        <w:t xml:space="preserve"> úprav související</w:t>
      </w:r>
      <w:r w:rsidR="00735DFB" w:rsidRPr="00B4691D">
        <w:rPr>
          <w:rFonts w:asciiTheme="minorHAnsi" w:hAnsiTheme="minorHAnsi" w:cstheme="minorHAnsi"/>
          <w:sz w:val="22"/>
          <w:szCs w:val="22"/>
        </w:rPr>
        <w:t>ch</w:t>
      </w:r>
      <w:r w:rsidR="00A17370" w:rsidRPr="00B4691D">
        <w:rPr>
          <w:rFonts w:asciiTheme="minorHAnsi" w:hAnsiTheme="minorHAnsi" w:cstheme="minorHAnsi"/>
          <w:sz w:val="22"/>
          <w:szCs w:val="22"/>
        </w:rPr>
        <w:t xml:space="preserve"> s instalací nových zařízení a rozvodů ve zdech a stropních konstrukcích – drážky v omítkách a ostatních konstrukcí</w:t>
      </w:r>
      <w:r w:rsidR="00E52555">
        <w:rPr>
          <w:rFonts w:asciiTheme="minorHAnsi" w:hAnsiTheme="minorHAnsi" w:cstheme="minorHAnsi"/>
          <w:sz w:val="22"/>
          <w:szCs w:val="22"/>
        </w:rPr>
        <w:t>ch</w:t>
      </w:r>
      <w:r w:rsidR="00A17370" w:rsidRPr="00B4691D">
        <w:rPr>
          <w:rFonts w:asciiTheme="minorHAnsi" w:hAnsiTheme="minorHAnsi" w:cstheme="minorHAnsi"/>
          <w:sz w:val="22"/>
          <w:szCs w:val="22"/>
        </w:rPr>
        <w:t xml:space="preserve"> a jejich začištění</w:t>
      </w:r>
      <w:r w:rsidR="00735DFB" w:rsidRPr="00B4691D">
        <w:rPr>
          <w:rFonts w:asciiTheme="minorHAnsi" w:hAnsiTheme="minorHAnsi" w:cstheme="minorHAnsi"/>
          <w:sz w:val="22"/>
          <w:szCs w:val="22"/>
        </w:rPr>
        <w:t xml:space="preserve"> v souladu s požadavky zadavatele a orgánů Památkové péče</w:t>
      </w:r>
      <w:r w:rsidR="00E52555">
        <w:rPr>
          <w:rFonts w:asciiTheme="minorHAnsi" w:hAnsiTheme="minorHAnsi" w:cstheme="minorHAnsi"/>
          <w:sz w:val="22"/>
          <w:szCs w:val="22"/>
        </w:rPr>
        <w:t>,</w:t>
      </w:r>
    </w:p>
    <w:p w14:paraId="70922987" w14:textId="07C23B97" w:rsidR="00A17370" w:rsidRPr="00B4691D" w:rsidRDefault="00A17370" w:rsidP="003B278B">
      <w:pPr>
        <w:pStyle w:val="OdstavecSmlouvy"/>
        <w:numPr>
          <w:ilvl w:val="0"/>
          <w:numId w:val="28"/>
        </w:numPr>
        <w:tabs>
          <w:tab w:val="clear" w:pos="426"/>
          <w:tab w:val="clear" w:pos="1701"/>
        </w:tabs>
        <w:spacing w:after="0"/>
        <w:rPr>
          <w:rFonts w:asciiTheme="minorHAnsi" w:hAnsiTheme="minorHAnsi" w:cstheme="minorHAnsi"/>
          <w:sz w:val="22"/>
          <w:szCs w:val="22"/>
        </w:rPr>
      </w:pPr>
      <w:r w:rsidRPr="00B4691D">
        <w:rPr>
          <w:rFonts w:asciiTheme="minorHAnsi" w:hAnsiTheme="minorHAnsi" w:cstheme="minorHAnsi"/>
          <w:sz w:val="22"/>
          <w:szCs w:val="22"/>
        </w:rPr>
        <w:t>Realizac</w:t>
      </w:r>
      <w:r w:rsidR="00735DFB" w:rsidRPr="00B4691D">
        <w:rPr>
          <w:rFonts w:asciiTheme="minorHAnsi" w:hAnsiTheme="minorHAnsi" w:cstheme="minorHAnsi"/>
          <w:sz w:val="22"/>
          <w:szCs w:val="22"/>
        </w:rPr>
        <w:t>i</w:t>
      </w:r>
      <w:r w:rsidRPr="00B4691D">
        <w:rPr>
          <w:rFonts w:asciiTheme="minorHAnsi" w:hAnsiTheme="minorHAnsi" w:cstheme="minorHAnsi"/>
          <w:sz w:val="22"/>
          <w:szCs w:val="22"/>
        </w:rPr>
        <w:t xml:space="preserve"> výkopů, položení kabelů, včetně chrániček a jejich zásyp, uvedení terénu do původní</w:t>
      </w:r>
      <w:r w:rsidR="00E52555">
        <w:rPr>
          <w:rFonts w:asciiTheme="minorHAnsi" w:hAnsiTheme="minorHAnsi" w:cstheme="minorHAnsi"/>
          <w:sz w:val="22"/>
          <w:szCs w:val="22"/>
        </w:rPr>
        <w:t xml:space="preserve">ho </w:t>
      </w:r>
      <w:r w:rsidRPr="00B4691D">
        <w:rPr>
          <w:rFonts w:asciiTheme="minorHAnsi" w:hAnsiTheme="minorHAnsi" w:cstheme="minorHAnsi"/>
          <w:sz w:val="22"/>
          <w:szCs w:val="22"/>
        </w:rPr>
        <w:t>stavu (terénní úpravy)</w:t>
      </w:r>
      <w:r w:rsidR="00E52555">
        <w:rPr>
          <w:rFonts w:asciiTheme="minorHAnsi" w:hAnsiTheme="minorHAnsi" w:cstheme="minorHAnsi"/>
          <w:sz w:val="22"/>
          <w:szCs w:val="22"/>
        </w:rPr>
        <w:t>,</w:t>
      </w:r>
    </w:p>
    <w:p w14:paraId="325010A9" w14:textId="62E161B7" w:rsidR="00F14BD6" w:rsidRDefault="00735DFB" w:rsidP="00F14BD6">
      <w:pPr>
        <w:pStyle w:val="OdstavecSmlouvy"/>
        <w:numPr>
          <w:ilvl w:val="0"/>
          <w:numId w:val="28"/>
        </w:numPr>
        <w:tabs>
          <w:tab w:val="clear" w:pos="426"/>
          <w:tab w:val="clear" w:pos="1701"/>
        </w:tabs>
        <w:spacing w:after="0"/>
        <w:rPr>
          <w:rFonts w:asciiTheme="minorHAnsi" w:hAnsiTheme="minorHAnsi" w:cstheme="minorHAnsi"/>
          <w:sz w:val="22"/>
          <w:szCs w:val="22"/>
        </w:rPr>
      </w:pPr>
      <w:r w:rsidRPr="00B4691D">
        <w:rPr>
          <w:rFonts w:asciiTheme="minorHAnsi" w:hAnsiTheme="minorHAnsi" w:cstheme="minorHAnsi"/>
          <w:sz w:val="22"/>
          <w:szCs w:val="22"/>
        </w:rPr>
        <w:t>I</w:t>
      </w:r>
      <w:r w:rsidR="00F14BD6" w:rsidRPr="00B4691D">
        <w:rPr>
          <w:rFonts w:asciiTheme="minorHAnsi" w:hAnsiTheme="minorHAnsi" w:cstheme="minorHAnsi"/>
          <w:sz w:val="22"/>
          <w:szCs w:val="22"/>
        </w:rPr>
        <w:t xml:space="preserve">ntegrace všech systémů STO do </w:t>
      </w:r>
      <w:r w:rsidRPr="00B4691D">
        <w:rPr>
          <w:rFonts w:asciiTheme="minorHAnsi" w:hAnsiTheme="minorHAnsi" w:cstheme="minorHAnsi"/>
          <w:sz w:val="22"/>
          <w:szCs w:val="22"/>
        </w:rPr>
        <w:t>stávajícího</w:t>
      </w:r>
      <w:r w:rsidR="00F14BD6" w:rsidRPr="00B4691D">
        <w:rPr>
          <w:rFonts w:asciiTheme="minorHAnsi" w:hAnsiTheme="minorHAnsi" w:cstheme="minorHAnsi"/>
          <w:sz w:val="22"/>
          <w:szCs w:val="22"/>
        </w:rPr>
        <w:t xml:space="preserve"> systému</w:t>
      </w:r>
      <w:r w:rsidR="00E52555">
        <w:rPr>
          <w:rFonts w:asciiTheme="minorHAnsi" w:hAnsiTheme="minorHAnsi" w:cstheme="minorHAnsi"/>
          <w:sz w:val="22"/>
          <w:szCs w:val="22"/>
        </w:rPr>
        <w:t>,</w:t>
      </w:r>
    </w:p>
    <w:p w14:paraId="449BFD89" w14:textId="48326557" w:rsidR="005C5CE1" w:rsidRPr="00B4691D" w:rsidRDefault="005C5CE1" w:rsidP="00F14BD6">
      <w:pPr>
        <w:pStyle w:val="OdstavecSmlouvy"/>
        <w:numPr>
          <w:ilvl w:val="0"/>
          <w:numId w:val="28"/>
        </w:numPr>
        <w:tabs>
          <w:tab w:val="clear" w:pos="426"/>
          <w:tab w:val="clear" w:pos="1701"/>
        </w:tabs>
        <w:spacing w:after="0"/>
        <w:rPr>
          <w:rFonts w:asciiTheme="minorHAnsi" w:hAnsiTheme="minorHAnsi" w:cstheme="minorHAnsi"/>
          <w:sz w:val="22"/>
          <w:szCs w:val="22"/>
        </w:rPr>
      </w:pPr>
      <w:r w:rsidRPr="005C5CE1">
        <w:rPr>
          <w:rFonts w:ascii="Calibri" w:eastAsia="Calibri" w:hAnsi="Calibri" w:cs="Calibri"/>
          <w:sz w:val="22"/>
          <w:szCs w:val="22"/>
          <w:lang w:eastAsia="en-US"/>
        </w:rPr>
        <w:lastRenderedPageBreak/>
        <w:t xml:space="preserve">Instalace interaktivní části expozice - virtuálního pultu centralizované ochrany s modelací chování operátora v krizových situacích (požár, krádež, vandalismus) v aplikaci, kde bude návštěvníkům umožněno si prostřednictvím grafické nástavby na dvou počítačích s příslušenstvím prohlížet celý areál pomocí přenosu obrazu z instalovaných kamer on-line, dále prostřednictvím simulací událostí si zahrát na operátory, velitele zásahu apod. Budou zde představeny základní fyzikální principy detekce, dále způsoby přenosu informací, vhodné prostředky pro hašení různých druhů materiálů sbírkových předmětů, zásady první pomoci, postupy při řešení mimořádných situací atp. Aplikace bude zároveň sloužit k on-line prohlídce areálu pro </w:t>
      </w:r>
      <w:r w:rsidR="00E52555">
        <w:rPr>
          <w:rFonts w:ascii="Calibri" w:eastAsia="Calibri" w:hAnsi="Calibri" w:cs="Calibri"/>
          <w:sz w:val="22"/>
          <w:szCs w:val="22"/>
          <w:lang w:eastAsia="en-US"/>
        </w:rPr>
        <w:t>osoby</w:t>
      </w:r>
      <w:r w:rsidRPr="005C5CE1">
        <w:rPr>
          <w:rFonts w:ascii="Calibri" w:eastAsia="Calibri" w:hAnsi="Calibri" w:cs="Calibri"/>
          <w:sz w:val="22"/>
          <w:szCs w:val="22"/>
          <w:lang w:eastAsia="en-US"/>
        </w:rPr>
        <w:t xml:space="preserve"> se sníženou možností pohybu a orientace</w:t>
      </w:r>
      <w:r w:rsidR="00E52555">
        <w:rPr>
          <w:rFonts w:ascii="Calibri" w:eastAsia="Calibri" w:hAnsi="Calibri" w:cs="Calibri"/>
          <w:sz w:val="22"/>
          <w:szCs w:val="22"/>
          <w:lang w:eastAsia="en-US"/>
        </w:rPr>
        <w:t>,</w:t>
      </w:r>
    </w:p>
    <w:p w14:paraId="2F5A37F4" w14:textId="72FD30F6" w:rsidR="00BE6171" w:rsidRPr="00B4691D" w:rsidRDefault="00BE6171" w:rsidP="00B4691D">
      <w:pPr>
        <w:pStyle w:val="Odstavecseseznamem"/>
        <w:numPr>
          <w:ilvl w:val="0"/>
          <w:numId w:val="32"/>
        </w:numPr>
        <w:spacing w:after="160"/>
        <w:jc w:val="both"/>
        <w:rPr>
          <w:rFonts w:asciiTheme="minorHAnsi" w:hAnsiTheme="minorHAnsi" w:cstheme="minorHAnsi"/>
          <w:sz w:val="22"/>
          <w:szCs w:val="22"/>
          <w:lang w:eastAsia="en-US"/>
        </w:rPr>
      </w:pPr>
      <w:r w:rsidRPr="00B4691D">
        <w:rPr>
          <w:rFonts w:asciiTheme="minorHAnsi" w:hAnsiTheme="minorHAnsi" w:cstheme="minorHAnsi"/>
          <w:sz w:val="22"/>
          <w:szCs w:val="22"/>
        </w:rPr>
        <w:t>Organizační zajištění odborné části spolupráce s norským partnerem – z</w:t>
      </w:r>
      <w:r w:rsidR="00A04BF8">
        <w:rPr>
          <w:rFonts w:asciiTheme="minorHAnsi" w:hAnsiTheme="minorHAnsi" w:cstheme="minorHAnsi"/>
          <w:sz w:val="22"/>
          <w:szCs w:val="22"/>
        </w:rPr>
        <w:t>a</w:t>
      </w:r>
      <w:r w:rsidRPr="00B4691D">
        <w:rPr>
          <w:rFonts w:asciiTheme="minorHAnsi" w:hAnsiTheme="minorHAnsi" w:cstheme="minorHAnsi"/>
          <w:sz w:val="22"/>
          <w:szCs w:val="22"/>
        </w:rPr>
        <w:t>pracování výstupů z inspekčních cest, posouzení návrhů norského partnera a jejich případná implementace</w:t>
      </w:r>
      <w:r w:rsidR="00BB4CC7">
        <w:rPr>
          <w:rFonts w:asciiTheme="minorHAnsi" w:hAnsiTheme="minorHAnsi" w:cstheme="minorHAnsi"/>
          <w:sz w:val="22"/>
          <w:szCs w:val="22"/>
        </w:rPr>
        <w:t xml:space="preserve"> do bezpečnostního systému </w:t>
      </w:r>
      <w:r w:rsidR="00E52555">
        <w:rPr>
          <w:rFonts w:asciiTheme="minorHAnsi" w:hAnsiTheme="minorHAnsi" w:cstheme="minorHAnsi"/>
          <w:sz w:val="22"/>
          <w:szCs w:val="22"/>
        </w:rPr>
        <w:t xml:space="preserve">Objednatele, </w:t>
      </w:r>
    </w:p>
    <w:p w14:paraId="39E11C38" w14:textId="1CC99517" w:rsidR="00E52555" w:rsidRPr="00E52555" w:rsidRDefault="00BE6171" w:rsidP="00E52555">
      <w:pPr>
        <w:pStyle w:val="Odstavecseseznamem"/>
        <w:numPr>
          <w:ilvl w:val="0"/>
          <w:numId w:val="32"/>
        </w:numPr>
        <w:tabs>
          <w:tab w:val="left" w:pos="426"/>
          <w:tab w:val="left" w:pos="2925"/>
        </w:tabs>
        <w:rPr>
          <w:rFonts w:asciiTheme="minorHAnsi" w:hAnsiTheme="minorHAnsi" w:cstheme="minorHAnsi"/>
          <w:sz w:val="22"/>
          <w:szCs w:val="22"/>
        </w:rPr>
      </w:pPr>
      <w:r w:rsidRPr="00B4691D">
        <w:rPr>
          <w:rFonts w:asciiTheme="minorHAnsi" w:hAnsiTheme="minorHAnsi" w:cstheme="minorHAnsi"/>
          <w:sz w:val="22"/>
          <w:szCs w:val="22"/>
        </w:rPr>
        <w:t xml:space="preserve">Spolupráce na publicitě projektu – zpracování </w:t>
      </w:r>
      <w:proofErr w:type="spellStart"/>
      <w:r w:rsidRPr="00B4691D">
        <w:rPr>
          <w:rFonts w:asciiTheme="minorHAnsi" w:hAnsiTheme="minorHAnsi" w:cstheme="minorHAnsi"/>
          <w:sz w:val="22"/>
          <w:szCs w:val="22"/>
        </w:rPr>
        <w:t>ppt</w:t>
      </w:r>
      <w:proofErr w:type="spellEnd"/>
      <w:r w:rsidRPr="00B4691D">
        <w:rPr>
          <w:rFonts w:asciiTheme="minorHAnsi" w:hAnsiTheme="minorHAnsi" w:cstheme="minorHAnsi"/>
          <w:sz w:val="22"/>
          <w:szCs w:val="22"/>
        </w:rPr>
        <w:t xml:space="preserve"> prezentace projektu v angličtině vč. jejího přednesu na Mezinárodní konferenci o bezpečnosti sbírek muzeí v přírodě dne </w:t>
      </w:r>
      <w:r w:rsidRPr="00A3005C">
        <w:rPr>
          <w:rFonts w:asciiTheme="minorHAnsi" w:hAnsiTheme="minorHAnsi" w:cstheme="minorHAnsi"/>
          <w:sz w:val="22"/>
          <w:szCs w:val="22"/>
        </w:rPr>
        <w:t>26.</w:t>
      </w:r>
      <w:r w:rsidR="00BB4CC7" w:rsidRPr="00A3005C">
        <w:rPr>
          <w:rFonts w:asciiTheme="minorHAnsi" w:hAnsiTheme="minorHAnsi" w:cstheme="minorHAnsi"/>
          <w:sz w:val="22"/>
          <w:szCs w:val="22"/>
        </w:rPr>
        <w:t xml:space="preserve"> </w:t>
      </w:r>
      <w:r w:rsidRPr="00A3005C">
        <w:rPr>
          <w:rFonts w:asciiTheme="minorHAnsi" w:hAnsiTheme="minorHAnsi" w:cstheme="minorHAnsi"/>
          <w:sz w:val="22"/>
          <w:szCs w:val="22"/>
        </w:rPr>
        <w:t>8.</w:t>
      </w:r>
      <w:r w:rsidR="00BB4CC7" w:rsidRPr="00A3005C">
        <w:rPr>
          <w:rFonts w:asciiTheme="minorHAnsi" w:hAnsiTheme="minorHAnsi" w:cstheme="minorHAnsi"/>
          <w:sz w:val="22"/>
          <w:szCs w:val="22"/>
        </w:rPr>
        <w:t xml:space="preserve"> </w:t>
      </w:r>
      <w:r w:rsidRPr="00A3005C">
        <w:rPr>
          <w:rFonts w:asciiTheme="minorHAnsi" w:hAnsiTheme="minorHAnsi" w:cstheme="minorHAnsi"/>
          <w:sz w:val="22"/>
          <w:szCs w:val="22"/>
        </w:rPr>
        <w:t>2022</w:t>
      </w:r>
      <w:r w:rsidRPr="00B4691D">
        <w:rPr>
          <w:rFonts w:asciiTheme="minorHAnsi" w:hAnsiTheme="minorHAnsi" w:cstheme="minorHAnsi"/>
          <w:sz w:val="22"/>
          <w:szCs w:val="22"/>
        </w:rPr>
        <w:t xml:space="preserve"> v Rožnově pod Radhoštěm</w:t>
      </w:r>
      <w:r w:rsidR="00E52555">
        <w:rPr>
          <w:rFonts w:asciiTheme="minorHAnsi" w:hAnsiTheme="minorHAnsi" w:cstheme="minorHAnsi"/>
          <w:sz w:val="22"/>
          <w:szCs w:val="22"/>
        </w:rPr>
        <w:t>,</w:t>
      </w:r>
    </w:p>
    <w:p w14:paraId="20B54E96" w14:textId="6FD1B3E6" w:rsidR="00BE6171" w:rsidRPr="00B4691D" w:rsidRDefault="00BE6171" w:rsidP="00B4691D">
      <w:pPr>
        <w:pStyle w:val="Odstavecseseznamem"/>
        <w:numPr>
          <w:ilvl w:val="0"/>
          <w:numId w:val="32"/>
        </w:numPr>
        <w:tabs>
          <w:tab w:val="left" w:pos="426"/>
          <w:tab w:val="left" w:pos="2925"/>
        </w:tabs>
        <w:rPr>
          <w:rFonts w:asciiTheme="minorHAnsi" w:hAnsiTheme="minorHAnsi" w:cstheme="minorHAnsi"/>
          <w:sz w:val="22"/>
          <w:szCs w:val="22"/>
        </w:rPr>
      </w:pPr>
      <w:r w:rsidRPr="00B4691D">
        <w:rPr>
          <w:rFonts w:asciiTheme="minorHAnsi" w:hAnsiTheme="minorHAnsi" w:cstheme="minorHAnsi"/>
          <w:sz w:val="22"/>
          <w:szCs w:val="22"/>
        </w:rPr>
        <w:t xml:space="preserve">Spolupráce na publicitě projektu – </w:t>
      </w:r>
      <w:proofErr w:type="spellStart"/>
      <w:r w:rsidRPr="00B4691D">
        <w:rPr>
          <w:rFonts w:asciiTheme="minorHAnsi" w:hAnsiTheme="minorHAnsi" w:cstheme="minorHAnsi"/>
          <w:sz w:val="22"/>
          <w:szCs w:val="22"/>
        </w:rPr>
        <w:t>ppt</w:t>
      </w:r>
      <w:proofErr w:type="spellEnd"/>
      <w:r w:rsidRPr="00B4691D">
        <w:rPr>
          <w:rFonts w:asciiTheme="minorHAnsi" w:hAnsiTheme="minorHAnsi" w:cstheme="minorHAnsi"/>
          <w:sz w:val="22"/>
          <w:szCs w:val="22"/>
        </w:rPr>
        <w:t xml:space="preserve"> prezentace výsledků projektu na závěrečné tiskové konferenci projektu v angličtině a češtině</w:t>
      </w:r>
      <w:r w:rsidR="00E52555">
        <w:rPr>
          <w:rFonts w:asciiTheme="minorHAnsi" w:hAnsiTheme="minorHAnsi" w:cstheme="minorHAnsi"/>
          <w:sz w:val="22"/>
          <w:szCs w:val="22"/>
        </w:rPr>
        <w:t>,</w:t>
      </w:r>
    </w:p>
    <w:p w14:paraId="66948E28" w14:textId="0C1556E4" w:rsidR="00BE6171" w:rsidRPr="00B4691D" w:rsidRDefault="00BE6171" w:rsidP="00B4691D">
      <w:pPr>
        <w:pStyle w:val="Odstavecseseznamem"/>
        <w:numPr>
          <w:ilvl w:val="0"/>
          <w:numId w:val="32"/>
        </w:numPr>
        <w:tabs>
          <w:tab w:val="left" w:pos="426"/>
          <w:tab w:val="left" w:pos="2925"/>
        </w:tabs>
        <w:rPr>
          <w:rFonts w:asciiTheme="minorHAnsi" w:hAnsiTheme="minorHAnsi" w:cstheme="minorHAnsi"/>
          <w:color w:val="000000" w:themeColor="text1"/>
          <w:sz w:val="22"/>
          <w:szCs w:val="22"/>
        </w:rPr>
      </w:pPr>
      <w:r w:rsidRPr="00B4691D">
        <w:rPr>
          <w:rFonts w:asciiTheme="minorHAnsi" w:hAnsiTheme="minorHAnsi" w:cstheme="minorHAnsi"/>
          <w:sz w:val="22"/>
          <w:szCs w:val="22"/>
        </w:rPr>
        <w:t>Výroba a instalace pamětní desky projektu dle pravidel FM EHP/Norska 2014 – 2021</w:t>
      </w:r>
      <w:r w:rsidR="003856FE">
        <w:rPr>
          <w:rFonts w:asciiTheme="minorHAnsi" w:hAnsiTheme="minorHAnsi" w:cstheme="minorHAnsi"/>
          <w:sz w:val="22"/>
          <w:szCs w:val="22"/>
        </w:rPr>
        <w:t xml:space="preserve"> </w:t>
      </w:r>
      <w:r w:rsidR="00A37491" w:rsidRPr="00B4691D">
        <w:rPr>
          <w:rFonts w:asciiTheme="minorHAnsi" w:hAnsiTheme="minorHAnsi" w:cstheme="minorHAnsi"/>
          <w:color w:val="000000" w:themeColor="text1"/>
          <w:sz w:val="22"/>
          <w:szCs w:val="22"/>
        </w:rPr>
        <w:t xml:space="preserve">a v souladu se závazným stanoviskem </w:t>
      </w:r>
      <w:r w:rsidR="00E52555">
        <w:rPr>
          <w:rFonts w:asciiTheme="minorHAnsi" w:hAnsiTheme="minorHAnsi" w:cstheme="minorHAnsi"/>
          <w:color w:val="000000" w:themeColor="text1"/>
          <w:sz w:val="22"/>
          <w:szCs w:val="22"/>
        </w:rPr>
        <w:t>O</w:t>
      </w:r>
      <w:r w:rsidR="00A37491" w:rsidRPr="00B4691D">
        <w:rPr>
          <w:rFonts w:asciiTheme="minorHAnsi" w:hAnsiTheme="minorHAnsi" w:cstheme="minorHAnsi"/>
          <w:color w:val="000000" w:themeColor="text1"/>
          <w:sz w:val="22"/>
          <w:szCs w:val="22"/>
        </w:rPr>
        <w:t>dboru památkové péče KÚ ZK</w:t>
      </w:r>
      <w:r w:rsidR="00E52555">
        <w:rPr>
          <w:rFonts w:asciiTheme="minorHAnsi" w:hAnsiTheme="minorHAnsi" w:cstheme="minorHAnsi"/>
          <w:color w:val="000000" w:themeColor="text1"/>
          <w:sz w:val="22"/>
          <w:szCs w:val="22"/>
        </w:rPr>
        <w:t>,</w:t>
      </w:r>
    </w:p>
    <w:p w14:paraId="6C1E812D" w14:textId="77777777" w:rsidR="00BE6171" w:rsidRPr="00B4691D" w:rsidRDefault="00BE6171" w:rsidP="00B4691D">
      <w:pPr>
        <w:pStyle w:val="Odstavecseseznamem"/>
        <w:numPr>
          <w:ilvl w:val="0"/>
          <w:numId w:val="32"/>
        </w:numPr>
        <w:tabs>
          <w:tab w:val="left" w:pos="426"/>
          <w:tab w:val="left" w:pos="2925"/>
        </w:tabs>
        <w:rPr>
          <w:rFonts w:asciiTheme="minorHAnsi" w:hAnsiTheme="minorHAnsi" w:cstheme="minorHAnsi"/>
          <w:sz w:val="22"/>
          <w:szCs w:val="22"/>
        </w:rPr>
      </w:pPr>
      <w:r w:rsidRPr="00B4691D">
        <w:rPr>
          <w:rFonts w:asciiTheme="minorHAnsi" w:hAnsiTheme="minorHAnsi" w:cstheme="minorHAnsi"/>
          <w:sz w:val="22"/>
          <w:szCs w:val="22"/>
        </w:rPr>
        <w:t>Spolupráce na publicitě projektu – výstava o výsledcích Projektu s důrazem na partnerskou spolupráci</w:t>
      </w:r>
      <w:r w:rsidR="0040144A">
        <w:rPr>
          <w:rFonts w:asciiTheme="minorHAnsi" w:hAnsiTheme="minorHAnsi" w:cstheme="minorHAnsi"/>
          <w:sz w:val="22"/>
          <w:szCs w:val="22"/>
        </w:rPr>
        <w:t xml:space="preserve"> – </w:t>
      </w:r>
      <w:r w:rsidRPr="00B4691D">
        <w:rPr>
          <w:rFonts w:asciiTheme="minorHAnsi" w:hAnsiTheme="minorHAnsi" w:cstheme="minorHAnsi"/>
          <w:sz w:val="22"/>
          <w:szCs w:val="22"/>
        </w:rPr>
        <w:t>zpracování námětu a scénáře částí expozice, týkající se zabezpečení areálu</w:t>
      </w:r>
    </w:p>
    <w:p w14:paraId="694E83B8" w14:textId="168CCD0B" w:rsidR="00DF1667" w:rsidRPr="00BB4CC7" w:rsidRDefault="00BE6171" w:rsidP="00BB4CC7">
      <w:pPr>
        <w:pStyle w:val="Odstavecseseznamem"/>
        <w:numPr>
          <w:ilvl w:val="0"/>
          <w:numId w:val="32"/>
        </w:numPr>
        <w:tabs>
          <w:tab w:val="left" w:pos="426"/>
          <w:tab w:val="left" w:pos="2925"/>
        </w:tabs>
        <w:rPr>
          <w:rFonts w:asciiTheme="minorHAnsi" w:hAnsiTheme="minorHAnsi" w:cstheme="minorHAnsi"/>
          <w:sz w:val="22"/>
          <w:szCs w:val="22"/>
        </w:rPr>
      </w:pPr>
      <w:r w:rsidRPr="00B4691D">
        <w:rPr>
          <w:rFonts w:asciiTheme="minorHAnsi" w:hAnsiTheme="minorHAnsi" w:cstheme="minorHAnsi"/>
          <w:sz w:val="22"/>
          <w:szCs w:val="22"/>
        </w:rPr>
        <w:t>Spolupráce na publicitě projektu – výstava o výsledcích Projektu s důrazem na partnerskou spolupráci</w:t>
      </w:r>
      <w:r w:rsidR="0040144A">
        <w:rPr>
          <w:rFonts w:asciiTheme="minorHAnsi" w:hAnsiTheme="minorHAnsi" w:cstheme="minorHAnsi"/>
          <w:sz w:val="22"/>
          <w:szCs w:val="22"/>
        </w:rPr>
        <w:t xml:space="preserve"> – </w:t>
      </w:r>
      <w:r w:rsidRPr="00B4691D">
        <w:rPr>
          <w:rFonts w:asciiTheme="minorHAnsi" w:hAnsiTheme="minorHAnsi" w:cstheme="minorHAnsi"/>
          <w:sz w:val="22"/>
          <w:szCs w:val="22"/>
        </w:rPr>
        <w:t xml:space="preserve">pořizování foto a </w:t>
      </w:r>
      <w:proofErr w:type="spellStart"/>
      <w:r w:rsidRPr="00B4691D">
        <w:rPr>
          <w:rFonts w:asciiTheme="minorHAnsi" w:hAnsiTheme="minorHAnsi" w:cstheme="minorHAnsi"/>
          <w:sz w:val="22"/>
          <w:szCs w:val="22"/>
        </w:rPr>
        <w:t>videodokumentace</w:t>
      </w:r>
      <w:proofErr w:type="spellEnd"/>
      <w:r w:rsidRPr="00B4691D">
        <w:rPr>
          <w:rFonts w:asciiTheme="minorHAnsi" w:hAnsiTheme="minorHAnsi" w:cstheme="minorHAnsi"/>
          <w:sz w:val="22"/>
          <w:szCs w:val="22"/>
        </w:rPr>
        <w:t xml:space="preserve"> v průběhu projektu</w:t>
      </w:r>
      <w:r w:rsidR="00E52555">
        <w:rPr>
          <w:rFonts w:asciiTheme="minorHAnsi" w:hAnsiTheme="minorHAnsi" w:cstheme="minorHAnsi"/>
          <w:sz w:val="22"/>
          <w:szCs w:val="22"/>
        </w:rPr>
        <w:t>.</w:t>
      </w:r>
    </w:p>
    <w:p w14:paraId="04202B19" w14:textId="77777777" w:rsidR="006A246C" w:rsidRPr="006A246C" w:rsidRDefault="006A246C" w:rsidP="006A246C">
      <w:pPr>
        <w:pStyle w:val="OdstavecSmlouvy"/>
        <w:numPr>
          <w:ilvl w:val="0"/>
          <w:numId w:val="6"/>
        </w:numPr>
        <w:tabs>
          <w:tab w:val="clear" w:pos="360"/>
          <w:tab w:val="clear" w:pos="426"/>
          <w:tab w:val="clear" w:pos="1701"/>
          <w:tab w:val="num" w:pos="-4395"/>
        </w:tabs>
        <w:spacing w:after="0"/>
        <w:ind w:hanging="502"/>
        <w:rPr>
          <w:rFonts w:asciiTheme="minorHAnsi" w:hAnsiTheme="minorHAnsi" w:cstheme="minorHAnsi"/>
          <w:sz w:val="22"/>
          <w:szCs w:val="22"/>
        </w:rPr>
      </w:pPr>
      <w:r>
        <w:rPr>
          <w:rFonts w:asciiTheme="minorHAnsi" w:hAnsiTheme="minorHAnsi" w:cstheme="minorHAnsi"/>
          <w:sz w:val="22"/>
          <w:szCs w:val="22"/>
        </w:rPr>
        <w:t>Př</w:t>
      </w:r>
      <w:r w:rsidRPr="006A246C">
        <w:rPr>
          <w:rFonts w:asciiTheme="minorHAnsi" w:hAnsiTheme="minorHAnsi" w:cstheme="minorHAnsi"/>
          <w:sz w:val="22"/>
          <w:szCs w:val="22"/>
        </w:rPr>
        <w:t xml:space="preserve">edmět smlouvy bude spolufinancován </w:t>
      </w:r>
      <w:r>
        <w:rPr>
          <w:rFonts w:asciiTheme="minorHAnsi" w:hAnsiTheme="minorHAnsi" w:cstheme="minorHAnsi"/>
          <w:sz w:val="22"/>
          <w:szCs w:val="22"/>
        </w:rPr>
        <w:t>z Fondů EHP 2014 – 2021</w:t>
      </w:r>
      <w:r w:rsidRPr="006A246C">
        <w:rPr>
          <w:rFonts w:asciiTheme="minorHAnsi" w:hAnsiTheme="minorHAnsi" w:cstheme="minorHAnsi"/>
          <w:sz w:val="22"/>
          <w:szCs w:val="22"/>
        </w:rPr>
        <w:t xml:space="preserve"> (dále také „projekt“).</w:t>
      </w:r>
    </w:p>
    <w:p w14:paraId="61221E38" w14:textId="77777777" w:rsidR="00D921DE" w:rsidRDefault="00D921DE" w:rsidP="00A54CDA">
      <w:pPr>
        <w:pStyle w:val="Bezmezer"/>
        <w:jc w:val="center"/>
        <w:rPr>
          <w:rFonts w:asciiTheme="minorHAnsi" w:hAnsiTheme="minorHAnsi" w:cstheme="minorHAnsi"/>
          <w:b/>
        </w:rPr>
      </w:pPr>
    </w:p>
    <w:p w14:paraId="74EE36C3" w14:textId="77777777" w:rsidR="00A70DE5" w:rsidRPr="0063718E" w:rsidRDefault="00A70DE5" w:rsidP="00A54CDA">
      <w:pPr>
        <w:pStyle w:val="Bezmezer"/>
        <w:jc w:val="center"/>
        <w:rPr>
          <w:rFonts w:asciiTheme="minorHAnsi" w:hAnsiTheme="minorHAnsi" w:cstheme="minorHAnsi"/>
          <w:b/>
        </w:rPr>
      </w:pPr>
      <w:r w:rsidRPr="0063718E">
        <w:rPr>
          <w:rFonts w:asciiTheme="minorHAnsi" w:hAnsiTheme="minorHAnsi" w:cstheme="minorHAnsi"/>
          <w:b/>
        </w:rPr>
        <w:t>článek 4</w:t>
      </w:r>
    </w:p>
    <w:p w14:paraId="71B7D0AC" w14:textId="77777777" w:rsidR="00A70DE5" w:rsidRPr="0063718E" w:rsidRDefault="00A70DE5" w:rsidP="00A54CDA">
      <w:pPr>
        <w:pStyle w:val="Bezmezer"/>
        <w:shd w:val="clear" w:color="auto" w:fill="4F81BD"/>
        <w:jc w:val="center"/>
        <w:rPr>
          <w:rFonts w:asciiTheme="minorHAnsi" w:hAnsiTheme="minorHAnsi" w:cstheme="minorHAnsi"/>
          <w:b/>
          <w:color w:val="FFFFFF"/>
        </w:rPr>
      </w:pPr>
      <w:r w:rsidRPr="0063718E">
        <w:rPr>
          <w:rFonts w:asciiTheme="minorHAnsi" w:hAnsiTheme="minorHAnsi" w:cstheme="minorHAnsi"/>
          <w:b/>
          <w:color w:val="FFFFFF"/>
        </w:rPr>
        <w:t xml:space="preserve">Doba </w:t>
      </w:r>
      <w:r w:rsidR="007D792A" w:rsidRPr="0063718E">
        <w:rPr>
          <w:rFonts w:asciiTheme="minorHAnsi" w:hAnsiTheme="minorHAnsi" w:cstheme="minorHAnsi"/>
          <w:b/>
          <w:color w:val="FFFFFF"/>
        </w:rPr>
        <w:t xml:space="preserve">a místo </w:t>
      </w:r>
      <w:r w:rsidRPr="0063718E">
        <w:rPr>
          <w:rFonts w:asciiTheme="minorHAnsi" w:hAnsiTheme="minorHAnsi" w:cstheme="minorHAnsi"/>
          <w:b/>
          <w:color w:val="FFFFFF"/>
        </w:rPr>
        <w:t>plnění</w:t>
      </w:r>
    </w:p>
    <w:p w14:paraId="33CD3DD0" w14:textId="55A83247" w:rsidR="00A953BB" w:rsidRPr="00DC5031" w:rsidRDefault="00A953BB" w:rsidP="00A54CDA">
      <w:pPr>
        <w:tabs>
          <w:tab w:val="left" w:pos="284"/>
        </w:tabs>
        <w:spacing w:after="0" w:line="240" w:lineRule="auto"/>
        <w:rPr>
          <w:rFonts w:asciiTheme="minorHAnsi" w:hAnsiTheme="minorHAnsi" w:cstheme="minorHAnsi"/>
        </w:rPr>
      </w:pPr>
      <w:r w:rsidRPr="00B4691D">
        <w:rPr>
          <w:rFonts w:asciiTheme="minorHAnsi" w:hAnsiTheme="minorHAnsi" w:cstheme="minorHAnsi"/>
        </w:rPr>
        <w:t xml:space="preserve">1. </w:t>
      </w:r>
      <w:r w:rsidR="007D792A" w:rsidRPr="00B4691D">
        <w:rPr>
          <w:rFonts w:asciiTheme="minorHAnsi" w:hAnsiTheme="minorHAnsi" w:cstheme="minorHAnsi"/>
        </w:rPr>
        <w:tab/>
      </w:r>
      <w:r w:rsidR="00513118" w:rsidRPr="00DC5031">
        <w:rPr>
          <w:rFonts w:asciiTheme="minorHAnsi" w:hAnsiTheme="minorHAnsi" w:cstheme="minorHAnsi"/>
        </w:rPr>
        <w:t xml:space="preserve">Zhotovitel je povinen provést a předat </w:t>
      </w:r>
      <w:r w:rsidR="00E52555">
        <w:rPr>
          <w:rFonts w:asciiTheme="minorHAnsi" w:hAnsiTheme="minorHAnsi" w:cstheme="minorHAnsi"/>
        </w:rPr>
        <w:t>objednatel</w:t>
      </w:r>
      <w:r w:rsidR="00513118" w:rsidRPr="00DC5031">
        <w:rPr>
          <w:rFonts w:asciiTheme="minorHAnsi" w:hAnsiTheme="minorHAnsi" w:cstheme="minorHAnsi"/>
        </w:rPr>
        <w:t>i dílo</w:t>
      </w:r>
      <w:r w:rsidRPr="00DC5031">
        <w:rPr>
          <w:rFonts w:asciiTheme="minorHAnsi" w:hAnsiTheme="minorHAnsi" w:cstheme="minorHAnsi"/>
        </w:rPr>
        <w:t xml:space="preserve"> podle čl. 3 této smlouvy takto:</w:t>
      </w:r>
    </w:p>
    <w:p w14:paraId="63C91A9E" w14:textId="262C2607" w:rsidR="00BF37C9" w:rsidRPr="00DC5031" w:rsidRDefault="00A953BB" w:rsidP="00BB4CC7">
      <w:pPr>
        <w:tabs>
          <w:tab w:val="left" w:pos="709"/>
        </w:tabs>
        <w:spacing w:after="0" w:line="240" w:lineRule="auto"/>
        <w:ind w:left="709" w:hanging="425"/>
        <w:jc w:val="both"/>
        <w:rPr>
          <w:rFonts w:asciiTheme="minorHAnsi" w:hAnsiTheme="minorHAnsi" w:cstheme="minorHAnsi"/>
        </w:rPr>
      </w:pPr>
      <w:r w:rsidRPr="00DC5031">
        <w:rPr>
          <w:rFonts w:asciiTheme="minorHAnsi" w:hAnsiTheme="minorHAnsi" w:cstheme="minorHAnsi"/>
        </w:rPr>
        <w:t>1.1</w:t>
      </w:r>
      <w:r w:rsidR="00E869BD" w:rsidRPr="00DC5031">
        <w:rPr>
          <w:rFonts w:asciiTheme="minorHAnsi" w:hAnsiTheme="minorHAnsi" w:cstheme="minorHAnsi"/>
        </w:rPr>
        <w:tab/>
      </w:r>
      <w:r w:rsidR="00BF37C9" w:rsidRPr="00DC5031">
        <w:rPr>
          <w:rFonts w:asciiTheme="minorHAnsi" w:hAnsiTheme="minorHAnsi" w:cstheme="minorHAnsi"/>
        </w:rPr>
        <w:t xml:space="preserve">Realizace kabelových rozvodů do </w:t>
      </w:r>
      <w:r w:rsidR="00E91AC1" w:rsidRPr="00DC5031">
        <w:rPr>
          <w:rFonts w:asciiTheme="minorHAnsi" w:hAnsiTheme="minorHAnsi" w:cstheme="minorHAnsi"/>
        </w:rPr>
        <w:t>30.</w:t>
      </w:r>
      <w:r w:rsidR="00DC5031" w:rsidRPr="00DC5031">
        <w:rPr>
          <w:rFonts w:asciiTheme="minorHAnsi" w:hAnsiTheme="minorHAnsi" w:cstheme="minorHAnsi"/>
        </w:rPr>
        <w:t xml:space="preserve"> </w:t>
      </w:r>
      <w:r w:rsidR="009062CD">
        <w:rPr>
          <w:rFonts w:asciiTheme="minorHAnsi" w:hAnsiTheme="minorHAnsi" w:cstheme="minorHAnsi"/>
        </w:rPr>
        <w:t>8</w:t>
      </w:r>
      <w:r w:rsidR="00E91AC1" w:rsidRPr="00DC5031">
        <w:rPr>
          <w:rFonts w:asciiTheme="minorHAnsi" w:hAnsiTheme="minorHAnsi" w:cstheme="minorHAnsi"/>
        </w:rPr>
        <w:t>.2023</w:t>
      </w:r>
    </w:p>
    <w:p w14:paraId="350F193C" w14:textId="033985E3" w:rsidR="00BF37C9" w:rsidRPr="00DC5031" w:rsidRDefault="00DD12DA" w:rsidP="00BB4CC7">
      <w:pPr>
        <w:tabs>
          <w:tab w:val="left" w:pos="709"/>
        </w:tabs>
        <w:spacing w:after="0" w:line="240" w:lineRule="auto"/>
        <w:ind w:left="709" w:hanging="425"/>
        <w:jc w:val="both"/>
        <w:rPr>
          <w:rFonts w:asciiTheme="minorHAnsi" w:hAnsiTheme="minorHAnsi" w:cstheme="minorHAnsi"/>
        </w:rPr>
      </w:pPr>
      <w:r w:rsidRPr="00DC5031">
        <w:rPr>
          <w:rFonts w:asciiTheme="minorHAnsi" w:hAnsiTheme="minorHAnsi" w:cstheme="minorHAnsi"/>
        </w:rPr>
        <w:t>1.</w:t>
      </w:r>
      <w:r w:rsidR="00021B8C" w:rsidRPr="00DC5031">
        <w:rPr>
          <w:rFonts w:asciiTheme="minorHAnsi" w:hAnsiTheme="minorHAnsi" w:cstheme="minorHAnsi"/>
        </w:rPr>
        <w:t>2</w:t>
      </w:r>
      <w:r w:rsidR="00E869BD" w:rsidRPr="00DC5031">
        <w:rPr>
          <w:rFonts w:asciiTheme="minorHAnsi" w:hAnsiTheme="minorHAnsi" w:cstheme="minorHAnsi"/>
        </w:rPr>
        <w:tab/>
      </w:r>
      <w:r w:rsidR="00BF37C9" w:rsidRPr="00DC5031">
        <w:rPr>
          <w:rFonts w:asciiTheme="minorHAnsi" w:hAnsiTheme="minorHAnsi" w:cstheme="minorHAnsi"/>
        </w:rPr>
        <w:t>Instalace prvků STO do</w:t>
      </w:r>
      <w:r w:rsidR="00E91AC1" w:rsidRPr="00DC5031">
        <w:rPr>
          <w:rFonts w:asciiTheme="minorHAnsi" w:hAnsiTheme="minorHAnsi" w:cstheme="minorHAnsi"/>
        </w:rPr>
        <w:t xml:space="preserve"> 30.1</w:t>
      </w:r>
      <w:r w:rsidR="009062CD">
        <w:rPr>
          <w:rFonts w:asciiTheme="minorHAnsi" w:hAnsiTheme="minorHAnsi" w:cstheme="minorHAnsi"/>
        </w:rPr>
        <w:t>1</w:t>
      </w:r>
      <w:r w:rsidR="00E91AC1" w:rsidRPr="00DC5031">
        <w:rPr>
          <w:rFonts w:asciiTheme="minorHAnsi" w:hAnsiTheme="minorHAnsi" w:cstheme="minorHAnsi"/>
        </w:rPr>
        <w:t>.</w:t>
      </w:r>
      <w:r w:rsidR="00DC5031" w:rsidRPr="00DC5031">
        <w:rPr>
          <w:rFonts w:asciiTheme="minorHAnsi" w:hAnsiTheme="minorHAnsi" w:cstheme="minorHAnsi"/>
        </w:rPr>
        <w:t xml:space="preserve"> </w:t>
      </w:r>
      <w:r w:rsidR="00E91AC1" w:rsidRPr="00DC5031">
        <w:rPr>
          <w:rFonts w:asciiTheme="minorHAnsi" w:hAnsiTheme="minorHAnsi" w:cstheme="minorHAnsi"/>
        </w:rPr>
        <w:t>2023</w:t>
      </w:r>
    </w:p>
    <w:p w14:paraId="1F47D39D" w14:textId="4CE54A5B" w:rsidR="00BF37C9" w:rsidRPr="00DC5031" w:rsidRDefault="00DF1667" w:rsidP="00BB4CC7">
      <w:pPr>
        <w:tabs>
          <w:tab w:val="left" w:pos="709"/>
        </w:tabs>
        <w:spacing w:after="0" w:line="240" w:lineRule="auto"/>
        <w:ind w:left="709" w:hanging="425"/>
        <w:jc w:val="both"/>
        <w:rPr>
          <w:rFonts w:asciiTheme="minorHAnsi" w:hAnsiTheme="minorHAnsi" w:cstheme="minorHAnsi"/>
        </w:rPr>
      </w:pPr>
      <w:r w:rsidRPr="00DC5031">
        <w:rPr>
          <w:rFonts w:asciiTheme="minorHAnsi" w:hAnsiTheme="minorHAnsi" w:cstheme="minorHAnsi"/>
        </w:rPr>
        <w:t>1.3</w:t>
      </w:r>
      <w:r w:rsidRPr="00DC5031">
        <w:rPr>
          <w:rFonts w:asciiTheme="minorHAnsi" w:hAnsiTheme="minorHAnsi" w:cstheme="minorHAnsi"/>
        </w:rPr>
        <w:tab/>
        <w:t>Zkušební provoz a doladění PZTS včetně napojení na PCO HZS a PČR</w:t>
      </w:r>
      <w:r w:rsidR="00CC264E" w:rsidRPr="00DC5031">
        <w:rPr>
          <w:rFonts w:asciiTheme="minorHAnsi" w:hAnsiTheme="minorHAnsi" w:cstheme="minorHAnsi"/>
        </w:rPr>
        <w:t xml:space="preserve"> -</w:t>
      </w:r>
      <w:r w:rsidRPr="00DC5031">
        <w:rPr>
          <w:rFonts w:asciiTheme="minorHAnsi" w:hAnsiTheme="minorHAnsi" w:cstheme="minorHAnsi"/>
        </w:rPr>
        <w:t xml:space="preserve"> </w:t>
      </w:r>
      <w:r w:rsidR="00E91AC1" w:rsidRPr="00DC5031">
        <w:rPr>
          <w:rFonts w:asciiTheme="minorHAnsi" w:hAnsiTheme="minorHAnsi" w:cstheme="minorHAnsi"/>
        </w:rPr>
        <w:t>průběžně po celou dobu instalace (oživování po částech)</w:t>
      </w:r>
      <w:r w:rsidR="00EC2B29" w:rsidRPr="00DC5031">
        <w:rPr>
          <w:rFonts w:asciiTheme="minorHAnsi" w:hAnsiTheme="minorHAnsi" w:cstheme="minorHAnsi"/>
        </w:rPr>
        <w:t xml:space="preserve"> nejpozději</w:t>
      </w:r>
      <w:r w:rsidR="00B40082" w:rsidRPr="00DC5031">
        <w:rPr>
          <w:rFonts w:asciiTheme="minorHAnsi" w:hAnsiTheme="minorHAnsi" w:cstheme="minorHAnsi"/>
        </w:rPr>
        <w:t xml:space="preserve"> do 30.</w:t>
      </w:r>
      <w:r w:rsidR="00DC5031" w:rsidRPr="00DC5031">
        <w:rPr>
          <w:rFonts w:asciiTheme="minorHAnsi" w:hAnsiTheme="minorHAnsi" w:cstheme="minorHAnsi"/>
        </w:rPr>
        <w:t xml:space="preserve"> </w:t>
      </w:r>
      <w:r w:rsidR="00B40082" w:rsidRPr="00DC5031">
        <w:rPr>
          <w:rFonts w:asciiTheme="minorHAnsi" w:hAnsiTheme="minorHAnsi" w:cstheme="minorHAnsi"/>
        </w:rPr>
        <w:t>11. 2023</w:t>
      </w:r>
    </w:p>
    <w:p w14:paraId="218DE615" w14:textId="11AB439C" w:rsidR="00BE6171" w:rsidRPr="00DC5031" w:rsidRDefault="00DF1667" w:rsidP="00BB4CC7">
      <w:pPr>
        <w:tabs>
          <w:tab w:val="left" w:pos="709"/>
        </w:tabs>
        <w:spacing w:after="0" w:line="240" w:lineRule="auto"/>
        <w:ind w:left="709" w:hanging="425"/>
        <w:jc w:val="both"/>
        <w:rPr>
          <w:rFonts w:asciiTheme="minorHAnsi" w:hAnsiTheme="minorHAnsi" w:cstheme="minorHAnsi"/>
        </w:rPr>
      </w:pPr>
      <w:r w:rsidRPr="00DC5031">
        <w:rPr>
          <w:rFonts w:asciiTheme="minorHAnsi" w:hAnsiTheme="minorHAnsi" w:cstheme="minorHAnsi"/>
        </w:rPr>
        <w:t>1.4</w:t>
      </w:r>
      <w:r w:rsidRPr="00DC5031">
        <w:rPr>
          <w:rFonts w:asciiTheme="minorHAnsi" w:hAnsiTheme="minorHAnsi" w:cstheme="minorHAnsi"/>
        </w:rPr>
        <w:tab/>
        <w:t>Ověření funkce interaktivní části expozice (virtuální PCO)</w:t>
      </w:r>
      <w:r w:rsidR="00CC264E" w:rsidRPr="00DC5031">
        <w:rPr>
          <w:rFonts w:asciiTheme="minorHAnsi" w:hAnsiTheme="minorHAnsi" w:cstheme="minorHAnsi"/>
        </w:rPr>
        <w:t xml:space="preserve"> -</w:t>
      </w:r>
      <w:r w:rsidRPr="00DC5031">
        <w:rPr>
          <w:rFonts w:asciiTheme="minorHAnsi" w:hAnsiTheme="minorHAnsi" w:cstheme="minorHAnsi"/>
        </w:rPr>
        <w:t xml:space="preserve"> </w:t>
      </w:r>
      <w:r w:rsidR="00E91AC1" w:rsidRPr="00DC5031">
        <w:rPr>
          <w:rFonts w:asciiTheme="minorHAnsi" w:hAnsiTheme="minorHAnsi" w:cstheme="minorHAnsi"/>
        </w:rPr>
        <w:t>1.</w:t>
      </w:r>
      <w:r w:rsidR="00DC5031" w:rsidRPr="00DC5031">
        <w:rPr>
          <w:rFonts w:asciiTheme="minorHAnsi" w:hAnsiTheme="minorHAnsi" w:cstheme="minorHAnsi"/>
        </w:rPr>
        <w:t xml:space="preserve"> </w:t>
      </w:r>
      <w:r w:rsidR="008476E8">
        <w:rPr>
          <w:rFonts w:asciiTheme="minorHAnsi" w:hAnsiTheme="minorHAnsi" w:cstheme="minorHAnsi"/>
        </w:rPr>
        <w:t>1</w:t>
      </w:r>
      <w:r w:rsidR="00E91AC1" w:rsidRPr="00DC5031">
        <w:rPr>
          <w:rFonts w:asciiTheme="minorHAnsi" w:hAnsiTheme="minorHAnsi" w:cstheme="minorHAnsi"/>
        </w:rPr>
        <w:t xml:space="preserve">. – </w:t>
      </w:r>
      <w:r w:rsidR="0034220E" w:rsidRPr="00DC5031">
        <w:rPr>
          <w:rFonts w:asciiTheme="minorHAnsi" w:hAnsiTheme="minorHAnsi" w:cstheme="minorHAnsi"/>
        </w:rPr>
        <w:t>30</w:t>
      </w:r>
      <w:r w:rsidR="00E91AC1" w:rsidRPr="00DC5031">
        <w:rPr>
          <w:rFonts w:asciiTheme="minorHAnsi" w:hAnsiTheme="minorHAnsi" w:cstheme="minorHAnsi"/>
        </w:rPr>
        <w:t>.1</w:t>
      </w:r>
      <w:r w:rsidR="0034220E" w:rsidRPr="00DC5031">
        <w:rPr>
          <w:rFonts w:asciiTheme="minorHAnsi" w:hAnsiTheme="minorHAnsi" w:cstheme="minorHAnsi"/>
        </w:rPr>
        <w:t>1</w:t>
      </w:r>
      <w:r w:rsidR="00E91AC1" w:rsidRPr="00DC5031">
        <w:rPr>
          <w:rFonts w:asciiTheme="minorHAnsi" w:hAnsiTheme="minorHAnsi" w:cstheme="minorHAnsi"/>
        </w:rPr>
        <w:t>.2023</w:t>
      </w:r>
    </w:p>
    <w:p w14:paraId="5BC0885F" w14:textId="1124B490" w:rsidR="00BE6171" w:rsidRPr="00B4691D" w:rsidRDefault="00C001D1" w:rsidP="00BB4CC7">
      <w:pPr>
        <w:tabs>
          <w:tab w:val="left" w:pos="709"/>
        </w:tabs>
        <w:spacing w:after="0" w:line="240" w:lineRule="auto"/>
        <w:ind w:left="709" w:hanging="425"/>
        <w:jc w:val="both"/>
        <w:rPr>
          <w:rFonts w:asciiTheme="minorHAnsi" w:hAnsiTheme="minorHAnsi" w:cstheme="minorHAnsi"/>
        </w:rPr>
      </w:pPr>
      <w:r w:rsidRPr="00DC5031">
        <w:rPr>
          <w:rFonts w:asciiTheme="minorHAnsi" w:hAnsiTheme="minorHAnsi" w:cstheme="minorHAnsi"/>
        </w:rPr>
        <w:t xml:space="preserve">1.5 </w:t>
      </w:r>
      <w:r w:rsidRPr="00DC5031">
        <w:rPr>
          <w:rFonts w:asciiTheme="minorHAnsi" w:hAnsiTheme="minorHAnsi" w:cstheme="minorHAnsi"/>
        </w:rPr>
        <w:tab/>
        <w:t>Organizační</w:t>
      </w:r>
      <w:r w:rsidR="00BE6171" w:rsidRPr="00DC5031">
        <w:rPr>
          <w:rFonts w:asciiTheme="minorHAnsi" w:hAnsiTheme="minorHAnsi" w:cstheme="minorHAnsi"/>
        </w:rPr>
        <w:t xml:space="preserve"> zajištění odborné části spolupráce s norským partnerem – z</w:t>
      </w:r>
      <w:r w:rsidR="00A04BF8" w:rsidRPr="00DC5031">
        <w:rPr>
          <w:rFonts w:asciiTheme="minorHAnsi" w:hAnsiTheme="minorHAnsi" w:cstheme="minorHAnsi"/>
        </w:rPr>
        <w:t>a</w:t>
      </w:r>
      <w:r w:rsidR="00BE6171" w:rsidRPr="00DC5031">
        <w:rPr>
          <w:rFonts w:asciiTheme="minorHAnsi" w:hAnsiTheme="minorHAnsi" w:cstheme="minorHAnsi"/>
        </w:rPr>
        <w:t>pracování</w:t>
      </w:r>
      <w:r w:rsidR="00BE6171" w:rsidRPr="00B4691D">
        <w:rPr>
          <w:rFonts w:asciiTheme="minorHAnsi" w:hAnsiTheme="minorHAnsi" w:cstheme="minorHAnsi"/>
        </w:rPr>
        <w:t xml:space="preserve"> výstupů z inspekčních cest, posouzení návrhů norského partnera a jejich případná implementace do bezpečnostního systému </w:t>
      </w:r>
      <w:r w:rsidR="00E52555">
        <w:rPr>
          <w:rFonts w:asciiTheme="minorHAnsi" w:hAnsiTheme="minorHAnsi" w:cstheme="minorHAnsi"/>
        </w:rPr>
        <w:t>Objednatele</w:t>
      </w:r>
      <w:r w:rsidR="00BE6171" w:rsidRPr="0040144A">
        <w:rPr>
          <w:rFonts w:asciiTheme="minorHAnsi" w:hAnsiTheme="minorHAnsi" w:cstheme="minorHAnsi"/>
        </w:rPr>
        <w:t xml:space="preserve"> – průběžně.</w:t>
      </w:r>
    </w:p>
    <w:p w14:paraId="043C8F10" w14:textId="05375BA3" w:rsidR="00BE6171" w:rsidRPr="00A3005C" w:rsidRDefault="00C001D1" w:rsidP="00BB4CC7">
      <w:pPr>
        <w:tabs>
          <w:tab w:val="left" w:pos="709"/>
        </w:tabs>
        <w:spacing w:after="0" w:line="240" w:lineRule="auto"/>
        <w:ind w:left="709" w:hanging="425"/>
        <w:jc w:val="both"/>
        <w:rPr>
          <w:rFonts w:asciiTheme="minorHAnsi" w:hAnsiTheme="minorHAnsi" w:cstheme="minorHAnsi"/>
        </w:rPr>
      </w:pPr>
      <w:r w:rsidRPr="00B4691D">
        <w:rPr>
          <w:rFonts w:asciiTheme="minorHAnsi" w:hAnsiTheme="minorHAnsi" w:cstheme="minorHAnsi"/>
        </w:rPr>
        <w:t xml:space="preserve">1.6 </w:t>
      </w:r>
      <w:r>
        <w:rPr>
          <w:rFonts w:asciiTheme="minorHAnsi" w:hAnsiTheme="minorHAnsi" w:cstheme="minorHAnsi"/>
        </w:rPr>
        <w:tab/>
      </w:r>
      <w:r w:rsidRPr="00B4691D">
        <w:rPr>
          <w:rFonts w:asciiTheme="minorHAnsi" w:hAnsiTheme="minorHAnsi" w:cstheme="minorHAnsi"/>
        </w:rPr>
        <w:t>Spolupráce</w:t>
      </w:r>
      <w:r w:rsidR="00BE6171" w:rsidRPr="00B4691D">
        <w:rPr>
          <w:rFonts w:asciiTheme="minorHAnsi" w:hAnsiTheme="minorHAnsi" w:cstheme="minorHAnsi"/>
        </w:rPr>
        <w:t xml:space="preserve"> na publicitě projektu – zpracování </w:t>
      </w:r>
      <w:proofErr w:type="spellStart"/>
      <w:r w:rsidR="00BE6171" w:rsidRPr="00B4691D">
        <w:rPr>
          <w:rFonts w:asciiTheme="minorHAnsi" w:hAnsiTheme="minorHAnsi" w:cstheme="minorHAnsi"/>
        </w:rPr>
        <w:t>ppt</w:t>
      </w:r>
      <w:proofErr w:type="spellEnd"/>
      <w:r w:rsidR="00BE6171" w:rsidRPr="00B4691D">
        <w:rPr>
          <w:rFonts w:asciiTheme="minorHAnsi" w:hAnsiTheme="minorHAnsi" w:cstheme="minorHAnsi"/>
        </w:rPr>
        <w:t xml:space="preserve"> prezentace projektu v angličtině vč. jejího přednesu na Mezinárodní konferenci o bezpečnosti sbírek muzeí v přírodě v Rožnově pod </w:t>
      </w:r>
      <w:r w:rsidR="00BE6171" w:rsidRPr="00A3005C">
        <w:rPr>
          <w:rFonts w:asciiTheme="minorHAnsi" w:hAnsiTheme="minorHAnsi" w:cstheme="minorHAnsi"/>
        </w:rPr>
        <w:t xml:space="preserve">Radhoštěm - do </w:t>
      </w:r>
      <w:r w:rsidR="008476E8" w:rsidRPr="00A3005C">
        <w:rPr>
          <w:rFonts w:asciiTheme="minorHAnsi" w:hAnsiTheme="minorHAnsi" w:cstheme="minorHAnsi"/>
        </w:rPr>
        <w:t>12</w:t>
      </w:r>
      <w:r w:rsidR="00BE6171" w:rsidRPr="00A3005C">
        <w:rPr>
          <w:rFonts w:asciiTheme="minorHAnsi" w:hAnsiTheme="minorHAnsi" w:cstheme="minorHAnsi"/>
        </w:rPr>
        <w:t>.</w:t>
      </w:r>
      <w:r w:rsidR="008476E8" w:rsidRPr="00A3005C">
        <w:rPr>
          <w:rFonts w:asciiTheme="minorHAnsi" w:hAnsiTheme="minorHAnsi" w:cstheme="minorHAnsi"/>
        </w:rPr>
        <w:t xml:space="preserve"> 12</w:t>
      </w:r>
      <w:r w:rsidR="00BE6171" w:rsidRPr="00A3005C">
        <w:rPr>
          <w:rFonts w:asciiTheme="minorHAnsi" w:hAnsiTheme="minorHAnsi" w:cstheme="minorHAnsi"/>
        </w:rPr>
        <w:t>.</w:t>
      </w:r>
      <w:r w:rsidR="008476E8" w:rsidRPr="00A3005C">
        <w:rPr>
          <w:rFonts w:asciiTheme="minorHAnsi" w:hAnsiTheme="minorHAnsi" w:cstheme="minorHAnsi"/>
        </w:rPr>
        <w:t xml:space="preserve"> </w:t>
      </w:r>
      <w:r w:rsidR="00BE6171" w:rsidRPr="00A3005C">
        <w:rPr>
          <w:rFonts w:asciiTheme="minorHAnsi" w:hAnsiTheme="minorHAnsi" w:cstheme="minorHAnsi"/>
        </w:rPr>
        <w:t>2022.</w:t>
      </w:r>
    </w:p>
    <w:p w14:paraId="22491788" w14:textId="77777777" w:rsidR="00BE6171" w:rsidRPr="00B4691D" w:rsidRDefault="00BE6171" w:rsidP="00BB4CC7">
      <w:pPr>
        <w:tabs>
          <w:tab w:val="left" w:pos="709"/>
        </w:tabs>
        <w:spacing w:after="0" w:line="240" w:lineRule="auto"/>
        <w:ind w:left="709" w:hanging="425"/>
        <w:jc w:val="both"/>
        <w:rPr>
          <w:rFonts w:asciiTheme="minorHAnsi" w:hAnsiTheme="minorHAnsi" w:cstheme="minorHAnsi"/>
        </w:rPr>
      </w:pPr>
      <w:r w:rsidRPr="00A3005C">
        <w:rPr>
          <w:rFonts w:asciiTheme="minorHAnsi" w:hAnsiTheme="minorHAnsi" w:cstheme="minorHAnsi"/>
        </w:rPr>
        <w:t xml:space="preserve">1.7  Spolupráce na publicitě projektu – </w:t>
      </w:r>
      <w:proofErr w:type="spellStart"/>
      <w:r w:rsidRPr="00A3005C">
        <w:rPr>
          <w:rFonts w:asciiTheme="minorHAnsi" w:hAnsiTheme="minorHAnsi" w:cstheme="minorHAnsi"/>
        </w:rPr>
        <w:t>ppt</w:t>
      </w:r>
      <w:proofErr w:type="spellEnd"/>
      <w:r w:rsidRPr="00A3005C">
        <w:rPr>
          <w:rFonts w:asciiTheme="minorHAnsi" w:hAnsiTheme="minorHAnsi" w:cstheme="minorHAnsi"/>
        </w:rPr>
        <w:t xml:space="preserve"> prezentace výsledků projektu na závěrečné tiskové konferenci projektu v angličtině</w:t>
      </w:r>
      <w:r w:rsidRPr="00B4691D">
        <w:rPr>
          <w:rFonts w:asciiTheme="minorHAnsi" w:hAnsiTheme="minorHAnsi" w:cstheme="minorHAnsi"/>
        </w:rPr>
        <w:t xml:space="preserve"> a češtině</w:t>
      </w:r>
      <w:r w:rsidRPr="0040144A">
        <w:rPr>
          <w:rFonts w:asciiTheme="minorHAnsi" w:hAnsiTheme="minorHAnsi" w:cstheme="minorHAnsi"/>
        </w:rPr>
        <w:t xml:space="preserve"> – do termínu konání závěrečné tiskové konference.</w:t>
      </w:r>
    </w:p>
    <w:p w14:paraId="69187127" w14:textId="77777777" w:rsidR="00BE6171" w:rsidRPr="00B4691D" w:rsidRDefault="00BE6171" w:rsidP="00BB4CC7">
      <w:pPr>
        <w:tabs>
          <w:tab w:val="left" w:pos="709"/>
        </w:tabs>
        <w:spacing w:after="0" w:line="240" w:lineRule="auto"/>
        <w:ind w:left="709" w:hanging="425"/>
        <w:jc w:val="both"/>
        <w:rPr>
          <w:rFonts w:asciiTheme="minorHAnsi" w:hAnsiTheme="minorHAnsi" w:cstheme="minorHAnsi"/>
        </w:rPr>
      </w:pPr>
      <w:r w:rsidRPr="00B4691D">
        <w:rPr>
          <w:rFonts w:asciiTheme="minorHAnsi" w:hAnsiTheme="minorHAnsi" w:cstheme="minorHAnsi"/>
        </w:rPr>
        <w:t xml:space="preserve">1.8  Výroba a instalace pamětní desky projektu dle pravidel FM EHP/Norska 2014 – </w:t>
      </w:r>
      <w:r w:rsidRPr="00A3005C">
        <w:rPr>
          <w:rFonts w:asciiTheme="minorHAnsi" w:hAnsiTheme="minorHAnsi" w:cstheme="minorHAnsi"/>
        </w:rPr>
        <w:t>2021 – do 30.</w:t>
      </w:r>
      <w:r w:rsidR="00BB4CC7" w:rsidRPr="00A3005C">
        <w:rPr>
          <w:rFonts w:asciiTheme="minorHAnsi" w:hAnsiTheme="minorHAnsi" w:cstheme="minorHAnsi"/>
        </w:rPr>
        <w:t xml:space="preserve"> </w:t>
      </w:r>
      <w:r w:rsidRPr="00A3005C">
        <w:rPr>
          <w:rFonts w:asciiTheme="minorHAnsi" w:hAnsiTheme="minorHAnsi" w:cstheme="minorHAnsi"/>
        </w:rPr>
        <w:t>4.</w:t>
      </w:r>
      <w:r w:rsidR="00BB4CC7" w:rsidRPr="00A3005C">
        <w:rPr>
          <w:rFonts w:asciiTheme="minorHAnsi" w:hAnsiTheme="minorHAnsi" w:cstheme="minorHAnsi"/>
        </w:rPr>
        <w:t xml:space="preserve"> </w:t>
      </w:r>
      <w:r w:rsidRPr="00A3005C">
        <w:rPr>
          <w:rFonts w:asciiTheme="minorHAnsi" w:hAnsiTheme="minorHAnsi" w:cstheme="minorHAnsi"/>
        </w:rPr>
        <w:t>202</w:t>
      </w:r>
      <w:r w:rsidR="00A04BF8" w:rsidRPr="00A3005C">
        <w:rPr>
          <w:rFonts w:asciiTheme="minorHAnsi" w:hAnsiTheme="minorHAnsi" w:cstheme="minorHAnsi"/>
        </w:rPr>
        <w:t>4</w:t>
      </w:r>
      <w:r w:rsidRPr="00A3005C">
        <w:rPr>
          <w:rFonts w:asciiTheme="minorHAnsi" w:hAnsiTheme="minorHAnsi" w:cstheme="minorHAnsi"/>
        </w:rPr>
        <w:t>.</w:t>
      </w:r>
    </w:p>
    <w:p w14:paraId="69B9E093" w14:textId="77777777" w:rsidR="00E66880" w:rsidRPr="00B4691D" w:rsidRDefault="00BE6171" w:rsidP="00BB4CC7">
      <w:pPr>
        <w:tabs>
          <w:tab w:val="left" w:pos="709"/>
        </w:tabs>
        <w:spacing w:after="0" w:line="240" w:lineRule="auto"/>
        <w:ind w:left="709" w:hanging="425"/>
        <w:jc w:val="both"/>
        <w:rPr>
          <w:rFonts w:asciiTheme="minorHAnsi" w:hAnsiTheme="minorHAnsi" w:cstheme="minorHAnsi"/>
        </w:rPr>
      </w:pPr>
      <w:r w:rsidRPr="00B4691D">
        <w:rPr>
          <w:rFonts w:asciiTheme="minorHAnsi" w:hAnsiTheme="minorHAnsi" w:cstheme="minorHAnsi"/>
        </w:rPr>
        <w:t>1.9  Spolupráce na publicitě projektu – výstava o výsledcích Projektu s důrazem na partnerskou spolupráci - zpracování námětu a scénáře částí expozice, týkající se zabezpečení areálu</w:t>
      </w:r>
      <w:r w:rsidRPr="0040144A">
        <w:rPr>
          <w:rFonts w:asciiTheme="minorHAnsi" w:hAnsiTheme="minorHAnsi" w:cstheme="minorHAnsi"/>
        </w:rPr>
        <w:t xml:space="preserve"> – do </w:t>
      </w:r>
      <w:r w:rsidRPr="00A3005C">
        <w:rPr>
          <w:rFonts w:asciiTheme="minorHAnsi" w:hAnsiTheme="minorHAnsi" w:cstheme="minorHAnsi"/>
        </w:rPr>
        <w:t>3</w:t>
      </w:r>
      <w:r w:rsidR="00A04BF8" w:rsidRPr="00A3005C">
        <w:rPr>
          <w:rFonts w:asciiTheme="minorHAnsi" w:hAnsiTheme="minorHAnsi" w:cstheme="minorHAnsi"/>
        </w:rPr>
        <w:t>0</w:t>
      </w:r>
      <w:r w:rsidRPr="00A3005C">
        <w:rPr>
          <w:rFonts w:asciiTheme="minorHAnsi" w:hAnsiTheme="minorHAnsi" w:cstheme="minorHAnsi"/>
        </w:rPr>
        <w:t>.</w:t>
      </w:r>
      <w:r w:rsidR="00BB4CC7" w:rsidRPr="00A3005C">
        <w:rPr>
          <w:rFonts w:asciiTheme="minorHAnsi" w:hAnsiTheme="minorHAnsi" w:cstheme="minorHAnsi"/>
        </w:rPr>
        <w:t xml:space="preserve"> </w:t>
      </w:r>
      <w:r w:rsidRPr="00A3005C">
        <w:rPr>
          <w:rFonts w:asciiTheme="minorHAnsi" w:hAnsiTheme="minorHAnsi" w:cstheme="minorHAnsi"/>
        </w:rPr>
        <w:t>1</w:t>
      </w:r>
      <w:r w:rsidR="00D36F19" w:rsidRPr="00A3005C">
        <w:rPr>
          <w:rFonts w:asciiTheme="minorHAnsi" w:hAnsiTheme="minorHAnsi" w:cstheme="minorHAnsi"/>
        </w:rPr>
        <w:t>0</w:t>
      </w:r>
      <w:r w:rsidRPr="00A3005C">
        <w:rPr>
          <w:rFonts w:asciiTheme="minorHAnsi" w:hAnsiTheme="minorHAnsi" w:cstheme="minorHAnsi"/>
        </w:rPr>
        <w:t>.</w:t>
      </w:r>
      <w:r w:rsidR="00BB4CC7" w:rsidRPr="00A3005C">
        <w:rPr>
          <w:rFonts w:asciiTheme="minorHAnsi" w:hAnsiTheme="minorHAnsi" w:cstheme="minorHAnsi"/>
        </w:rPr>
        <w:t xml:space="preserve"> </w:t>
      </w:r>
      <w:r w:rsidRPr="00A3005C">
        <w:rPr>
          <w:rFonts w:asciiTheme="minorHAnsi" w:hAnsiTheme="minorHAnsi" w:cstheme="minorHAnsi"/>
        </w:rPr>
        <w:t>2023.</w:t>
      </w:r>
    </w:p>
    <w:p w14:paraId="1AE94777" w14:textId="77777777" w:rsidR="00BE6171" w:rsidRDefault="00E66880" w:rsidP="00C001D1">
      <w:pPr>
        <w:tabs>
          <w:tab w:val="left" w:pos="709"/>
        </w:tabs>
        <w:spacing w:after="0" w:line="240" w:lineRule="auto"/>
        <w:ind w:left="709" w:hanging="567"/>
        <w:jc w:val="both"/>
        <w:rPr>
          <w:rFonts w:asciiTheme="minorHAnsi" w:hAnsiTheme="minorHAnsi" w:cstheme="minorHAnsi"/>
        </w:rPr>
      </w:pPr>
      <w:r w:rsidRPr="00B4691D">
        <w:rPr>
          <w:rFonts w:asciiTheme="minorHAnsi" w:hAnsiTheme="minorHAnsi" w:cstheme="minorHAnsi"/>
        </w:rPr>
        <w:t xml:space="preserve">1.10. </w:t>
      </w:r>
      <w:r w:rsidR="00BE6171" w:rsidRPr="00B4691D">
        <w:rPr>
          <w:rFonts w:asciiTheme="minorHAnsi" w:hAnsiTheme="minorHAnsi" w:cstheme="minorHAnsi"/>
        </w:rPr>
        <w:t xml:space="preserve">Spolupráce na publicitě projektu – výstava o výsledcích Projektu s důrazem na partnerskou spolupráci </w:t>
      </w:r>
      <w:r w:rsidR="00C94F7D">
        <w:rPr>
          <w:rFonts w:asciiTheme="minorHAnsi" w:hAnsiTheme="minorHAnsi" w:cstheme="minorHAnsi"/>
        </w:rPr>
        <w:t>–</w:t>
      </w:r>
      <w:r w:rsidR="00BE6171" w:rsidRPr="00B4691D">
        <w:rPr>
          <w:rFonts w:asciiTheme="minorHAnsi" w:hAnsiTheme="minorHAnsi" w:cstheme="minorHAnsi"/>
        </w:rPr>
        <w:t xml:space="preserve"> pořizování</w:t>
      </w:r>
      <w:r w:rsidR="00C94F7D">
        <w:rPr>
          <w:rFonts w:asciiTheme="minorHAnsi" w:hAnsiTheme="minorHAnsi" w:cstheme="minorHAnsi"/>
        </w:rPr>
        <w:t xml:space="preserve"> </w:t>
      </w:r>
      <w:r w:rsidR="00BE6171" w:rsidRPr="00B4691D">
        <w:rPr>
          <w:rFonts w:asciiTheme="minorHAnsi" w:hAnsiTheme="minorHAnsi" w:cstheme="minorHAnsi"/>
        </w:rPr>
        <w:t xml:space="preserve">foto a </w:t>
      </w:r>
      <w:proofErr w:type="spellStart"/>
      <w:r w:rsidR="00BE6171" w:rsidRPr="00B4691D">
        <w:rPr>
          <w:rFonts w:asciiTheme="minorHAnsi" w:hAnsiTheme="minorHAnsi" w:cstheme="minorHAnsi"/>
        </w:rPr>
        <w:t>videodokumentace</w:t>
      </w:r>
      <w:proofErr w:type="spellEnd"/>
      <w:r w:rsidR="00BE6171" w:rsidRPr="00B4691D">
        <w:rPr>
          <w:rFonts w:asciiTheme="minorHAnsi" w:hAnsiTheme="minorHAnsi" w:cstheme="minorHAnsi"/>
        </w:rPr>
        <w:t xml:space="preserve"> v průběhu projektu</w:t>
      </w:r>
      <w:r w:rsidRPr="00B4691D">
        <w:rPr>
          <w:rFonts w:asciiTheme="minorHAnsi" w:hAnsiTheme="minorHAnsi" w:cstheme="minorHAnsi"/>
        </w:rPr>
        <w:t xml:space="preserve"> – </w:t>
      </w:r>
      <w:r w:rsidRPr="00A3005C">
        <w:rPr>
          <w:rFonts w:asciiTheme="minorHAnsi" w:hAnsiTheme="minorHAnsi" w:cstheme="minorHAnsi"/>
        </w:rPr>
        <w:t>do 31.12.2023.</w:t>
      </w:r>
    </w:p>
    <w:p w14:paraId="02674E77" w14:textId="77777777" w:rsidR="00AA1D01" w:rsidRPr="00B4691D" w:rsidRDefault="00BB4CC7" w:rsidP="00C001D1">
      <w:pPr>
        <w:tabs>
          <w:tab w:val="left" w:pos="709"/>
        </w:tabs>
        <w:spacing w:after="0" w:line="240" w:lineRule="auto"/>
        <w:ind w:left="709" w:hanging="567"/>
        <w:jc w:val="both"/>
        <w:rPr>
          <w:rFonts w:asciiTheme="minorHAnsi" w:hAnsiTheme="minorHAnsi" w:cstheme="minorHAnsi"/>
        </w:rPr>
      </w:pPr>
      <w:r>
        <w:rPr>
          <w:rFonts w:asciiTheme="minorHAnsi" w:hAnsiTheme="minorHAnsi" w:cstheme="minorHAnsi"/>
        </w:rPr>
        <w:t>1.11</w:t>
      </w:r>
      <w:r>
        <w:rPr>
          <w:rFonts w:asciiTheme="minorHAnsi" w:hAnsiTheme="minorHAnsi" w:cstheme="minorHAnsi"/>
        </w:rPr>
        <w:tab/>
      </w:r>
      <w:r w:rsidR="00BF37C9" w:rsidRPr="00B4691D">
        <w:rPr>
          <w:rFonts w:asciiTheme="minorHAnsi" w:hAnsiTheme="minorHAnsi" w:cstheme="minorHAnsi"/>
        </w:rPr>
        <w:t>Dílo jako celek bude předáno do 31.12.2023</w:t>
      </w:r>
      <w:r w:rsidR="00E66880" w:rsidRPr="00B4691D">
        <w:rPr>
          <w:rFonts w:asciiTheme="minorHAnsi" w:hAnsiTheme="minorHAnsi" w:cstheme="minorHAnsi"/>
        </w:rPr>
        <w:t xml:space="preserve"> s výjimkou výroby a instalace pamětní desky.</w:t>
      </w:r>
    </w:p>
    <w:p w14:paraId="5039E17A" w14:textId="6AEC12E0" w:rsidR="00612F75" w:rsidRPr="00B4691D" w:rsidRDefault="007D792A" w:rsidP="00A54CDA">
      <w:pPr>
        <w:tabs>
          <w:tab w:val="left" w:pos="284"/>
        </w:tabs>
        <w:spacing w:after="0" w:line="240" w:lineRule="auto"/>
        <w:ind w:left="284" w:hanging="284"/>
        <w:jc w:val="both"/>
        <w:rPr>
          <w:rFonts w:asciiTheme="minorHAnsi" w:hAnsiTheme="minorHAnsi" w:cstheme="minorHAnsi"/>
        </w:rPr>
      </w:pPr>
      <w:r w:rsidRPr="00B4691D">
        <w:rPr>
          <w:rFonts w:asciiTheme="minorHAnsi" w:hAnsiTheme="minorHAnsi" w:cstheme="minorHAnsi"/>
        </w:rPr>
        <w:t>2.</w:t>
      </w:r>
      <w:r w:rsidRPr="00B4691D">
        <w:rPr>
          <w:rFonts w:asciiTheme="minorHAnsi" w:hAnsiTheme="minorHAnsi" w:cstheme="minorHAnsi"/>
        </w:rPr>
        <w:tab/>
        <w:t xml:space="preserve">Místem plnění je </w:t>
      </w:r>
      <w:r w:rsidR="009A3C89" w:rsidRPr="00B4691D">
        <w:rPr>
          <w:rFonts w:asciiTheme="minorHAnsi" w:hAnsiTheme="minorHAnsi" w:cstheme="minorHAnsi"/>
        </w:rPr>
        <w:t xml:space="preserve">sídlo </w:t>
      </w:r>
      <w:r w:rsidR="00E52555">
        <w:rPr>
          <w:rFonts w:asciiTheme="minorHAnsi" w:hAnsiTheme="minorHAnsi" w:cstheme="minorHAnsi"/>
        </w:rPr>
        <w:t>objednatele</w:t>
      </w:r>
      <w:r w:rsidR="009A3C89" w:rsidRPr="00B4691D">
        <w:rPr>
          <w:rFonts w:asciiTheme="minorHAnsi" w:hAnsiTheme="minorHAnsi" w:cstheme="minorHAnsi"/>
        </w:rPr>
        <w:t>.</w:t>
      </w:r>
    </w:p>
    <w:p w14:paraId="578BF2A4" w14:textId="77777777" w:rsidR="00612F75" w:rsidRPr="00B4691D" w:rsidRDefault="00612F75" w:rsidP="00A54CDA">
      <w:pPr>
        <w:tabs>
          <w:tab w:val="left" w:pos="284"/>
        </w:tabs>
        <w:spacing w:after="0" w:line="240" w:lineRule="auto"/>
        <w:ind w:left="284" w:hanging="284"/>
        <w:jc w:val="both"/>
        <w:rPr>
          <w:rFonts w:asciiTheme="minorHAnsi" w:hAnsiTheme="minorHAnsi" w:cstheme="minorHAnsi"/>
        </w:rPr>
      </w:pPr>
      <w:r w:rsidRPr="00B4691D">
        <w:rPr>
          <w:rFonts w:asciiTheme="minorHAnsi" w:hAnsiTheme="minorHAnsi" w:cstheme="minorHAnsi"/>
        </w:rPr>
        <w:lastRenderedPageBreak/>
        <w:t>3.</w:t>
      </w:r>
      <w:r w:rsidRPr="00B4691D">
        <w:rPr>
          <w:rFonts w:asciiTheme="minorHAnsi" w:hAnsiTheme="minorHAnsi" w:cstheme="minorHAnsi"/>
        </w:rPr>
        <w:tab/>
        <w:t xml:space="preserve">Zhotovitel bude realizovat předmět smlouvy postupně podle jednotlivých částí specifikovaných v čl. 3 odst. </w:t>
      </w:r>
      <w:r w:rsidR="00BB4CC7">
        <w:rPr>
          <w:rFonts w:asciiTheme="minorHAnsi" w:hAnsiTheme="minorHAnsi" w:cstheme="minorHAnsi"/>
        </w:rPr>
        <w:t>4</w:t>
      </w:r>
      <w:r w:rsidR="002A536D" w:rsidRPr="00B4691D">
        <w:rPr>
          <w:rFonts w:asciiTheme="minorHAnsi" w:hAnsiTheme="minorHAnsi" w:cstheme="minorHAnsi"/>
        </w:rPr>
        <w:t xml:space="preserve"> </w:t>
      </w:r>
      <w:r w:rsidR="00805E50" w:rsidRPr="00B4691D">
        <w:rPr>
          <w:rFonts w:asciiTheme="minorHAnsi" w:hAnsiTheme="minorHAnsi" w:cstheme="minorHAnsi"/>
        </w:rPr>
        <w:t xml:space="preserve">této smlouvy. </w:t>
      </w:r>
    </w:p>
    <w:p w14:paraId="2EE86EF2" w14:textId="77777777" w:rsidR="005635F6" w:rsidRPr="00B4691D" w:rsidRDefault="005635F6" w:rsidP="00A54CDA">
      <w:pPr>
        <w:tabs>
          <w:tab w:val="left" w:pos="284"/>
        </w:tabs>
        <w:spacing w:after="0" w:line="240" w:lineRule="auto"/>
        <w:ind w:left="284" w:hanging="284"/>
        <w:jc w:val="both"/>
        <w:rPr>
          <w:rFonts w:asciiTheme="minorHAnsi" w:hAnsiTheme="minorHAnsi" w:cstheme="minorHAnsi"/>
        </w:rPr>
      </w:pPr>
      <w:r w:rsidRPr="00B4691D">
        <w:rPr>
          <w:rFonts w:asciiTheme="minorHAnsi" w:hAnsiTheme="minorHAnsi" w:cstheme="minorHAnsi"/>
        </w:rPr>
        <w:t>4.</w:t>
      </w:r>
      <w:r w:rsidRPr="00B4691D">
        <w:rPr>
          <w:rFonts w:asciiTheme="minorHAnsi" w:hAnsiTheme="minorHAnsi" w:cstheme="minorHAnsi"/>
        </w:rPr>
        <w:tab/>
      </w:r>
      <w:r w:rsidR="00951647" w:rsidRPr="00B4691D">
        <w:rPr>
          <w:rFonts w:asciiTheme="minorHAnsi" w:hAnsiTheme="minorHAnsi" w:cstheme="minorHAnsi"/>
        </w:rPr>
        <w:t>Zhotovitel bude dílo provádět dle závazného harmonogramu v členění na týdny dle odst. 1 tohoto článku.</w:t>
      </w:r>
    </w:p>
    <w:p w14:paraId="25F50CF0" w14:textId="636915EC" w:rsidR="00DC0027" w:rsidRPr="00B4691D" w:rsidRDefault="00DC0027" w:rsidP="00A54CDA">
      <w:pPr>
        <w:tabs>
          <w:tab w:val="left" w:pos="284"/>
        </w:tabs>
        <w:spacing w:after="0" w:line="240" w:lineRule="auto"/>
        <w:ind w:left="284" w:hanging="284"/>
        <w:jc w:val="both"/>
        <w:rPr>
          <w:rFonts w:asciiTheme="minorHAnsi" w:hAnsiTheme="minorHAnsi" w:cstheme="minorHAnsi"/>
        </w:rPr>
      </w:pPr>
      <w:r w:rsidRPr="00B4691D">
        <w:rPr>
          <w:rFonts w:asciiTheme="minorHAnsi" w:hAnsiTheme="minorHAnsi" w:cstheme="minorHAnsi"/>
        </w:rPr>
        <w:t xml:space="preserve">5. Provedení instalačních prací na objektech musí být provedeno v souladu se závazným stanoviskem </w:t>
      </w:r>
      <w:r w:rsidR="00E52555">
        <w:rPr>
          <w:rFonts w:asciiTheme="minorHAnsi" w:hAnsiTheme="minorHAnsi" w:cstheme="minorHAnsi"/>
        </w:rPr>
        <w:t xml:space="preserve">orgánu </w:t>
      </w:r>
      <w:r w:rsidRPr="00B4691D">
        <w:rPr>
          <w:rFonts w:asciiTheme="minorHAnsi" w:hAnsiTheme="minorHAnsi" w:cstheme="minorHAnsi"/>
        </w:rPr>
        <w:t xml:space="preserve">státní památkové péče a musí v maximální míře respektovat charakter objektu. </w:t>
      </w:r>
    </w:p>
    <w:p w14:paraId="44FE108E" w14:textId="77777777" w:rsidR="00305513" w:rsidRPr="0063718E" w:rsidRDefault="00305513" w:rsidP="00A54CDA">
      <w:pPr>
        <w:pStyle w:val="Bezmezer"/>
        <w:jc w:val="center"/>
        <w:rPr>
          <w:rFonts w:asciiTheme="minorHAnsi" w:hAnsiTheme="minorHAnsi" w:cstheme="minorHAnsi"/>
          <w:b/>
        </w:rPr>
      </w:pPr>
    </w:p>
    <w:p w14:paraId="61CDE85B" w14:textId="77777777" w:rsidR="009E5BB4" w:rsidRPr="0063718E" w:rsidRDefault="009E5BB4" w:rsidP="00DF1667">
      <w:pPr>
        <w:spacing w:after="0" w:line="240" w:lineRule="auto"/>
        <w:jc w:val="center"/>
        <w:rPr>
          <w:rFonts w:asciiTheme="minorHAnsi" w:hAnsiTheme="minorHAnsi" w:cstheme="minorHAnsi"/>
          <w:b/>
        </w:rPr>
      </w:pPr>
      <w:r w:rsidRPr="0063718E">
        <w:rPr>
          <w:rFonts w:asciiTheme="minorHAnsi" w:hAnsiTheme="minorHAnsi" w:cstheme="minorHAnsi"/>
          <w:b/>
        </w:rPr>
        <w:t>článek 5</w:t>
      </w:r>
    </w:p>
    <w:p w14:paraId="3357E3EB" w14:textId="77777777" w:rsidR="009E5BB4" w:rsidRPr="0063718E" w:rsidRDefault="009E5BB4" w:rsidP="00A54CDA">
      <w:pPr>
        <w:pStyle w:val="Bezmezer"/>
        <w:shd w:val="clear" w:color="auto" w:fill="4F81BD"/>
        <w:jc w:val="center"/>
        <w:rPr>
          <w:rFonts w:asciiTheme="minorHAnsi" w:hAnsiTheme="minorHAnsi" w:cstheme="minorHAnsi"/>
          <w:b/>
          <w:color w:val="FFFFFF"/>
        </w:rPr>
      </w:pPr>
      <w:r w:rsidRPr="0063718E">
        <w:rPr>
          <w:rFonts w:asciiTheme="minorHAnsi" w:hAnsiTheme="minorHAnsi" w:cstheme="minorHAnsi"/>
          <w:b/>
          <w:color w:val="FFFFFF"/>
        </w:rPr>
        <w:t>Předání díla, vlastnické právo a nebezpečí škody</w:t>
      </w:r>
    </w:p>
    <w:p w14:paraId="4DCF87AF" w14:textId="0DE49DC7" w:rsidR="005B47F7" w:rsidRPr="0063718E" w:rsidRDefault="009E5BB4" w:rsidP="00A54CDA">
      <w:pPr>
        <w:spacing w:after="0" w:line="240" w:lineRule="auto"/>
        <w:ind w:left="425" w:hanging="425"/>
        <w:jc w:val="both"/>
        <w:rPr>
          <w:rFonts w:asciiTheme="minorHAnsi" w:hAnsiTheme="minorHAnsi" w:cstheme="minorHAnsi"/>
        </w:rPr>
      </w:pPr>
      <w:r w:rsidRPr="0063718E">
        <w:rPr>
          <w:rFonts w:asciiTheme="minorHAnsi" w:hAnsiTheme="minorHAnsi" w:cstheme="minorHAnsi"/>
        </w:rPr>
        <w:t>1.</w:t>
      </w:r>
      <w:r w:rsidRPr="0063718E">
        <w:rPr>
          <w:rFonts w:asciiTheme="minorHAnsi" w:hAnsiTheme="minorHAnsi" w:cstheme="minorHAnsi"/>
        </w:rPr>
        <w:tab/>
      </w:r>
      <w:r w:rsidR="005B47F7" w:rsidRPr="0063718E">
        <w:rPr>
          <w:rFonts w:asciiTheme="minorHAnsi" w:hAnsiTheme="minorHAnsi" w:cstheme="minorHAnsi"/>
        </w:rPr>
        <w:t xml:space="preserve">Dílo bude zhotoveno a </w:t>
      </w:r>
      <w:r w:rsidR="00E52555">
        <w:rPr>
          <w:rFonts w:asciiTheme="minorHAnsi" w:hAnsiTheme="minorHAnsi" w:cstheme="minorHAnsi"/>
        </w:rPr>
        <w:t>objednatel</w:t>
      </w:r>
      <w:r w:rsidR="005B47F7" w:rsidRPr="0063718E">
        <w:rPr>
          <w:rFonts w:asciiTheme="minorHAnsi" w:hAnsiTheme="minorHAnsi" w:cstheme="minorHAnsi"/>
        </w:rPr>
        <w:t xml:space="preserve">i předáno v termínu uvedeném v čl. 4 této smlouvy. Předání a převzetí bude provedeno osobně v sídle </w:t>
      </w:r>
      <w:r w:rsidR="00E52555">
        <w:rPr>
          <w:rFonts w:asciiTheme="minorHAnsi" w:hAnsiTheme="minorHAnsi" w:cstheme="minorHAnsi"/>
        </w:rPr>
        <w:t>objednatele</w:t>
      </w:r>
      <w:r w:rsidR="005B47F7" w:rsidRPr="0063718E">
        <w:rPr>
          <w:rFonts w:asciiTheme="minorHAnsi" w:hAnsiTheme="minorHAnsi" w:cstheme="minorHAnsi"/>
        </w:rPr>
        <w:t>.</w:t>
      </w:r>
    </w:p>
    <w:p w14:paraId="2D953232" w14:textId="2C94AADF" w:rsidR="005B47F7" w:rsidRPr="0063718E" w:rsidRDefault="005B47F7" w:rsidP="00A54CDA">
      <w:pPr>
        <w:spacing w:after="0" w:line="240" w:lineRule="auto"/>
        <w:ind w:left="426" w:hanging="426"/>
        <w:jc w:val="both"/>
        <w:rPr>
          <w:rFonts w:asciiTheme="minorHAnsi" w:hAnsiTheme="minorHAnsi" w:cstheme="minorHAnsi"/>
        </w:rPr>
      </w:pPr>
      <w:r w:rsidRPr="0063718E">
        <w:rPr>
          <w:rFonts w:asciiTheme="minorHAnsi" w:hAnsiTheme="minorHAnsi" w:cstheme="minorHAnsi"/>
        </w:rPr>
        <w:t>2.</w:t>
      </w:r>
      <w:r w:rsidRPr="0063718E">
        <w:rPr>
          <w:rFonts w:asciiTheme="minorHAnsi" w:hAnsiTheme="minorHAnsi" w:cstheme="minorHAnsi"/>
        </w:rPr>
        <w:tab/>
      </w:r>
      <w:r w:rsidR="00E52555">
        <w:rPr>
          <w:rFonts w:asciiTheme="minorHAnsi" w:hAnsiTheme="minorHAnsi" w:cstheme="minorHAnsi"/>
        </w:rPr>
        <w:t>Objednatel</w:t>
      </w:r>
      <w:r w:rsidRPr="0063718E">
        <w:rPr>
          <w:rFonts w:asciiTheme="minorHAnsi" w:hAnsiTheme="minorHAnsi" w:cstheme="minorHAnsi"/>
        </w:rPr>
        <w:t xml:space="preserve"> se zavazuje dílo (jeho část) převzít v případě, že bude provedeno bez vad a nedodělků. O předání a převzetí díla zhotovitel sepíše protokol, ve kterém </w:t>
      </w:r>
      <w:r w:rsidR="00E52555">
        <w:rPr>
          <w:rFonts w:asciiTheme="minorHAnsi" w:hAnsiTheme="minorHAnsi" w:cstheme="minorHAnsi"/>
        </w:rPr>
        <w:t>objednatel</w:t>
      </w:r>
      <w:r w:rsidRPr="0063718E">
        <w:rPr>
          <w:rFonts w:asciiTheme="minorHAnsi" w:hAnsiTheme="minorHAnsi" w:cstheme="minorHAnsi"/>
        </w:rPr>
        <w:t xml:space="preserve"> prohlásí, zda dílo přejímá či nikoli.</w:t>
      </w:r>
    </w:p>
    <w:p w14:paraId="4FB37809" w14:textId="70D6F04C" w:rsidR="005B47F7" w:rsidRPr="0063718E" w:rsidRDefault="005B47F7" w:rsidP="00A54CDA">
      <w:pPr>
        <w:spacing w:after="0" w:line="240" w:lineRule="auto"/>
        <w:ind w:left="426" w:hanging="426"/>
        <w:jc w:val="both"/>
        <w:rPr>
          <w:rFonts w:asciiTheme="minorHAnsi" w:hAnsiTheme="minorHAnsi" w:cstheme="minorHAnsi"/>
        </w:rPr>
      </w:pPr>
      <w:r w:rsidRPr="0063718E">
        <w:rPr>
          <w:rFonts w:asciiTheme="minorHAnsi" w:hAnsiTheme="minorHAnsi" w:cstheme="minorHAnsi"/>
        </w:rPr>
        <w:t>3.</w:t>
      </w:r>
      <w:r w:rsidRPr="0063718E">
        <w:rPr>
          <w:rFonts w:asciiTheme="minorHAnsi" w:hAnsiTheme="minorHAnsi" w:cstheme="minorHAnsi"/>
        </w:rPr>
        <w:tab/>
      </w:r>
      <w:r w:rsidR="00E52555">
        <w:rPr>
          <w:rFonts w:asciiTheme="minorHAnsi" w:hAnsiTheme="minorHAnsi" w:cstheme="minorHAnsi"/>
        </w:rPr>
        <w:t>Objednatel</w:t>
      </w:r>
      <w:r w:rsidRPr="0063718E">
        <w:rPr>
          <w:rFonts w:asciiTheme="minorHAnsi" w:hAnsiTheme="minorHAnsi" w:cstheme="minorHAnsi"/>
        </w:rPr>
        <w:t xml:space="preserve"> je povinen potvrdit v předávacím protokolu, zda dílo přejímá či nikoli do dvou pracovních dnů od předložení díla v rámci přejímacího řízení.</w:t>
      </w:r>
    </w:p>
    <w:p w14:paraId="3310E33D" w14:textId="66CC856A" w:rsidR="005B47F7" w:rsidRPr="0063718E" w:rsidRDefault="005B47F7" w:rsidP="00A54CDA">
      <w:pPr>
        <w:spacing w:after="0" w:line="240" w:lineRule="auto"/>
        <w:ind w:left="426" w:hanging="426"/>
        <w:jc w:val="both"/>
        <w:rPr>
          <w:rFonts w:asciiTheme="minorHAnsi" w:hAnsiTheme="minorHAnsi" w:cstheme="minorHAnsi"/>
        </w:rPr>
      </w:pPr>
      <w:r w:rsidRPr="0063718E">
        <w:rPr>
          <w:rFonts w:asciiTheme="minorHAnsi" w:hAnsiTheme="minorHAnsi" w:cstheme="minorHAnsi"/>
        </w:rPr>
        <w:t>4.</w:t>
      </w:r>
      <w:r w:rsidRPr="0063718E">
        <w:rPr>
          <w:rFonts w:asciiTheme="minorHAnsi" w:hAnsiTheme="minorHAnsi" w:cstheme="minorHAnsi"/>
        </w:rPr>
        <w:tab/>
        <w:t xml:space="preserve">Dílo je splněno dnem jeho předání a převzetí bez vad a nedodělků. </w:t>
      </w:r>
      <w:r w:rsidR="00E52555">
        <w:rPr>
          <w:rFonts w:asciiTheme="minorHAnsi" w:hAnsiTheme="minorHAnsi" w:cstheme="minorHAnsi"/>
        </w:rPr>
        <w:t>Objednatel</w:t>
      </w:r>
      <w:r w:rsidRPr="0063718E">
        <w:rPr>
          <w:rFonts w:asciiTheme="minorHAnsi" w:hAnsiTheme="minorHAnsi" w:cstheme="minorHAnsi"/>
        </w:rPr>
        <w:t xml:space="preserve"> tuto skutečnost potvrdí podpisem předávacího protokolu.</w:t>
      </w:r>
    </w:p>
    <w:p w14:paraId="29EA5934" w14:textId="05717DA3" w:rsidR="005B47F7" w:rsidRPr="0063718E" w:rsidRDefault="005B47F7" w:rsidP="00A54CDA">
      <w:pPr>
        <w:spacing w:after="0" w:line="240" w:lineRule="auto"/>
        <w:ind w:left="426" w:hanging="426"/>
        <w:jc w:val="both"/>
        <w:rPr>
          <w:rFonts w:asciiTheme="minorHAnsi" w:hAnsiTheme="minorHAnsi" w:cstheme="minorHAnsi"/>
        </w:rPr>
      </w:pPr>
      <w:r w:rsidRPr="0063718E">
        <w:rPr>
          <w:rFonts w:asciiTheme="minorHAnsi" w:hAnsiTheme="minorHAnsi" w:cstheme="minorHAnsi"/>
        </w:rPr>
        <w:t>5.</w:t>
      </w:r>
      <w:r w:rsidRPr="0063718E">
        <w:rPr>
          <w:rFonts w:asciiTheme="minorHAnsi" w:hAnsiTheme="minorHAnsi" w:cstheme="minorHAnsi"/>
        </w:rPr>
        <w:tab/>
        <w:t xml:space="preserve">Vlastnické právo k jednotlivým projektovým dokumentacím a dalším dokumentům a hmotným výstupům, které jsou předmětem díla a nebezpečí škody na nich přechází na </w:t>
      </w:r>
      <w:r w:rsidR="00E52555">
        <w:rPr>
          <w:rFonts w:asciiTheme="minorHAnsi" w:hAnsiTheme="minorHAnsi" w:cstheme="minorHAnsi"/>
        </w:rPr>
        <w:t>objednatele</w:t>
      </w:r>
      <w:r w:rsidRPr="0063718E">
        <w:rPr>
          <w:rFonts w:asciiTheme="minorHAnsi" w:hAnsiTheme="minorHAnsi" w:cstheme="minorHAnsi"/>
        </w:rPr>
        <w:t xml:space="preserve"> dnem jejich převzetí </w:t>
      </w:r>
      <w:r w:rsidR="00E52555">
        <w:rPr>
          <w:rFonts w:asciiTheme="minorHAnsi" w:hAnsiTheme="minorHAnsi" w:cstheme="minorHAnsi"/>
        </w:rPr>
        <w:t>objednatele</w:t>
      </w:r>
      <w:r w:rsidRPr="0063718E">
        <w:rPr>
          <w:rFonts w:asciiTheme="minorHAnsi" w:hAnsiTheme="minorHAnsi" w:cstheme="minorHAnsi"/>
        </w:rPr>
        <w:t>m.</w:t>
      </w:r>
    </w:p>
    <w:p w14:paraId="1E6CE2A7" w14:textId="77777777" w:rsidR="005B47F7" w:rsidRDefault="005B47F7" w:rsidP="00A54CDA">
      <w:pPr>
        <w:spacing w:after="0" w:line="240" w:lineRule="auto"/>
        <w:ind w:left="426" w:hanging="426"/>
        <w:rPr>
          <w:rFonts w:asciiTheme="minorHAnsi" w:hAnsiTheme="minorHAnsi" w:cstheme="minorHAnsi"/>
        </w:rPr>
      </w:pPr>
    </w:p>
    <w:p w14:paraId="523FF470" w14:textId="77777777" w:rsidR="00C53FFF" w:rsidRPr="0063718E" w:rsidRDefault="00C53FFF" w:rsidP="00A54CDA">
      <w:pPr>
        <w:pStyle w:val="Bezmezer"/>
        <w:jc w:val="center"/>
        <w:rPr>
          <w:rFonts w:asciiTheme="minorHAnsi" w:hAnsiTheme="minorHAnsi" w:cstheme="minorHAnsi"/>
          <w:b/>
        </w:rPr>
      </w:pPr>
      <w:r w:rsidRPr="0063718E">
        <w:rPr>
          <w:rFonts w:asciiTheme="minorHAnsi" w:hAnsiTheme="minorHAnsi" w:cstheme="minorHAnsi"/>
          <w:b/>
        </w:rPr>
        <w:t>článek 6</w:t>
      </w:r>
    </w:p>
    <w:p w14:paraId="7A91495F" w14:textId="77777777" w:rsidR="00C53FFF" w:rsidRPr="0063718E" w:rsidRDefault="00C53FFF" w:rsidP="00A54CDA">
      <w:pPr>
        <w:pStyle w:val="Bezmezer"/>
        <w:shd w:val="clear" w:color="auto" w:fill="4F81BD"/>
        <w:jc w:val="center"/>
        <w:rPr>
          <w:rFonts w:asciiTheme="minorHAnsi" w:hAnsiTheme="minorHAnsi" w:cstheme="minorHAnsi"/>
          <w:b/>
          <w:color w:val="FFFFFF"/>
        </w:rPr>
      </w:pPr>
      <w:r w:rsidRPr="0063718E">
        <w:rPr>
          <w:rFonts w:asciiTheme="minorHAnsi" w:hAnsiTheme="minorHAnsi" w:cstheme="minorHAnsi"/>
          <w:b/>
          <w:color w:val="FFFFFF"/>
        </w:rPr>
        <w:t>Provádění díla, práva a povinnosti smluvních stran</w:t>
      </w:r>
    </w:p>
    <w:p w14:paraId="32B8B5CD" w14:textId="77777777" w:rsidR="00311628" w:rsidRPr="0063718E" w:rsidRDefault="00C53FFF" w:rsidP="00A54CDA">
      <w:pPr>
        <w:spacing w:after="0" w:line="240" w:lineRule="auto"/>
        <w:ind w:left="426" w:hanging="426"/>
        <w:jc w:val="both"/>
        <w:rPr>
          <w:rFonts w:asciiTheme="minorHAnsi" w:hAnsiTheme="minorHAnsi" w:cstheme="minorHAnsi"/>
        </w:rPr>
      </w:pPr>
      <w:r w:rsidRPr="0063718E">
        <w:rPr>
          <w:rFonts w:asciiTheme="minorHAnsi" w:hAnsiTheme="minorHAnsi" w:cstheme="minorHAnsi"/>
        </w:rPr>
        <w:t>1.</w:t>
      </w:r>
      <w:r w:rsidRPr="0063718E">
        <w:rPr>
          <w:rFonts w:asciiTheme="minorHAnsi" w:hAnsiTheme="minorHAnsi" w:cstheme="minorHAnsi"/>
        </w:rPr>
        <w:tab/>
      </w:r>
      <w:r w:rsidR="00311628" w:rsidRPr="0063718E">
        <w:rPr>
          <w:rFonts w:asciiTheme="minorHAnsi" w:hAnsiTheme="minorHAnsi" w:cstheme="minorHAnsi"/>
        </w:rPr>
        <w:t>Zhotovitel je zejména povinen</w:t>
      </w:r>
      <w:r w:rsidR="00C11975" w:rsidRPr="0063718E">
        <w:rPr>
          <w:rFonts w:asciiTheme="minorHAnsi" w:hAnsiTheme="minorHAnsi" w:cstheme="minorHAnsi"/>
        </w:rPr>
        <w:t>:</w:t>
      </w:r>
    </w:p>
    <w:p w14:paraId="73234FB6" w14:textId="77777777" w:rsidR="00C11975" w:rsidRPr="0063718E" w:rsidRDefault="00C11975" w:rsidP="00A54CDA">
      <w:pPr>
        <w:tabs>
          <w:tab w:val="left" w:pos="851"/>
        </w:tabs>
        <w:spacing w:after="0" w:line="240" w:lineRule="auto"/>
        <w:ind w:left="426" w:hanging="426"/>
        <w:jc w:val="both"/>
        <w:rPr>
          <w:rFonts w:asciiTheme="minorHAnsi" w:hAnsiTheme="minorHAnsi" w:cstheme="minorHAnsi"/>
        </w:rPr>
      </w:pPr>
      <w:r w:rsidRPr="0063718E">
        <w:rPr>
          <w:rFonts w:asciiTheme="minorHAnsi" w:hAnsiTheme="minorHAnsi" w:cstheme="minorHAnsi"/>
        </w:rPr>
        <w:tab/>
        <w:t xml:space="preserve">1.1 </w:t>
      </w:r>
      <w:r w:rsidRPr="0063718E">
        <w:rPr>
          <w:rFonts w:asciiTheme="minorHAnsi" w:hAnsiTheme="minorHAnsi" w:cstheme="minorHAnsi"/>
        </w:rPr>
        <w:tab/>
        <w:t xml:space="preserve">provést dílo řádně, včas a za použití postupů, které odpovídají </w:t>
      </w:r>
      <w:r w:rsidR="00A04883">
        <w:rPr>
          <w:rFonts w:asciiTheme="minorHAnsi" w:hAnsiTheme="minorHAnsi" w:cstheme="minorHAnsi"/>
        </w:rPr>
        <w:t>právním předpisům ČR a EU,</w:t>
      </w:r>
    </w:p>
    <w:p w14:paraId="2CB5FBF2" w14:textId="6F84381A" w:rsidR="00C11975" w:rsidRPr="0063718E" w:rsidRDefault="00C11975" w:rsidP="00A54CDA">
      <w:pPr>
        <w:tabs>
          <w:tab w:val="left" w:pos="851"/>
        </w:tabs>
        <w:spacing w:after="0" w:line="240" w:lineRule="auto"/>
        <w:ind w:left="851" w:hanging="425"/>
        <w:jc w:val="both"/>
        <w:rPr>
          <w:rFonts w:asciiTheme="minorHAnsi" w:hAnsiTheme="minorHAnsi" w:cstheme="minorHAnsi"/>
        </w:rPr>
      </w:pPr>
      <w:r w:rsidRPr="0063718E">
        <w:rPr>
          <w:rFonts w:asciiTheme="minorHAnsi" w:hAnsiTheme="minorHAnsi" w:cstheme="minorHAnsi"/>
        </w:rPr>
        <w:t xml:space="preserve">1.2 </w:t>
      </w:r>
      <w:r w:rsidRPr="0063718E">
        <w:rPr>
          <w:rFonts w:asciiTheme="minorHAnsi" w:hAnsiTheme="minorHAnsi" w:cstheme="minorHAnsi"/>
        </w:rPr>
        <w:tab/>
        <w:t>dodržovat při provádění díla ustanoven</w:t>
      </w:r>
      <w:r w:rsidR="00E52555">
        <w:rPr>
          <w:rFonts w:asciiTheme="minorHAnsi" w:hAnsiTheme="minorHAnsi" w:cstheme="minorHAnsi"/>
        </w:rPr>
        <w:t xml:space="preserve">í </w:t>
      </w:r>
      <w:r w:rsidRPr="0063718E">
        <w:rPr>
          <w:rFonts w:asciiTheme="minorHAnsi" w:hAnsiTheme="minorHAnsi" w:cstheme="minorHAnsi"/>
        </w:rPr>
        <w:t xml:space="preserve">této smlouvy, řídit se podklady a pokyny </w:t>
      </w:r>
      <w:r w:rsidR="00E52555">
        <w:rPr>
          <w:rFonts w:asciiTheme="minorHAnsi" w:hAnsiTheme="minorHAnsi" w:cstheme="minorHAnsi"/>
        </w:rPr>
        <w:t>objednatele</w:t>
      </w:r>
      <w:r w:rsidRPr="0063718E">
        <w:rPr>
          <w:rFonts w:asciiTheme="minorHAnsi" w:hAnsiTheme="minorHAnsi" w:cstheme="minorHAnsi"/>
        </w:rPr>
        <w:t xml:space="preserve"> a vyjádřeními správců sítí a dotčených orgánů státní správy</w:t>
      </w:r>
      <w:r w:rsidR="00AD6FA5">
        <w:rPr>
          <w:rFonts w:asciiTheme="minorHAnsi" w:hAnsiTheme="minorHAnsi" w:cstheme="minorHAnsi"/>
        </w:rPr>
        <w:t xml:space="preserve"> </w:t>
      </w:r>
      <w:r w:rsidR="009D7725" w:rsidRPr="00B4691D">
        <w:rPr>
          <w:rFonts w:asciiTheme="minorHAnsi" w:hAnsiTheme="minorHAnsi" w:cstheme="minorHAnsi"/>
        </w:rPr>
        <w:t>a památkové péče</w:t>
      </w:r>
      <w:r w:rsidRPr="0040144A">
        <w:rPr>
          <w:rFonts w:asciiTheme="minorHAnsi" w:hAnsiTheme="minorHAnsi" w:cstheme="minorHAnsi"/>
        </w:rPr>
        <w:t>,</w:t>
      </w:r>
    </w:p>
    <w:p w14:paraId="5C8F2C15" w14:textId="77777777" w:rsidR="00C11975" w:rsidRDefault="00C11975" w:rsidP="00A54CDA">
      <w:pPr>
        <w:tabs>
          <w:tab w:val="left" w:pos="851"/>
        </w:tabs>
        <w:spacing w:after="0" w:line="240" w:lineRule="auto"/>
        <w:ind w:left="851" w:hanging="425"/>
        <w:jc w:val="both"/>
        <w:rPr>
          <w:rFonts w:asciiTheme="minorHAnsi" w:hAnsiTheme="minorHAnsi" w:cstheme="minorHAnsi"/>
        </w:rPr>
      </w:pPr>
      <w:r w:rsidRPr="0063718E">
        <w:rPr>
          <w:rFonts w:asciiTheme="minorHAnsi" w:hAnsiTheme="minorHAnsi" w:cstheme="minorHAnsi"/>
        </w:rPr>
        <w:t>1.3</w:t>
      </w:r>
      <w:r w:rsidRPr="0063718E">
        <w:rPr>
          <w:rFonts w:asciiTheme="minorHAnsi" w:hAnsiTheme="minorHAnsi" w:cstheme="minorHAnsi"/>
        </w:rPr>
        <w:tab/>
      </w:r>
      <w:r w:rsidR="00FE45A4" w:rsidRPr="0063718E">
        <w:rPr>
          <w:rFonts w:asciiTheme="minorHAnsi" w:hAnsiTheme="minorHAnsi" w:cstheme="minorHAnsi"/>
        </w:rPr>
        <w:t>provést dílo na svůj náklad a své nebezpečí,</w:t>
      </w:r>
      <w:r w:rsidR="00ED1B2C">
        <w:rPr>
          <w:rFonts w:asciiTheme="minorHAnsi" w:hAnsiTheme="minorHAnsi" w:cstheme="minorHAnsi"/>
        </w:rPr>
        <w:t xml:space="preserve"> během zpracování předmětu smlouvy svolávat pravidelné kontrolní dny, </w:t>
      </w:r>
    </w:p>
    <w:p w14:paraId="7B9B122B" w14:textId="7AACFE90" w:rsidR="00FE45A4" w:rsidRPr="0063718E" w:rsidRDefault="00FE45A4" w:rsidP="00A54CDA">
      <w:pPr>
        <w:tabs>
          <w:tab w:val="left" w:pos="851"/>
        </w:tabs>
        <w:spacing w:after="0" w:line="240" w:lineRule="auto"/>
        <w:ind w:left="851" w:hanging="425"/>
        <w:jc w:val="both"/>
        <w:rPr>
          <w:rFonts w:asciiTheme="minorHAnsi" w:hAnsiTheme="minorHAnsi" w:cstheme="minorHAnsi"/>
        </w:rPr>
      </w:pPr>
      <w:r w:rsidRPr="0063718E">
        <w:rPr>
          <w:rFonts w:asciiTheme="minorHAnsi" w:hAnsiTheme="minorHAnsi" w:cstheme="minorHAnsi"/>
        </w:rPr>
        <w:t>1.4</w:t>
      </w:r>
      <w:r w:rsidRPr="0063718E">
        <w:rPr>
          <w:rFonts w:asciiTheme="minorHAnsi" w:hAnsiTheme="minorHAnsi" w:cstheme="minorHAnsi"/>
        </w:rPr>
        <w:tab/>
        <w:t xml:space="preserve">účastnit se na základě pozvánek </w:t>
      </w:r>
      <w:r w:rsidR="00E52555">
        <w:rPr>
          <w:rFonts w:asciiTheme="minorHAnsi" w:hAnsiTheme="minorHAnsi" w:cstheme="minorHAnsi"/>
        </w:rPr>
        <w:t>objednatele</w:t>
      </w:r>
      <w:r w:rsidRPr="0063718E">
        <w:rPr>
          <w:rFonts w:asciiTheme="minorHAnsi" w:hAnsiTheme="minorHAnsi" w:cstheme="minorHAnsi"/>
        </w:rPr>
        <w:t xml:space="preserve"> všech jednání týkajících se prováděného díla,</w:t>
      </w:r>
    </w:p>
    <w:p w14:paraId="0714F515" w14:textId="7A9309B6" w:rsidR="00FE45A4" w:rsidRPr="0063718E" w:rsidRDefault="00FE45A4" w:rsidP="00A54CDA">
      <w:pPr>
        <w:tabs>
          <w:tab w:val="left" w:pos="851"/>
        </w:tabs>
        <w:spacing w:after="0" w:line="240" w:lineRule="auto"/>
        <w:ind w:left="851" w:hanging="425"/>
        <w:jc w:val="both"/>
        <w:rPr>
          <w:rFonts w:asciiTheme="minorHAnsi" w:hAnsiTheme="minorHAnsi" w:cstheme="minorHAnsi"/>
        </w:rPr>
      </w:pPr>
      <w:r w:rsidRPr="0063718E">
        <w:rPr>
          <w:rFonts w:asciiTheme="minorHAnsi" w:hAnsiTheme="minorHAnsi" w:cstheme="minorHAnsi"/>
        </w:rPr>
        <w:t>1.5</w:t>
      </w:r>
      <w:r w:rsidRPr="0063718E">
        <w:rPr>
          <w:rFonts w:asciiTheme="minorHAnsi" w:hAnsiTheme="minorHAnsi" w:cstheme="minorHAnsi"/>
        </w:rPr>
        <w:tab/>
        <w:t xml:space="preserve">poskytnout </w:t>
      </w:r>
      <w:r w:rsidR="00E52555">
        <w:rPr>
          <w:rFonts w:asciiTheme="minorHAnsi" w:hAnsiTheme="minorHAnsi" w:cstheme="minorHAnsi"/>
        </w:rPr>
        <w:t>objednatel</w:t>
      </w:r>
      <w:r w:rsidRPr="0063718E">
        <w:rPr>
          <w:rFonts w:asciiTheme="minorHAnsi" w:hAnsiTheme="minorHAnsi" w:cstheme="minorHAnsi"/>
        </w:rPr>
        <w:t>i požadovanou projektovou dokumentaci,</w:t>
      </w:r>
    </w:p>
    <w:p w14:paraId="4A0AEB0A" w14:textId="2058B5DD" w:rsidR="00FE45A4" w:rsidRPr="0063718E" w:rsidRDefault="00FE45A4" w:rsidP="00A54CDA">
      <w:pPr>
        <w:tabs>
          <w:tab w:val="left" w:pos="851"/>
        </w:tabs>
        <w:spacing w:after="0" w:line="240" w:lineRule="auto"/>
        <w:ind w:left="851" w:hanging="425"/>
        <w:jc w:val="both"/>
        <w:rPr>
          <w:rFonts w:asciiTheme="minorHAnsi" w:hAnsiTheme="minorHAnsi" w:cstheme="minorHAnsi"/>
        </w:rPr>
      </w:pPr>
      <w:r w:rsidRPr="0063718E">
        <w:rPr>
          <w:rFonts w:asciiTheme="minorHAnsi" w:hAnsiTheme="minorHAnsi" w:cstheme="minorHAnsi"/>
        </w:rPr>
        <w:t>1.6</w:t>
      </w:r>
      <w:r w:rsidRPr="0063718E">
        <w:rPr>
          <w:rFonts w:asciiTheme="minorHAnsi" w:hAnsiTheme="minorHAnsi" w:cstheme="minorHAnsi"/>
        </w:rPr>
        <w:tab/>
        <w:t xml:space="preserve">písemně informovat </w:t>
      </w:r>
      <w:r w:rsidR="00E52555">
        <w:rPr>
          <w:rFonts w:asciiTheme="minorHAnsi" w:hAnsiTheme="minorHAnsi" w:cstheme="minorHAnsi"/>
        </w:rPr>
        <w:t>objednatele</w:t>
      </w:r>
      <w:r w:rsidRPr="0063718E">
        <w:rPr>
          <w:rFonts w:asciiTheme="minorHAnsi" w:hAnsiTheme="minorHAnsi" w:cstheme="minorHAnsi"/>
        </w:rPr>
        <w:t xml:space="preserve"> o všech skutečnostech majících vliv na plně</w:t>
      </w:r>
      <w:r w:rsidR="00A04883">
        <w:rPr>
          <w:rFonts w:asciiTheme="minorHAnsi" w:hAnsiTheme="minorHAnsi" w:cstheme="minorHAnsi"/>
        </w:rPr>
        <w:t>ní</w:t>
      </w:r>
      <w:r w:rsidRPr="0063718E">
        <w:rPr>
          <w:rFonts w:asciiTheme="minorHAnsi" w:hAnsiTheme="minorHAnsi" w:cstheme="minorHAnsi"/>
        </w:rPr>
        <w:t xml:space="preserve"> ze smlouvy, a to neprodleně, nejpozději však následující pracovní den poté, kdy příslušná skutečnost nastane nebo zhotovitel zjistí, že by nastat mohla.</w:t>
      </w:r>
    </w:p>
    <w:p w14:paraId="1FE7B241" w14:textId="3732E7F8" w:rsidR="00FE45A4" w:rsidRPr="0063718E" w:rsidRDefault="00C11975" w:rsidP="00B4691D">
      <w:pPr>
        <w:spacing w:after="0" w:line="240" w:lineRule="auto"/>
        <w:ind w:left="426" w:hanging="426"/>
        <w:jc w:val="both"/>
        <w:rPr>
          <w:rFonts w:asciiTheme="minorHAnsi" w:hAnsiTheme="minorHAnsi" w:cstheme="minorHAnsi"/>
        </w:rPr>
      </w:pPr>
      <w:r w:rsidRPr="0063718E">
        <w:rPr>
          <w:rFonts w:asciiTheme="minorHAnsi" w:hAnsiTheme="minorHAnsi" w:cstheme="minorHAnsi"/>
        </w:rPr>
        <w:t>2.</w:t>
      </w:r>
      <w:r w:rsidRPr="0063718E">
        <w:rPr>
          <w:rFonts w:asciiTheme="minorHAnsi" w:hAnsiTheme="minorHAnsi" w:cstheme="minorHAnsi"/>
        </w:rPr>
        <w:tab/>
      </w:r>
      <w:r w:rsidR="00FE45A4" w:rsidRPr="0063718E">
        <w:rPr>
          <w:rFonts w:asciiTheme="minorHAnsi" w:hAnsiTheme="minorHAnsi" w:cstheme="minorHAnsi"/>
        </w:rPr>
        <w:t xml:space="preserve">Pokud v průběhu provádění díla dojde ke skutečnostem, které nepředpokládala žádná ze smluvních stran a které mohou mít vliv na cenu, termín plnění nebo na navýšení </w:t>
      </w:r>
      <w:r w:rsidR="00E52555">
        <w:rPr>
          <w:rFonts w:asciiTheme="minorHAnsi" w:hAnsiTheme="minorHAnsi" w:cstheme="minorHAnsi"/>
        </w:rPr>
        <w:t>objednatele</w:t>
      </w:r>
      <w:r w:rsidR="00FE45A4" w:rsidRPr="0063718E">
        <w:rPr>
          <w:rFonts w:asciiTheme="minorHAnsi" w:hAnsiTheme="minorHAnsi" w:cstheme="minorHAnsi"/>
        </w:rPr>
        <w:t>m předpokládané hodnoty realizace projektované stavby, zavazují se zhotovitel i </w:t>
      </w:r>
      <w:r w:rsidR="00E52555">
        <w:rPr>
          <w:rFonts w:asciiTheme="minorHAnsi" w:hAnsiTheme="minorHAnsi" w:cstheme="minorHAnsi"/>
        </w:rPr>
        <w:t>objednatel</w:t>
      </w:r>
      <w:r w:rsidR="00FE45A4" w:rsidRPr="0063718E">
        <w:rPr>
          <w:rFonts w:asciiTheme="minorHAnsi" w:hAnsiTheme="minorHAnsi" w:cstheme="minorHAnsi"/>
        </w:rPr>
        <w:t xml:space="preserve"> na tyto skutečnosti písemně upozornit druhou smluvní stranu.</w:t>
      </w:r>
    </w:p>
    <w:p w14:paraId="16AE365E" w14:textId="014167B1" w:rsidR="007D111F" w:rsidRDefault="00E52555" w:rsidP="00A54CDA">
      <w:pPr>
        <w:spacing w:after="0" w:line="240" w:lineRule="auto"/>
        <w:ind w:left="426" w:hanging="426"/>
        <w:jc w:val="both"/>
        <w:rPr>
          <w:rFonts w:asciiTheme="minorHAnsi" w:hAnsiTheme="minorHAnsi" w:cstheme="minorHAnsi"/>
        </w:rPr>
      </w:pPr>
      <w:r>
        <w:rPr>
          <w:rFonts w:asciiTheme="minorHAnsi" w:hAnsiTheme="minorHAnsi" w:cstheme="minorHAnsi"/>
          <w:color w:val="000000"/>
        </w:rPr>
        <w:t>3</w:t>
      </w:r>
      <w:r w:rsidR="007D111F" w:rsidRPr="0063718E">
        <w:rPr>
          <w:rFonts w:asciiTheme="minorHAnsi" w:hAnsiTheme="minorHAnsi" w:cstheme="minorHAnsi"/>
          <w:color w:val="000000"/>
        </w:rPr>
        <w:t xml:space="preserve">. </w:t>
      </w:r>
      <w:r w:rsidR="007D111F" w:rsidRPr="0063718E">
        <w:rPr>
          <w:rFonts w:asciiTheme="minorHAnsi" w:hAnsiTheme="minorHAnsi" w:cstheme="minorHAnsi"/>
          <w:color w:val="000000"/>
        </w:rPr>
        <w:tab/>
      </w:r>
      <w:r w:rsidR="007D111F" w:rsidRPr="0063718E">
        <w:rPr>
          <w:rFonts w:asciiTheme="minorHAnsi" w:hAnsiTheme="minorHAnsi" w:cstheme="minorHAnsi"/>
        </w:rPr>
        <w:t>Zhotovitel je povinen spolupůsobit při výkonu finanční kontroly ve smyslu §</w:t>
      </w:r>
      <w:r w:rsidR="000E2A6B" w:rsidRPr="0063718E">
        <w:rPr>
          <w:rFonts w:asciiTheme="minorHAnsi" w:hAnsiTheme="minorHAnsi" w:cstheme="minorHAnsi"/>
        </w:rPr>
        <w:t xml:space="preserve"> </w:t>
      </w:r>
      <w:r w:rsidR="007D111F" w:rsidRPr="0063718E">
        <w:rPr>
          <w:rFonts w:asciiTheme="minorHAnsi" w:hAnsiTheme="minorHAnsi" w:cstheme="minorHAnsi"/>
        </w:rPr>
        <w:t>2 písm. e) a §13 zákona</w:t>
      </w:r>
      <w:r w:rsidR="0040144A">
        <w:rPr>
          <w:rFonts w:asciiTheme="minorHAnsi" w:hAnsiTheme="minorHAnsi" w:cstheme="minorHAnsi"/>
        </w:rPr>
        <w:t xml:space="preserve"> </w:t>
      </w:r>
      <w:r w:rsidR="00317679">
        <w:rPr>
          <w:rFonts w:asciiTheme="minorHAnsi" w:hAnsiTheme="minorHAnsi" w:cstheme="minorHAnsi"/>
        </w:rPr>
        <w:t xml:space="preserve">č.320/2001 </w:t>
      </w:r>
      <w:proofErr w:type="spellStart"/>
      <w:r w:rsidR="00317679">
        <w:rPr>
          <w:rFonts w:asciiTheme="minorHAnsi" w:hAnsiTheme="minorHAnsi" w:cstheme="minorHAnsi"/>
        </w:rPr>
        <w:t>Sb</w:t>
      </w:r>
      <w:proofErr w:type="spellEnd"/>
      <w:r w:rsidR="007D111F" w:rsidRPr="0063718E">
        <w:rPr>
          <w:rFonts w:asciiTheme="minorHAnsi" w:hAnsiTheme="minorHAnsi" w:cstheme="minorHAnsi"/>
        </w:rPr>
        <w:t xml:space="preserve"> o finanční kontrole, tj. poskytnout kontrolnímu orgánu doklady o dodávkách zboží a služeb hrazených z veřejných výdajů nebo z veřejné finanční podpory v rozsahu nezbytném pro ověření příslušné operace.</w:t>
      </w:r>
    </w:p>
    <w:p w14:paraId="346863F4" w14:textId="6867E1EC" w:rsidR="00956379" w:rsidRDefault="00E52555" w:rsidP="00956379">
      <w:pPr>
        <w:spacing w:after="0" w:line="240" w:lineRule="auto"/>
        <w:ind w:left="426" w:hanging="426"/>
        <w:jc w:val="both"/>
        <w:rPr>
          <w:rFonts w:asciiTheme="minorHAnsi" w:hAnsiTheme="minorHAnsi" w:cstheme="minorHAnsi"/>
        </w:rPr>
      </w:pPr>
      <w:r>
        <w:rPr>
          <w:rFonts w:asciiTheme="minorHAnsi" w:hAnsiTheme="minorHAnsi" w:cstheme="minorHAnsi"/>
          <w:color w:val="000000"/>
        </w:rPr>
        <w:t>4</w:t>
      </w:r>
      <w:r w:rsidR="00956379">
        <w:rPr>
          <w:rFonts w:asciiTheme="minorHAnsi" w:hAnsiTheme="minorHAnsi" w:cstheme="minorHAnsi"/>
          <w:color w:val="000000"/>
        </w:rPr>
        <w:t>.</w:t>
      </w:r>
      <w:r w:rsidR="00956379">
        <w:rPr>
          <w:rFonts w:asciiTheme="minorHAnsi" w:hAnsiTheme="minorHAnsi" w:cstheme="minorHAnsi"/>
        </w:rPr>
        <w:tab/>
        <w:t xml:space="preserve">Zhotovitel je </w:t>
      </w:r>
      <w:r w:rsidR="00956379" w:rsidRPr="00956379">
        <w:rPr>
          <w:rFonts w:asciiTheme="minorHAnsi" w:hAnsiTheme="minorHAnsi" w:cstheme="minorHAnsi"/>
        </w:rPr>
        <w:t>povin</w:t>
      </w:r>
      <w:r w:rsidR="00956379">
        <w:rPr>
          <w:rFonts w:asciiTheme="minorHAnsi" w:hAnsiTheme="minorHAnsi" w:cstheme="minorHAnsi"/>
        </w:rPr>
        <w:t>e</w:t>
      </w:r>
      <w:r w:rsidR="00956379" w:rsidRPr="00956379">
        <w:rPr>
          <w:rFonts w:asciiTheme="minorHAnsi" w:hAnsiTheme="minorHAnsi" w:cstheme="minorHAnsi"/>
        </w:rPr>
        <w:t>n archivovat originály účetních dokladů</w:t>
      </w:r>
      <w:r w:rsidR="00956379">
        <w:rPr>
          <w:rFonts w:asciiTheme="minorHAnsi" w:hAnsiTheme="minorHAnsi" w:cstheme="minorHAnsi"/>
        </w:rPr>
        <w:t xml:space="preserve"> minimálně po dobu 10 let</w:t>
      </w:r>
      <w:r w:rsidR="00956379" w:rsidRPr="00956379">
        <w:rPr>
          <w:rFonts w:asciiTheme="minorHAnsi" w:hAnsiTheme="minorHAnsi" w:cstheme="minorHAnsi"/>
        </w:rPr>
        <w:t xml:space="preserve"> od 1. ledna následujícího po roce, kdy byla schválena závěrečná</w:t>
      </w:r>
      <w:r w:rsidR="00956379">
        <w:rPr>
          <w:rFonts w:asciiTheme="minorHAnsi" w:hAnsiTheme="minorHAnsi" w:cstheme="minorHAnsi"/>
        </w:rPr>
        <w:t xml:space="preserve"> zpráva o projektu</w:t>
      </w:r>
      <w:r w:rsidR="00956379" w:rsidRPr="00956379">
        <w:rPr>
          <w:rFonts w:asciiTheme="minorHAnsi" w:hAnsiTheme="minorHAnsi" w:cstheme="minorHAnsi"/>
        </w:rPr>
        <w:t>, minimálně však do 31. 12. 203</w:t>
      </w:r>
      <w:r w:rsidR="004D31FC">
        <w:rPr>
          <w:rFonts w:asciiTheme="minorHAnsi" w:hAnsiTheme="minorHAnsi" w:cstheme="minorHAnsi"/>
        </w:rPr>
        <w:t>5</w:t>
      </w:r>
      <w:r w:rsidR="00956379" w:rsidRPr="00956379">
        <w:rPr>
          <w:rFonts w:asciiTheme="minorHAnsi" w:hAnsiTheme="minorHAnsi" w:cstheme="minorHAnsi"/>
        </w:rPr>
        <w:t>.</w:t>
      </w:r>
    </w:p>
    <w:p w14:paraId="23CF5D23" w14:textId="77777777" w:rsidR="002A536D" w:rsidRDefault="002A536D" w:rsidP="00A54CDA">
      <w:pPr>
        <w:pStyle w:val="Bezmezer"/>
        <w:jc w:val="center"/>
        <w:rPr>
          <w:rFonts w:asciiTheme="minorHAnsi" w:hAnsiTheme="minorHAnsi" w:cstheme="minorHAnsi"/>
          <w:b/>
        </w:rPr>
      </w:pPr>
    </w:p>
    <w:p w14:paraId="3FC2B085" w14:textId="77777777" w:rsidR="00DC5031" w:rsidRDefault="00DC5031">
      <w:pPr>
        <w:spacing w:after="0" w:line="240" w:lineRule="auto"/>
        <w:rPr>
          <w:rFonts w:asciiTheme="minorHAnsi" w:hAnsiTheme="minorHAnsi" w:cstheme="minorHAnsi"/>
          <w:b/>
        </w:rPr>
      </w:pPr>
      <w:r>
        <w:rPr>
          <w:rFonts w:asciiTheme="minorHAnsi" w:hAnsiTheme="minorHAnsi" w:cstheme="minorHAnsi"/>
          <w:b/>
        </w:rPr>
        <w:br w:type="page"/>
      </w:r>
    </w:p>
    <w:p w14:paraId="6534C4DB" w14:textId="13625E27" w:rsidR="00D4131F" w:rsidRPr="0063718E" w:rsidRDefault="00D4131F" w:rsidP="00A54CDA">
      <w:pPr>
        <w:pStyle w:val="Bezmezer"/>
        <w:jc w:val="center"/>
        <w:rPr>
          <w:rFonts w:asciiTheme="minorHAnsi" w:hAnsiTheme="minorHAnsi" w:cstheme="minorHAnsi"/>
          <w:b/>
        </w:rPr>
      </w:pPr>
      <w:r w:rsidRPr="0063718E">
        <w:rPr>
          <w:rFonts w:asciiTheme="minorHAnsi" w:hAnsiTheme="minorHAnsi" w:cstheme="minorHAnsi"/>
          <w:b/>
        </w:rPr>
        <w:lastRenderedPageBreak/>
        <w:t>článek 7</w:t>
      </w:r>
    </w:p>
    <w:p w14:paraId="3470E7CA" w14:textId="77777777" w:rsidR="00D4131F" w:rsidRPr="0063718E" w:rsidRDefault="00D4131F" w:rsidP="00A54CDA">
      <w:pPr>
        <w:pStyle w:val="Bezmezer"/>
        <w:shd w:val="clear" w:color="auto" w:fill="4F81BD"/>
        <w:jc w:val="center"/>
        <w:rPr>
          <w:rFonts w:asciiTheme="minorHAnsi" w:hAnsiTheme="minorHAnsi" w:cstheme="minorHAnsi"/>
          <w:b/>
          <w:color w:val="FFFFFF"/>
        </w:rPr>
      </w:pPr>
      <w:r w:rsidRPr="0063718E">
        <w:rPr>
          <w:rFonts w:asciiTheme="minorHAnsi" w:hAnsiTheme="minorHAnsi" w:cstheme="minorHAnsi"/>
          <w:b/>
          <w:color w:val="FFFFFF"/>
        </w:rPr>
        <w:t>Cena díla</w:t>
      </w:r>
    </w:p>
    <w:p w14:paraId="6A790F3D" w14:textId="77777777" w:rsidR="00840896" w:rsidRPr="00ED1B2C" w:rsidRDefault="00D4131F" w:rsidP="00B4691D">
      <w:pPr>
        <w:spacing w:after="0" w:line="240" w:lineRule="auto"/>
        <w:ind w:left="426" w:hanging="426"/>
        <w:jc w:val="both"/>
      </w:pPr>
      <w:r w:rsidRPr="0063718E">
        <w:rPr>
          <w:rFonts w:asciiTheme="minorHAnsi" w:hAnsiTheme="minorHAnsi" w:cstheme="minorHAnsi"/>
        </w:rPr>
        <w:t>1.</w:t>
      </w:r>
      <w:r w:rsidRPr="0063718E">
        <w:rPr>
          <w:rFonts w:asciiTheme="minorHAnsi" w:hAnsiTheme="minorHAnsi" w:cstheme="minorHAnsi"/>
        </w:rPr>
        <w:tab/>
      </w:r>
      <w:r w:rsidR="00EA7230" w:rsidRPr="0063718E">
        <w:rPr>
          <w:rFonts w:asciiTheme="minorHAnsi" w:hAnsiTheme="minorHAnsi" w:cstheme="minorHAnsi"/>
        </w:rPr>
        <w:t xml:space="preserve">Cena díla za splnění předmětu smlouvy je stanovena dohodou smluvních stran </w:t>
      </w:r>
      <w:r w:rsidR="00A11828" w:rsidRPr="0063718E">
        <w:rPr>
          <w:rFonts w:asciiTheme="minorHAnsi" w:hAnsiTheme="minorHAnsi" w:cstheme="minorHAnsi"/>
        </w:rPr>
        <w:t xml:space="preserve">jako cena nejvýše přípustná a nepřekročitelná </w:t>
      </w:r>
      <w:r w:rsidR="00EA7230" w:rsidRPr="0063718E">
        <w:rPr>
          <w:rFonts w:asciiTheme="minorHAnsi" w:hAnsiTheme="minorHAnsi" w:cstheme="minorHAnsi"/>
        </w:rPr>
        <w:t>na základě soutěžní nabídky zhotovitele v rámci zadávacího řízení a činí</w:t>
      </w:r>
      <w:r w:rsidRPr="0063718E">
        <w:rPr>
          <w:rFonts w:asciiTheme="minorHAnsi" w:hAnsiTheme="minorHAnsi" w:cstheme="minorHAnsi"/>
        </w:rPr>
        <w:t>:</w:t>
      </w:r>
      <w:r w:rsidR="0040144A">
        <w:tab/>
      </w:r>
      <w:r w:rsidR="0040144A">
        <w:tab/>
      </w:r>
      <w:r w:rsidR="00166558" w:rsidRPr="00ED1B2C">
        <w:tab/>
      </w:r>
      <w:r w:rsidR="00166558" w:rsidRPr="00ED1B2C">
        <w:tab/>
      </w:r>
      <w:r w:rsidR="00166558" w:rsidRPr="00ED1B2C">
        <w:tab/>
      </w:r>
      <w:r w:rsidR="00746866" w:rsidRPr="00ED1B2C">
        <w:tab/>
      </w:r>
    </w:p>
    <w:p w14:paraId="414A95B7" w14:textId="77777777" w:rsidR="00C94F7D" w:rsidRDefault="00C94F7D" w:rsidP="00C94F7D">
      <w:pPr>
        <w:pStyle w:val="OdstavecSmlouvy"/>
        <w:tabs>
          <w:tab w:val="clear" w:pos="426"/>
          <w:tab w:val="clear" w:pos="1701"/>
          <w:tab w:val="right" w:pos="8931"/>
        </w:tabs>
        <w:spacing w:after="0"/>
        <w:ind w:left="426"/>
        <w:rPr>
          <w:rFonts w:asciiTheme="minorHAnsi" w:hAnsiTheme="minorHAnsi" w:cstheme="minorHAnsi"/>
          <w:bCs/>
          <w:sz w:val="22"/>
          <w:szCs w:val="22"/>
        </w:rPr>
      </w:pPr>
    </w:p>
    <w:p w14:paraId="655E5F4D" w14:textId="60ABB818" w:rsidR="00746866" w:rsidRDefault="00C94F7D" w:rsidP="00C94F7D">
      <w:pPr>
        <w:pStyle w:val="OdstavecSmlouvy"/>
        <w:tabs>
          <w:tab w:val="clear" w:pos="426"/>
          <w:tab w:val="clear" w:pos="1701"/>
          <w:tab w:val="right" w:pos="8931"/>
        </w:tabs>
        <w:spacing w:after="0"/>
        <w:ind w:left="426"/>
        <w:rPr>
          <w:rFonts w:asciiTheme="minorHAnsi" w:hAnsiTheme="minorHAnsi" w:cstheme="minorHAnsi"/>
          <w:bCs/>
          <w:sz w:val="22"/>
          <w:szCs w:val="22"/>
        </w:rPr>
      </w:pPr>
      <w:r>
        <w:rPr>
          <w:rFonts w:asciiTheme="minorHAnsi" w:hAnsiTheme="minorHAnsi" w:cstheme="minorHAnsi"/>
          <w:bCs/>
          <w:sz w:val="22"/>
          <w:szCs w:val="22"/>
        </w:rPr>
        <w:t>Cena celkem bez DPH</w:t>
      </w:r>
      <w:r>
        <w:rPr>
          <w:rFonts w:asciiTheme="minorHAnsi" w:hAnsiTheme="minorHAnsi" w:cstheme="minorHAnsi"/>
          <w:bCs/>
          <w:sz w:val="22"/>
          <w:szCs w:val="22"/>
        </w:rPr>
        <w:tab/>
      </w:r>
      <w:bookmarkStart w:id="0" w:name="_Hlk109044041"/>
      <w:r w:rsidR="002E6CC4">
        <w:rPr>
          <w:rFonts w:asciiTheme="minorHAnsi" w:hAnsiTheme="minorHAnsi" w:cstheme="minorHAnsi"/>
          <w:bCs/>
          <w:sz w:val="22"/>
          <w:szCs w:val="22"/>
        </w:rPr>
        <w:t>24 962 763,48</w:t>
      </w:r>
      <w:r>
        <w:rPr>
          <w:rFonts w:asciiTheme="minorHAnsi" w:hAnsiTheme="minorHAnsi" w:cstheme="minorHAnsi"/>
          <w:bCs/>
          <w:sz w:val="22"/>
          <w:szCs w:val="22"/>
        </w:rPr>
        <w:t xml:space="preserve"> </w:t>
      </w:r>
      <w:bookmarkEnd w:id="0"/>
      <w:r>
        <w:rPr>
          <w:rFonts w:asciiTheme="minorHAnsi" w:hAnsiTheme="minorHAnsi" w:cstheme="minorHAnsi"/>
          <w:bCs/>
          <w:sz w:val="22"/>
          <w:szCs w:val="22"/>
        </w:rPr>
        <w:t xml:space="preserve">Kč </w:t>
      </w:r>
    </w:p>
    <w:p w14:paraId="707AF44C" w14:textId="43841128" w:rsidR="00C94F7D" w:rsidRDefault="00C94F7D" w:rsidP="00C94F7D">
      <w:pPr>
        <w:pStyle w:val="OdstavecSmlouvy"/>
        <w:tabs>
          <w:tab w:val="clear" w:pos="426"/>
          <w:tab w:val="clear" w:pos="1701"/>
          <w:tab w:val="right" w:pos="8931"/>
        </w:tabs>
        <w:spacing w:after="0"/>
        <w:ind w:left="426"/>
        <w:rPr>
          <w:rFonts w:asciiTheme="minorHAnsi" w:hAnsiTheme="minorHAnsi" w:cstheme="minorHAnsi"/>
          <w:bCs/>
          <w:sz w:val="22"/>
          <w:szCs w:val="22"/>
        </w:rPr>
      </w:pPr>
      <w:r>
        <w:rPr>
          <w:rFonts w:asciiTheme="minorHAnsi" w:hAnsiTheme="minorHAnsi" w:cstheme="minorHAnsi"/>
          <w:bCs/>
          <w:sz w:val="22"/>
          <w:szCs w:val="22"/>
        </w:rPr>
        <w:t>DPH</w:t>
      </w:r>
      <w:r>
        <w:rPr>
          <w:rFonts w:asciiTheme="minorHAnsi" w:hAnsiTheme="minorHAnsi" w:cstheme="minorHAnsi"/>
          <w:bCs/>
          <w:sz w:val="22"/>
          <w:szCs w:val="22"/>
        </w:rPr>
        <w:tab/>
      </w:r>
      <w:bookmarkStart w:id="1" w:name="_Hlk109044053"/>
      <w:r w:rsidR="002E6CC4">
        <w:rPr>
          <w:rFonts w:asciiTheme="minorHAnsi" w:hAnsiTheme="minorHAnsi" w:cstheme="minorHAnsi"/>
          <w:bCs/>
          <w:sz w:val="22"/>
          <w:szCs w:val="22"/>
        </w:rPr>
        <w:t>5 242 180,33</w:t>
      </w:r>
      <w:r>
        <w:rPr>
          <w:rFonts w:asciiTheme="minorHAnsi" w:hAnsiTheme="minorHAnsi" w:cstheme="minorHAnsi"/>
          <w:bCs/>
          <w:sz w:val="22"/>
          <w:szCs w:val="22"/>
        </w:rPr>
        <w:t xml:space="preserve"> </w:t>
      </w:r>
      <w:bookmarkEnd w:id="1"/>
      <w:r>
        <w:rPr>
          <w:rFonts w:asciiTheme="minorHAnsi" w:hAnsiTheme="minorHAnsi" w:cstheme="minorHAnsi"/>
          <w:bCs/>
          <w:sz w:val="22"/>
          <w:szCs w:val="22"/>
        </w:rPr>
        <w:t>Kč</w:t>
      </w:r>
    </w:p>
    <w:p w14:paraId="37FAF3F5" w14:textId="1F214599" w:rsidR="00C94F7D" w:rsidRDefault="00C94F7D" w:rsidP="00C94F7D">
      <w:pPr>
        <w:pStyle w:val="OdstavecSmlouvy"/>
        <w:tabs>
          <w:tab w:val="clear" w:pos="426"/>
          <w:tab w:val="clear" w:pos="1701"/>
          <w:tab w:val="right" w:pos="8931"/>
        </w:tabs>
        <w:spacing w:after="0"/>
        <w:ind w:left="426"/>
        <w:rPr>
          <w:rFonts w:asciiTheme="minorHAnsi" w:hAnsiTheme="minorHAnsi" w:cstheme="minorHAnsi"/>
          <w:b/>
          <w:bCs/>
          <w:sz w:val="22"/>
          <w:szCs w:val="22"/>
        </w:rPr>
      </w:pPr>
      <w:r>
        <w:rPr>
          <w:rFonts w:asciiTheme="minorHAnsi" w:hAnsiTheme="minorHAnsi" w:cstheme="minorHAnsi"/>
          <w:b/>
          <w:bCs/>
          <w:sz w:val="22"/>
          <w:szCs w:val="22"/>
        </w:rPr>
        <w:t>Cena celkem včetně DPH</w:t>
      </w:r>
      <w:r>
        <w:rPr>
          <w:rFonts w:asciiTheme="minorHAnsi" w:hAnsiTheme="minorHAnsi" w:cstheme="minorHAnsi"/>
          <w:b/>
          <w:bCs/>
          <w:sz w:val="22"/>
          <w:szCs w:val="22"/>
        </w:rPr>
        <w:tab/>
      </w:r>
      <w:bookmarkStart w:id="2" w:name="_Hlk109044070"/>
      <w:r w:rsidR="002E6CC4">
        <w:rPr>
          <w:rFonts w:asciiTheme="minorHAnsi" w:hAnsiTheme="minorHAnsi" w:cstheme="minorHAnsi"/>
          <w:b/>
          <w:bCs/>
          <w:sz w:val="22"/>
          <w:szCs w:val="22"/>
        </w:rPr>
        <w:t>30 204 943,81</w:t>
      </w:r>
      <w:r w:rsidRPr="00C94F7D">
        <w:rPr>
          <w:rFonts w:asciiTheme="minorHAnsi" w:hAnsiTheme="minorHAnsi" w:cstheme="minorHAnsi"/>
          <w:b/>
          <w:bCs/>
          <w:sz w:val="22"/>
          <w:szCs w:val="22"/>
        </w:rPr>
        <w:t xml:space="preserve"> </w:t>
      </w:r>
      <w:bookmarkEnd w:id="2"/>
      <w:r w:rsidRPr="00C94F7D">
        <w:rPr>
          <w:rFonts w:asciiTheme="minorHAnsi" w:hAnsiTheme="minorHAnsi" w:cstheme="minorHAnsi"/>
          <w:b/>
          <w:bCs/>
          <w:sz w:val="22"/>
          <w:szCs w:val="22"/>
        </w:rPr>
        <w:t>Kč</w:t>
      </w:r>
    </w:p>
    <w:p w14:paraId="316DCAA8" w14:textId="77777777" w:rsidR="00C94F7D" w:rsidRDefault="00C94F7D" w:rsidP="00C94F7D">
      <w:pPr>
        <w:pStyle w:val="OdstavecSmlouvy"/>
        <w:tabs>
          <w:tab w:val="clear" w:pos="426"/>
          <w:tab w:val="clear" w:pos="1701"/>
          <w:tab w:val="right" w:pos="8931"/>
        </w:tabs>
        <w:spacing w:after="0"/>
        <w:ind w:left="426"/>
        <w:rPr>
          <w:rFonts w:asciiTheme="minorHAnsi" w:hAnsiTheme="minorHAnsi" w:cstheme="minorHAnsi"/>
          <w:b/>
          <w:bCs/>
          <w:sz w:val="22"/>
          <w:szCs w:val="22"/>
        </w:rPr>
      </w:pPr>
    </w:p>
    <w:p w14:paraId="5C0461E7" w14:textId="081F70A0" w:rsidR="00C94F7D" w:rsidRPr="00C03CA0" w:rsidRDefault="00C94F7D" w:rsidP="00C94F7D">
      <w:pPr>
        <w:tabs>
          <w:tab w:val="left" w:pos="0"/>
          <w:tab w:val="left" w:pos="426"/>
        </w:tabs>
        <w:spacing w:after="0" w:line="240" w:lineRule="auto"/>
        <w:rPr>
          <w:rFonts w:asciiTheme="minorHAnsi" w:hAnsiTheme="minorHAnsi" w:cstheme="minorHAnsi"/>
          <w:b/>
          <w:bCs/>
        </w:rPr>
      </w:pPr>
      <w:r w:rsidRPr="00C03CA0">
        <w:rPr>
          <w:rFonts w:asciiTheme="minorHAnsi" w:hAnsiTheme="minorHAnsi" w:cstheme="minorHAnsi"/>
        </w:rPr>
        <w:tab/>
      </w:r>
      <w:r w:rsidRPr="00C03CA0">
        <w:rPr>
          <w:rFonts w:asciiTheme="minorHAnsi" w:hAnsiTheme="minorHAnsi" w:cstheme="minorHAnsi"/>
          <w:b/>
          <w:bCs/>
        </w:rPr>
        <w:t xml:space="preserve">(slovy: </w:t>
      </w:r>
      <w:r w:rsidR="002E6CC4" w:rsidRPr="002E6CC4">
        <w:rPr>
          <w:rFonts w:asciiTheme="minorHAnsi" w:hAnsiTheme="minorHAnsi" w:cstheme="minorHAnsi"/>
          <w:b/>
          <w:bCs/>
        </w:rPr>
        <w:t>třicetmilionůdvěstěčtyřitisícdevětsetčtyřicettřikorunčeskýchosmdesátjedenhaléřů</w:t>
      </w:r>
      <w:r w:rsidRPr="00C03CA0">
        <w:rPr>
          <w:rFonts w:asciiTheme="minorHAnsi" w:hAnsiTheme="minorHAnsi" w:cstheme="minorHAnsi"/>
          <w:b/>
          <w:bCs/>
        </w:rPr>
        <w:t>)</w:t>
      </w:r>
    </w:p>
    <w:p w14:paraId="2F2CB0B6" w14:textId="77777777" w:rsidR="00C94F7D" w:rsidRDefault="00C94F7D" w:rsidP="00C94F7D">
      <w:pPr>
        <w:pStyle w:val="OdstavecSmlouvy"/>
        <w:pBdr>
          <w:bottom w:val="single" w:sz="4" w:space="1" w:color="auto"/>
        </w:pBdr>
        <w:tabs>
          <w:tab w:val="clear" w:pos="426"/>
          <w:tab w:val="clear" w:pos="1701"/>
          <w:tab w:val="right" w:pos="8931"/>
        </w:tabs>
        <w:spacing w:after="0"/>
        <w:ind w:left="426"/>
        <w:rPr>
          <w:rFonts w:asciiTheme="minorHAnsi" w:hAnsiTheme="minorHAnsi" w:cstheme="minorHAnsi"/>
          <w:b/>
          <w:bCs/>
          <w:sz w:val="22"/>
          <w:szCs w:val="22"/>
        </w:rPr>
      </w:pPr>
    </w:p>
    <w:p w14:paraId="60840F21" w14:textId="77777777" w:rsidR="00C94F7D" w:rsidRDefault="00C94F7D" w:rsidP="00C94F7D">
      <w:pPr>
        <w:pStyle w:val="OdstavecSmlouvy"/>
        <w:tabs>
          <w:tab w:val="clear" w:pos="426"/>
          <w:tab w:val="clear" w:pos="1701"/>
          <w:tab w:val="right" w:pos="8931"/>
        </w:tabs>
        <w:spacing w:after="0"/>
        <w:ind w:left="426"/>
        <w:rPr>
          <w:rFonts w:asciiTheme="minorHAnsi" w:hAnsiTheme="minorHAnsi" w:cstheme="minorHAnsi"/>
          <w:b/>
          <w:bCs/>
          <w:sz w:val="22"/>
          <w:szCs w:val="22"/>
        </w:rPr>
      </w:pPr>
    </w:p>
    <w:p w14:paraId="45455D19" w14:textId="77777777" w:rsidR="00C94F7D" w:rsidRDefault="00C94F7D" w:rsidP="00C94F7D">
      <w:pPr>
        <w:pStyle w:val="OdstavecSmlouvy"/>
        <w:tabs>
          <w:tab w:val="clear" w:pos="426"/>
          <w:tab w:val="clear" w:pos="1701"/>
          <w:tab w:val="right" w:pos="8931"/>
        </w:tabs>
        <w:spacing w:after="0"/>
        <w:ind w:left="426"/>
        <w:rPr>
          <w:rFonts w:asciiTheme="minorHAnsi" w:hAnsiTheme="minorHAnsi" w:cstheme="minorHAnsi"/>
          <w:b/>
          <w:bCs/>
          <w:sz w:val="22"/>
          <w:szCs w:val="22"/>
        </w:rPr>
      </w:pPr>
      <w:r>
        <w:rPr>
          <w:rFonts w:asciiTheme="minorHAnsi" w:hAnsiTheme="minorHAnsi" w:cstheme="minorHAnsi"/>
          <w:b/>
          <w:bCs/>
          <w:sz w:val="22"/>
          <w:szCs w:val="22"/>
        </w:rPr>
        <w:t>Z</w:t>
      </w:r>
      <w:r w:rsidR="00C001D1">
        <w:rPr>
          <w:rFonts w:asciiTheme="minorHAnsi" w:hAnsiTheme="minorHAnsi" w:cstheme="minorHAnsi"/>
          <w:b/>
          <w:bCs/>
          <w:sz w:val="22"/>
          <w:szCs w:val="22"/>
        </w:rPr>
        <w:t> </w:t>
      </w:r>
      <w:r>
        <w:rPr>
          <w:rFonts w:asciiTheme="minorHAnsi" w:hAnsiTheme="minorHAnsi" w:cstheme="minorHAnsi"/>
          <w:b/>
          <w:bCs/>
          <w:sz w:val="22"/>
          <w:szCs w:val="22"/>
        </w:rPr>
        <w:t>toho</w:t>
      </w:r>
      <w:r w:rsidR="00C001D1">
        <w:rPr>
          <w:rFonts w:asciiTheme="minorHAnsi" w:hAnsiTheme="minorHAnsi" w:cstheme="minorHAnsi"/>
          <w:b/>
          <w:bCs/>
          <w:sz w:val="22"/>
          <w:szCs w:val="22"/>
        </w:rPr>
        <w:t xml:space="preserve"> (ceny bez DPH)</w:t>
      </w:r>
      <w:r>
        <w:rPr>
          <w:rFonts w:asciiTheme="minorHAnsi" w:hAnsiTheme="minorHAnsi" w:cstheme="minorHAnsi"/>
          <w:b/>
          <w:bCs/>
          <w:sz w:val="22"/>
          <w:szCs w:val="22"/>
        </w:rPr>
        <w:t>:</w:t>
      </w:r>
    </w:p>
    <w:p w14:paraId="11116871" w14:textId="164418AF" w:rsidR="00C94F7D" w:rsidRDefault="00C94F7D" w:rsidP="00C94F7D">
      <w:pPr>
        <w:pStyle w:val="OdstavecSmlouvy"/>
        <w:tabs>
          <w:tab w:val="clear" w:pos="426"/>
          <w:tab w:val="clear" w:pos="1701"/>
          <w:tab w:val="right" w:pos="8931"/>
        </w:tabs>
        <w:spacing w:after="0"/>
        <w:ind w:left="426"/>
        <w:rPr>
          <w:rFonts w:asciiTheme="minorHAnsi" w:hAnsiTheme="minorHAnsi" w:cstheme="minorHAnsi"/>
          <w:bCs/>
          <w:sz w:val="22"/>
          <w:szCs w:val="22"/>
        </w:rPr>
      </w:pPr>
      <w:r>
        <w:rPr>
          <w:rFonts w:asciiTheme="minorHAnsi" w:hAnsiTheme="minorHAnsi" w:cstheme="minorHAnsi"/>
          <w:bCs/>
          <w:sz w:val="22"/>
          <w:szCs w:val="22"/>
        </w:rPr>
        <w:t>Instalace interaktivní expozice – virt</w:t>
      </w:r>
      <w:r w:rsidR="00E52555">
        <w:rPr>
          <w:rFonts w:asciiTheme="minorHAnsi" w:hAnsiTheme="minorHAnsi" w:cstheme="minorHAnsi"/>
          <w:bCs/>
          <w:sz w:val="22"/>
          <w:szCs w:val="22"/>
        </w:rPr>
        <w:t>uá</w:t>
      </w:r>
      <w:r>
        <w:rPr>
          <w:rFonts w:asciiTheme="minorHAnsi" w:hAnsiTheme="minorHAnsi" w:cstheme="minorHAnsi"/>
          <w:bCs/>
          <w:sz w:val="22"/>
          <w:szCs w:val="22"/>
        </w:rPr>
        <w:t>lní pult</w:t>
      </w:r>
      <w:r>
        <w:rPr>
          <w:rFonts w:asciiTheme="minorHAnsi" w:hAnsiTheme="minorHAnsi" w:cstheme="minorHAnsi"/>
          <w:bCs/>
          <w:sz w:val="22"/>
          <w:szCs w:val="22"/>
        </w:rPr>
        <w:tab/>
      </w:r>
      <w:r w:rsidR="00721AEC">
        <w:rPr>
          <w:rFonts w:asciiTheme="minorHAnsi" w:hAnsiTheme="minorHAnsi" w:cstheme="minorHAnsi"/>
          <w:bCs/>
          <w:sz w:val="22"/>
          <w:szCs w:val="22"/>
        </w:rPr>
        <w:t>780 000</w:t>
      </w:r>
      <w:r>
        <w:rPr>
          <w:rFonts w:asciiTheme="minorHAnsi" w:hAnsiTheme="minorHAnsi" w:cstheme="minorHAnsi"/>
          <w:bCs/>
          <w:sz w:val="22"/>
          <w:szCs w:val="22"/>
        </w:rPr>
        <w:t xml:space="preserve"> Kč</w:t>
      </w:r>
    </w:p>
    <w:p w14:paraId="63E08127" w14:textId="0DC0AFBF" w:rsidR="00C94F7D" w:rsidRDefault="00C94F7D" w:rsidP="00C94F7D">
      <w:pPr>
        <w:pStyle w:val="OdstavecSmlouvy"/>
        <w:tabs>
          <w:tab w:val="clear" w:pos="426"/>
          <w:tab w:val="clear" w:pos="1701"/>
          <w:tab w:val="right" w:pos="8931"/>
        </w:tabs>
        <w:spacing w:after="0"/>
        <w:ind w:left="426"/>
        <w:rPr>
          <w:rFonts w:asciiTheme="minorHAnsi" w:hAnsiTheme="minorHAnsi" w:cstheme="minorHAnsi"/>
          <w:bCs/>
          <w:sz w:val="22"/>
          <w:szCs w:val="22"/>
        </w:rPr>
      </w:pPr>
      <w:r>
        <w:rPr>
          <w:rFonts w:asciiTheme="minorHAnsi" w:hAnsiTheme="minorHAnsi" w:cstheme="minorHAnsi"/>
          <w:bCs/>
          <w:sz w:val="22"/>
          <w:szCs w:val="22"/>
        </w:rPr>
        <w:t>Organizační zajištění odborné spolupráce</w:t>
      </w:r>
      <w:r>
        <w:rPr>
          <w:rFonts w:asciiTheme="minorHAnsi" w:hAnsiTheme="minorHAnsi" w:cstheme="minorHAnsi"/>
          <w:bCs/>
          <w:sz w:val="22"/>
          <w:szCs w:val="22"/>
        </w:rPr>
        <w:tab/>
      </w:r>
      <w:r w:rsidR="00721AEC">
        <w:rPr>
          <w:rFonts w:asciiTheme="minorHAnsi" w:hAnsiTheme="minorHAnsi" w:cstheme="minorHAnsi"/>
          <w:bCs/>
          <w:sz w:val="22"/>
          <w:szCs w:val="22"/>
        </w:rPr>
        <w:t>81 000</w:t>
      </w:r>
      <w:r>
        <w:rPr>
          <w:rFonts w:asciiTheme="minorHAnsi" w:hAnsiTheme="minorHAnsi" w:cstheme="minorHAnsi"/>
          <w:bCs/>
          <w:sz w:val="22"/>
          <w:szCs w:val="22"/>
        </w:rPr>
        <w:t xml:space="preserve"> Kč</w:t>
      </w:r>
    </w:p>
    <w:p w14:paraId="36C7A7A9" w14:textId="2AD4D514" w:rsidR="00C94F7D" w:rsidRPr="00C94F7D" w:rsidRDefault="00C94F7D" w:rsidP="00C94F7D">
      <w:pPr>
        <w:pStyle w:val="OdstavecSmlouvy"/>
        <w:tabs>
          <w:tab w:val="clear" w:pos="426"/>
          <w:tab w:val="clear" w:pos="1701"/>
          <w:tab w:val="right" w:pos="8931"/>
        </w:tabs>
        <w:spacing w:after="0"/>
        <w:ind w:left="709"/>
        <w:rPr>
          <w:rFonts w:asciiTheme="minorHAnsi" w:hAnsiTheme="minorHAnsi" w:cstheme="minorHAnsi"/>
          <w:bCs/>
          <w:i/>
          <w:sz w:val="18"/>
          <w:szCs w:val="18"/>
        </w:rPr>
      </w:pPr>
      <w:r w:rsidRPr="00C94F7D">
        <w:rPr>
          <w:rFonts w:asciiTheme="minorHAnsi" w:hAnsiTheme="minorHAnsi" w:cstheme="minorHAnsi"/>
          <w:i/>
          <w:sz w:val="18"/>
          <w:szCs w:val="18"/>
        </w:rPr>
        <w:t xml:space="preserve">organizační zajištění odborné části spolupráce s norským partnerem – zapracování výstupů z inspekčních cest, posouzení návrhů norského partnera a jejich případná implementace do bezpečnostního systému </w:t>
      </w:r>
      <w:r w:rsidR="00E52555">
        <w:rPr>
          <w:rFonts w:asciiTheme="minorHAnsi" w:hAnsiTheme="minorHAnsi" w:cstheme="minorHAnsi"/>
          <w:i/>
          <w:sz w:val="18"/>
          <w:szCs w:val="18"/>
        </w:rPr>
        <w:t>objednatele</w:t>
      </w:r>
    </w:p>
    <w:p w14:paraId="2477C6DA" w14:textId="0EF85A6C" w:rsidR="00C94F7D" w:rsidRDefault="00C94F7D" w:rsidP="00C94F7D">
      <w:pPr>
        <w:pStyle w:val="OdstavecSmlouvy"/>
        <w:tabs>
          <w:tab w:val="clear" w:pos="426"/>
          <w:tab w:val="clear" w:pos="1701"/>
          <w:tab w:val="right" w:pos="8931"/>
        </w:tabs>
        <w:spacing w:after="0"/>
        <w:ind w:left="426"/>
        <w:rPr>
          <w:rFonts w:asciiTheme="minorHAnsi" w:hAnsiTheme="minorHAnsi" w:cstheme="minorHAnsi"/>
          <w:bCs/>
          <w:sz w:val="22"/>
          <w:szCs w:val="22"/>
        </w:rPr>
      </w:pPr>
      <w:r>
        <w:rPr>
          <w:rFonts w:asciiTheme="minorHAnsi" w:hAnsiTheme="minorHAnsi" w:cstheme="minorHAnsi"/>
          <w:bCs/>
          <w:sz w:val="22"/>
          <w:szCs w:val="22"/>
        </w:rPr>
        <w:t>Spolupráce na publicitě</w:t>
      </w:r>
      <w:r w:rsidR="00721AEC">
        <w:rPr>
          <w:rFonts w:asciiTheme="minorHAnsi" w:hAnsiTheme="minorHAnsi" w:cstheme="minorHAnsi"/>
          <w:bCs/>
          <w:sz w:val="22"/>
          <w:szCs w:val="22"/>
        </w:rPr>
        <w:tab/>
      </w:r>
      <w:r w:rsidR="001703C9">
        <w:rPr>
          <w:rFonts w:asciiTheme="minorHAnsi" w:hAnsiTheme="minorHAnsi" w:cstheme="minorHAnsi"/>
          <w:bCs/>
          <w:sz w:val="22"/>
          <w:szCs w:val="22"/>
        </w:rPr>
        <w:t>2 050</w:t>
      </w:r>
      <w:r>
        <w:rPr>
          <w:rFonts w:asciiTheme="minorHAnsi" w:hAnsiTheme="minorHAnsi" w:cstheme="minorHAnsi"/>
          <w:bCs/>
          <w:sz w:val="22"/>
          <w:szCs w:val="22"/>
        </w:rPr>
        <w:t xml:space="preserve"> Kč</w:t>
      </w:r>
    </w:p>
    <w:p w14:paraId="22146579" w14:textId="77777777" w:rsidR="00C94F7D" w:rsidRDefault="00C94F7D" w:rsidP="00C94F7D">
      <w:pPr>
        <w:pStyle w:val="OdstavecSmlouvy"/>
        <w:tabs>
          <w:tab w:val="clear" w:pos="426"/>
          <w:tab w:val="clear" w:pos="1701"/>
          <w:tab w:val="right" w:pos="8931"/>
        </w:tabs>
        <w:spacing w:after="0"/>
        <w:ind w:left="709"/>
        <w:rPr>
          <w:rFonts w:asciiTheme="minorHAnsi" w:hAnsiTheme="minorHAnsi" w:cstheme="minorHAnsi"/>
          <w:sz w:val="18"/>
          <w:szCs w:val="18"/>
        </w:rPr>
      </w:pPr>
      <w:r w:rsidRPr="00C94F7D">
        <w:rPr>
          <w:rFonts w:asciiTheme="minorHAnsi" w:hAnsiTheme="minorHAnsi" w:cstheme="minorHAnsi"/>
          <w:i/>
          <w:sz w:val="18"/>
          <w:szCs w:val="18"/>
        </w:rPr>
        <w:t xml:space="preserve">spolupráce na publicitě projektu – zpracování </w:t>
      </w:r>
      <w:proofErr w:type="spellStart"/>
      <w:r w:rsidRPr="00C94F7D">
        <w:rPr>
          <w:rFonts w:asciiTheme="minorHAnsi" w:hAnsiTheme="minorHAnsi" w:cstheme="minorHAnsi"/>
          <w:i/>
          <w:sz w:val="18"/>
          <w:szCs w:val="18"/>
        </w:rPr>
        <w:t>ppt</w:t>
      </w:r>
      <w:proofErr w:type="spellEnd"/>
      <w:r w:rsidRPr="00C94F7D">
        <w:rPr>
          <w:rFonts w:asciiTheme="minorHAnsi" w:hAnsiTheme="minorHAnsi" w:cstheme="minorHAnsi"/>
          <w:i/>
          <w:sz w:val="18"/>
          <w:szCs w:val="18"/>
        </w:rPr>
        <w:t xml:space="preserve"> prezentace projektu v angličtině vč</w:t>
      </w:r>
      <w:r>
        <w:rPr>
          <w:rFonts w:asciiTheme="minorHAnsi" w:hAnsiTheme="minorHAnsi" w:cstheme="minorHAnsi"/>
          <w:i/>
          <w:sz w:val="18"/>
          <w:szCs w:val="18"/>
        </w:rPr>
        <w:t>etně</w:t>
      </w:r>
      <w:r w:rsidRPr="00C94F7D">
        <w:rPr>
          <w:rFonts w:asciiTheme="minorHAnsi" w:hAnsiTheme="minorHAnsi" w:cstheme="minorHAnsi"/>
          <w:i/>
          <w:sz w:val="18"/>
          <w:szCs w:val="18"/>
        </w:rPr>
        <w:t xml:space="preserve"> jejího přednesu na Mezinárodní konferenci o bezpečnosti sbírek muzeí v přírodě v Rožnově pod Radhoštěm</w:t>
      </w:r>
    </w:p>
    <w:p w14:paraId="0385A95A" w14:textId="791FB76F" w:rsidR="00C94F7D" w:rsidRDefault="00C94F7D" w:rsidP="00C94F7D">
      <w:pPr>
        <w:pStyle w:val="OdstavecSmlouvy"/>
        <w:tabs>
          <w:tab w:val="clear" w:pos="426"/>
          <w:tab w:val="clear" w:pos="1701"/>
          <w:tab w:val="right" w:pos="8931"/>
        </w:tabs>
        <w:spacing w:after="0"/>
        <w:ind w:left="426"/>
        <w:rPr>
          <w:rFonts w:asciiTheme="minorHAnsi" w:hAnsiTheme="minorHAnsi" w:cstheme="minorHAnsi"/>
          <w:bCs/>
          <w:sz w:val="22"/>
          <w:szCs w:val="22"/>
        </w:rPr>
      </w:pPr>
      <w:r>
        <w:rPr>
          <w:rFonts w:asciiTheme="minorHAnsi" w:hAnsiTheme="minorHAnsi" w:cstheme="minorHAnsi"/>
          <w:bCs/>
          <w:sz w:val="22"/>
          <w:szCs w:val="22"/>
        </w:rPr>
        <w:t>Spolupráce na publicitě</w:t>
      </w:r>
      <w:r>
        <w:rPr>
          <w:rFonts w:asciiTheme="minorHAnsi" w:hAnsiTheme="minorHAnsi" w:cstheme="minorHAnsi"/>
          <w:bCs/>
          <w:sz w:val="22"/>
          <w:szCs w:val="22"/>
        </w:rPr>
        <w:tab/>
      </w:r>
      <w:r w:rsidR="00721AEC">
        <w:rPr>
          <w:rFonts w:asciiTheme="minorHAnsi" w:hAnsiTheme="minorHAnsi" w:cstheme="minorHAnsi"/>
          <w:bCs/>
          <w:sz w:val="22"/>
          <w:szCs w:val="22"/>
        </w:rPr>
        <w:t>2 700</w:t>
      </w:r>
      <w:r>
        <w:rPr>
          <w:rFonts w:asciiTheme="minorHAnsi" w:hAnsiTheme="minorHAnsi" w:cstheme="minorHAnsi"/>
          <w:bCs/>
          <w:sz w:val="22"/>
          <w:szCs w:val="22"/>
        </w:rPr>
        <w:t xml:space="preserve"> Kč</w:t>
      </w:r>
    </w:p>
    <w:p w14:paraId="39BEA5BB" w14:textId="77777777" w:rsidR="00C94F7D" w:rsidRPr="00C94F7D" w:rsidRDefault="00C94F7D" w:rsidP="00C94F7D">
      <w:pPr>
        <w:pStyle w:val="OdstavecSmlouvy"/>
        <w:tabs>
          <w:tab w:val="clear" w:pos="426"/>
          <w:tab w:val="clear" w:pos="1701"/>
          <w:tab w:val="right" w:pos="7088"/>
          <w:tab w:val="right" w:pos="8931"/>
        </w:tabs>
        <w:spacing w:after="0"/>
        <w:ind w:left="709"/>
        <w:rPr>
          <w:rFonts w:asciiTheme="minorHAnsi" w:hAnsiTheme="minorHAnsi" w:cstheme="minorHAnsi"/>
          <w:bCs/>
          <w:i/>
          <w:sz w:val="18"/>
          <w:szCs w:val="18"/>
        </w:rPr>
      </w:pPr>
      <w:r w:rsidRPr="00C94F7D">
        <w:rPr>
          <w:rFonts w:asciiTheme="minorHAnsi" w:hAnsiTheme="minorHAnsi" w:cstheme="minorHAnsi"/>
          <w:i/>
          <w:sz w:val="18"/>
          <w:szCs w:val="18"/>
        </w:rPr>
        <w:t xml:space="preserve">spolupráce na publicitě projektu – </w:t>
      </w:r>
      <w:proofErr w:type="spellStart"/>
      <w:r w:rsidRPr="00C94F7D">
        <w:rPr>
          <w:rFonts w:asciiTheme="minorHAnsi" w:hAnsiTheme="minorHAnsi" w:cstheme="minorHAnsi"/>
          <w:i/>
          <w:sz w:val="18"/>
          <w:szCs w:val="18"/>
        </w:rPr>
        <w:t>ppt</w:t>
      </w:r>
      <w:proofErr w:type="spellEnd"/>
      <w:r w:rsidRPr="00C94F7D">
        <w:rPr>
          <w:rFonts w:asciiTheme="minorHAnsi" w:hAnsiTheme="minorHAnsi" w:cstheme="minorHAnsi"/>
          <w:i/>
          <w:sz w:val="18"/>
          <w:szCs w:val="18"/>
        </w:rPr>
        <w:t xml:space="preserve"> prezentace výsledků projektu na závěrečné tiskové konferenci projektu v angličtině a češtině – do termínu konání závěrečné tiskové konference</w:t>
      </w:r>
    </w:p>
    <w:p w14:paraId="61E8CE13" w14:textId="2579CC13" w:rsidR="00C94F7D" w:rsidRDefault="00C94F7D" w:rsidP="00C94F7D">
      <w:pPr>
        <w:pStyle w:val="OdstavecSmlouvy"/>
        <w:tabs>
          <w:tab w:val="clear" w:pos="426"/>
          <w:tab w:val="clear" w:pos="1701"/>
          <w:tab w:val="right" w:pos="8931"/>
        </w:tabs>
        <w:spacing w:after="0"/>
        <w:ind w:left="426"/>
        <w:rPr>
          <w:rFonts w:asciiTheme="minorHAnsi" w:hAnsiTheme="minorHAnsi" w:cstheme="minorHAnsi"/>
          <w:bCs/>
          <w:sz w:val="22"/>
          <w:szCs w:val="22"/>
        </w:rPr>
      </w:pPr>
      <w:r>
        <w:rPr>
          <w:rFonts w:asciiTheme="minorHAnsi" w:hAnsiTheme="minorHAnsi" w:cstheme="minorHAnsi"/>
          <w:bCs/>
          <w:sz w:val="22"/>
          <w:szCs w:val="22"/>
        </w:rPr>
        <w:t>Výroba a instalace pamětní desky dle pravidel FM EHP/Norska 2014-2021</w:t>
      </w:r>
      <w:r>
        <w:rPr>
          <w:rFonts w:asciiTheme="minorHAnsi" w:hAnsiTheme="minorHAnsi" w:cstheme="minorHAnsi"/>
          <w:bCs/>
          <w:sz w:val="22"/>
          <w:szCs w:val="22"/>
        </w:rPr>
        <w:tab/>
      </w:r>
      <w:r w:rsidR="00721AEC">
        <w:rPr>
          <w:rFonts w:asciiTheme="minorHAnsi" w:hAnsiTheme="minorHAnsi" w:cstheme="minorHAnsi"/>
          <w:bCs/>
          <w:sz w:val="22"/>
          <w:szCs w:val="22"/>
        </w:rPr>
        <w:t>10 000</w:t>
      </w:r>
      <w:r>
        <w:rPr>
          <w:rFonts w:asciiTheme="minorHAnsi" w:hAnsiTheme="minorHAnsi" w:cstheme="minorHAnsi"/>
          <w:bCs/>
          <w:sz w:val="22"/>
          <w:szCs w:val="22"/>
        </w:rPr>
        <w:t xml:space="preserve"> Kč</w:t>
      </w:r>
    </w:p>
    <w:p w14:paraId="3B369242" w14:textId="19800739" w:rsidR="00C94F7D" w:rsidRDefault="00C94F7D" w:rsidP="00C94F7D">
      <w:pPr>
        <w:pStyle w:val="OdstavecSmlouvy"/>
        <w:tabs>
          <w:tab w:val="clear" w:pos="426"/>
          <w:tab w:val="clear" w:pos="1701"/>
          <w:tab w:val="right" w:pos="8931"/>
        </w:tabs>
        <w:spacing w:after="0"/>
        <w:ind w:left="426"/>
        <w:rPr>
          <w:rFonts w:asciiTheme="minorHAnsi" w:hAnsiTheme="minorHAnsi" w:cstheme="minorHAnsi"/>
          <w:bCs/>
          <w:sz w:val="22"/>
          <w:szCs w:val="22"/>
        </w:rPr>
      </w:pPr>
      <w:r>
        <w:rPr>
          <w:rFonts w:asciiTheme="minorHAnsi" w:hAnsiTheme="minorHAnsi" w:cstheme="minorHAnsi"/>
          <w:bCs/>
          <w:sz w:val="22"/>
          <w:szCs w:val="22"/>
        </w:rPr>
        <w:t>Spolupráce na publicitě</w:t>
      </w:r>
      <w:r>
        <w:rPr>
          <w:rFonts w:asciiTheme="minorHAnsi" w:hAnsiTheme="minorHAnsi" w:cstheme="minorHAnsi"/>
          <w:bCs/>
          <w:sz w:val="22"/>
          <w:szCs w:val="22"/>
        </w:rPr>
        <w:tab/>
      </w:r>
      <w:r w:rsidR="001703C9">
        <w:rPr>
          <w:rFonts w:asciiTheme="minorHAnsi" w:hAnsiTheme="minorHAnsi" w:cstheme="minorHAnsi"/>
          <w:bCs/>
          <w:sz w:val="22"/>
          <w:szCs w:val="22"/>
        </w:rPr>
        <w:t>2 000</w:t>
      </w:r>
      <w:r>
        <w:rPr>
          <w:rFonts w:asciiTheme="minorHAnsi" w:hAnsiTheme="minorHAnsi" w:cstheme="minorHAnsi"/>
          <w:bCs/>
          <w:sz w:val="22"/>
          <w:szCs w:val="22"/>
        </w:rPr>
        <w:t xml:space="preserve"> Kč</w:t>
      </w:r>
    </w:p>
    <w:p w14:paraId="3795C246" w14:textId="77777777" w:rsidR="00C94F7D" w:rsidRDefault="00C94F7D" w:rsidP="00C94F7D">
      <w:pPr>
        <w:pStyle w:val="OdstavecSmlouvy"/>
        <w:tabs>
          <w:tab w:val="clear" w:pos="426"/>
          <w:tab w:val="clear" w:pos="1701"/>
          <w:tab w:val="right" w:pos="7088"/>
        </w:tabs>
        <w:spacing w:after="0"/>
        <w:ind w:left="709"/>
        <w:rPr>
          <w:rFonts w:asciiTheme="minorHAnsi" w:hAnsiTheme="minorHAnsi" w:cstheme="minorHAnsi"/>
          <w:sz w:val="18"/>
          <w:szCs w:val="18"/>
        </w:rPr>
      </w:pPr>
      <w:r>
        <w:rPr>
          <w:rFonts w:asciiTheme="minorHAnsi" w:hAnsiTheme="minorHAnsi" w:cstheme="minorHAnsi"/>
          <w:sz w:val="18"/>
          <w:szCs w:val="18"/>
        </w:rPr>
        <w:t>s</w:t>
      </w:r>
      <w:r w:rsidRPr="00C94F7D">
        <w:rPr>
          <w:rFonts w:asciiTheme="minorHAnsi" w:hAnsiTheme="minorHAnsi" w:cstheme="minorHAnsi"/>
          <w:sz w:val="18"/>
          <w:szCs w:val="18"/>
        </w:rPr>
        <w:t>polupráce na publicitě projektu – výstava o výsledcích Projektu s důrazem na partnerskou spolupráci – zpracování námětu a scénáře částí expozice, týkající se zabezpečení areálu</w:t>
      </w:r>
    </w:p>
    <w:p w14:paraId="074AB82C" w14:textId="1EBED6BD" w:rsidR="00C94F7D" w:rsidRDefault="00C94F7D" w:rsidP="00C94F7D">
      <w:pPr>
        <w:pStyle w:val="OdstavecSmlouvy"/>
        <w:tabs>
          <w:tab w:val="clear" w:pos="426"/>
          <w:tab w:val="clear" w:pos="1701"/>
          <w:tab w:val="right" w:pos="8931"/>
        </w:tabs>
        <w:spacing w:after="0"/>
        <w:ind w:left="426"/>
        <w:rPr>
          <w:rFonts w:asciiTheme="minorHAnsi" w:hAnsiTheme="minorHAnsi" w:cstheme="minorHAnsi"/>
          <w:bCs/>
          <w:sz w:val="22"/>
          <w:szCs w:val="22"/>
        </w:rPr>
      </w:pPr>
      <w:r>
        <w:rPr>
          <w:rFonts w:asciiTheme="minorHAnsi" w:hAnsiTheme="minorHAnsi" w:cstheme="minorHAnsi"/>
          <w:bCs/>
          <w:sz w:val="22"/>
          <w:szCs w:val="22"/>
        </w:rPr>
        <w:t>Spolupráce na publicitě</w:t>
      </w:r>
      <w:r>
        <w:rPr>
          <w:rFonts w:asciiTheme="minorHAnsi" w:hAnsiTheme="minorHAnsi" w:cstheme="minorHAnsi"/>
          <w:bCs/>
          <w:sz w:val="22"/>
          <w:szCs w:val="22"/>
        </w:rPr>
        <w:tab/>
      </w:r>
      <w:r w:rsidR="00721AEC">
        <w:rPr>
          <w:rFonts w:asciiTheme="minorHAnsi" w:hAnsiTheme="minorHAnsi" w:cstheme="minorHAnsi"/>
          <w:bCs/>
          <w:sz w:val="22"/>
          <w:szCs w:val="22"/>
        </w:rPr>
        <w:t>2 700</w:t>
      </w:r>
      <w:r>
        <w:rPr>
          <w:rFonts w:asciiTheme="minorHAnsi" w:hAnsiTheme="minorHAnsi" w:cstheme="minorHAnsi"/>
          <w:bCs/>
          <w:sz w:val="22"/>
          <w:szCs w:val="22"/>
        </w:rPr>
        <w:t xml:space="preserve"> Kč</w:t>
      </w:r>
    </w:p>
    <w:p w14:paraId="58882110" w14:textId="77777777" w:rsidR="00C94F7D" w:rsidRPr="00C94F7D" w:rsidRDefault="00C94F7D" w:rsidP="00C94F7D">
      <w:pPr>
        <w:pStyle w:val="OdstavecSmlouvy"/>
        <w:tabs>
          <w:tab w:val="clear" w:pos="426"/>
          <w:tab w:val="clear" w:pos="1701"/>
          <w:tab w:val="right" w:pos="7088"/>
        </w:tabs>
        <w:spacing w:after="0"/>
        <w:ind w:left="709"/>
        <w:rPr>
          <w:rFonts w:asciiTheme="minorHAnsi" w:hAnsiTheme="minorHAnsi" w:cstheme="minorHAnsi"/>
          <w:bCs/>
          <w:sz w:val="18"/>
          <w:szCs w:val="18"/>
        </w:rPr>
      </w:pPr>
      <w:r>
        <w:rPr>
          <w:rFonts w:asciiTheme="minorHAnsi" w:hAnsiTheme="minorHAnsi" w:cstheme="minorHAnsi"/>
          <w:sz w:val="18"/>
          <w:szCs w:val="18"/>
        </w:rPr>
        <w:t>s</w:t>
      </w:r>
      <w:r w:rsidRPr="00C94F7D">
        <w:rPr>
          <w:rFonts w:asciiTheme="minorHAnsi" w:hAnsiTheme="minorHAnsi" w:cstheme="minorHAnsi"/>
          <w:sz w:val="18"/>
          <w:szCs w:val="18"/>
        </w:rPr>
        <w:t xml:space="preserve">polupráce na publicitě projektu – výstava o výsledcích Projektu s důrazem na partnerskou spolupráci – pořizování foto a </w:t>
      </w:r>
      <w:proofErr w:type="spellStart"/>
      <w:r w:rsidRPr="00C94F7D">
        <w:rPr>
          <w:rFonts w:asciiTheme="minorHAnsi" w:hAnsiTheme="minorHAnsi" w:cstheme="minorHAnsi"/>
          <w:sz w:val="18"/>
          <w:szCs w:val="18"/>
        </w:rPr>
        <w:t>videodokumentace</w:t>
      </w:r>
      <w:proofErr w:type="spellEnd"/>
      <w:r w:rsidRPr="00C94F7D">
        <w:rPr>
          <w:rFonts w:asciiTheme="minorHAnsi" w:hAnsiTheme="minorHAnsi" w:cstheme="minorHAnsi"/>
          <w:sz w:val="18"/>
          <w:szCs w:val="18"/>
        </w:rPr>
        <w:t xml:space="preserve"> v průběhu projektu</w:t>
      </w:r>
    </w:p>
    <w:p w14:paraId="79693BAD" w14:textId="77777777" w:rsidR="002A536D" w:rsidRDefault="002A536D" w:rsidP="00A54CDA">
      <w:pPr>
        <w:spacing w:after="0" w:line="240" w:lineRule="auto"/>
        <w:ind w:left="426"/>
        <w:jc w:val="both"/>
        <w:rPr>
          <w:rFonts w:asciiTheme="minorHAnsi" w:hAnsiTheme="minorHAnsi" w:cstheme="minorHAnsi"/>
          <w:strike/>
          <w:color w:val="F79646" w:themeColor="accent6"/>
        </w:rPr>
      </w:pPr>
    </w:p>
    <w:p w14:paraId="55234605" w14:textId="77777777" w:rsidR="00EA7230" w:rsidRPr="0063718E" w:rsidRDefault="00EA7230" w:rsidP="00A54CDA">
      <w:pPr>
        <w:spacing w:after="0" w:line="240" w:lineRule="auto"/>
        <w:ind w:left="426" w:hanging="426"/>
        <w:jc w:val="both"/>
        <w:rPr>
          <w:rFonts w:asciiTheme="minorHAnsi" w:hAnsiTheme="minorHAnsi" w:cstheme="minorHAnsi"/>
        </w:rPr>
      </w:pPr>
      <w:r w:rsidRPr="0063718E">
        <w:rPr>
          <w:rFonts w:asciiTheme="minorHAnsi" w:hAnsiTheme="minorHAnsi" w:cstheme="minorHAnsi"/>
        </w:rPr>
        <w:t>2.</w:t>
      </w:r>
      <w:r w:rsidRPr="0063718E">
        <w:rPr>
          <w:rFonts w:asciiTheme="minorHAnsi" w:hAnsiTheme="minorHAnsi" w:cstheme="minorHAnsi"/>
        </w:rPr>
        <w:tab/>
      </w:r>
      <w:r w:rsidR="00A22A42" w:rsidRPr="0063718E">
        <w:rPr>
          <w:rFonts w:asciiTheme="minorHAnsi" w:hAnsiTheme="minorHAnsi" w:cstheme="minorHAnsi"/>
        </w:rPr>
        <w:t>Cena díla je dohodnuta jako cena nejvýše přípustná a zahrnuje veškeré náklady zhotovitele spojené se splněním jeho závazku z této smlouvy.</w:t>
      </w:r>
    </w:p>
    <w:p w14:paraId="4542167E" w14:textId="77777777" w:rsidR="00A22A42" w:rsidRPr="0063718E" w:rsidRDefault="009D7725" w:rsidP="00A54CDA">
      <w:pPr>
        <w:spacing w:after="0" w:line="240" w:lineRule="auto"/>
        <w:ind w:left="426" w:hanging="426"/>
        <w:jc w:val="both"/>
        <w:rPr>
          <w:rFonts w:asciiTheme="minorHAnsi" w:hAnsiTheme="minorHAnsi" w:cstheme="minorHAnsi"/>
        </w:rPr>
      </w:pPr>
      <w:r>
        <w:rPr>
          <w:rFonts w:asciiTheme="minorHAnsi" w:hAnsiTheme="minorHAnsi" w:cstheme="minorHAnsi"/>
        </w:rPr>
        <w:t>3</w:t>
      </w:r>
      <w:r w:rsidR="00A22A42" w:rsidRPr="0063718E">
        <w:rPr>
          <w:rFonts w:asciiTheme="minorHAnsi" w:hAnsiTheme="minorHAnsi" w:cstheme="minorHAnsi"/>
        </w:rPr>
        <w:t>.</w:t>
      </w:r>
      <w:r w:rsidR="00A22A42" w:rsidRPr="0063718E">
        <w:rPr>
          <w:rFonts w:asciiTheme="minorHAnsi" w:hAnsiTheme="minorHAnsi" w:cstheme="minorHAnsi"/>
        </w:rPr>
        <w:tab/>
        <w:t>Součástí sjednané ceny díla jsou veškeré práce a dodávky, poplatky a jiné náklady nezbytné pro řádné a úplné provedení díla.</w:t>
      </w:r>
    </w:p>
    <w:p w14:paraId="1365B01A" w14:textId="77777777" w:rsidR="00A11828" w:rsidRPr="0063718E" w:rsidRDefault="009D7725" w:rsidP="00A54CDA">
      <w:pPr>
        <w:spacing w:after="0" w:line="240" w:lineRule="auto"/>
        <w:ind w:left="426" w:hanging="426"/>
        <w:jc w:val="both"/>
        <w:rPr>
          <w:rFonts w:asciiTheme="minorHAnsi" w:hAnsiTheme="minorHAnsi" w:cstheme="minorHAnsi"/>
        </w:rPr>
      </w:pPr>
      <w:r>
        <w:rPr>
          <w:rFonts w:asciiTheme="minorHAnsi" w:hAnsiTheme="minorHAnsi" w:cstheme="minorHAnsi"/>
        </w:rPr>
        <w:t>4</w:t>
      </w:r>
      <w:r w:rsidR="00A11828" w:rsidRPr="0063718E">
        <w:rPr>
          <w:rFonts w:asciiTheme="minorHAnsi" w:hAnsiTheme="minorHAnsi" w:cstheme="minorHAnsi"/>
        </w:rPr>
        <w:t>.</w:t>
      </w:r>
      <w:r w:rsidR="00A11828" w:rsidRPr="0063718E">
        <w:rPr>
          <w:rFonts w:asciiTheme="minorHAnsi" w:hAnsiTheme="minorHAnsi" w:cstheme="minorHAnsi"/>
        </w:rPr>
        <w:tab/>
        <w:t xml:space="preserve">V případě, že dojde ke změně zákonné sazby DPH, je zhotovitel k ceně díla bez DPH povinen účtovat DPH v platné výši. Smluvní strany se dohodly, že v případě změny ceny díla v důsledku změny sazby DPH </w:t>
      </w:r>
      <w:r w:rsidR="009563BB" w:rsidRPr="0063718E">
        <w:rPr>
          <w:rFonts w:asciiTheme="minorHAnsi" w:hAnsiTheme="minorHAnsi" w:cstheme="minorHAnsi"/>
        </w:rPr>
        <w:t>je</w:t>
      </w:r>
      <w:r w:rsidR="00A11828" w:rsidRPr="0063718E">
        <w:rPr>
          <w:rFonts w:asciiTheme="minorHAnsi" w:hAnsiTheme="minorHAnsi" w:cstheme="minorHAnsi"/>
        </w:rPr>
        <w:t xml:space="preserve"> nutno ke smlouvě uzavírat dodatek. Zhotovitel odpovídá za to, že sazba daně z přidané hodnoty bude stanovena v souladu s platnými právními předpisy.</w:t>
      </w:r>
    </w:p>
    <w:p w14:paraId="3F217E22" w14:textId="77777777" w:rsidR="00A11828" w:rsidRPr="0063718E" w:rsidRDefault="00A11828" w:rsidP="00A54CDA">
      <w:pPr>
        <w:spacing w:after="0" w:line="240" w:lineRule="auto"/>
        <w:ind w:left="426" w:hanging="426"/>
        <w:jc w:val="both"/>
        <w:rPr>
          <w:rFonts w:asciiTheme="minorHAnsi" w:hAnsiTheme="minorHAnsi" w:cstheme="minorHAnsi"/>
        </w:rPr>
      </w:pPr>
    </w:p>
    <w:p w14:paraId="02F0AA08" w14:textId="77777777" w:rsidR="00A11828" w:rsidRPr="0063718E" w:rsidRDefault="00A11828" w:rsidP="00A54CDA">
      <w:pPr>
        <w:pStyle w:val="Bezmezer"/>
        <w:jc w:val="center"/>
        <w:rPr>
          <w:rFonts w:asciiTheme="minorHAnsi" w:hAnsiTheme="minorHAnsi" w:cstheme="minorHAnsi"/>
          <w:b/>
        </w:rPr>
      </w:pPr>
      <w:r w:rsidRPr="0063718E">
        <w:rPr>
          <w:rFonts w:asciiTheme="minorHAnsi" w:hAnsiTheme="minorHAnsi" w:cstheme="minorHAnsi"/>
          <w:b/>
        </w:rPr>
        <w:t>článek 8</w:t>
      </w:r>
    </w:p>
    <w:p w14:paraId="65B7B9EA" w14:textId="77777777" w:rsidR="00A11828" w:rsidRPr="0063718E" w:rsidRDefault="00A11828" w:rsidP="00A54CDA">
      <w:pPr>
        <w:pStyle w:val="Bezmezer"/>
        <w:shd w:val="clear" w:color="auto" w:fill="4F81BD"/>
        <w:jc w:val="center"/>
        <w:rPr>
          <w:rFonts w:asciiTheme="minorHAnsi" w:hAnsiTheme="minorHAnsi" w:cstheme="minorHAnsi"/>
          <w:b/>
          <w:color w:val="FFFFFF"/>
        </w:rPr>
      </w:pPr>
      <w:r w:rsidRPr="0063718E">
        <w:rPr>
          <w:rFonts w:asciiTheme="minorHAnsi" w:hAnsiTheme="minorHAnsi" w:cstheme="minorHAnsi"/>
          <w:b/>
          <w:color w:val="FFFFFF"/>
        </w:rPr>
        <w:t>Platební podmínky</w:t>
      </w:r>
    </w:p>
    <w:p w14:paraId="54642B03" w14:textId="77777777" w:rsidR="00A11828" w:rsidRPr="0063718E" w:rsidRDefault="00A11828" w:rsidP="00A54CDA">
      <w:pPr>
        <w:spacing w:after="0" w:line="240" w:lineRule="auto"/>
        <w:ind w:left="426" w:hanging="426"/>
        <w:jc w:val="both"/>
        <w:rPr>
          <w:rFonts w:asciiTheme="minorHAnsi" w:hAnsiTheme="minorHAnsi" w:cstheme="minorHAnsi"/>
        </w:rPr>
      </w:pPr>
      <w:r w:rsidRPr="0063718E">
        <w:rPr>
          <w:rFonts w:asciiTheme="minorHAnsi" w:hAnsiTheme="minorHAnsi" w:cstheme="minorHAnsi"/>
        </w:rPr>
        <w:t>1.</w:t>
      </w:r>
      <w:r w:rsidRPr="0063718E">
        <w:rPr>
          <w:rFonts w:asciiTheme="minorHAnsi" w:hAnsiTheme="minorHAnsi" w:cstheme="minorHAnsi"/>
        </w:rPr>
        <w:tab/>
        <w:t>Zálohy nejsou sjednány.</w:t>
      </w:r>
    </w:p>
    <w:p w14:paraId="21D2FD3D" w14:textId="77777777" w:rsidR="00A11828" w:rsidRPr="009D2916" w:rsidRDefault="00A11828" w:rsidP="00A54CDA">
      <w:pPr>
        <w:spacing w:after="0" w:line="240" w:lineRule="auto"/>
        <w:ind w:left="426" w:hanging="426"/>
        <w:jc w:val="both"/>
        <w:rPr>
          <w:rFonts w:asciiTheme="minorHAnsi" w:hAnsiTheme="minorHAnsi" w:cstheme="minorHAnsi"/>
        </w:rPr>
      </w:pPr>
      <w:r w:rsidRPr="0063718E">
        <w:rPr>
          <w:rFonts w:asciiTheme="minorHAnsi" w:hAnsiTheme="minorHAnsi" w:cstheme="minorHAnsi"/>
        </w:rPr>
        <w:t>2.</w:t>
      </w:r>
      <w:r w:rsidRPr="0063718E">
        <w:rPr>
          <w:rFonts w:asciiTheme="minorHAnsi" w:hAnsiTheme="minorHAnsi" w:cstheme="minorHAnsi"/>
        </w:rPr>
        <w:tab/>
        <w:t>V souladu s </w:t>
      </w:r>
      <w:proofErr w:type="spellStart"/>
      <w:r w:rsidRPr="0063718E">
        <w:rPr>
          <w:rFonts w:asciiTheme="minorHAnsi" w:hAnsiTheme="minorHAnsi" w:cstheme="minorHAnsi"/>
        </w:rPr>
        <w:t>ust</w:t>
      </w:r>
      <w:proofErr w:type="spellEnd"/>
      <w:r w:rsidRPr="0063718E">
        <w:rPr>
          <w:rFonts w:asciiTheme="minorHAnsi" w:hAnsiTheme="minorHAnsi" w:cstheme="minorHAnsi"/>
        </w:rPr>
        <w:t xml:space="preserve">. § 21 odst. 9 zákona č. 235/2004 Sb., o dani z přidané hodnoty, ve znění pozdějších předpisů, sjednávají smluvní strany dílčí plnění. Dílčí plnění se považuje za </w:t>
      </w:r>
      <w:r w:rsidRPr="009D2916">
        <w:rPr>
          <w:rFonts w:asciiTheme="minorHAnsi" w:hAnsiTheme="minorHAnsi" w:cstheme="minorHAnsi"/>
        </w:rPr>
        <w:t>samostatné zdanitelné plnění uskutečněné dle odst. 3 tohoto článku smlouvy.</w:t>
      </w:r>
    </w:p>
    <w:p w14:paraId="3649DD42" w14:textId="77777777" w:rsidR="00667756" w:rsidRPr="0063718E" w:rsidRDefault="00092DA7" w:rsidP="00A54CDA">
      <w:pPr>
        <w:spacing w:after="0" w:line="240" w:lineRule="auto"/>
        <w:ind w:left="426" w:hanging="426"/>
        <w:jc w:val="both"/>
        <w:rPr>
          <w:rFonts w:asciiTheme="minorHAnsi" w:hAnsiTheme="minorHAnsi" w:cstheme="minorHAnsi"/>
        </w:rPr>
      </w:pPr>
      <w:r>
        <w:rPr>
          <w:rFonts w:asciiTheme="minorHAnsi" w:hAnsiTheme="minorHAnsi" w:cstheme="minorHAnsi"/>
        </w:rPr>
        <w:t>3</w:t>
      </w:r>
      <w:r w:rsidR="00E502E3" w:rsidRPr="009D2916">
        <w:rPr>
          <w:rFonts w:asciiTheme="minorHAnsi" w:hAnsiTheme="minorHAnsi" w:cstheme="minorHAnsi"/>
        </w:rPr>
        <w:t>.</w:t>
      </w:r>
      <w:r w:rsidR="00E502E3" w:rsidRPr="009D2916">
        <w:rPr>
          <w:rFonts w:asciiTheme="minorHAnsi" w:hAnsiTheme="minorHAnsi" w:cstheme="minorHAnsi"/>
        </w:rPr>
        <w:tab/>
      </w:r>
      <w:r w:rsidR="00667756" w:rsidRPr="009D2916">
        <w:rPr>
          <w:rFonts w:asciiTheme="minorHAnsi" w:hAnsiTheme="minorHAnsi" w:cstheme="minorHAnsi"/>
        </w:rPr>
        <w:t>Podkladem pro úhradu smluvní ceny bude faktura, která bude mít náležitosti daňového</w:t>
      </w:r>
      <w:r w:rsidR="00667756" w:rsidRPr="0063718E">
        <w:rPr>
          <w:rFonts w:asciiTheme="minorHAnsi" w:hAnsiTheme="minorHAnsi" w:cstheme="minorHAnsi"/>
        </w:rPr>
        <w:t xml:space="preserve"> dokladu dle § 2</w:t>
      </w:r>
      <w:r w:rsidR="00D94D07" w:rsidRPr="0063718E">
        <w:rPr>
          <w:rFonts w:asciiTheme="minorHAnsi" w:hAnsiTheme="minorHAnsi" w:cstheme="minorHAnsi"/>
        </w:rPr>
        <w:t>9</w:t>
      </w:r>
      <w:r w:rsidR="00667756" w:rsidRPr="0063718E">
        <w:rPr>
          <w:rFonts w:asciiTheme="minorHAnsi" w:hAnsiTheme="minorHAnsi" w:cstheme="minorHAnsi"/>
        </w:rPr>
        <w:t xml:space="preserve"> citovaného v odst. 1 tohoto článku (dále jen „faktura“). Faktura musí kromě zákonem stanovených náležitostí pro daňový doklad obsahovat také:</w:t>
      </w:r>
    </w:p>
    <w:p w14:paraId="4ABA0D7C" w14:textId="26BA45BF" w:rsidR="00667756" w:rsidRPr="0063718E" w:rsidRDefault="00667756" w:rsidP="00A54CDA">
      <w:pPr>
        <w:spacing w:after="0" w:line="240" w:lineRule="auto"/>
        <w:ind w:left="426" w:hanging="426"/>
        <w:jc w:val="both"/>
        <w:rPr>
          <w:rFonts w:asciiTheme="minorHAnsi" w:hAnsiTheme="minorHAnsi" w:cstheme="minorHAnsi"/>
        </w:rPr>
      </w:pPr>
      <w:r w:rsidRPr="0063718E">
        <w:rPr>
          <w:rFonts w:asciiTheme="minorHAnsi" w:hAnsiTheme="minorHAnsi" w:cstheme="minorHAnsi"/>
        </w:rPr>
        <w:tab/>
      </w:r>
      <w:r w:rsidR="00E52555">
        <w:rPr>
          <w:rFonts w:asciiTheme="minorHAnsi" w:hAnsiTheme="minorHAnsi" w:cstheme="minorHAnsi"/>
        </w:rPr>
        <w:t>3</w:t>
      </w:r>
      <w:r w:rsidRPr="0063718E">
        <w:rPr>
          <w:rFonts w:asciiTheme="minorHAnsi" w:hAnsiTheme="minorHAnsi" w:cstheme="minorHAnsi"/>
        </w:rPr>
        <w:t xml:space="preserve">.1 </w:t>
      </w:r>
      <w:r w:rsidR="0049636E" w:rsidRPr="0063718E">
        <w:rPr>
          <w:rFonts w:asciiTheme="minorHAnsi" w:hAnsiTheme="minorHAnsi" w:cstheme="minorHAnsi"/>
        </w:rPr>
        <w:t xml:space="preserve">číslo smlouvy </w:t>
      </w:r>
      <w:r w:rsidR="00E52555">
        <w:rPr>
          <w:rFonts w:asciiTheme="minorHAnsi" w:hAnsiTheme="minorHAnsi" w:cstheme="minorHAnsi"/>
        </w:rPr>
        <w:t>objednatele</w:t>
      </w:r>
      <w:r w:rsidR="0049636E" w:rsidRPr="0063718E">
        <w:rPr>
          <w:rFonts w:asciiTheme="minorHAnsi" w:hAnsiTheme="minorHAnsi" w:cstheme="minorHAnsi"/>
        </w:rPr>
        <w:t xml:space="preserve">, IČ </w:t>
      </w:r>
      <w:r w:rsidR="00E52555">
        <w:rPr>
          <w:rFonts w:asciiTheme="minorHAnsi" w:hAnsiTheme="minorHAnsi" w:cstheme="minorHAnsi"/>
        </w:rPr>
        <w:t>objednatele</w:t>
      </w:r>
      <w:r w:rsidR="0049636E" w:rsidRPr="0063718E">
        <w:rPr>
          <w:rFonts w:asciiTheme="minorHAnsi" w:hAnsiTheme="minorHAnsi" w:cstheme="minorHAnsi"/>
        </w:rPr>
        <w:t>,</w:t>
      </w:r>
    </w:p>
    <w:p w14:paraId="5EA42616" w14:textId="06E6806C" w:rsidR="0049636E" w:rsidRPr="0063718E" w:rsidRDefault="0049636E" w:rsidP="00A54CDA">
      <w:pPr>
        <w:spacing w:after="0" w:line="240" w:lineRule="auto"/>
        <w:ind w:left="426" w:hanging="426"/>
        <w:jc w:val="both"/>
        <w:rPr>
          <w:rFonts w:asciiTheme="minorHAnsi" w:hAnsiTheme="minorHAnsi" w:cstheme="minorHAnsi"/>
        </w:rPr>
      </w:pPr>
      <w:r w:rsidRPr="0063718E">
        <w:rPr>
          <w:rFonts w:asciiTheme="minorHAnsi" w:hAnsiTheme="minorHAnsi" w:cstheme="minorHAnsi"/>
        </w:rPr>
        <w:tab/>
      </w:r>
      <w:r w:rsidR="00E52555">
        <w:rPr>
          <w:rFonts w:asciiTheme="minorHAnsi" w:hAnsiTheme="minorHAnsi" w:cstheme="minorHAnsi"/>
        </w:rPr>
        <w:t>3</w:t>
      </w:r>
      <w:r w:rsidRPr="0063718E">
        <w:rPr>
          <w:rFonts w:asciiTheme="minorHAnsi" w:hAnsiTheme="minorHAnsi" w:cstheme="minorHAnsi"/>
        </w:rPr>
        <w:t>.2 předmět smlouvy,</w:t>
      </w:r>
    </w:p>
    <w:p w14:paraId="5A56043D" w14:textId="558A3357" w:rsidR="008B5CA4" w:rsidRPr="0063718E" w:rsidRDefault="0049636E" w:rsidP="00A54CDA">
      <w:pPr>
        <w:spacing w:after="0" w:line="240" w:lineRule="auto"/>
        <w:ind w:left="426" w:hanging="426"/>
        <w:jc w:val="both"/>
        <w:rPr>
          <w:rFonts w:asciiTheme="minorHAnsi" w:hAnsiTheme="minorHAnsi" w:cstheme="minorHAnsi"/>
        </w:rPr>
      </w:pPr>
      <w:r w:rsidRPr="0063718E">
        <w:rPr>
          <w:rFonts w:asciiTheme="minorHAnsi" w:hAnsiTheme="minorHAnsi" w:cstheme="minorHAnsi"/>
        </w:rPr>
        <w:tab/>
      </w:r>
      <w:r w:rsidR="00E52555">
        <w:rPr>
          <w:rFonts w:asciiTheme="minorHAnsi" w:hAnsiTheme="minorHAnsi" w:cstheme="minorHAnsi"/>
        </w:rPr>
        <w:t>3</w:t>
      </w:r>
      <w:r w:rsidRPr="0063718E">
        <w:rPr>
          <w:rFonts w:asciiTheme="minorHAnsi" w:hAnsiTheme="minorHAnsi" w:cstheme="minorHAnsi"/>
        </w:rPr>
        <w:t xml:space="preserve">.3 </w:t>
      </w:r>
      <w:r w:rsidR="008B5CA4" w:rsidRPr="0063718E">
        <w:rPr>
          <w:rFonts w:asciiTheme="minorHAnsi" w:hAnsiTheme="minorHAnsi" w:cstheme="minorHAnsi"/>
        </w:rPr>
        <w:t>označení banky a čísla účtu, na který má být zaplaceno,</w:t>
      </w:r>
    </w:p>
    <w:p w14:paraId="30ED87BB" w14:textId="0AF896BA" w:rsidR="008B5CA4" w:rsidRPr="0063718E" w:rsidRDefault="00E52555" w:rsidP="00A54CDA">
      <w:pPr>
        <w:spacing w:after="0" w:line="240" w:lineRule="auto"/>
        <w:ind w:left="709" w:hanging="283"/>
        <w:jc w:val="both"/>
        <w:rPr>
          <w:rFonts w:asciiTheme="minorHAnsi" w:hAnsiTheme="minorHAnsi" w:cstheme="minorHAnsi"/>
        </w:rPr>
      </w:pPr>
      <w:r>
        <w:rPr>
          <w:rFonts w:asciiTheme="minorHAnsi" w:hAnsiTheme="minorHAnsi" w:cstheme="minorHAnsi"/>
        </w:rPr>
        <w:lastRenderedPageBreak/>
        <w:t>3</w:t>
      </w:r>
      <w:r w:rsidR="008B5CA4" w:rsidRPr="0063718E">
        <w:rPr>
          <w:rFonts w:asciiTheme="minorHAnsi" w:hAnsiTheme="minorHAnsi" w:cstheme="minorHAnsi"/>
        </w:rPr>
        <w:t xml:space="preserve">.4 číslo a datum předávacího protokolu se stanoviskem </w:t>
      </w:r>
      <w:r>
        <w:rPr>
          <w:rFonts w:asciiTheme="minorHAnsi" w:hAnsiTheme="minorHAnsi" w:cstheme="minorHAnsi"/>
        </w:rPr>
        <w:t>objednatele</w:t>
      </w:r>
      <w:r w:rsidR="008B5CA4" w:rsidRPr="0063718E">
        <w:rPr>
          <w:rFonts w:asciiTheme="minorHAnsi" w:hAnsiTheme="minorHAnsi" w:cstheme="minorHAnsi"/>
        </w:rPr>
        <w:t>, že dílo přejímá (předávací protokol bude přílohou faktury),</w:t>
      </w:r>
    </w:p>
    <w:p w14:paraId="237CD62B" w14:textId="0B02DCA0" w:rsidR="008B5CA4" w:rsidRPr="0063718E" w:rsidRDefault="00E52555" w:rsidP="00A54CDA">
      <w:pPr>
        <w:spacing w:after="0" w:line="240" w:lineRule="auto"/>
        <w:ind w:left="709" w:hanging="283"/>
        <w:jc w:val="both"/>
        <w:rPr>
          <w:rFonts w:asciiTheme="minorHAnsi" w:hAnsiTheme="minorHAnsi" w:cstheme="minorHAnsi"/>
        </w:rPr>
      </w:pPr>
      <w:r>
        <w:rPr>
          <w:rFonts w:asciiTheme="minorHAnsi" w:hAnsiTheme="minorHAnsi" w:cstheme="minorHAnsi"/>
        </w:rPr>
        <w:t>3</w:t>
      </w:r>
      <w:r w:rsidR="008B5CA4" w:rsidRPr="0063718E">
        <w:rPr>
          <w:rFonts w:asciiTheme="minorHAnsi" w:hAnsiTheme="minorHAnsi" w:cstheme="minorHAnsi"/>
        </w:rPr>
        <w:t>.5 lhůtu splatnosti faktury</w:t>
      </w:r>
    </w:p>
    <w:p w14:paraId="0731032C" w14:textId="4C851500" w:rsidR="008B5CA4" w:rsidRDefault="00E52555" w:rsidP="00A54CDA">
      <w:pPr>
        <w:spacing w:after="0" w:line="240" w:lineRule="auto"/>
        <w:ind w:left="709" w:hanging="283"/>
        <w:jc w:val="both"/>
        <w:rPr>
          <w:rFonts w:asciiTheme="minorHAnsi" w:hAnsiTheme="minorHAnsi" w:cstheme="minorHAnsi"/>
        </w:rPr>
      </w:pPr>
      <w:r>
        <w:rPr>
          <w:rFonts w:asciiTheme="minorHAnsi" w:hAnsiTheme="minorHAnsi" w:cstheme="minorHAnsi"/>
        </w:rPr>
        <w:t>3</w:t>
      </w:r>
      <w:r w:rsidR="008B5CA4" w:rsidRPr="0063718E">
        <w:rPr>
          <w:rFonts w:asciiTheme="minorHAnsi" w:hAnsiTheme="minorHAnsi" w:cstheme="minorHAnsi"/>
        </w:rPr>
        <w:t xml:space="preserve">.6 jméno a vlastnoruční podpis osoby, která fakturu vystavila, včetně </w:t>
      </w:r>
      <w:r w:rsidR="000A5614">
        <w:rPr>
          <w:rFonts w:asciiTheme="minorHAnsi" w:hAnsiTheme="minorHAnsi" w:cstheme="minorHAnsi"/>
        </w:rPr>
        <w:t>kontaktního telefonu,</w:t>
      </w:r>
    </w:p>
    <w:p w14:paraId="7E535066" w14:textId="567CA23E" w:rsidR="000A5614" w:rsidRPr="004D31FC" w:rsidRDefault="00E52555" w:rsidP="00A54CDA">
      <w:pPr>
        <w:spacing w:after="0" w:line="240" w:lineRule="auto"/>
        <w:ind w:left="709" w:hanging="283"/>
        <w:jc w:val="both"/>
        <w:rPr>
          <w:rFonts w:asciiTheme="minorHAnsi" w:hAnsiTheme="minorHAnsi" w:cstheme="minorHAnsi"/>
          <w:color w:val="FF0000"/>
        </w:rPr>
      </w:pPr>
      <w:r>
        <w:rPr>
          <w:rFonts w:asciiTheme="minorHAnsi" w:hAnsiTheme="minorHAnsi" w:cstheme="minorHAnsi"/>
        </w:rPr>
        <w:t>3</w:t>
      </w:r>
      <w:r w:rsidR="000A5614">
        <w:rPr>
          <w:rFonts w:asciiTheme="minorHAnsi" w:hAnsiTheme="minorHAnsi" w:cstheme="minorHAnsi"/>
        </w:rPr>
        <w:t xml:space="preserve">.7 </w:t>
      </w:r>
      <w:r w:rsidR="006A246C">
        <w:rPr>
          <w:rFonts w:asciiTheme="minorHAnsi" w:hAnsiTheme="minorHAnsi" w:cstheme="minorHAnsi"/>
        </w:rPr>
        <w:t>informaci o tom, že plnění předmětu smlouvy bude spolufinancován z Fondů EHP 2014 – 2021. Zhotovitel bere v této souvislosti na vědomí, že všechny jím vyhotovené dokumenty budou touto informací opatřeny</w:t>
      </w:r>
      <w:r w:rsidR="00092DA7">
        <w:rPr>
          <w:rFonts w:asciiTheme="minorHAnsi" w:hAnsiTheme="minorHAnsi" w:cstheme="minorHAnsi"/>
        </w:rPr>
        <w:t>.</w:t>
      </w:r>
    </w:p>
    <w:p w14:paraId="5D4059B5" w14:textId="7BAAFBC2" w:rsidR="008B5CA4" w:rsidRPr="0063718E" w:rsidRDefault="00E52555" w:rsidP="00A54CDA">
      <w:pPr>
        <w:spacing w:after="0" w:line="240" w:lineRule="auto"/>
        <w:ind w:left="426" w:hanging="426"/>
        <w:jc w:val="both"/>
        <w:rPr>
          <w:rFonts w:asciiTheme="minorHAnsi" w:hAnsiTheme="minorHAnsi" w:cstheme="minorHAnsi"/>
        </w:rPr>
      </w:pPr>
      <w:r>
        <w:rPr>
          <w:rFonts w:asciiTheme="minorHAnsi" w:hAnsiTheme="minorHAnsi" w:cstheme="minorHAnsi"/>
        </w:rPr>
        <w:t>4</w:t>
      </w:r>
      <w:r w:rsidR="00667756" w:rsidRPr="0063718E">
        <w:rPr>
          <w:rFonts w:asciiTheme="minorHAnsi" w:hAnsiTheme="minorHAnsi" w:cstheme="minorHAnsi"/>
        </w:rPr>
        <w:t>.</w:t>
      </w:r>
      <w:r w:rsidR="00667756" w:rsidRPr="0063718E">
        <w:rPr>
          <w:rFonts w:asciiTheme="minorHAnsi" w:hAnsiTheme="minorHAnsi" w:cstheme="minorHAnsi"/>
        </w:rPr>
        <w:tab/>
      </w:r>
      <w:r w:rsidR="008B5CA4" w:rsidRPr="0063718E">
        <w:rPr>
          <w:rFonts w:asciiTheme="minorHAnsi" w:hAnsiTheme="minorHAnsi" w:cstheme="minorHAnsi"/>
        </w:rPr>
        <w:t xml:space="preserve">Lhůta splatnosti faktur činí </w:t>
      </w:r>
      <w:r w:rsidR="007D61F7" w:rsidRPr="0063718E">
        <w:rPr>
          <w:rFonts w:asciiTheme="minorHAnsi" w:hAnsiTheme="minorHAnsi" w:cstheme="minorHAnsi"/>
        </w:rPr>
        <w:t>30</w:t>
      </w:r>
      <w:r w:rsidR="008B5CA4" w:rsidRPr="0063718E">
        <w:rPr>
          <w:rFonts w:asciiTheme="minorHAnsi" w:hAnsiTheme="minorHAnsi" w:cstheme="minorHAnsi"/>
        </w:rPr>
        <w:t xml:space="preserve"> kalendářních dnů ode dne jejich doručení </w:t>
      </w:r>
      <w:r>
        <w:rPr>
          <w:rFonts w:asciiTheme="minorHAnsi" w:hAnsiTheme="minorHAnsi" w:cstheme="minorHAnsi"/>
        </w:rPr>
        <w:t>objednatel</w:t>
      </w:r>
      <w:r w:rsidR="008B5CA4" w:rsidRPr="0063718E">
        <w:rPr>
          <w:rFonts w:asciiTheme="minorHAnsi" w:hAnsiTheme="minorHAnsi" w:cstheme="minorHAnsi"/>
        </w:rPr>
        <w:t>i. Stejná lhůta splatnosti platí i při placení jiných plateb (smluvních pokut, úroků z prodlení, náhrady škody apod.).</w:t>
      </w:r>
      <w:r w:rsidR="007D61F7" w:rsidRPr="0063718E">
        <w:rPr>
          <w:rFonts w:asciiTheme="minorHAnsi" w:hAnsiTheme="minorHAnsi" w:cstheme="minorHAnsi"/>
        </w:rPr>
        <w:t xml:space="preserve"> </w:t>
      </w:r>
    </w:p>
    <w:p w14:paraId="08BE49F3" w14:textId="512267F6" w:rsidR="008B5CA4" w:rsidRDefault="00E52555" w:rsidP="00A54CDA">
      <w:pPr>
        <w:spacing w:after="0" w:line="240" w:lineRule="auto"/>
        <w:ind w:left="426" w:hanging="426"/>
        <w:jc w:val="both"/>
        <w:rPr>
          <w:rFonts w:asciiTheme="minorHAnsi" w:hAnsiTheme="minorHAnsi" w:cstheme="minorHAnsi"/>
        </w:rPr>
      </w:pPr>
      <w:r>
        <w:rPr>
          <w:rFonts w:asciiTheme="minorHAnsi" w:hAnsiTheme="minorHAnsi" w:cstheme="minorHAnsi"/>
        </w:rPr>
        <w:t>5</w:t>
      </w:r>
      <w:r w:rsidR="008B5CA4" w:rsidRPr="0063718E">
        <w:rPr>
          <w:rFonts w:asciiTheme="minorHAnsi" w:hAnsiTheme="minorHAnsi" w:cstheme="minorHAnsi"/>
        </w:rPr>
        <w:t>.</w:t>
      </w:r>
      <w:r w:rsidR="008B5CA4" w:rsidRPr="0063718E">
        <w:rPr>
          <w:rFonts w:asciiTheme="minorHAnsi" w:hAnsiTheme="minorHAnsi" w:cstheme="minorHAnsi"/>
        </w:rPr>
        <w:tab/>
        <w:t xml:space="preserve">Fakturu může zhotovitel vystavit pouze na základě předávacího protokolu podepsaného oprávněnými zástupci obou smluvních stran, v němž bude uvedeno stanovisko </w:t>
      </w:r>
      <w:r>
        <w:rPr>
          <w:rFonts w:asciiTheme="minorHAnsi" w:hAnsiTheme="minorHAnsi" w:cstheme="minorHAnsi"/>
        </w:rPr>
        <w:t>objednatele</w:t>
      </w:r>
      <w:r w:rsidR="008B5CA4" w:rsidRPr="0063718E">
        <w:rPr>
          <w:rFonts w:asciiTheme="minorHAnsi" w:hAnsiTheme="minorHAnsi" w:cstheme="minorHAnsi"/>
        </w:rPr>
        <w:t>, že dílo (jeho část) přejímá.</w:t>
      </w:r>
    </w:p>
    <w:p w14:paraId="0727B6EA" w14:textId="5092BA78" w:rsidR="00092DA7" w:rsidRPr="0063718E" w:rsidRDefault="00E52555" w:rsidP="00A54CDA">
      <w:pPr>
        <w:spacing w:after="0" w:line="240" w:lineRule="auto"/>
        <w:ind w:left="426" w:hanging="426"/>
        <w:jc w:val="both"/>
        <w:rPr>
          <w:rFonts w:asciiTheme="minorHAnsi" w:hAnsiTheme="minorHAnsi" w:cstheme="minorHAnsi"/>
        </w:rPr>
      </w:pPr>
      <w:r>
        <w:rPr>
          <w:rFonts w:asciiTheme="minorHAnsi" w:hAnsiTheme="minorHAnsi" w:cstheme="minorHAnsi"/>
        </w:rPr>
        <w:t>6</w:t>
      </w:r>
      <w:r w:rsidR="00092DA7">
        <w:rPr>
          <w:rFonts w:asciiTheme="minorHAnsi" w:hAnsiTheme="minorHAnsi" w:cstheme="minorHAnsi"/>
        </w:rPr>
        <w:t>.     Fakturace se předpokládá v měsíčních cyklech.</w:t>
      </w:r>
    </w:p>
    <w:p w14:paraId="19A0D500" w14:textId="6527427C" w:rsidR="008B5CA4" w:rsidRPr="0063718E" w:rsidRDefault="00E52555" w:rsidP="00A54CDA">
      <w:pPr>
        <w:spacing w:after="0" w:line="240" w:lineRule="auto"/>
        <w:ind w:left="426" w:hanging="426"/>
        <w:jc w:val="both"/>
        <w:rPr>
          <w:rFonts w:asciiTheme="minorHAnsi" w:hAnsiTheme="minorHAnsi" w:cstheme="minorHAnsi"/>
        </w:rPr>
      </w:pPr>
      <w:r>
        <w:rPr>
          <w:rFonts w:asciiTheme="minorHAnsi" w:hAnsiTheme="minorHAnsi" w:cstheme="minorHAnsi"/>
        </w:rPr>
        <w:t>7</w:t>
      </w:r>
      <w:r w:rsidR="008B5CA4" w:rsidRPr="0063718E">
        <w:rPr>
          <w:rFonts w:asciiTheme="minorHAnsi" w:hAnsiTheme="minorHAnsi" w:cstheme="minorHAnsi"/>
        </w:rPr>
        <w:t>.</w:t>
      </w:r>
      <w:r w:rsidR="008B5CA4" w:rsidRPr="0063718E">
        <w:rPr>
          <w:rFonts w:asciiTheme="minorHAnsi" w:hAnsiTheme="minorHAnsi" w:cstheme="minorHAnsi"/>
        </w:rPr>
        <w:tab/>
        <w:t xml:space="preserve">Doručení faktury a žádosti o uvolnění pozastávky se provede osobně oproti podpisu zmocněné osoby </w:t>
      </w:r>
      <w:r>
        <w:rPr>
          <w:rFonts w:asciiTheme="minorHAnsi" w:hAnsiTheme="minorHAnsi" w:cstheme="minorHAnsi"/>
        </w:rPr>
        <w:t>objednatele</w:t>
      </w:r>
      <w:r w:rsidR="008B5CA4" w:rsidRPr="0063718E">
        <w:rPr>
          <w:rFonts w:asciiTheme="minorHAnsi" w:hAnsiTheme="minorHAnsi" w:cstheme="minorHAnsi"/>
        </w:rPr>
        <w:t xml:space="preserve"> nebo doručenkou prostřednictvím provozovatele poštovních služeb. </w:t>
      </w:r>
    </w:p>
    <w:p w14:paraId="4A1817FF" w14:textId="4A96834B" w:rsidR="008B5CA4" w:rsidRPr="0063718E" w:rsidRDefault="00E52555" w:rsidP="00A54CDA">
      <w:pPr>
        <w:spacing w:after="0" w:line="240" w:lineRule="auto"/>
        <w:ind w:left="426" w:hanging="426"/>
        <w:jc w:val="both"/>
        <w:rPr>
          <w:rFonts w:asciiTheme="minorHAnsi" w:hAnsiTheme="minorHAnsi" w:cstheme="minorHAnsi"/>
        </w:rPr>
      </w:pPr>
      <w:r>
        <w:rPr>
          <w:rFonts w:asciiTheme="minorHAnsi" w:hAnsiTheme="minorHAnsi" w:cstheme="minorHAnsi"/>
        </w:rPr>
        <w:t>8</w:t>
      </w:r>
      <w:r w:rsidR="008B5CA4" w:rsidRPr="0063718E">
        <w:rPr>
          <w:rFonts w:asciiTheme="minorHAnsi" w:hAnsiTheme="minorHAnsi" w:cstheme="minorHAnsi"/>
        </w:rPr>
        <w:t>.</w:t>
      </w:r>
      <w:r w:rsidR="008B5CA4" w:rsidRPr="0063718E">
        <w:rPr>
          <w:rFonts w:asciiTheme="minorHAnsi" w:hAnsiTheme="minorHAnsi" w:cstheme="minorHAnsi"/>
        </w:rPr>
        <w:tab/>
        <w:t xml:space="preserve">Nebude-li faktura obsahovat některou povinnou nebo dohodnutou náležitost nebo bude chybně vyúčtována cena nebo DPH, je </w:t>
      </w:r>
      <w:r>
        <w:rPr>
          <w:rFonts w:asciiTheme="minorHAnsi" w:hAnsiTheme="minorHAnsi" w:cstheme="minorHAnsi"/>
        </w:rPr>
        <w:t>objednatel</w:t>
      </w:r>
      <w:r w:rsidR="008B5CA4" w:rsidRPr="0063718E">
        <w:rPr>
          <w:rFonts w:asciiTheme="minorHAnsi" w:hAnsiTheme="minorHAnsi" w:cstheme="minorHAnsi"/>
        </w:rPr>
        <w:t xml:space="preserve"> oprávněn fakturu před uplynutím lhůty splatnosti vrátit zhotoviteli k provedení opravy s vyznačením důvodu vrácení. Zhotovitel provede opravu vystavením nové faktury. Vrátí-li </w:t>
      </w:r>
      <w:r>
        <w:rPr>
          <w:rFonts w:asciiTheme="minorHAnsi" w:hAnsiTheme="minorHAnsi" w:cstheme="minorHAnsi"/>
        </w:rPr>
        <w:t>objednatel</w:t>
      </w:r>
      <w:r w:rsidR="008B5CA4" w:rsidRPr="0063718E">
        <w:rPr>
          <w:rFonts w:asciiTheme="minorHAnsi" w:hAnsiTheme="minorHAnsi" w:cstheme="minorHAnsi"/>
        </w:rPr>
        <w:t xml:space="preserve"> vadnou fakturu zhotoviteli, přestává běžet původní lhůta splatnosti. Celá lhůta splatnosti běží opět ode dne doručení nově vyhotovené faktury </w:t>
      </w:r>
      <w:r>
        <w:rPr>
          <w:rFonts w:asciiTheme="minorHAnsi" w:hAnsiTheme="minorHAnsi" w:cstheme="minorHAnsi"/>
        </w:rPr>
        <w:t>objednatel</w:t>
      </w:r>
      <w:r w:rsidR="008B5CA4" w:rsidRPr="0063718E">
        <w:rPr>
          <w:rFonts w:asciiTheme="minorHAnsi" w:hAnsiTheme="minorHAnsi" w:cstheme="minorHAnsi"/>
        </w:rPr>
        <w:t>i.</w:t>
      </w:r>
    </w:p>
    <w:p w14:paraId="195D77EB" w14:textId="1E2A0DEB" w:rsidR="008B5CA4" w:rsidRPr="0063718E" w:rsidRDefault="00E52555" w:rsidP="00E52555">
      <w:pPr>
        <w:spacing w:after="0" w:line="240" w:lineRule="auto"/>
        <w:ind w:left="426" w:hanging="426"/>
        <w:jc w:val="both"/>
        <w:rPr>
          <w:rFonts w:asciiTheme="minorHAnsi" w:hAnsiTheme="minorHAnsi" w:cstheme="minorHAnsi"/>
        </w:rPr>
      </w:pPr>
      <w:r>
        <w:rPr>
          <w:rFonts w:asciiTheme="minorHAnsi" w:hAnsiTheme="minorHAnsi" w:cstheme="minorHAnsi"/>
        </w:rPr>
        <w:t>9</w:t>
      </w:r>
      <w:r w:rsidR="008B5CA4" w:rsidRPr="0063718E">
        <w:rPr>
          <w:rFonts w:asciiTheme="minorHAnsi" w:hAnsiTheme="minorHAnsi" w:cstheme="minorHAnsi"/>
        </w:rPr>
        <w:t>.</w:t>
      </w:r>
      <w:r w:rsidR="008B5CA4" w:rsidRPr="0063718E">
        <w:rPr>
          <w:rFonts w:asciiTheme="minorHAnsi" w:hAnsiTheme="minorHAnsi" w:cstheme="minorHAnsi"/>
        </w:rPr>
        <w:tab/>
        <w:t xml:space="preserve">Povinnost zaplatit cenu za dílo je splněna dnem odepsání příslušné částky z účtu </w:t>
      </w:r>
      <w:r>
        <w:rPr>
          <w:rFonts w:asciiTheme="minorHAnsi" w:hAnsiTheme="minorHAnsi" w:cstheme="minorHAnsi"/>
        </w:rPr>
        <w:t>objednatele</w:t>
      </w:r>
      <w:r w:rsidR="008B5CA4" w:rsidRPr="0063718E">
        <w:rPr>
          <w:rFonts w:asciiTheme="minorHAnsi" w:hAnsiTheme="minorHAnsi" w:cstheme="minorHAnsi"/>
        </w:rPr>
        <w:t>.</w:t>
      </w:r>
    </w:p>
    <w:p w14:paraId="31CE2386" w14:textId="77777777" w:rsidR="000E2A6B" w:rsidRPr="0063718E" w:rsidRDefault="000E2A6B" w:rsidP="00A54CDA">
      <w:pPr>
        <w:pStyle w:val="Bezmezer"/>
        <w:jc w:val="center"/>
        <w:rPr>
          <w:rFonts w:asciiTheme="minorHAnsi" w:hAnsiTheme="minorHAnsi" w:cstheme="minorHAnsi"/>
          <w:b/>
        </w:rPr>
      </w:pPr>
    </w:p>
    <w:p w14:paraId="4C35AB83" w14:textId="77777777" w:rsidR="009C1C21" w:rsidRPr="0063718E" w:rsidRDefault="009C1C21" w:rsidP="00A54CDA">
      <w:pPr>
        <w:pStyle w:val="Bezmezer"/>
        <w:jc w:val="center"/>
        <w:rPr>
          <w:rFonts w:asciiTheme="minorHAnsi" w:hAnsiTheme="minorHAnsi" w:cstheme="minorHAnsi"/>
          <w:b/>
        </w:rPr>
      </w:pPr>
      <w:r w:rsidRPr="0063718E">
        <w:rPr>
          <w:rFonts w:asciiTheme="minorHAnsi" w:hAnsiTheme="minorHAnsi" w:cstheme="minorHAnsi"/>
          <w:b/>
        </w:rPr>
        <w:t>článek 9</w:t>
      </w:r>
    </w:p>
    <w:p w14:paraId="4201A6A4" w14:textId="77777777" w:rsidR="009C1C21" w:rsidRPr="0063718E" w:rsidRDefault="00C2355D" w:rsidP="00A54CDA">
      <w:pPr>
        <w:pStyle w:val="Bezmezer"/>
        <w:shd w:val="clear" w:color="auto" w:fill="4F81BD"/>
        <w:jc w:val="center"/>
        <w:rPr>
          <w:rFonts w:asciiTheme="minorHAnsi" w:hAnsiTheme="minorHAnsi" w:cstheme="minorHAnsi"/>
          <w:b/>
          <w:color w:val="FFFFFF"/>
        </w:rPr>
      </w:pPr>
      <w:r w:rsidRPr="0063718E">
        <w:rPr>
          <w:rFonts w:asciiTheme="minorHAnsi" w:hAnsiTheme="minorHAnsi" w:cstheme="minorHAnsi"/>
          <w:b/>
          <w:color w:val="FFFFFF"/>
        </w:rPr>
        <w:t>Smluvní pokuty a náhrada škody</w:t>
      </w:r>
    </w:p>
    <w:p w14:paraId="5462CA8D" w14:textId="6FA8C252" w:rsidR="009C1C21" w:rsidRPr="0063718E" w:rsidRDefault="009C1C21" w:rsidP="00A54CDA">
      <w:pPr>
        <w:spacing w:after="0" w:line="240" w:lineRule="auto"/>
        <w:ind w:left="426" w:hanging="426"/>
        <w:jc w:val="both"/>
        <w:rPr>
          <w:rFonts w:asciiTheme="minorHAnsi" w:hAnsiTheme="minorHAnsi" w:cstheme="minorHAnsi"/>
        </w:rPr>
      </w:pPr>
      <w:r w:rsidRPr="0063718E">
        <w:rPr>
          <w:rFonts w:asciiTheme="minorHAnsi" w:hAnsiTheme="minorHAnsi" w:cstheme="minorHAnsi"/>
        </w:rPr>
        <w:t>1.</w:t>
      </w:r>
      <w:r w:rsidRPr="0063718E">
        <w:rPr>
          <w:rFonts w:asciiTheme="minorHAnsi" w:hAnsiTheme="minorHAnsi" w:cstheme="minorHAnsi"/>
        </w:rPr>
        <w:tab/>
      </w:r>
      <w:r w:rsidR="00A04AB0" w:rsidRPr="0063718E">
        <w:rPr>
          <w:rFonts w:asciiTheme="minorHAnsi" w:hAnsiTheme="minorHAnsi" w:cstheme="minorHAnsi"/>
        </w:rPr>
        <w:t xml:space="preserve">Nepředá-li zhotovitel kteroukoliv část díla ve lhůtě dle čl. 4 této smlouvy, je povinen uhradit </w:t>
      </w:r>
      <w:r w:rsidR="00E52555">
        <w:rPr>
          <w:rFonts w:asciiTheme="minorHAnsi" w:hAnsiTheme="minorHAnsi" w:cstheme="minorHAnsi"/>
        </w:rPr>
        <w:t>objednatel</w:t>
      </w:r>
      <w:r w:rsidR="00A04AB0" w:rsidRPr="0063718E">
        <w:rPr>
          <w:rFonts w:asciiTheme="minorHAnsi" w:hAnsiTheme="minorHAnsi" w:cstheme="minorHAnsi"/>
        </w:rPr>
        <w:t xml:space="preserve">i smluvní pokutu ve výši 0,5 % </w:t>
      </w:r>
      <w:r w:rsidR="00042B17" w:rsidRPr="009D2916">
        <w:rPr>
          <w:rFonts w:asciiTheme="minorHAnsi" w:hAnsiTheme="minorHAnsi" w:cstheme="minorHAnsi"/>
        </w:rPr>
        <w:t xml:space="preserve">z </w:t>
      </w:r>
      <w:r w:rsidR="00A04AB0" w:rsidRPr="009D2916">
        <w:rPr>
          <w:rFonts w:asciiTheme="minorHAnsi" w:hAnsiTheme="minorHAnsi" w:cstheme="minorHAnsi"/>
        </w:rPr>
        <w:t xml:space="preserve">celkové ceny díla </w:t>
      </w:r>
      <w:r w:rsidR="00B243FA" w:rsidRPr="009D2916">
        <w:rPr>
          <w:rFonts w:asciiTheme="minorHAnsi" w:hAnsiTheme="minorHAnsi" w:cstheme="minorHAnsi"/>
        </w:rPr>
        <w:t>včetně</w:t>
      </w:r>
      <w:r w:rsidR="00A04AB0" w:rsidRPr="0063718E">
        <w:rPr>
          <w:rFonts w:asciiTheme="minorHAnsi" w:hAnsiTheme="minorHAnsi" w:cstheme="minorHAnsi"/>
        </w:rPr>
        <w:t xml:space="preserve"> DPH za každý i započatý den prodlení.</w:t>
      </w:r>
    </w:p>
    <w:p w14:paraId="6D016F6B" w14:textId="33CD8636" w:rsidR="00A04AB0" w:rsidRPr="0063718E" w:rsidRDefault="00A04AB0" w:rsidP="00A54CDA">
      <w:pPr>
        <w:spacing w:after="0" w:line="240" w:lineRule="auto"/>
        <w:ind w:left="426" w:hanging="426"/>
        <w:jc w:val="both"/>
        <w:rPr>
          <w:rFonts w:asciiTheme="minorHAnsi" w:hAnsiTheme="minorHAnsi" w:cstheme="minorHAnsi"/>
        </w:rPr>
      </w:pPr>
      <w:r w:rsidRPr="0063718E">
        <w:rPr>
          <w:rFonts w:asciiTheme="minorHAnsi" w:hAnsiTheme="minorHAnsi" w:cstheme="minorHAnsi"/>
        </w:rPr>
        <w:t>2.</w:t>
      </w:r>
      <w:r w:rsidRPr="0063718E">
        <w:rPr>
          <w:rFonts w:asciiTheme="minorHAnsi" w:hAnsiTheme="minorHAnsi" w:cstheme="minorHAnsi"/>
        </w:rPr>
        <w:tab/>
        <w:t xml:space="preserve">Pokud zhotovitel neodstraní vadu díla ve lhůtě stanovené touto smlouvou, je povinen uhradit </w:t>
      </w:r>
      <w:r w:rsidR="00E52555">
        <w:rPr>
          <w:rFonts w:asciiTheme="minorHAnsi" w:hAnsiTheme="minorHAnsi" w:cstheme="minorHAnsi"/>
        </w:rPr>
        <w:t>objednatel</w:t>
      </w:r>
      <w:r w:rsidRPr="0063718E">
        <w:rPr>
          <w:rFonts w:asciiTheme="minorHAnsi" w:hAnsiTheme="minorHAnsi" w:cstheme="minorHAnsi"/>
        </w:rPr>
        <w:t xml:space="preserve">i smluvní pokutu ve výši 0,5 % z celkové ceny díla </w:t>
      </w:r>
      <w:r w:rsidR="00B243FA" w:rsidRPr="0063718E">
        <w:rPr>
          <w:rFonts w:asciiTheme="minorHAnsi" w:hAnsiTheme="minorHAnsi" w:cstheme="minorHAnsi"/>
        </w:rPr>
        <w:t>včetně</w:t>
      </w:r>
      <w:r w:rsidRPr="0063718E">
        <w:rPr>
          <w:rFonts w:asciiTheme="minorHAnsi" w:hAnsiTheme="minorHAnsi" w:cstheme="minorHAnsi"/>
        </w:rPr>
        <w:t xml:space="preserve"> DPH za každý i započatý den prodlení.</w:t>
      </w:r>
    </w:p>
    <w:p w14:paraId="6B1C40CC" w14:textId="7086F4C4" w:rsidR="003C21F4" w:rsidRPr="0063718E" w:rsidRDefault="003C21F4" w:rsidP="00A54CDA">
      <w:pPr>
        <w:spacing w:after="0" w:line="240" w:lineRule="auto"/>
        <w:ind w:left="426" w:hanging="426"/>
        <w:jc w:val="both"/>
        <w:rPr>
          <w:rFonts w:asciiTheme="minorHAnsi" w:hAnsiTheme="minorHAnsi" w:cstheme="minorHAnsi"/>
        </w:rPr>
      </w:pPr>
      <w:r w:rsidRPr="0063718E">
        <w:rPr>
          <w:rFonts w:asciiTheme="minorHAnsi" w:hAnsiTheme="minorHAnsi" w:cstheme="minorHAnsi"/>
        </w:rPr>
        <w:t>3.</w:t>
      </w:r>
      <w:r w:rsidRPr="0063718E">
        <w:rPr>
          <w:rFonts w:asciiTheme="minorHAnsi" w:hAnsiTheme="minorHAnsi" w:cstheme="minorHAnsi"/>
        </w:rPr>
        <w:tab/>
        <w:t xml:space="preserve">V případě nedodržení dohodnutého termínu pro odstranění vad reklamovaných v záruční době zaplatí zhotovitel </w:t>
      </w:r>
      <w:r w:rsidR="00E52555">
        <w:rPr>
          <w:rFonts w:asciiTheme="minorHAnsi" w:hAnsiTheme="minorHAnsi" w:cstheme="minorHAnsi"/>
        </w:rPr>
        <w:t>objednatel</w:t>
      </w:r>
      <w:r w:rsidRPr="0063718E">
        <w:rPr>
          <w:rFonts w:asciiTheme="minorHAnsi" w:hAnsiTheme="minorHAnsi" w:cstheme="minorHAnsi"/>
        </w:rPr>
        <w:t xml:space="preserve">i smluvní pokutu ve výši 0,5% z celkové ceny díla </w:t>
      </w:r>
      <w:r w:rsidR="00B243FA" w:rsidRPr="0063718E">
        <w:rPr>
          <w:rFonts w:asciiTheme="minorHAnsi" w:hAnsiTheme="minorHAnsi" w:cstheme="minorHAnsi"/>
        </w:rPr>
        <w:t>včetně</w:t>
      </w:r>
      <w:r w:rsidRPr="0063718E">
        <w:rPr>
          <w:rFonts w:asciiTheme="minorHAnsi" w:hAnsiTheme="minorHAnsi" w:cstheme="minorHAnsi"/>
        </w:rPr>
        <w:t xml:space="preserve"> DPH za každý den prodlení.</w:t>
      </w:r>
    </w:p>
    <w:p w14:paraId="35EEC5BA" w14:textId="5DC1FBFF" w:rsidR="003C21F4" w:rsidRPr="0063718E" w:rsidRDefault="003C21F4" w:rsidP="00A54CDA">
      <w:pPr>
        <w:spacing w:after="0" w:line="240" w:lineRule="auto"/>
        <w:ind w:left="426" w:hanging="426"/>
        <w:jc w:val="both"/>
        <w:rPr>
          <w:rFonts w:asciiTheme="minorHAnsi" w:hAnsiTheme="minorHAnsi" w:cstheme="minorHAnsi"/>
        </w:rPr>
      </w:pPr>
      <w:r w:rsidRPr="0063718E">
        <w:rPr>
          <w:rFonts w:asciiTheme="minorHAnsi" w:hAnsiTheme="minorHAnsi" w:cstheme="minorHAnsi"/>
        </w:rPr>
        <w:t>4.</w:t>
      </w:r>
      <w:r w:rsidRPr="0063718E">
        <w:rPr>
          <w:rFonts w:asciiTheme="minorHAnsi" w:hAnsiTheme="minorHAnsi" w:cstheme="minorHAnsi"/>
        </w:rPr>
        <w:tab/>
      </w:r>
      <w:r w:rsidR="00E52555">
        <w:rPr>
          <w:rFonts w:asciiTheme="minorHAnsi" w:hAnsiTheme="minorHAnsi" w:cstheme="minorHAnsi"/>
        </w:rPr>
        <w:t>Objednatel</w:t>
      </w:r>
      <w:r w:rsidRPr="0063718E">
        <w:rPr>
          <w:rFonts w:asciiTheme="minorHAnsi" w:hAnsiTheme="minorHAnsi" w:cstheme="minorHAnsi"/>
        </w:rPr>
        <w:t xml:space="preserve"> je oprávněn vyúčtovat zhotoviteli a zhotovitel je povinen zaplatit smluvní pokutu až do výše </w:t>
      </w:r>
      <w:r w:rsidR="00C53E82">
        <w:rPr>
          <w:rFonts w:asciiTheme="minorHAnsi" w:hAnsiTheme="minorHAnsi" w:cstheme="minorHAnsi"/>
        </w:rPr>
        <w:t>10</w:t>
      </w:r>
      <w:r w:rsidRPr="0063718E">
        <w:rPr>
          <w:rFonts w:asciiTheme="minorHAnsi" w:hAnsiTheme="minorHAnsi" w:cstheme="minorHAnsi"/>
        </w:rPr>
        <w:t xml:space="preserve">0.000,-Kč za každé opakované porušení ostatních povinností zhotovitele sjednaných v této smlouvě, na které byl </w:t>
      </w:r>
      <w:r w:rsidR="00E52555">
        <w:rPr>
          <w:rFonts w:asciiTheme="minorHAnsi" w:hAnsiTheme="minorHAnsi" w:cstheme="minorHAnsi"/>
        </w:rPr>
        <w:t>objednatele</w:t>
      </w:r>
      <w:r w:rsidRPr="0063718E">
        <w:rPr>
          <w:rFonts w:asciiTheme="minorHAnsi" w:hAnsiTheme="minorHAnsi" w:cstheme="minorHAnsi"/>
        </w:rPr>
        <w:t>m písemnou formou upozorněn.</w:t>
      </w:r>
    </w:p>
    <w:p w14:paraId="24242E8A" w14:textId="77777777" w:rsidR="003C21F4" w:rsidRPr="00ED1B2C" w:rsidRDefault="003C21F4" w:rsidP="00A54CDA">
      <w:pPr>
        <w:spacing w:after="0" w:line="240" w:lineRule="auto"/>
        <w:ind w:left="426" w:hanging="426"/>
        <w:jc w:val="both"/>
        <w:rPr>
          <w:rFonts w:asciiTheme="minorHAnsi" w:hAnsiTheme="minorHAnsi" w:cstheme="minorHAnsi"/>
        </w:rPr>
      </w:pPr>
      <w:r w:rsidRPr="0063718E">
        <w:rPr>
          <w:rFonts w:asciiTheme="minorHAnsi" w:hAnsiTheme="minorHAnsi" w:cstheme="minorHAnsi"/>
        </w:rPr>
        <w:t>5.</w:t>
      </w:r>
      <w:r w:rsidRPr="0063718E">
        <w:rPr>
          <w:rFonts w:asciiTheme="minorHAnsi" w:hAnsiTheme="minorHAnsi" w:cstheme="minorHAnsi"/>
        </w:rPr>
        <w:tab/>
        <w:t xml:space="preserve">Smluvní pokuty sjednané touto smlouvou zaplatí povinná strana nezávisle na zavinění a na tom, zda a v jaké výši </w:t>
      </w:r>
      <w:r w:rsidRPr="00ED1B2C">
        <w:rPr>
          <w:rFonts w:asciiTheme="minorHAnsi" w:hAnsiTheme="minorHAnsi" w:cstheme="minorHAnsi"/>
        </w:rPr>
        <w:t xml:space="preserve">vznikne druhé straně škoda, kterou lze vymáhat samostatně. Smluvní pokuty se nezapočítávají na náhradu vzniklé škody. Všechny výše uvedené smluvní pokuty jsou splatné do </w:t>
      </w:r>
      <w:r w:rsidR="00ED1B2C" w:rsidRPr="00ED1B2C">
        <w:rPr>
          <w:rFonts w:asciiTheme="minorHAnsi" w:hAnsiTheme="minorHAnsi" w:cstheme="minorHAnsi"/>
        </w:rPr>
        <w:t>30</w:t>
      </w:r>
      <w:r w:rsidRPr="00ED1B2C">
        <w:rPr>
          <w:rFonts w:asciiTheme="minorHAnsi" w:hAnsiTheme="minorHAnsi" w:cstheme="minorHAnsi"/>
        </w:rPr>
        <w:t xml:space="preserve"> dnů od doručení vyúčtování. </w:t>
      </w:r>
    </w:p>
    <w:p w14:paraId="1B1A1FEE" w14:textId="21F0E0BB" w:rsidR="003C21F4" w:rsidRPr="0063718E" w:rsidRDefault="003C21F4" w:rsidP="00A54CDA">
      <w:pPr>
        <w:spacing w:after="0" w:line="240" w:lineRule="auto"/>
        <w:ind w:left="426" w:hanging="426"/>
        <w:jc w:val="both"/>
        <w:rPr>
          <w:rFonts w:asciiTheme="minorHAnsi" w:hAnsiTheme="minorHAnsi" w:cstheme="minorHAnsi"/>
        </w:rPr>
      </w:pPr>
      <w:r w:rsidRPr="00ED1B2C">
        <w:rPr>
          <w:rFonts w:asciiTheme="minorHAnsi" w:hAnsiTheme="minorHAnsi" w:cstheme="minorHAnsi"/>
        </w:rPr>
        <w:t>6.</w:t>
      </w:r>
      <w:r w:rsidRPr="00ED1B2C">
        <w:rPr>
          <w:rFonts w:asciiTheme="minorHAnsi" w:hAnsiTheme="minorHAnsi" w:cstheme="minorHAnsi"/>
        </w:rPr>
        <w:tab/>
        <w:t>Bude-li ze strany zhotovitele porušena právní povinnost</w:t>
      </w:r>
      <w:r w:rsidRPr="0063718E">
        <w:rPr>
          <w:rFonts w:asciiTheme="minorHAnsi" w:hAnsiTheme="minorHAnsi" w:cstheme="minorHAnsi"/>
        </w:rPr>
        <w:t xml:space="preserve">, která je stanovena právními předpisy nebo touto smlouvou a </w:t>
      </w:r>
      <w:r w:rsidR="00E52555">
        <w:rPr>
          <w:rFonts w:asciiTheme="minorHAnsi" w:hAnsiTheme="minorHAnsi" w:cstheme="minorHAnsi"/>
        </w:rPr>
        <w:t>objednatel</w:t>
      </w:r>
      <w:r w:rsidRPr="0063718E">
        <w:rPr>
          <w:rFonts w:asciiTheme="minorHAnsi" w:hAnsiTheme="minorHAnsi" w:cstheme="minorHAnsi"/>
        </w:rPr>
        <w:t xml:space="preserve"> učiní nebo opomene učinit v důsledku porušení takové povinnosti následné činnosti, v jejichž důsledku bude sankcionován ze strany orgánů státní správy, je zhotovitel povinen tuto částku jako vzniklou škodu </w:t>
      </w:r>
      <w:r w:rsidR="00E52555">
        <w:rPr>
          <w:rFonts w:asciiTheme="minorHAnsi" w:hAnsiTheme="minorHAnsi" w:cstheme="minorHAnsi"/>
        </w:rPr>
        <w:t>objednatel</w:t>
      </w:r>
      <w:r w:rsidRPr="0063718E">
        <w:rPr>
          <w:rFonts w:asciiTheme="minorHAnsi" w:hAnsiTheme="minorHAnsi" w:cstheme="minorHAnsi"/>
        </w:rPr>
        <w:t xml:space="preserve">i nahradit. </w:t>
      </w:r>
    </w:p>
    <w:p w14:paraId="54479EFD" w14:textId="24419041" w:rsidR="003C21F4" w:rsidRPr="0063718E" w:rsidRDefault="003C21F4" w:rsidP="00A54CDA">
      <w:pPr>
        <w:spacing w:after="0" w:line="240" w:lineRule="auto"/>
        <w:ind w:left="426" w:hanging="426"/>
        <w:jc w:val="both"/>
        <w:rPr>
          <w:rFonts w:asciiTheme="minorHAnsi" w:hAnsiTheme="minorHAnsi" w:cstheme="minorHAnsi"/>
        </w:rPr>
      </w:pPr>
      <w:r w:rsidRPr="0063718E">
        <w:rPr>
          <w:rFonts w:asciiTheme="minorHAnsi" w:hAnsiTheme="minorHAnsi" w:cstheme="minorHAnsi"/>
        </w:rPr>
        <w:t>7.</w:t>
      </w:r>
      <w:r w:rsidRPr="0063718E">
        <w:rPr>
          <w:rFonts w:asciiTheme="minorHAnsi" w:hAnsiTheme="minorHAnsi" w:cstheme="minorHAnsi"/>
        </w:rPr>
        <w:tab/>
      </w:r>
      <w:r w:rsidR="00E52555">
        <w:rPr>
          <w:rFonts w:asciiTheme="minorHAnsi" w:hAnsiTheme="minorHAnsi" w:cstheme="minorHAnsi"/>
        </w:rPr>
        <w:t>Objednatel</w:t>
      </w:r>
      <w:r w:rsidRPr="0063718E">
        <w:rPr>
          <w:rFonts w:asciiTheme="minorHAnsi" w:hAnsiTheme="minorHAnsi" w:cstheme="minorHAnsi"/>
        </w:rPr>
        <w:t xml:space="preserve"> je oprávněn jednostranně započíst své nároky na zaplacení smluvní pokuty vůči nárokům zhotovitele na úhradu ceny díla.</w:t>
      </w:r>
    </w:p>
    <w:p w14:paraId="5AAB2C38" w14:textId="77777777" w:rsidR="00A04AB0" w:rsidRPr="0063718E" w:rsidRDefault="003C21F4" w:rsidP="00A54CDA">
      <w:pPr>
        <w:spacing w:after="0" w:line="240" w:lineRule="auto"/>
        <w:ind w:left="426" w:hanging="426"/>
        <w:jc w:val="both"/>
        <w:rPr>
          <w:rFonts w:asciiTheme="minorHAnsi" w:hAnsiTheme="minorHAnsi" w:cstheme="minorHAnsi"/>
        </w:rPr>
      </w:pPr>
      <w:r w:rsidRPr="0063718E">
        <w:rPr>
          <w:rFonts w:asciiTheme="minorHAnsi" w:hAnsiTheme="minorHAnsi" w:cstheme="minorHAnsi"/>
        </w:rPr>
        <w:t>8.</w:t>
      </w:r>
      <w:r w:rsidRPr="0063718E">
        <w:rPr>
          <w:rFonts w:asciiTheme="minorHAnsi" w:hAnsiTheme="minorHAnsi" w:cstheme="minorHAnsi"/>
        </w:rPr>
        <w:tab/>
      </w:r>
      <w:r w:rsidR="00645101" w:rsidRPr="0063718E">
        <w:rPr>
          <w:rFonts w:asciiTheme="minorHAnsi" w:hAnsiTheme="minorHAnsi" w:cstheme="minorHAnsi"/>
        </w:rPr>
        <w:t>Pokud závazek splnit předmět smlouvy dle jejich jednotlivých částí zanikne před řádným termínem plnění dle čl. 4 této smlouvy, nezaniká nárok na smluvní pokutu, pokud vznikl dřívějším porušením smluvní povinnosti.</w:t>
      </w:r>
    </w:p>
    <w:p w14:paraId="73CC5827" w14:textId="15B341EF" w:rsidR="000E2A6B" w:rsidRPr="0063718E" w:rsidRDefault="000E2A6B" w:rsidP="00A54CDA">
      <w:pPr>
        <w:spacing w:after="0" w:line="240" w:lineRule="auto"/>
        <w:ind w:left="426" w:hanging="426"/>
        <w:jc w:val="both"/>
        <w:rPr>
          <w:rFonts w:asciiTheme="minorHAnsi" w:hAnsiTheme="minorHAnsi" w:cstheme="minorHAnsi"/>
        </w:rPr>
      </w:pPr>
      <w:r w:rsidRPr="0063718E">
        <w:rPr>
          <w:rFonts w:asciiTheme="minorHAnsi" w:hAnsiTheme="minorHAnsi" w:cstheme="minorHAnsi"/>
        </w:rPr>
        <w:lastRenderedPageBreak/>
        <w:t>9.</w:t>
      </w:r>
      <w:r w:rsidRPr="0063718E">
        <w:rPr>
          <w:rFonts w:asciiTheme="minorHAnsi" w:hAnsiTheme="minorHAnsi" w:cstheme="minorHAnsi"/>
        </w:rPr>
        <w:tab/>
      </w:r>
      <w:r w:rsidR="00E52555">
        <w:rPr>
          <w:rFonts w:asciiTheme="minorHAnsi" w:hAnsiTheme="minorHAnsi" w:cstheme="minorHAnsi"/>
        </w:rPr>
        <w:t>Objednatel</w:t>
      </w:r>
      <w:r w:rsidRPr="0063718E">
        <w:rPr>
          <w:rFonts w:asciiTheme="minorHAnsi" w:hAnsiTheme="minorHAnsi" w:cstheme="minorHAnsi"/>
        </w:rPr>
        <w:t xml:space="preserve"> je oprávněn vyúčtovat zhotoviteli a zhotovitel je povinen zaplatit smluvní pokutu až do výše 50.000,-Kč za porušení povinnosti mlčenlivosti.</w:t>
      </w:r>
    </w:p>
    <w:p w14:paraId="015EBB05" w14:textId="77777777" w:rsidR="009D2916" w:rsidRDefault="009D2916" w:rsidP="00A54CDA">
      <w:pPr>
        <w:spacing w:after="0" w:line="240" w:lineRule="auto"/>
        <w:rPr>
          <w:rFonts w:asciiTheme="minorHAnsi" w:hAnsiTheme="minorHAnsi" w:cstheme="minorHAnsi"/>
          <w:b/>
        </w:rPr>
      </w:pPr>
    </w:p>
    <w:p w14:paraId="2A396331" w14:textId="77777777" w:rsidR="00A238F2" w:rsidRDefault="00A238F2" w:rsidP="00A54CDA">
      <w:pPr>
        <w:pStyle w:val="Bezmezer"/>
        <w:jc w:val="center"/>
        <w:rPr>
          <w:rFonts w:asciiTheme="minorHAnsi" w:hAnsiTheme="minorHAnsi" w:cstheme="minorHAnsi"/>
          <w:b/>
        </w:rPr>
      </w:pPr>
    </w:p>
    <w:p w14:paraId="769F275D" w14:textId="77777777" w:rsidR="00AA4B57" w:rsidRPr="0063718E" w:rsidRDefault="00AA4B57" w:rsidP="00A54CDA">
      <w:pPr>
        <w:pStyle w:val="Bezmezer"/>
        <w:jc w:val="center"/>
        <w:rPr>
          <w:rFonts w:asciiTheme="minorHAnsi" w:hAnsiTheme="minorHAnsi" w:cstheme="minorHAnsi"/>
          <w:b/>
        </w:rPr>
      </w:pPr>
      <w:r w:rsidRPr="0063718E">
        <w:rPr>
          <w:rFonts w:asciiTheme="minorHAnsi" w:hAnsiTheme="minorHAnsi" w:cstheme="minorHAnsi"/>
          <w:b/>
        </w:rPr>
        <w:t>článek 10</w:t>
      </w:r>
    </w:p>
    <w:p w14:paraId="52B61AF3" w14:textId="77777777" w:rsidR="00AA4B57" w:rsidRPr="0063718E" w:rsidRDefault="00AA4B57" w:rsidP="00A54CDA">
      <w:pPr>
        <w:pStyle w:val="Bezmezer"/>
        <w:shd w:val="clear" w:color="auto" w:fill="4F81BD"/>
        <w:jc w:val="center"/>
        <w:rPr>
          <w:rFonts w:asciiTheme="minorHAnsi" w:hAnsiTheme="minorHAnsi" w:cstheme="minorHAnsi"/>
          <w:b/>
          <w:color w:val="FFFFFF"/>
        </w:rPr>
      </w:pPr>
      <w:r w:rsidRPr="0063718E">
        <w:rPr>
          <w:rFonts w:asciiTheme="minorHAnsi" w:hAnsiTheme="minorHAnsi" w:cstheme="minorHAnsi"/>
          <w:b/>
          <w:color w:val="FFFFFF"/>
        </w:rPr>
        <w:t>Vady díla</w:t>
      </w:r>
    </w:p>
    <w:p w14:paraId="2F34BDC3" w14:textId="77777777" w:rsidR="00AA4B57" w:rsidRPr="0063718E" w:rsidRDefault="00AA4B57" w:rsidP="00A54CDA">
      <w:pPr>
        <w:spacing w:after="0" w:line="240" w:lineRule="auto"/>
        <w:ind w:left="426" w:hanging="426"/>
        <w:jc w:val="both"/>
        <w:rPr>
          <w:rFonts w:asciiTheme="minorHAnsi" w:hAnsiTheme="minorHAnsi" w:cstheme="minorHAnsi"/>
        </w:rPr>
      </w:pPr>
      <w:r w:rsidRPr="0063718E">
        <w:rPr>
          <w:rFonts w:asciiTheme="minorHAnsi" w:hAnsiTheme="minorHAnsi" w:cstheme="minorHAnsi"/>
        </w:rPr>
        <w:t>1.</w:t>
      </w:r>
      <w:r w:rsidRPr="0063718E">
        <w:rPr>
          <w:rFonts w:asciiTheme="minorHAnsi" w:hAnsiTheme="minorHAnsi" w:cstheme="minorHAnsi"/>
        </w:rPr>
        <w:tab/>
        <w:t>Dílo má vady, jestliže jeho provedení neodpovídá požadavkům uvedeným ve smlouvě, příslušným právním předpisům, normám nebo jiné dokumentaci vztahující se k provedení díla nebo pokud neumožňuje užívání, k němuž bylo určeno a zhotoveno.</w:t>
      </w:r>
    </w:p>
    <w:p w14:paraId="1560A162" w14:textId="77777777" w:rsidR="00AA4B57" w:rsidRPr="0063718E" w:rsidRDefault="00AA4B57" w:rsidP="00A54CDA">
      <w:pPr>
        <w:spacing w:after="0" w:line="240" w:lineRule="auto"/>
        <w:ind w:left="426" w:hanging="426"/>
        <w:jc w:val="both"/>
        <w:rPr>
          <w:rFonts w:asciiTheme="minorHAnsi" w:hAnsiTheme="minorHAnsi" w:cstheme="minorHAnsi"/>
        </w:rPr>
      </w:pPr>
      <w:r w:rsidRPr="0063718E">
        <w:rPr>
          <w:rFonts w:asciiTheme="minorHAnsi" w:hAnsiTheme="minorHAnsi" w:cstheme="minorHAnsi"/>
        </w:rPr>
        <w:t>2.</w:t>
      </w:r>
      <w:r w:rsidRPr="0063718E">
        <w:rPr>
          <w:rFonts w:asciiTheme="minorHAnsi" w:hAnsiTheme="minorHAnsi" w:cstheme="minorHAnsi"/>
        </w:rPr>
        <w:tab/>
        <w:t xml:space="preserve">Zhotovitel odpovídá za vady, jež bude mít dílo v době předání, a to včetně vad, které se projeví až při realizaci </w:t>
      </w:r>
      <w:r w:rsidR="001D0092" w:rsidRPr="0063718E">
        <w:rPr>
          <w:rFonts w:asciiTheme="minorHAnsi" w:hAnsiTheme="minorHAnsi" w:cstheme="minorHAnsi"/>
        </w:rPr>
        <w:t xml:space="preserve">vlastní </w:t>
      </w:r>
      <w:r w:rsidRPr="0063718E">
        <w:rPr>
          <w:rFonts w:asciiTheme="minorHAnsi" w:hAnsiTheme="minorHAnsi" w:cstheme="minorHAnsi"/>
        </w:rPr>
        <w:t>stavby na základě zpracované projektové dokumentace.</w:t>
      </w:r>
    </w:p>
    <w:p w14:paraId="371BE147" w14:textId="03DDC364" w:rsidR="001D0092" w:rsidRPr="0063718E" w:rsidRDefault="001D0092" w:rsidP="00A54CDA">
      <w:pPr>
        <w:spacing w:after="0" w:line="240" w:lineRule="auto"/>
        <w:ind w:left="426" w:hanging="426"/>
        <w:jc w:val="both"/>
        <w:rPr>
          <w:rFonts w:asciiTheme="minorHAnsi" w:hAnsiTheme="minorHAnsi" w:cstheme="minorHAnsi"/>
        </w:rPr>
      </w:pPr>
      <w:r w:rsidRPr="0063718E">
        <w:rPr>
          <w:rFonts w:asciiTheme="minorHAnsi" w:hAnsiTheme="minorHAnsi" w:cstheme="minorHAnsi"/>
        </w:rPr>
        <w:t>3.</w:t>
      </w:r>
      <w:r w:rsidRPr="0063718E">
        <w:rPr>
          <w:rFonts w:asciiTheme="minorHAnsi" w:hAnsiTheme="minorHAnsi" w:cstheme="minorHAnsi"/>
        </w:rPr>
        <w:tab/>
        <w:t xml:space="preserve">Vyskytne-li se na provedeném díle vada, </w:t>
      </w:r>
      <w:r w:rsidR="00E52555">
        <w:rPr>
          <w:rFonts w:asciiTheme="minorHAnsi" w:hAnsiTheme="minorHAnsi" w:cstheme="minorHAnsi"/>
        </w:rPr>
        <w:t>objednatel</w:t>
      </w:r>
      <w:r w:rsidRPr="0063718E">
        <w:rPr>
          <w:rFonts w:asciiTheme="minorHAnsi" w:hAnsiTheme="minorHAnsi" w:cstheme="minorHAnsi"/>
        </w:rPr>
        <w:t xml:space="preserve"> písemně oznámí zhotoviteli její výskyt, vadu popíše a uvede, jak se projevuje. Jakmile </w:t>
      </w:r>
      <w:r w:rsidR="00E52555">
        <w:rPr>
          <w:rFonts w:asciiTheme="minorHAnsi" w:hAnsiTheme="minorHAnsi" w:cstheme="minorHAnsi"/>
        </w:rPr>
        <w:t>objednatel</w:t>
      </w:r>
      <w:r w:rsidRPr="0063718E">
        <w:rPr>
          <w:rFonts w:asciiTheme="minorHAnsi" w:hAnsiTheme="minorHAnsi" w:cstheme="minorHAnsi"/>
        </w:rPr>
        <w:t xml:space="preserve"> odeslal toto písemné oznámení, má se za to, že požaduje bezplatné odstranění vady, neuvede-li v oznámení jinak.</w:t>
      </w:r>
    </w:p>
    <w:p w14:paraId="439E2EDE" w14:textId="2AB730D6" w:rsidR="001D0092" w:rsidRPr="0063718E" w:rsidRDefault="001D0092" w:rsidP="00A54CDA">
      <w:pPr>
        <w:spacing w:after="0" w:line="240" w:lineRule="auto"/>
        <w:ind w:left="426" w:hanging="426"/>
        <w:jc w:val="both"/>
        <w:rPr>
          <w:rFonts w:asciiTheme="minorHAnsi" w:hAnsiTheme="minorHAnsi" w:cstheme="minorHAnsi"/>
        </w:rPr>
      </w:pPr>
      <w:r w:rsidRPr="0063718E">
        <w:rPr>
          <w:rFonts w:asciiTheme="minorHAnsi" w:hAnsiTheme="minorHAnsi" w:cstheme="minorHAnsi"/>
        </w:rPr>
        <w:t>4.</w:t>
      </w:r>
      <w:r w:rsidRPr="0063718E">
        <w:rPr>
          <w:rFonts w:asciiTheme="minorHAnsi" w:hAnsiTheme="minorHAnsi" w:cstheme="minorHAnsi"/>
        </w:rPr>
        <w:tab/>
        <w:t xml:space="preserve">Zhotovitel je povinen odstranit vadu díla nejpozději do </w:t>
      </w:r>
      <w:r w:rsidR="00E5387D">
        <w:rPr>
          <w:rFonts w:asciiTheme="minorHAnsi" w:hAnsiTheme="minorHAnsi" w:cstheme="minorHAnsi"/>
        </w:rPr>
        <w:t>3</w:t>
      </w:r>
      <w:r w:rsidRPr="0063718E">
        <w:rPr>
          <w:rFonts w:asciiTheme="minorHAnsi" w:hAnsiTheme="minorHAnsi" w:cstheme="minorHAnsi"/>
        </w:rPr>
        <w:t xml:space="preserve"> kalendářních dní od jejího oznámení </w:t>
      </w:r>
      <w:r w:rsidR="00E52555">
        <w:rPr>
          <w:rFonts w:asciiTheme="minorHAnsi" w:hAnsiTheme="minorHAnsi" w:cstheme="minorHAnsi"/>
        </w:rPr>
        <w:t>objednatele</w:t>
      </w:r>
      <w:r w:rsidRPr="0063718E">
        <w:rPr>
          <w:rFonts w:asciiTheme="minorHAnsi" w:hAnsiTheme="minorHAnsi" w:cstheme="minorHAnsi"/>
        </w:rPr>
        <w:t>m, pokud se smluvní strany v konkrétním případě nedohodnou písemně jinak.</w:t>
      </w:r>
    </w:p>
    <w:p w14:paraId="2678DED4" w14:textId="40EA1CFF" w:rsidR="001D0092" w:rsidRPr="0063718E" w:rsidRDefault="001D0092" w:rsidP="00A54CDA">
      <w:pPr>
        <w:spacing w:after="0" w:line="240" w:lineRule="auto"/>
        <w:ind w:left="426" w:hanging="426"/>
        <w:jc w:val="both"/>
        <w:rPr>
          <w:rFonts w:asciiTheme="minorHAnsi" w:hAnsiTheme="minorHAnsi" w:cstheme="minorHAnsi"/>
        </w:rPr>
      </w:pPr>
      <w:r w:rsidRPr="0063718E">
        <w:rPr>
          <w:rFonts w:asciiTheme="minorHAnsi" w:hAnsiTheme="minorHAnsi" w:cstheme="minorHAnsi"/>
        </w:rPr>
        <w:t>5.</w:t>
      </w:r>
      <w:r w:rsidRPr="0063718E">
        <w:rPr>
          <w:rFonts w:asciiTheme="minorHAnsi" w:hAnsiTheme="minorHAnsi" w:cstheme="minorHAnsi"/>
        </w:rPr>
        <w:tab/>
      </w:r>
      <w:r w:rsidR="00EE1644" w:rsidRPr="0063718E">
        <w:rPr>
          <w:rFonts w:asciiTheme="minorHAnsi" w:hAnsiTheme="minorHAnsi" w:cstheme="minorHAnsi"/>
        </w:rPr>
        <w:t xml:space="preserve">Provedenou opravu vady díla zhotovitel </w:t>
      </w:r>
      <w:r w:rsidR="00E52555">
        <w:rPr>
          <w:rFonts w:asciiTheme="minorHAnsi" w:hAnsiTheme="minorHAnsi" w:cstheme="minorHAnsi"/>
        </w:rPr>
        <w:t>objednatel</w:t>
      </w:r>
      <w:r w:rsidR="00EE1644" w:rsidRPr="0063718E">
        <w:rPr>
          <w:rFonts w:asciiTheme="minorHAnsi" w:hAnsiTheme="minorHAnsi" w:cstheme="minorHAnsi"/>
        </w:rPr>
        <w:t>i předá písemným protokolem.</w:t>
      </w:r>
    </w:p>
    <w:p w14:paraId="06093F3D" w14:textId="77777777" w:rsidR="00D05857" w:rsidRDefault="00D05857">
      <w:pPr>
        <w:spacing w:after="0" w:line="240" w:lineRule="auto"/>
        <w:rPr>
          <w:rFonts w:asciiTheme="minorHAnsi" w:hAnsiTheme="minorHAnsi" w:cstheme="minorHAnsi"/>
          <w:b/>
        </w:rPr>
      </w:pPr>
      <w:bookmarkStart w:id="3" w:name="OLE_LINK1"/>
    </w:p>
    <w:p w14:paraId="2BCBC0EE" w14:textId="77777777" w:rsidR="00B445FA" w:rsidRPr="0063718E" w:rsidRDefault="00B445FA" w:rsidP="00A54CDA">
      <w:pPr>
        <w:pStyle w:val="Bezmezer"/>
        <w:jc w:val="center"/>
        <w:rPr>
          <w:rFonts w:asciiTheme="minorHAnsi" w:hAnsiTheme="minorHAnsi" w:cstheme="minorHAnsi"/>
          <w:b/>
        </w:rPr>
      </w:pPr>
      <w:r w:rsidRPr="0063718E">
        <w:rPr>
          <w:rFonts w:asciiTheme="minorHAnsi" w:hAnsiTheme="minorHAnsi" w:cstheme="minorHAnsi"/>
          <w:b/>
        </w:rPr>
        <w:t>článek 1</w:t>
      </w:r>
      <w:r w:rsidR="00A238F2">
        <w:rPr>
          <w:rFonts w:asciiTheme="minorHAnsi" w:hAnsiTheme="minorHAnsi" w:cstheme="minorHAnsi"/>
          <w:b/>
        </w:rPr>
        <w:t>1</w:t>
      </w:r>
    </w:p>
    <w:p w14:paraId="42B54606" w14:textId="3CFA3C0B" w:rsidR="00B445FA" w:rsidRPr="0063718E" w:rsidRDefault="00B445FA" w:rsidP="00A54CDA">
      <w:pPr>
        <w:pStyle w:val="Bezmezer"/>
        <w:shd w:val="clear" w:color="auto" w:fill="4F81BD"/>
        <w:tabs>
          <w:tab w:val="center" w:pos="4536"/>
          <w:tab w:val="left" w:pos="6012"/>
        </w:tabs>
        <w:rPr>
          <w:rFonts w:asciiTheme="minorHAnsi" w:hAnsiTheme="minorHAnsi" w:cstheme="minorHAnsi"/>
          <w:b/>
          <w:color w:val="FFFFFF"/>
        </w:rPr>
      </w:pPr>
      <w:r w:rsidRPr="0063718E">
        <w:rPr>
          <w:rFonts w:asciiTheme="minorHAnsi" w:hAnsiTheme="minorHAnsi" w:cstheme="minorHAnsi"/>
          <w:b/>
          <w:color w:val="FFFFFF"/>
        </w:rPr>
        <w:tab/>
        <w:t xml:space="preserve">Práva a povinnosti </w:t>
      </w:r>
      <w:r w:rsidR="00E52555">
        <w:rPr>
          <w:rFonts w:asciiTheme="minorHAnsi" w:hAnsiTheme="minorHAnsi" w:cstheme="minorHAnsi"/>
          <w:b/>
          <w:color w:val="FFFFFF"/>
        </w:rPr>
        <w:t>objednatele</w:t>
      </w:r>
    </w:p>
    <w:p w14:paraId="3F4C2CAC" w14:textId="550ECAC1" w:rsidR="00B445FA" w:rsidRPr="0063718E" w:rsidRDefault="00B445FA" w:rsidP="00A54CDA">
      <w:pPr>
        <w:spacing w:after="0" w:line="240" w:lineRule="auto"/>
        <w:ind w:left="426" w:hanging="426"/>
        <w:jc w:val="both"/>
        <w:rPr>
          <w:rFonts w:asciiTheme="minorHAnsi" w:hAnsiTheme="minorHAnsi" w:cstheme="minorHAnsi"/>
        </w:rPr>
      </w:pPr>
      <w:r w:rsidRPr="0063718E">
        <w:rPr>
          <w:rFonts w:asciiTheme="minorHAnsi" w:hAnsiTheme="minorHAnsi" w:cstheme="minorHAnsi"/>
        </w:rPr>
        <w:t>1.</w:t>
      </w:r>
      <w:r w:rsidRPr="0063718E">
        <w:rPr>
          <w:rFonts w:asciiTheme="minorHAnsi" w:hAnsiTheme="minorHAnsi" w:cstheme="minorHAnsi"/>
        </w:rPr>
        <w:tab/>
      </w:r>
      <w:r w:rsidR="00E52555">
        <w:rPr>
          <w:rFonts w:asciiTheme="minorHAnsi" w:hAnsiTheme="minorHAnsi" w:cstheme="minorHAnsi"/>
        </w:rPr>
        <w:t>Objednatel</w:t>
      </w:r>
      <w:r w:rsidRPr="0063718E">
        <w:rPr>
          <w:rFonts w:asciiTheme="minorHAnsi" w:hAnsiTheme="minorHAnsi" w:cstheme="minorHAnsi"/>
        </w:rPr>
        <w:t xml:space="preserve"> je povinen přizvat </w:t>
      </w:r>
      <w:r w:rsidR="005B2643" w:rsidRPr="0063718E">
        <w:rPr>
          <w:rFonts w:asciiTheme="minorHAnsi" w:hAnsiTheme="minorHAnsi" w:cstheme="minorHAnsi"/>
        </w:rPr>
        <w:t>zhotovitel</w:t>
      </w:r>
      <w:r w:rsidR="00712867" w:rsidRPr="0063718E">
        <w:rPr>
          <w:rFonts w:asciiTheme="minorHAnsi" w:hAnsiTheme="minorHAnsi" w:cstheme="minorHAnsi"/>
        </w:rPr>
        <w:t>e</w:t>
      </w:r>
      <w:r w:rsidRPr="0063718E">
        <w:rPr>
          <w:rFonts w:asciiTheme="minorHAnsi" w:hAnsiTheme="minorHAnsi" w:cstheme="minorHAnsi"/>
        </w:rPr>
        <w:t xml:space="preserve"> ke všem rozhodujícím jednáním týkajícím se stavby a její realizace, resp. předat mu neprodleně zápis nebo informace o jednáních, kterých se </w:t>
      </w:r>
      <w:r w:rsidR="005B2643" w:rsidRPr="0063718E">
        <w:rPr>
          <w:rFonts w:asciiTheme="minorHAnsi" w:hAnsiTheme="minorHAnsi" w:cstheme="minorHAnsi"/>
        </w:rPr>
        <w:t>zhotovitel</w:t>
      </w:r>
      <w:r w:rsidRPr="0063718E">
        <w:rPr>
          <w:rFonts w:asciiTheme="minorHAnsi" w:hAnsiTheme="minorHAnsi" w:cstheme="minorHAnsi"/>
        </w:rPr>
        <w:t xml:space="preserve"> nezúčastnil.</w:t>
      </w:r>
    </w:p>
    <w:p w14:paraId="685A89D0" w14:textId="5A06B38D" w:rsidR="00B445FA" w:rsidRPr="0063718E" w:rsidRDefault="00B445FA" w:rsidP="00A54CDA">
      <w:pPr>
        <w:spacing w:after="0" w:line="240" w:lineRule="auto"/>
        <w:ind w:left="426" w:hanging="426"/>
        <w:jc w:val="both"/>
        <w:rPr>
          <w:rFonts w:asciiTheme="minorHAnsi" w:hAnsiTheme="minorHAnsi" w:cstheme="minorHAnsi"/>
        </w:rPr>
      </w:pPr>
      <w:r w:rsidRPr="0063718E">
        <w:rPr>
          <w:rFonts w:asciiTheme="minorHAnsi" w:hAnsiTheme="minorHAnsi" w:cstheme="minorHAnsi"/>
        </w:rPr>
        <w:t>2.</w:t>
      </w:r>
      <w:r w:rsidRPr="0063718E">
        <w:rPr>
          <w:rFonts w:asciiTheme="minorHAnsi" w:hAnsiTheme="minorHAnsi" w:cstheme="minorHAnsi"/>
        </w:rPr>
        <w:tab/>
      </w:r>
      <w:r w:rsidR="00E52555">
        <w:rPr>
          <w:rFonts w:asciiTheme="minorHAnsi" w:hAnsiTheme="minorHAnsi" w:cstheme="minorHAnsi"/>
        </w:rPr>
        <w:t>Objednatel</w:t>
      </w:r>
      <w:r w:rsidRPr="0063718E">
        <w:rPr>
          <w:rFonts w:asciiTheme="minorHAnsi" w:hAnsiTheme="minorHAnsi" w:cstheme="minorHAnsi"/>
        </w:rPr>
        <w:t xml:space="preserve"> se zavazuje, že v rozsahu nevyhnutelně potřebném poskytne </w:t>
      </w:r>
      <w:r w:rsidR="005B2643" w:rsidRPr="0063718E">
        <w:rPr>
          <w:rFonts w:asciiTheme="minorHAnsi" w:hAnsiTheme="minorHAnsi" w:cstheme="minorHAnsi"/>
        </w:rPr>
        <w:t>zhotovitel</w:t>
      </w:r>
      <w:r w:rsidRPr="0063718E">
        <w:rPr>
          <w:rFonts w:asciiTheme="minorHAnsi" w:hAnsiTheme="minorHAnsi" w:cstheme="minorHAnsi"/>
        </w:rPr>
        <w:t xml:space="preserve">i pomoc při zajištění podkladů, doplňujících údajů, upřesnění vyjádření a stanovisek, jejichž potřeba vznikne v průběhu plnění této smlouvy. Tuto pomoc poskytne </w:t>
      </w:r>
      <w:r w:rsidR="005B2643" w:rsidRPr="0063718E">
        <w:rPr>
          <w:rFonts w:asciiTheme="minorHAnsi" w:hAnsiTheme="minorHAnsi" w:cstheme="minorHAnsi"/>
        </w:rPr>
        <w:t>zhotovitel</w:t>
      </w:r>
      <w:r w:rsidRPr="0063718E">
        <w:rPr>
          <w:rFonts w:asciiTheme="minorHAnsi" w:hAnsiTheme="minorHAnsi" w:cstheme="minorHAnsi"/>
        </w:rPr>
        <w:t>i ve lhůtě a rozsahu dojednaném oběma stranami.</w:t>
      </w:r>
    </w:p>
    <w:p w14:paraId="7465EDC4" w14:textId="77777777" w:rsidR="00B445FA" w:rsidRPr="0063718E" w:rsidRDefault="00B445FA" w:rsidP="00A54CDA">
      <w:pPr>
        <w:spacing w:after="0" w:line="240" w:lineRule="auto"/>
        <w:ind w:left="426" w:hanging="426"/>
        <w:jc w:val="both"/>
        <w:rPr>
          <w:rFonts w:asciiTheme="minorHAnsi" w:hAnsiTheme="minorHAnsi" w:cstheme="minorHAnsi"/>
        </w:rPr>
      </w:pPr>
    </w:p>
    <w:p w14:paraId="055F660D" w14:textId="77777777" w:rsidR="00B445FA" w:rsidRPr="0063718E" w:rsidRDefault="00B445FA" w:rsidP="00A54CDA">
      <w:pPr>
        <w:pStyle w:val="Bezmezer"/>
        <w:jc w:val="center"/>
        <w:rPr>
          <w:rFonts w:asciiTheme="minorHAnsi" w:hAnsiTheme="minorHAnsi" w:cstheme="minorHAnsi"/>
          <w:b/>
        </w:rPr>
      </w:pPr>
      <w:r w:rsidRPr="0063718E">
        <w:rPr>
          <w:rFonts w:asciiTheme="minorHAnsi" w:hAnsiTheme="minorHAnsi" w:cstheme="minorHAnsi"/>
          <w:b/>
        </w:rPr>
        <w:t>článek 1</w:t>
      </w:r>
      <w:r w:rsidR="00A238F2">
        <w:rPr>
          <w:rFonts w:asciiTheme="minorHAnsi" w:hAnsiTheme="minorHAnsi" w:cstheme="minorHAnsi"/>
          <w:b/>
        </w:rPr>
        <w:t>2</w:t>
      </w:r>
    </w:p>
    <w:p w14:paraId="37DABF4A" w14:textId="77777777" w:rsidR="00B445FA" w:rsidRPr="0063718E" w:rsidRDefault="00B445FA" w:rsidP="00A54CDA">
      <w:pPr>
        <w:pStyle w:val="Bezmezer"/>
        <w:shd w:val="clear" w:color="auto" w:fill="4F81BD"/>
        <w:tabs>
          <w:tab w:val="center" w:pos="4536"/>
          <w:tab w:val="left" w:pos="6012"/>
        </w:tabs>
        <w:rPr>
          <w:rFonts w:asciiTheme="minorHAnsi" w:hAnsiTheme="minorHAnsi" w:cstheme="minorHAnsi"/>
          <w:b/>
          <w:color w:val="FFFFFF"/>
        </w:rPr>
      </w:pPr>
      <w:r w:rsidRPr="0063718E">
        <w:rPr>
          <w:rFonts w:asciiTheme="minorHAnsi" w:hAnsiTheme="minorHAnsi" w:cstheme="minorHAnsi"/>
          <w:b/>
          <w:color w:val="FFFFFF"/>
        </w:rPr>
        <w:tab/>
        <w:t xml:space="preserve">Práva a povinnosti </w:t>
      </w:r>
      <w:r w:rsidR="00926095" w:rsidRPr="0063718E">
        <w:rPr>
          <w:rFonts w:asciiTheme="minorHAnsi" w:hAnsiTheme="minorHAnsi" w:cstheme="minorHAnsi"/>
          <w:b/>
          <w:color w:val="FFFFFF"/>
        </w:rPr>
        <w:t>zhotovitele</w:t>
      </w:r>
    </w:p>
    <w:p w14:paraId="5DE9470F" w14:textId="77777777" w:rsidR="00B445FA" w:rsidRPr="0063718E" w:rsidRDefault="00B445FA" w:rsidP="00A54CDA">
      <w:pPr>
        <w:spacing w:after="0" w:line="240" w:lineRule="auto"/>
        <w:ind w:left="426" w:hanging="426"/>
        <w:jc w:val="both"/>
        <w:rPr>
          <w:rFonts w:asciiTheme="minorHAnsi" w:hAnsiTheme="minorHAnsi" w:cstheme="minorHAnsi"/>
        </w:rPr>
      </w:pPr>
      <w:r w:rsidRPr="0063718E">
        <w:rPr>
          <w:rFonts w:asciiTheme="minorHAnsi" w:hAnsiTheme="minorHAnsi" w:cstheme="minorHAnsi"/>
        </w:rPr>
        <w:t>1.</w:t>
      </w:r>
      <w:r w:rsidRPr="0063718E">
        <w:rPr>
          <w:rFonts w:asciiTheme="minorHAnsi" w:hAnsiTheme="minorHAnsi" w:cstheme="minorHAnsi"/>
        </w:rPr>
        <w:tab/>
      </w:r>
      <w:r w:rsidR="005B2643" w:rsidRPr="0063718E">
        <w:rPr>
          <w:rFonts w:asciiTheme="minorHAnsi" w:hAnsiTheme="minorHAnsi" w:cstheme="minorHAnsi"/>
        </w:rPr>
        <w:t>Zhotovitel</w:t>
      </w:r>
      <w:r w:rsidRPr="0063718E">
        <w:rPr>
          <w:rFonts w:asciiTheme="minorHAnsi" w:hAnsiTheme="minorHAnsi" w:cstheme="minorHAnsi"/>
        </w:rPr>
        <w:t xml:space="preserve"> je povinen:</w:t>
      </w:r>
    </w:p>
    <w:p w14:paraId="5957E7BC" w14:textId="7915E227" w:rsidR="00B445FA" w:rsidRPr="0063718E" w:rsidRDefault="00B445FA" w:rsidP="00A54CDA">
      <w:pPr>
        <w:pStyle w:val="Smlouva3"/>
        <w:tabs>
          <w:tab w:val="left" w:pos="851"/>
        </w:tabs>
        <w:spacing w:before="0"/>
        <w:ind w:left="851" w:hanging="425"/>
        <w:rPr>
          <w:rFonts w:asciiTheme="minorHAnsi" w:hAnsiTheme="minorHAnsi" w:cstheme="minorHAnsi"/>
          <w:sz w:val="22"/>
          <w:szCs w:val="22"/>
        </w:rPr>
      </w:pPr>
      <w:r w:rsidRPr="0063718E">
        <w:rPr>
          <w:rFonts w:asciiTheme="minorHAnsi" w:hAnsiTheme="minorHAnsi" w:cstheme="minorHAnsi"/>
          <w:sz w:val="22"/>
          <w:szCs w:val="22"/>
        </w:rPr>
        <w:t>1.1</w:t>
      </w:r>
      <w:r w:rsidRPr="0063718E">
        <w:rPr>
          <w:rFonts w:asciiTheme="minorHAnsi" w:hAnsiTheme="minorHAnsi" w:cstheme="minorHAnsi"/>
          <w:sz w:val="22"/>
          <w:szCs w:val="22"/>
        </w:rPr>
        <w:tab/>
        <w:t xml:space="preserve">upozornit </w:t>
      </w:r>
      <w:r w:rsidR="00E52555">
        <w:rPr>
          <w:rFonts w:asciiTheme="minorHAnsi" w:hAnsiTheme="minorHAnsi" w:cstheme="minorHAnsi"/>
          <w:sz w:val="22"/>
          <w:szCs w:val="22"/>
        </w:rPr>
        <w:t>objednatele</w:t>
      </w:r>
      <w:r w:rsidRPr="0063718E">
        <w:rPr>
          <w:rFonts w:asciiTheme="minorHAnsi" w:hAnsiTheme="minorHAnsi" w:cstheme="minorHAnsi"/>
          <w:sz w:val="22"/>
          <w:szCs w:val="22"/>
        </w:rPr>
        <w:t xml:space="preserve"> na zřejmou nevhodnost jeho pokynů, které by mohly mít za následek vznik škody, a to ihned, když se takovou skutečnost dozvěděl. V případě, že </w:t>
      </w:r>
      <w:r w:rsidR="00E52555">
        <w:rPr>
          <w:rFonts w:asciiTheme="minorHAnsi" w:hAnsiTheme="minorHAnsi" w:cstheme="minorHAnsi"/>
          <w:sz w:val="22"/>
          <w:szCs w:val="22"/>
        </w:rPr>
        <w:t>objednatel</w:t>
      </w:r>
      <w:r w:rsidRPr="0063718E">
        <w:rPr>
          <w:rFonts w:asciiTheme="minorHAnsi" w:hAnsiTheme="minorHAnsi" w:cstheme="minorHAnsi"/>
          <w:sz w:val="22"/>
          <w:szCs w:val="22"/>
        </w:rPr>
        <w:t xml:space="preserve"> i přes upozornění </w:t>
      </w:r>
      <w:r w:rsidR="005B2643" w:rsidRPr="0063718E">
        <w:rPr>
          <w:rFonts w:asciiTheme="minorHAnsi" w:hAnsiTheme="minorHAnsi" w:cstheme="minorHAnsi"/>
          <w:sz w:val="22"/>
          <w:szCs w:val="22"/>
        </w:rPr>
        <w:t>zhotovitel</w:t>
      </w:r>
      <w:r w:rsidR="00712867" w:rsidRPr="0063718E">
        <w:rPr>
          <w:rFonts w:asciiTheme="minorHAnsi" w:hAnsiTheme="minorHAnsi" w:cstheme="minorHAnsi"/>
          <w:sz w:val="22"/>
          <w:szCs w:val="22"/>
        </w:rPr>
        <w:t>e</w:t>
      </w:r>
      <w:r w:rsidRPr="0063718E">
        <w:rPr>
          <w:rFonts w:asciiTheme="minorHAnsi" w:hAnsiTheme="minorHAnsi" w:cstheme="minorHAnsi"/>
          <w:sz w:val="22"/>
          <w:szCs w:val="22"/>
        </w:rPr>
        <w:t xml:space="preserve"> na splnění pokynů trvá, </w:t>
      </w:r>
      <w:r w:rsidR="005B2643" w:rsidRPr="0063718E">
        <w:rPr>
          <w:rFonts w:asciiTheme="minorHAnsi" w:hAnsiTheme="minorHAnsi" w:cstheme="minorHAnsi"/>
          <w:sz w:val="22"/>
          <w:szCs w:val="22"/>
        </w:rPr>
        <w:t>zhotovitel</w:t>
      </w:r>
      <w:r w:rsidR="008A6646" w:rsidRPr="0063718E">
        <w:rPr>
          <w:rFonts w:asciiTheme="minorHAnsi" w:hAnsiTheme="minorHAnsi" w:cstheme="minorHAnsi"/>
          <w:sz w:val="22"/>
          <w:szCs w:val="22"/>
        </w:rPr>
        <w:t xml:space="preserve"> </w:t>
      </w:r>
      <w:r w:rsidRPr="0063718E">
        <w:rPr>
          <w:rFonts w:asciiTheme="minorHAnsi" w:hAnsiTheme="minorHAnsi" w:cstheme="minorHAnsi"/>
          <w:sz w:val="22"/>
          <w:szCs w:val="22"/>
        </w:rPr>
        <w:t>neodpovídá za škodu takto vzniklou,</w:t>
      </w:r>
    </w:p>
    <w:p w14:paraId="1C61F69C" w14:textId="30329010" w:rsidR="00B445FA" w:rsidRPr="0063718E" w:rsidRDefault="00B445FA" w:rsidP="00A54CDA">
      <w:pPr>
        <w:pStyle w:val="Smlouva3"/>
        <w:tabs>
          <w:tab w:val="left" w:pos="851"/>
        </w:tabs>
        <w:spacing w:before="0"/>
        <w:ind w:left="851" w:hanging="425"/>
        <w:rPr>
          <w:rFonts w:asciiTheme="minorHAnsi" w:hAnsiTheme="minorHAnsi" w:cstheme="minorHAnsi"/>
          <w:sz w:val="22"/>
          <w:szCs w:val="22"/>
        </w:rPr>
      </w:pPr>
      <w:r w:rsidRPr="0063718E">
        <w:rPr>
          <w:rFonts w:asciiTheme="minorHAnsi" w:hAnsiTheme="minorHAnsi" w:cstheme="minorHAnsi"/>
          <w:sz w:val="22"/>
          <w:szCs w:val="22"/>
        </w:rPr>
        <w:t>1.</w:t>
      </w:r>
      <w:r w:rsidR="00670881">
        <w:rPr>
          <w:rFonts w:asciiTheme="minorHAnsi" w:hAnsiTheme="minorHAnsi" w:cstheme="minorHAnsi"/>
          <w:sz w:val="22"/>
          <w:szCs w:val="22"/>
        </w:rPr>
        <w:t>2</w:t>
      </w:r>
      <w:r w:rsidRPr="0063718E">
        <w:rPr>
          <w:rFonts w:asciiTheme="minorHAnsi" w:hAnsiTheme="minorHAnsi" w:cstheme="minorHAnsi"/>
          <w:sz w:val="22"/>
          <w:szCs w:val="22"/>
        </w:rPr>
        <w:tab/>
        <w:t>postupovat při zařizování záležitostí plynoucích z této smlouvy osobně a s odbornou péčí,</w:t>
      </w:r>
    </w:p>
    <w:p w14:paraId="753E73F1" w14:textId="5623ABDB" w:rsidR="00B445FA" w:rsidRPr="0063718E" w:rsidRDefault="00B445FA" w:rsidP="00A54CDA">
      <w:pPr>
        <w:pStyle w:val="Smlouva3"/>
        <w:tabs>
          <w:tab w:val="left" w:pos="851"/>
        </w:tabs>
        <w:spacing w:before="0"/>
        <w:ind w:left="851" w:hanging="425"/>
        <w:rPr>
          <w:rFonts w:asciiTheme="minorHAnsi" w:hAnsiTheme="minorHAnsi" w:cstheme="minorHAnsi"/>
          <w:sz w:val="22"/>
          <w:szCs w:val="22"/>
        </w:rPr>
      </w:pPr>
      <w:r w:rsidRPr="0063718E">
        <w:rPr>
          <w:rFonts w:asciiTheme="minorHAnsi" w:hAnsiTheme="minorHAnsi" w:cstheme="minorHAnsi"/>
          <w:sz w:val="22"/>
          <w:szCs w:val="22"/>
        </w:rPr>
        <w:t>1.</w:t>
      </w:r>
      <w:r w:rsidR="00670881">
        <w:rPr>
          <w:rFonts w:asciiTheme="minorHAnsi" w:hAnsiTheme="minorHAnsi" w:cstheme="minorHAnsi"/>
          <w:sz w:val="22"/>
          <w:szCs w:val="22"/>
        </w:rPr>
        <w:t>3</w:t>
      </w:r>
      <w:r w:rsidRPr="0063718E">
        <w:rPr>
          <w:rFonts w:asciiTheme="minorHAnsi" w:hAnsiTheme="minorHAnsi" w:cstheme="minorHAnsi"/>
          <w:sz w:val="22"/>
          <w:szCs w:val="22"/>
        </w:rPr>
        <w:tab/>
        <w:t xml:space="preserve">řídit se pokyny </w:t>
      </w:r>
      <w:r w:rsidR="00E52555">
        <w:rPr>
          <w:rFonts w:asciiTheme="minorHAnsi" w:hAnsiTheme="minorHAnsi" w:cstheme="minorHAnsi"/>
          <w:sz w:val="22"/>
          <w:szCs w:val="22"/>
        </w:rPr>
        <w:t>objednatele</w:t>
      </w:r>
      <w:r w:rsidRPr="0063718E">
        <w:rPr>
          <w:rFonts w:asciiTheme="minorHAnsi" w:hAnsiTheme="minorHAnsi" w:cstheme="minorHAnsi"/>
          <w:sz w:val="22"/>
          <w:szCs w:val="22"/>
        </w:rPr>
        <w:t xml:space="preserve"> a jednat v jeho zájmu, </w:t>
      </w:r>
    </w:p>
    <w:p w14:paraId="77F2EA5F" w14:textId="2C67AA4E" w:rsidR="00B445FA" w:rsidRPr="0063718E" w:rsidRDefault="00B445FA" w:rsidP="00A54CDA">
      <w:pPr>
        <w:pStyle w:val="Smlouva3"/>
        <w:tabs>
          <w:tab w:val="left" w:pos="851"/>
        </w:tabs>
        <w:spacing w:before="0"/>
        <w:ind w:left="851" w:hanging="425"/>
        <w:rPr>
          <w:rFonts w:asciiTheme="minorHAnsi" w:hAnsiTheme="minorHAnsi" w:cstheme="minorHAnsi"/>
          <w:sz w:val="22"/>
          <w:szCs w:val="22"/>
        </w:rPr>
      </w:pPr>
      <w:r w:rsidRPr="0063718E">
        <w:rPr>
          <w:rFonts w:asciiTheme="minorHAnsi" w:hAnsiTheme="minorHAnsi" w:cstheme="minorHAnsi"/>
          <w:sz w:val="22"/>
          <w:szCs w:val="22"/>
        </w:rPr>
        <w:t>1.</w:t>
      </w:r>
      <w:r w:rsidR="00670881">
        <w:rPr>
          <w:rFonts w:asciiTheme="minorHAnsi" w:hAnsiTheme="minorHAnsi" w:cstheme="minorHAnsi"/>
          <w:sz w:val="22"/>
          <w:szCs w:val="22"/>
        </w:rPr>
        <w:t>4</w:t>
      </w:r>
      <w:r w:rsidRPr="0063718E">
        <w:rPr>
          <w:rFonts w:asciiTheme="minorHAnsi" w:hAnsiTheme="minorHAnsi" w:cstheme="minorHAnsi"/>
          <w:sz w:val="22"/>
          <w:szCs w:val="22"/>
        </w:rPr>
        <w:tab/>
        <w:t>dodržovat závazné právní předpisy, technické normy a vyjádření veřejnoprávních orgánů</w:t>
      </w:r>
      <w:r w:rsidR="00E5387D">
        <w:rPr>
          <w:rFonts w:asciiTheme="minorHAnsi" w:hAnsiTheme="minorHAnsi" w:cstheme="minorHAnsi"/>
          <w:sz w:val="22"/>
          <w:szCs w:val="22"/>
        </w:rPr>
        <w:t xml:space="preserve">, zejména </w:t>
      </w:r>
      <w:r w:rsidR="00670881">
        <w:rPr>
          <w:rFonts w:asciiTheme="minorHAnsi" w:hAnsiTheme="minorHAnsi" w:cstheme="minorHAnsi"/>
          <w:sz w:val="22"/>
          <w:szCs w:val="22"/>
        </w:rPr>
        <w:t xml:space="preserve">orgánu </w:t>
      </w:r>
      <w:r w:rsidR="00E5387D">
        <w:rPr>
          <w:rFonts w:asciiTheme="minorHAnsi" w:hAnsiTheme="minorHAnsi" w:cstheme="minorHAnsi"/>
          <w:sz w:val="22"/>
          <w:szCs w:val="22"/>
        </w:rPr>
        <w:t>státní památkové péče,</w:t>
      </w:r>
    </w:p>
    <w:p w14:paraId="3D16283C" w14:textId="7F78544F" w:rsidR="00B445FA" w:rsidRPr="0063718E" w:rsidRDefault="00B445FA" w:rsidP="00A54CDA">
      <w:pPr>
        <w:pStyle w:val="Smlouva3"/>
        <w:tabs>
          <w:tab w:val="left" w:pos="851"/>
        </w:tabs>
        <w:spacing w:before="0"/>
        <w:ind w:left="851" w:hanging="425"/>
        <w:rPr>
          <w:rFonts w:asciiTheme="minorHAnsi" w:hAnsiTheme="minorHAnsi" w:cstheme="minorHAnsi"/>
          <w:sz w:val="22"/>
          <w:szCs w:val="22"/>
        </w:rPr>
      </w:pPr>
      <w:r w:rsidRPr="0063718E">
        <w:rPr>
          <w:rFonts w:asciiTheme="minorHAnsi" w:hAnsiTheme="minorHAnsi" w:cstheme="minorHAnsi"/>
          <w:sz w:val="22"/>
          <w:szCs w:val="22"/>
        </w:rPr>
        <w:t>1.</w:t>
      </w:r>
      <w:r w:rsidR="00670881">
        <w:rPr>
          <w:rFonts w:asciiTheme="minorHAnsi" w:hAnsiTheme="minorHAnsi" w:cstheme="minorHAnsi"/>
          <w:sz w:val="22"/>
          <w:szCs w:val="22"/>
        </w:rPr>
        <w:t>5</w:t>
      </w:r>
      <w:r w:rsidRPr="0063718E">
        <w:rPr>
          <w:rFonts w:asciiTheme="minorHAnsi" w:hAnsiTheme="minorHAnsi" w:cstheme="minorHAnsi"/>
          <w:sz w:val="22"/>
          <w:szCs w:val="22"/>
        </w:rPr>
        <w:tab/>
        <w:t xml:space="preserve">bez odkladů oznámit </w:t>
      </w:r>
      <w:r w:rsidR="00E52555">
        <w:rPr>
          <w:rFonts w:asciiTheme="minorHAnsi" w:hAnsiTheme="minorHAnsi" w:cstheme="minorHAnsi"/>
          <w:sz w:val="22"/>
          <w:szCs w:val="22"/>
        </w:rPr>
        <w:t>objednatel</w:t>
      </w:r>
      <w:r w:rsidR="00926095" w:rsidRPr="0063718E">
        <w:rPr>
          <w:rFonts w:asciiTheme="minorHAnsi" w:hAnsiTheme="minorHAnsi" w:cstheme="minorHAnsi"/>
          <w:sz w:val="22"/>
          <w:szCs w:val="22"/>
        </w:rPr>
        <w:t xml:space="preserve">i </w:t>
      </w:r>
      <w:r w:rsidRPr="0063718E">
        <w:rPr>
          <w:rFonts w:asciiTheme="minorHAnsi" w:hAnsiTheme="minorHAnsi" w:cstheme="minorHAnsi"/>
          <w:sz w:val="22"/>
          <w:szCs w:val="22"/>
        </w:rPr>
        <w:t xml:space="preserve">veškeré skutečnosti, které by mohly vést ke změně pokynů </w:t>
      </w:r>
      <w:r w:rsidR="00E52555">
        <w:rPr>
          <w:rFonts w:asciiTheme="minorHAnsi" w:hAnsiTheme="minorHAnsi" w:cstheme="minorHAnsi"/>
          <w:sz w:val="22"/>
          <w:szCs w:val="22"/>
        </w:rPr>
        <w:t>objednatele</w:t>
      </w:r>
      <w:r w:rsidRPr="0063718E">
        <w:rPr>
          <w:rFonts w:asciiTheme="minorHAnsi" w:hAnsiTheme="minorHAnsi" w:cstheme="minorHAnsi"/>
          <w:sz w:val="22"/>
          <w:szCs w:val="22"/>
        </w:rPr>
        <w:t>,</w:t>
      </w:r>
    </w:p>
    <w:p w14:paraId="16126B07" w14:textId="391E312F" w:rsidR="00B445FA" w:rsidRPr="0063718E" w:rsidRDefault="00B445FA" w:rsidP="00A54CDA">
      <w:pPr>
        <w:pStyle w:val="Smlouva3"/>
        <w:tabs>
          <w:tab w:val="left" w:pos="851"/>
        </w:tabs>
        <w:spacing w:before="0"/>
        <w:ind w:left="851" w:hanging="425"/>
        <w:rPr>
          <w:rFonts w:asciiTheme="minorHAnsi" w:hAnsiTheme="minorHAnsi" w:cstheme="minorHAnsi"/>
          <w:sz w:val="22"/>
          <w:szCs w:val="22"/>
        </w:rPr>
      </w:pPr>
      <w:r w:rsidRPr="0063718E">
        <w:rPr>
          <w:rFonts w:asciiTheme="minorHAnsi" w:hAnsiTheme="minorHAnsi" w:cstheme="minorHAnsi"/>
          <w:sz w:val="22"/>
          <w:szCs w:val="22"/>
        </w:rPr>
        <w:t>1.</w:t>
      </w:r>
      <w:r w:rsidR="00670881">
        <w:rPr>
          <w:rFonts w:asciiTheme="minorHAnsi" w:hAnsiTheme="minorHAnsi" w:cstheme="minorHAnsi"/>
          <w:sz w:val="22"/>
          <w:szCs w:val="22"/>
        </w:rPr>
        <w:t>6</w:t>
      </w:r>
      <w:r w:rsidRPr="0063718E">
        <w:rPr>
          <w:rFonts w:asciiTheme="minorHAnsi" w:hAnsiTheme="minorHAnsi" w:cstheme="minorHAnsi"/>
          <w:sz w:val="22"/>
          <w:szCs w:val="22"/>
        </w:rPr>
        <w:tab/>
        <w:t xml:space="preserve">poskytovat </w:t>
      </w:r>
      <w:r w:rsidR="00E52555">
        <w:rPr>
          <w:rFonts w:asciiTheme="minorHAnsi" w:hAnsiTheme="minorHAnsi" w:cstheme="minorHAnsi"/>
          <w:sz w:val="22"/>
          <w:szCs w:val="22"/>
        </w:rPr>
        <w:t>objednatel</w:t>
      </w:r>
      <w:r w:rsidR="00926095" w:rsidRPr="0063718E">
        <w:rPr>
          <w:rFonts w:asciiTheme="minorHAnsi" w:hAnsiTheme="minorHAnsi" w:cstheme="minorHAnsi"/>
          <w:sz w:val="22"/>
          <w:szCs w:val="22"/>
        </w:rPr>
        <w:t xml:space="preserve">i </w:t>
      </w:r>
      <w:r w:rsidRPr="0063718E">
        <w:rPr>
          <w:rFonts w:asciiTheme="minorHAnsi" w:hAnsiTheme="minorHAnsi" w:cstheme="minorHAnsi"/>
          <w:sz w:val="22"/>
          <w:szCs w:val="22"/>
        </w:rPr>
        <w:t>písemnou formou veškeré informace, doklady ad.</w:t>
      </w:r>
    </w:p>
    <w:p w14:paraId="5BA0AE3A" w14:textId="496633A8" w:rsidR="00B445FA" w:rsidRPr="0063718E" w:rsidRDefault="00B445FA" w:rsidP="00A54CDA">
      <w:pPr>
        <w:pStyle w:val="Smlouva3"/>
        <w:tabs>
          <w:tab w:val="left" w:pos="426"/>
        </w:tabs>
        <w:spacing w:before="0"/>
        <w:ind w:left="360" w:hanging="360"/>
        <w:rPr>
          <w:rFonts w:asciiTheme="minorHAnsi" w:hAnsiTheme="minorHAnsi" w:cstheme="minorHAnsi"/>
          <w:sz w:val="22"/>
          <w:szCs w:val="22"/>
        </w:rPr>
      </w:pPr>
      <w:r w:rsidRPr="0063718E">
        <w:rPr>
          <w:rFonts w:asciiTheme="minorHAnsi" w:hAnsiTheme="minorHAnsi" w:cstheme="minorHAnsi"/>
          <w:sz w:val="22"/>
          <w:szCs w:val="22"/>
        </w:rPr>
        <w:t>2.</w:t>
      </w:r>
      <w:r w:rsidRPr="0063718E">
        <w:rPr>
          <w:rFonts w:asciiTheme="minorHAnsi" w:hAnsiTheme="minorHAnsi" w:cstheme="minorHAnsi"/>
          <w:sz w:val="22"/>
          <w:szCs w:val="22"/>
        </w:rPr>
        <w:tab/>
      </w:r>
      <w:r w:rsidR="005B2643" w:rsidRPr="0063718E">
        <w:rPr>
          <w:rFonts w:asciiTheme="minorHAnsi" w:hAnsiTheme="minorHAnsi" w:cstheme="minorHAnsi"/>
          <w:sz w:val="22"/>
          <w:szCs w:val="22"/>
        </w:rPr>
        <w:t>Zhotovitel</w:t>
      </w:r>
      <w:r w:rsidRPr="0063718E">
        <w:rPr>
          <w:rFonts w:asciiTheme="minorHAnsi" w:hAnsiTheme="minorHAnsi" w:cstheme="minorHAnsi"/>
          <w:sz w:val="22"/>
          <w:szCs w:val="22"/>
        </w:rPr>
        <w:t xml:space="preserve"> se může odchýlit od pokynů </w:t>
      </w:r>
      <w:r w:rsidR="00E52555">
        <w:rPr>
          <w:rFonts w:asciiTheme="minorHAnsi" w:hAnsiTheme="minorHAnsi" w:cstheme="minorHAnsi"/>
          <w:sz w:val="22"/>
          <w:szCs w:val="22"/>
        </w:rPr>
        <w:t>objednatele</w:t>
      </w:r>
      <w:r w:rsidRPr="0063718E">
        <w:rPr>
          <w:rFonts w:asciiTheme="minorHAnsi" w:hAnsiTheme="minorHAnsi" w:cstheme="minorHAnsi"/>
          <w:sz w:val="22"/>
          <w:szCs w:val="22"/>
        </w:rPr>
        <w:t xml:space="preserve"> jen, je-li to naléhavě nezbytné v zájmu </w:t>
      </w:r>
      <w:r w:rsidR="00E52555">
        <w:rPr>
          <w:rFonts w:asciiTheme="minorHAnsi" w:hAnsiTheme="minorHAnsi" w:cstheme="minorHAnsi"/>
          <w:sz w:val="22"/>
          <w:szCs w:val="22"/>
        </w:rPr>
        <w:t>objednatele</w:t>
      </w:r>
      <w:r w:rsidRPr="0063718E">
        <w:rPr>
          <w:rFonts w:asciiTheme="minorHAnsi" w:hAnsiTheme="minorHAnsi" w:cstheme="minorHAnsi"/>
          <w:sz w:val="22"/>
          <w:szCs w:val="22"/>
        </w:rPr>
        <w:t xml:space="preserve">, a pokud nemůže včas obdržet jeho souhlas. V žádném případě se však </w:t>
      </w:r>
      <w:r w:rsidR="005B2643" w:rsidRPr="0063718E">
        <w:rPr>
          <w:rFonts w:asciiTheme="minorHAnsi" w:hAnsiTheme="minorHAnsi" w:cstheme="minorHAnsi"/>
          <w:sz w:val="22"/>
          <w:szCs w:val="22"/>
        </w:rPr>
        <w:t>zhotovitel</w:t>
      </w:r>
      <w:r w:rsidRPr="0063718E">
        <w:rPr>
          <w:rFonts w:asciiTheme="minorHAnsi" w:hAnsiTheme="minorHAnsi" w:cstheme="minorHAnsi"/>
          <w:sz w:val="22"/>
          <w:szCs w:val="22"/>
        </w:rPr>
        <w:t xml:space="preserve"> nesmí od pokynů odchýlit, jestliže je to zakázáno smlouvou nebo </w:t>
      </w:r>
      <w:r w:rsidR="00E52555">
        <w:rPr>
          <w:rFonts w:asciiTheme="minorHAnsi" w:hAnsiTheme="minorHAnsi" w:cstheme="minorHAnsi"/>
          <w:sz w:val="22"/>
          <w:szCs w:val="22"/>
        </w:rPr>
        <w:t>objednatele</w:t>
      </w:r>
      <w:r w:rsidRPr="0063718E">
        <w:rPr>
          <w:rFonts w:asciiTheme="minorHAnsi" w:hAnsiTheme="minorHAnsi" w:cstheme="minorHAnsi"/>
          <w:sz w:val="22"/>
          <w:szCs w:val="22"/>
        </w:rPr>
        <w:t>m.</w:t>
      </w:r>
    </w:p>
    <w:p w14:paraId="3E48DA3C" w14:textId="77777777" w:rsidR="00B445FA" w:rsidRPr="0063718E" w:rsidRDefault="00B445FA" w:rsidP="00A54CDA">
      <w:pPr>
        <w:pStyle w:val="Smlouva3"/>
        <w:tabs>
          <w:tab w:val="left" w:pos="426"/>
        </w:tabs>
        <w:spacing w:before="0"/>
        <w:ind w:left="360" w:hanging="360"/>
        <w:rPr>
          <w:rFonts w:asciiTheme="minorHAnsi" w:hAnsiTheme="minorHAnsi" w:cstheme="minorHAnsi"/>
          <w:sz w:val="22"/>
          <w:szCs w:val="22"/>
        </w:rPr>
      </w:pPr>
      <w:r w:rsidRPr="0063718E">
        <w:rPr>
          <w:rFonts w:asciiTheme="minorHAnsi" w:hAnsiTheme="minorHAnsi" w:cstheme="minorHAnsi"/>
          <w:sz w:val="22"/>
          <w:szCs w:val="22"/>
        </w:rPr>
        <w:t>3.</w:t>
      </w:r>
      <w:r w:rsidRPr="0063718E">
        <w:rPr>
          <w:rFonts w:asciiTheme="minorHAnsi" w:hAnsiTheme="minorHAnsi" w:cstheme="minorHAnsi"/>
          <w:sz w:val="22"/>
          <w:szCs w:val="22"/>
        </w:rPr>
        <w:tab/>
      </w:r>
      <w:r w:rsidR="005B2643" w:rsidRPr="0063718E">
        <w:rPr>
          <w:rFonts w:asciiTheme="minorHAnsi" w:hAnsiTheme="minorHAnsi" w:cstheme="minorHAnsi"/>
          <w:sz w:val="22"/>
          <w:szCs w:val="22"/>
        </w:rPr>
        <w:t>Zhotovitel</w:t>
      </w:r>
      <w:r w:rsidRPr="0063718E">
        <w:rPr>
          <w:rFonts w:asciiTheme="minorHAnsi" w:hAnsiTheme="minorHAnsi" w:cstheme="minorHAnsi"/>
          <w:sz w:val="22"/>
          <w:szCs w:val="22"/>
        </w:rPr>
        <w:t xml:space="preserve"> se zavazuje, že jakékoliv informace, které se dověděl v souvislosti s plněním předmětu smlouvy, nebo které jsou obsahem předmětu smlouvy, neposkytne třetím osobám.</w:t>
      </w:r>
    </w:p>
    <w:p w14:paraId="0BE9109C" w14:textId="77777777" w:rsidR="007D111F" w:rsidRPr="0063718E" w:rsidRDefault="007D111F" w:rsidP="00A54CDA">
      <w:pPr>
        <w:pStyle w:val="Smlouva3"/>
        <w:tabs>
          <w:tab w:val="left" w:pos="426"/>
        </w:tabs>
        <w:spacing w:before="0"/>
        <w:ind w:left="360" w:hanging="360"/>
        <w:rPr>
          <w:rFonts w:asciiTheme="minorHAnsi" w:hAnsiTheme="minorHAnsi" w:cstheme="minorHAnsi"/>
          <w:sz w:val="22"/>
          <w:szCs w:val="22"/>
        </w:rPr>
      </w:pPr>
      <w:r w:rsidRPr="0063718E">
        <w:rPr>
          <w:rFonts w:asciiTheme="minorHAnsi" w:hAnsiTheme="minorHAnsi" w:cstheme="minorHAnsi"/>
          <w:sz w:val="22"/>
        </w:rPr>
        <w:t xml:space="preserve">4. </w:t>
      </w:r>
      <w:r w:rsidRPr="0063718E">
        <w:rPr>
          <w:rFonts w:asciiTheme="minorHAnsi" w:hAnsiTheme="minorHAnsi" w:cstheme="minorHAnsi"/>
          <w:sz w:val="22"/>
        </w:rPr>
        <w:tab/>
      </w:r>
      <w:r w:rsidR="005B2643" w:rsidRPr="0063718E">
        <w:rPr>
          <w:rFonts w:asciiTheme="minorHAnsi" w:hAnsiTheme="minorHAnsi" w:cstheme="minorHAnsi"/>
          <w:sz w:val="22"/>
        </w:rPr>
        <w:t>Zhotovitel</w:t>
      </w:r>
      <w:r w:rsidRPr="0063718E">
        <w:rPr>
          <w:rFonts w:asciiTheme="minorHAnsi" w:hAnsiTheme="minorHAnsi" w:cstheme="minorHAnsi"/>
          <w:sz w:val="20"/>
          <w:szCs w:val="22"/>
        </w:rPr>
        <w:t xml:space="preserve"> </w:t>
      </w:r>
      <w:r w:rsidRPr="0063718E">
        <w:rPr>
          <w:rFonts w:asciiTheme="minorHAnsi" w:hAnsiTheme="minorHAnsi" w:cstheme="minorHAnsi"/>
          <w:sz w:val="22"/>
          <w:szCs w:val="22"/>
        </w:rPr>
        <w:t>je povinen spolupůsobit při výkonu finanční kontroly ve smyslu §</w:t>
      </w:r>
      <w:r w:rsidR="00712867" w:rsidRPr="0063718E">
        <w:rPr>
          <w:rFonts w:asciiTheme="minorHAnsi" w:hAnsiTheme="minorHAnsi" w:cstheme="minorHAnsi"/>
          <w:sz w:val="22"/>
          <w:szCs w:val="22"/>
        </w:rPr>
        <w:t xml:space="preserve"> </w:t>
      </w:r>
      <w:r w:rsidRPr="0063718E">
        <w:rPr>
          <w:rFonts w:asciiTheme="minorHAnsi" w:hAnsiTheme="minorHAnsi" w:cstheme="minorHAnsi"/>
          <w:sz w:val="22"/>
          <w:szCs w:val="22"/>
        </w:rPr>
        <w:t>2 písm. e) a §13 zákona o finanční kontrole, tj. poskytnout kontrolnímu orgánu doklady o dodávkách zboží a služeb hrazených z veřejných výdajů nebo z veřejné finanční podpory v rozsahu nezbytném pro ověření příslušné operace.</w:t>
      </w:r>
    </w:p>
    <w:bookmarkEnd w:id="3"/>
    <w:p w14:paraId="6953E6A4" w14:textId="77777777" w:rsidR="00A14A0B" w:rsidRPr="0063718E" w:rsidRDefault="00A14A0B" w:rsidP="00A54CDA">
      <w:pPr>
        <w:pStyle w:val="Bezmezer"/>
        <w:jc w:val="center"/>
        <w:rPr>
          <w:rFonts w:asciiTheme="minorHAnsi" w:hAnsiTheme="minorHAnsi" w:cstheme="minorHAnsi"/>
          <w:b/>
        </w:rPr>
      </w:pPr>
      <w:r w:rsidRPr="0063718E">
        <w:rPr>
          <w:rFonts w:asciiTheme="minorHAnsi" w:hAnsiTheme="minorHAnsi" w:cstheme="minorHAnsi"/>
          <w:b/>
        </w:rPr>
        <w:lastRenderedPageBreak/>
        <w:t>článek 1</w:t>
      </w:r>
      <w:r w:rsidR="00A238F2">
        <w:rPr>
          <w:rFonts w:asciiTheme="minorHAnsi" w:hAnsiTheme="minorHAnsi" w:cstheme="minorHAnsi"/>
          <w:b/>
        </w:rPr>
        <w:t>3</w:t>
      </w:r>
    </w:p>
    <w:p w14:paraId="52C3FF16" w14:textId="77777777" w:rsidR="00A14A0B" w:rsidRPr="0063718E" w:rsidRDefault="00A14A0B" w:rsidP="00A54CDA">
      <w:pPr>
        <w:pStyle w:val="Bezmezer"/>
        <w:shd w:val="clear" w:color="auto" w:fill="4F81BD"/>
        <w:tabs>
          <w:tab w:val="center" w:pos="4536"/>
          <w:tab w:val="left" w:pos="6012"/>
        </w:tabs>
        <w:rPr>
          <w:rFonts w:asciiTheme="minorHAnsi" w:hAnsiTheme="minorHAnsi" w:cstheme="minorHAnsi"/>
          <w:b/>
          <w:color w:val="FFFFFF"/>
        </w:rPr>
      </w:pPr>
      <w:r w:rsidRPr="0063718E">
        <w:rPr>
          <w:rFonts w:asciiTheme="minorHAnsi" w:hAnsiTheme="minorHAnsi" w:cstheme="minorHAnsi"/>
          <w:b/>
          <w:color w:val="FFFFFF"/>
        </w:rPr>
        <w:tab/>
        <w:t>Odpovědnost za škodu</w:t>
      </w:r>
    </w:p>
    <w:p w14:paraId="441DE335" w14:textId="50127848" w:rsidR="00A14A0B" w:rsidRPr="0063718E" w:rsidRDefault="00A14A0B" w:rsidP="00A54CDA">
      <w:pPr>
        <w:spacing w:after="0" w:line="240" w:lineRule="auto"/>
        <w:ind w:left="426" w:hanging="426"/>
        <w:jc w:val="both"/>
        <w:rPr>
          <w:rFonts w:asciiTheme="minorHAnsi" w:hAnsiTheme="minorHAnsi" w:cstheme="minorHAnsi"/>
        </w:rPr>
      </w:pPr>
      <w:r w:rsidRPr="0063718E">
        <w:rPr>
          <w:rFonts w:asciiTheme="minorHAnsi" w:hAnsiTheme="minorHAnsi" w:cstheme="minorHAnsi"/>
        </w:rPr>
        <w:t>1.</w:t>
      </w:r>
      <w:r w:rsidRPr="0063718E">
        <w:rPr>
          <w:rFonts w:asciiTheme="minorHAnsi" w:hAnsiTheme="minorHAnsi" w:cstheme="minorHAnsi"/>
        </w:rPr>
        <w:tab/>
      </w:r>
      <w:r w:rsidR="005B2643" w:rsidRPr="0063718E">
        <w:rPr>
          <w:rFonts w:asciiTheme="minorHAnsi" w:hAnsiTheme="minorHAnsi" w:cstheme="minorHAnsi"/>
        </w:rPr>
        <w:t>Zhotovitel</w:t>
      </w:r>
      <w:r w:rsidRPr="0063718E">
        <w:rPr>
          <w:rFonts w:asciiTheme="minorHAnsi" w:hAnsiTheme="minorHAnsi" w:cstheme="minorHAnsi"/>
        </w:rPr>
        <w:t xml:space="preserve"> odpovídá za případné prokazatelné vady plnění a vzniklé škody způsobené </w:t>
      </w:r>
      <w:r w:rsidR="0019668A">
        <w:rPr>
          <w:rFonts w:asciiTheme="minorHAnsi" w:hAnsiTheme="minorHAnsi" w:cstheme="minorHAnsi"/>
        </w:rPr>
        <w:t>objednateli</w:t>
      </w:r>
      <w:r w:rsidRPr="0063718E">
        <w:rPr>
          <w:rFonts w:asciiTheme="minorHAnsi" w:hAnsiTheme="minorHAnsi" w:cstheme="minorHAnsi"/>
        </w:rPr>
        <w:t xml:space="preserve"> v souvislosti s plnění podle této smlouvy.</w:t>
      </w:r>
    </w:p>
    <w:p w14:paraId="49A23787" w14:textId="60BA8585" w:rsidR="00A14A0B" w:rsidRPr="0063718E" w:rsidRDefault="00A14A0B" w:rsidP="00A54CDA">
      <w:pPr>
        <w:spacing w:after="0" w:line="240" w:lineRule="auto"/>
        <w:ind w:left="426" w:hanging="426"/>
        <w:jc w:val="both"/>
        <w:rPr>
          <w:rFonts w:asciiTheme="minorHAnsi" w:hAnsiTheme="minorHAnsi" w:cstheme="minorHAnsi"/>
        </w:rPr>
      </w:pPr>
      <w:r w:rsidRPr="0063718E">
        <w:rPr>
          <w:rFonts w:asciiTheme="minorHAnsi" w:hAnsiTheme="minorHAnsi" w:cstheme="minorHAnsi"/>
        </w:rPr>
        <w:t>2.</w:t>
      </w:r>
      <w:r w:rsidRPr="0063718E">
        <w:rPr>
          <w:rFonts w:asciiTheme="minorHAnsi" w:hAnsiTheme="minorHAnsi" w:cstheme="minorHAnsi"/>
        </w:rPr>
        <w:tab/>
      </w:r>
      <w:r w:rsidR="005B2643" w:rsidRPr="0063718E">
        <w:rPr>
          <w:rFonts w:asciiTheme="minorHAnsi" w:hAnsiTheme="minorHAnsi" w:cstheme="minorHAnsi"/>
        </w:rPr>
        <w:t>Zhotovitel</w:t>
      </w:r>
      <w:r w:rsidRPr="0063718E">
        <w:rPr>
          <w:rFonts w:asciiTheme="minorHAnsi" w:hAnsiTheme="minorHAnsi" w:cstheme="minorHAnsi"/>
        </w:rPr>
        <w:t xml:space="preserve"> se zavazuje nahradit v plné výši škodu spočívající v případě uložených sankcí, které vznikly jeho povinností, a to do 15 dní ode dne, kdy obdrží písemnou výzvu </w:t>
      </w:r>
      <w:r w:rsidR="00E52555">
        <w:rPr>
          <w:rFonts w:asciiTheme="minorHAnsi" w:hAnsiTheme="minorHAnsi" w:cstheme="minorHAnsi"/>
        </w:rPr>
        <w:t>objednatel</w:t>
      </w:r>
      <w:r w:rsidRPr="0063718E">
        <w:rPr>
          <w:rFonts w:asciiTheme="minorHAnsi" w:hAnsiTheme="minorHAnsi" w:cstheme="minorHAnsi"/>
        </w:rPr>
        <w:t xml:space="preserve"> k úhradě, pokud se smluvní strany nedohodnou jinak. Za tímto účelem je </w:t>
      </w:r>
      <w:r w:rsidR="005B2643" w:rsidRPr="0063718E">
        <w:rPr>
          <w:rFonts w:asciiTheme="minorHAnsi" w:hAnsiTheme="minorHAnsi" w:cstheme="minorHAnsi"/>
        </w:rPr>
        <w:t>zhotovitel</w:t>
      </w:r>
      <w:r w:rsidRPr="0063718E">
        <w:rPr>
          <w:rFonts w:asciiTheme="minorHAnsi" w:hAnsiTheme="minorHAnsi" w:cstheme="minorHAnsi"/>
        </w:rPr>
        <w:t xml:space="preserve"> pojištěn na odpovědnost za škodu způsobenou podnikatelskou činností do výše</w:t>
      </w:r>
      <w:r w:rsidR="009D2916">
        <w:rPr>
          <w:rFonts w:asciiTheme="minorHAnsi" w:hAnsiTheme="minorHAnsi" w:cstheme="minorHAnsi"/>
        </w:rPr>
        <w:t xml:space="preserve"> </w:t>
      </w:r>
      <w:r w:rsidR="009D2916" w:rsidRPr="00AC64C7">
        <w:rPr>
          <w:rFonts w:asciiTheme="minorHAnsi" w:hAnsiTheme="minorHAnsi" w:cstheme="minorHAnsi"/>
        </w:rPr>
        <w:t>minimálně</w:t>
      </w:r>
      <w:r w:rsidRPr="00AC64C7">
        <w:rPr>
          <w:rFonts w:asciiTheme="minorHAnsi" w:hAnsiTheme="minorHAnsi" w:cstheme="minorHAnsi"/>
        </w:rPr>
        <w:t xml:space="preserve"> </w:t>
      </w:r>
      <w:r w:rsidR="00C001D1" w:rsidRPr="00AC64C7">
        <w:rPr>
          <w:rFonts w:asciiTheme="minorHAnsi" w:hAnsiTheme="minorHAnsi" w:cstheme="minorHAnsi"/>
        </w:rPr>
        <w:t>10 mil.</w:t>
      </w:r>
      <w:r w:rsidRPr="00AC64C7">
        <w:rPr>
          <w:rFonts w:asciiTheme="minorHAnsi" w:hAnsiTheme="minorHAnsi" w:cstheme="minorHAnsi"/>
        </w:rPr>
        <w:t xml:space="preserve"> Kč.</w:t>
      </w:r>
      <w:r w:rsidRPr="0063718E">
        <w:rPr>
          <w:rFonts w:asciiTheme="minorHAnsi" w:hAnsiTheme="minorHAnsi" w:cstheme="minorHAnsi"/>
        </w:rPr>
        <w:t xml:space="preserve"> </w:t>
      </w:r>
      <w:r w:rsidR="005B2643" w:rsidRPr="0063718E">
        <w:rPr>
          <w:rFonts w:asciiTheme="minorHAnsi" w:hAnsiTheme="minorHAnsi" w:cstheme="minorHAnsi"/>
        </w:rPr>
        <w:t>Zhotovitel</w:t>
      </w:r>
      <w:r w:rsidRPr="0063718E">
        <w:rPr>
          <w:rFonts w:asciiTheme="minorHAnsi" w:hAnsiTheme="minorHAnsi" w:cstheme="minorHAnsi"/>
        </w:rPr>
        <w:t xml:space="preserve"> se zavazuje </w:t>
      </w:r>
      <w:r w:rsidR="00E52555">
        <w:rPr>
          <w:rFonts w:asciiTheme="minorHAnsi" w:hAnsiTheme="minorHAnsi" w:cstheme="minorHAnsi"/>
        </w:rPr>
        <w:t>Objednatel</w:t>
      </w:r>
      <w:r w:rsidR="000E4B51">
        <w:rPr>
          <w:rFonts w:asciiTheme="minorHAnsi" w:hAnsiTheme="minorHAnsi" w:cstheme="minorHAnsi"/>
        </w:rPr>
        <w:t>i</w:t>
      </w:r>
      <w:r w:rsidRPr="0063718E">
        <w:rPr>
          <w:rFonts w:asciiTheme="minorHAnsi" w:hAnsiTheme="minorHAnsi" w:cstheme="minorHAnsi"/>
        </w:rPr>
        <w:t xml:space="preserve"> tuto smlouvu na vyžádání kdykoliv předložit.</w:t>
      </w:r>
    </w:p>
    <w:p w14:paraId="6F39169F" w14:textId="22F2BA1E" w:rsidR="00A14A0B" w:rsidRPr="0063718E" w:rsidRDefault="00A14A0B" w:rsidP="00A54CDA">
      <w:pPr>
        <w:spacing w:after="0" w:line="240" w:lineRule="auto"/>
        <w:ind w:left="426" w:hanging="426"/>
        <w:jc w:val="both"/>
        <w:rPr>
          <w:rFonts w:asciiTheme="minorHAnsi" w:hAnsiTheme="minorHAnsi" w:cstheme="minorHAnsi"/>
        </w:rPr>
      </w:pPr>
      <w:r w:rsidRPr="0063718E">
        <w:rPr>
          <w:rFonts w:asciiTheme="minorHAnsi" w:hAnsiTheme="minorHAnsi" w:cstheme="minorHAnsi"/>
        </w:rPr>
        <w:t>3.</w:t>
      </w:r>
      <w:r w:rsidRPr="0063718E">
        <w:rPr>
          <w:rFonts w:asciiTheme="minorHAnsi" w:hAnsiTheme="minorHAnsi" w:cstheme="minorHAnsi"/>
        </w:rPr>
        <w:tab/>
      </w:r>
      <w:r w:rsidR="005B2643" w:rsidRPr="0063718E">
        <w:rPr>
          <w:rFonts w:asciiTheme="minorHAnsi" w:hAnsiTheme="minorHAnsi" w:cstheme="minorHAnsi"/>
        </w:rPr>
        <w:t>Zhotovitel</w:t>
      </w:r>
      <w:r w:rsidRPr="0063718E">
        <w:rPr>
          <w:rFonts w:asciiTheme="minorHAnsi" w:hAnsiTheme="minorHAnsi" w:cstheme="minorHAnsi"/>
        </w:rPr>
        <w:t xml:space="preserve"> neodpovídá za vady, které byly způsobeny použitím vadných podkladů převzatých od </w:t>
      </w:r>
      <w:r w:rsidR="00E52555">
        <w:rPr>
          <w:rFonts w:asciiTheme="minorHAnsi" w:hAnsiTheme="minorHAnsi" w:cstheme="minorHAnsi"/>
        </w:rPr>
        <w:t>objednatele</w:t>
      </w:r>
      <w:r w:rsidRPr="0063718E">
        <w:rPr>
          <w:rFonts w:asciiTheme="minorHAnsi" w:hAnsiTheme="minorHAnsi" w:cstheme="minorHAnsi"/>
        </w:rPr>
        <w:t xml:space="preserve"> a u kterých </w:t>
      </w:r>
      <w:r w:rsidR="005B2643" w:rsidRPr="0063718E">
        <w:rPr>
          <w:rFonts w:asciiTheme="minorHAnsi" w:hAnsiTheme="minorHAnsi" w:cstheme="minorHAnsi"/>
        </w:rPr>
        <w:t>zhotovitel</w:t>
      </w:r>
      <w:r w:rsidRPr="0063718E">
        <w:rPr>
          <w:rFonts w:asciiTheme="minorHAnsi" w:hAnsiTheme="minorHAnsi" w:cstheme="minorHAnsi"/>
        </w:rPr>
        <w:t xml:space="preserve"> ani při vynaložení veškeré odborné péče nemohl zjistit anebo na ni </w:t>
      </w:r>
      <w:r w:rsidR="00E52555">
        <w:rPr>
          <w:rFonts w:asciiTheme="minorHAnsi" w:hAnsiTheme="minorHAnsi" w:cstheme="minorHAnsi"/>
        </w:rPr>
        <w:t>objednatel</w:t>
      </w:r>
      <w:r w:rsidRPr="0063718E">
        <w:rPr>
          <w:rFonts w:asciiTheme="minorHAnsi" w:hAnsiTheme="minorHAnsi" w:cstheme="minorHAnsi"/>
        </w:rPr>
        <w:t xml:space="preserve"> upozornil, ale ten na jejich použití trval.</w:t>
      </w:r>
    </w:p>
    <w:p w14:paraId="7C25D721" w14:textId="77777777" w:rsidR="00D05857" w:rsidRDefault="00D05857">
      <w:pPr>
        <w:spacing w:after="0" w:line="240" w:lineRule="auto"/>
        <w:rPr>
          <w:rFonts w:asciiTheme="minorHAnsi" w:hAnsiTheme="minorHAnsi" w:cstheme="minorHAnsi"/>
          <w:b/>
        </w:rPr>
      </w:pPr>
    </w:p>
    <w:p w14:paraId="52BB197A" w14:textId="77777777" w:rsidR="00A14A0B" w:rsidRPr="0063718E" w:rsidRDefault="00A14A0B" w:rsidP="00A54CDA">
      <w:pPr>
        <w:pStyle w:val="Bezmezer"/>
        <w:jc w:val="center"/>
        <w:rPr>
          <w:rFonts w:asciiTheme="minorHAnsi" w:hAnsiTheme="minorHAnsi" w:cstheme="minorHAnsi"/>
          <w:b/>
        </w:rPr>
      </w:pPr>
      <w:r w:rsidRPr="0063718E">
        <w:rPr>
          <w:rFonts w:asciiTheme="minorHAnsi" w:hAnsiTheme="minorHAnsi" w:cstheme="minorHAnsi"/>
          <w:b/>
        </w:rPr>
        <w:t>článek 1</w:t>
      </w:r>
      <w:r w:rsidR="00A238F2">
        <w:rPr>
          <w:rFonts w:asciiTheme="minorHAnsi" w:hAnsiTheme="minorHAnsi" w:cstheme="minorHAnsi"/>
          <w:b/>
        </w:rPr>
        <w:t>4</w:t>
      </w:r>
    </w:p>
    <w:p w14:paraId="6ECD4D56" w14:textId="114DFF29" w:rsidR="00A14A0B" w:rsidRPr="0063718E" w:rsidRDefault="00A14A0B" w:rsidP="00A54CDA">
      <w:pPr>
        <w:pStyle w:val="Bezmezer"/>
        <w:shd w:val="clear" w:color="auto" w:fill="4F81BD"/>
        <w:tabs>
          <w:tab w:val="center" w:pos="4536"/>
          <w:tab w:val="left" w:pos="6012"/>
        </w:tabs>
        <w:rPr>
          <w:rFonts w:asciiTheme="minorHAnsi" w:hAnsiTheme="minorHAnsi" w:cstheme="minorHAnsi"/>
          <w:b/>
          <w:color w:val="FFFFFF"/>
        </w:rPr>
      </w:pPr>
      <w:r w:rsidRPr="0063718E">
        <w:rPr>
          <w:rFonts w:asciiTheme="minorHAnsi" w:hAnsiTheme="minorHAnsi" w:cstheme="minorHAnsi"/>
          <w:b/>
          <w:color w:val="FFFFFF"/>
        </w:rPr>
        <w:tab/>
      </w:r>
      <w:r w:rsidR="0019668A">
        <w:rPr>
          <w:rFonts w:asciiTheme="minorHAnsi" w:hAnsiTheme="minorHAnsi" w:cstheme="minorHAnsi"/>
          <w:b/>
          <w:color w:val="FFFFFF"/>
        </w:rPr>
        <w:t>Způsob úhrady</w:t>
      </w:r>
      <w:r w:rsidRPr="0063718E">
        <w:rPr>
          <w:rFonts w:asciiTheme="minorHAnsi" w:hAnsiTheme="minorHAnsi" w:cstheme="minorHAnsi"/>
          <w:b/>
          <w:color w:val="FFFFFF"/>
        </w:rPr>
        <w:t xml:space="preserve"> za </w:t>
      </w:r>
      <w:r w:rsidR="0019668A">
        <w:rPr>
          <w:rFonts w:asciiTheme="minorHAnsi" w:hAnsiTheme="minorHAnsi" w:cstheme="minorHAnsi"/>
          <w:b/>
          <w:color w:val="FFFFFF"/>
        </w:rPr>
        <w:t xml:space="preserve">způsobenou </w:t>
      </w:r>
      <w:r w:rsidRPr="0063718E">
        <w:rPr>
          <w:rFonts w:asciiTheme="minorHAnsi" w:hAnsiTheme="minorHAnsi" w:cstheme="minorHAnsi"/>
          <w:b/>
          <w:color w:val="FFFFFF"/>
        </w:rPr>
        <w:t>škodu</w:t>
      </w:r>
    </w:p>
    <w:p w14:paraId="551CCB49" w14:textId="77777777" w:rsidR="00A14A0B" w:rsidRPr="0063718E" w:rsidRDefault="00681974" w:rsidP="00A54CDA">
      <w:pPr>
        <w:spacing w:after="0" w:line="240" w:lineRule="auto"/>
        <w:ind w:left="426" w:hanging="426"/>
        <w:jc w:val="both"/>
        <w:rPr>
          <w:rFonts w:asciiTheme="minorHAnsi" w:hAnsiTheme="minorHAnsi" w:cstheme="minorHAnsi"/>
        </w:rPr>
      </w:pPr>
      <w:r>
        <w:rPr>
          <w:rFonts w:asciiTheme="minorHAnsi" w:hAnsiTheme="minorHAnsi" w:cstheme="minorHAnsi"/>
        </w:rPr>
        <w:t>1</w:t>
      </w:r>
      <w:r w:rsidR="00A14A0B" w:rsidRPr="0063718E">
        <w:rPr>
          <w:rFonts w:asciiTheme="minorHAnsi" w:hAnsiTheme="minorHAnsi" w:cstheme="minorHAnsi"/>
        </w:rPr>
        <w:t>.</w:t>
      </w:r>
      <w:r w:rsidR="00A14A0B" w:rsidRPr="0063718E">
        <w:rPr>
          <w:rFonts w:asciiTheme="minorHAnsi" w:hAnsiTheme="minorHAnsi" w:cstheme="minorHAnsi"/>
        </w:rPr>
        <w:tab/>
        <w:t xml:space="preserve">Sjednané smluvní pokuty zaplatí povinná strana nezávisle na zavinění a na tom, zda a v jaké výši vznikne druhé straně škoda. Náhradu škody lze vymáhat samostatně v plné výši vedle smluvní pokuty. </w:t>
      </w:r>
    </w:p>
    <w:p w14:paraId="4CAF90DA" w14:textId="77777777" w:rsidR="00A14A0B" w:rsidRPr="0063718E" w:rsidRDefault="00681974" w:rsidP="00A54CDA">
      <w:pPr>
        <w:spacing w:after="0" w:line="240" w:lineRule="auto"/>
        <w:ind w:left="426" w:hanging="426"/>
        <w:jc w:val="both"/>
        <w:rPr>
          <w:rFonts w:asciiTheme="minorHAnsi" w:hAnsiTheme="minorHAnsi" w:cstheme="minorHAnsi"/>
        </w:rPr>
      </w:pPr>
      <w:r>
        <w:rPr>
          <w:rFonts w:asciiTheme="minorHAnsi" w:hAnsiTheme="minorHAnsi" w:cstheme="minorHAnsi"/>
        </w:rPr>
        <w:t>2</w:t>
      </w:r>
      <w:r w:rsidR="00A14A0B" w:rsidRPr="0063718E">
        <w:rPr>
          <w:rFonts w:asciiTheme="minorHAnsi" w:hAnsiTheme="minorHAnsi" w:cstheme="minorHAnsi"/>
        </w:rPr>
        <w:t>.</w:t>
      </w:r>
      <w:r w:rsidR="00A14A0B" w:rsidRPr="0063718E">
        <w:rPr>
          <w:rFonts w:asciiTheme="minorHAnsi" w:hAnsiTheme="minorHAnsi" w:cstheme="minorHAnsi"/>
        </w:rPr>
        <w:tab/>
        <w:t>Pokud závazek některé ze stran vyplývající z této smlouvy zanikne před jeho řádným splněním, nezaniká nárok na smluvní pokutu, pokud vznikl dřívějším porušením povinnosti.</w:t>
      </w:r>
    </w:p>
    <w:p w14:paraId="0654D32A" w14:textId="77777777" w:rsidR="00A14A0B" w:rsidRPr="0063718E" w:rsidRDefault="00681974" w:rsidP="00A54CDA">
      <w:pPr>
        <w:spacing w:after="0" w:line="240" w:lineRule="auto"/>
        <w:ind w:left="426" w:hanging="426"/>
        <w:jc w:val="both"/>
        <w:rPr>
          <w:rFonts w:asciiTheme="minorHAnsi" w:hAnsiTheme="minorHAnsi" w:cstheme="minorHAnsi"/>
        </w:rPr>
      </w:pPr>
      <w:r>
        <w:rPr>
          <w:rFonts w:asciiTheme="minorHAnsi" w:hAnsiTheme="minorHAnsi" w:cstheme="minorHAnsi"/>
        </w:rPr>
        <w:t>3</w:t>
      </w:r>
      <w:r w:rsidR="00A14A0B" w:rsidRPr="0063718E">
        <w:rPr>
          <w:rFonts w:asciiTheme="minorHAnsi" w:hAnsiTheme="minorHAnsi" w:cstheme="minorHAnsi"/>
        </w:rPr>
        <w:t>.</w:t>
      </w:r>
      <w:r w:rsidR="00A14A0B" w:rsidRPr="0063718E">
        <w:rPr>
          <w:rFonts w:asciiTheme="minorHAnsi" w:hAnsiTheme="minorHAnsi" w:cstheme="minorHAnsi"/>
        </w:rPr>
        <w:tab/>
        <w:t>Zánik závazku vyplývajícího z této smlouvy jeho pozdním splněním neznamená zánik nároku na smluvní pokutu za prodlení s plněním.</w:t>
      </w:r>
    </w:p>
    <w:p w14:paraId="7F35AF2C" w14:textId="77777777" w:rsidR="00C34593" w:rsidRDefault="00C34593" w:rsidP="00A54CDA">
      <w:pPr>
        <w:pStyle w:val="Bezmezer"/>
        <w:jc w:val="center"/>
        <w:rPr>
          <w:rFonts w:asciiTheme="minorHAnsi" w:hAnsiTheme="minorHAnsi" w:cstheme="minorHAnsi"/>
          <w:b/>
        </w:rPr>
      </w:pPr>
    </w:p>
    <w:p w14:paraId="498E1EAC" w14:textId="77777777" w:rsidR="009C0D02" w:rsidRPr="0063718E" w:rsidRDefault="009C0D02" w:rsidP="00A54CDA">
      <w:pPr>
        <w:pStyle w:val="Bezmezer"/>
        <w:jc w:val="center"/>
        <w:rPr>
          <w:rFonts w:asciiTheme="minorHAnsi" w:hAnsiTheme="minorHAnsi" w:cstheme="minorHAnsi"/>
          <w:b/>
        </w:rPr>
      </w:pPr>
      <w:r w:rsidRPr="0063718E">
        <w:rPr>
          <w:rFonts w:asciiTheme="minorHAnsi" w:hAnsiTheme="minorHAnsi" w:cstheme="minorHAnsi"/>
          <w:b/>
        </w:rPr>
        <w:t>článek 1</w:t>
      </w:r>
      <w:r w:rsidR="00A238F2">
        <w:rPr>
          <w:rFonts w:asciiTheme="minorHAnsi" w:hAnsiTheme="minorHAnsi" w:cstheme="minorHAnsi"/>
          <w:b/>
        </w:rPr>
        <w:t>5</w:t>
      </w:r>
    </w:p>
    <w:p w14:paraId="6C3B97B4" w14:textId="77777777" w:rsidR="009C0D02" w:rsidRPr="0063718E" w:rsidRDefault="009C0D02" w:rsidP="00A54CDA">
      <w:pPr>
        <w:pStyle w:val="Bezmezer"/>
        <w:shd w:val="clear" w:color="auto" w:fill="4F81BD"/>
        <w:tabs>
          <w:tab w:val="center" w:pos="4536"/>
          <w:tab w:val="left" w:pos="6012"/>
        </w:tabs>
        <w:rPr>
          <w:rFonts w:asciiTheme="minorHAnsi" w:hAnsiTheme="minorHAnsi" w:cstheme="minorHAnsi"/>
          <w:b/>
          <w:color w:val="FFFFFF"/>
        </w:rPr>
      </w:pPr>
      <w:r w:rsidRPr="0063718E">
        <w:rPr>
          <w:rFonts w:asciiTheme="minorHAnsi" w:hAnsiTheme="minorHAnsi" w:cstheme="minorHAnsi"/>
          <w:b/>
          <w:color w:val="FFFFFF"/>
        </w:rPr>
        <w:tab/>
        <w:t>Závěrečná ujednání</w:t>
      </w:r>
    </w:p>
    <w:p w14:paraId="4537D1D2" w14:textId="77777777" w:rsidR="009C0D02" w:rsidRPr="0063718E" w:rsidRDefault="009C0D02" w:rsidP="00A54CDA">
      <w:pPr>
        <w:spacing w:after="0" w:line="240" w:lineRule="auto"/>
        <w:ind w:left="426" w:hanging="426"/>
        <w:jc w:val="both"/>
        <w:rPr>
          <w:rFonts w:asciiTheme="minorHAnsi" w:hAnsiTheme="minorHAnsi" w:cstheme="minorHAnsi"/>
        </w:rPr>
      </w:pPr>
      <w:r w:rsidRPr="0063718E">
        <w:rPr>
          <w:rFonts w:asciiTheme="minorHAnsi" w:hAnsiTheme="minorHAnsi" w:cstheme="minorHAnsi"/>
        </w:rPr>
        <w:t>1.</w:t>
      </w:r>
      <w:r w:rsidRPr="0063718E">
        <w:rPr>
          <w:rFonts w:asciiTheme="minorHAnsi" w:hAnsiTheme="minorHAnsi" w:cstheme="minorHAnsi"/>
        </w:rPr>
        <w:tab/>
        <w:t>Změnit nebo doplnit tuto smlouvu mohou smluvní strany pouze formou písemných dodatků, které budou vzestupně číslovány, výslovně prohlášeny za dodatek této smlouvy a podepsány oprávněnými zástupci smluvních stran.</w:t>
      </w:r>
    </w:p>
    <w:p w14:paraId="097941D4" w14:textId="77777777" w:rsidR="009C0D02" w:rsidRPr="0063718E" w:rsidRDefault="009C0D02" w:rsidP="00A54CDA">
      <w:pPr>
        <w:spacing w:after="0" w:line="240" w:lineRule="auto"/>
        <w:ind w:left="426" w:hanging="426"/>
        <w:jc w:val="both"/>
        <w:rPr>
          <w:rFonts w:asciiTheme="minorHAnsi" w:hAnsiTheme="minorHAnsi" w:cstheme="minorHAnsi"/>
        </w:rPr>
      </w:pPr>
      <w:r w:rsidRPr="0063718E">
        <w:rPr>
          <w:rFonts w:asciiTheme="minorHAnsi" w:hAnsiTheme="minorHAnsi" w:cstheme="minorHAnsi"/>
        </w:rPr>
        <w:t>2.</w:t>
      </w:r>
      <w:r w:rsidRPr="0063718E">
        <w:rPr>
          <w:rFonts w:asciiTheme="minorHAnsi" w:hAnsiTheme="minorHAnsi" w:cstheme="minorHAnsi"/>
        </w:rPr>
        <w:tab/>
        <w:t>Smlouva zanikne jednostranným odstoupením od smlouvy pro její podstatné porušení druhou smluvní stranou, přičemž podstatným porušením smlouvy se rozumí zejména:</w:t>
      </w:r>
    </w:p>
    <w:p w14:paraId="0BDF2202" w14:textId="63EB48F7" w:rsidR="009C0D02" w:rsidRPr="0063718E" w:rsidRDefault="009C0D02" w:rsidP="00A54CDA">
      <w:pPr>
        <w:tabs>
          <w:tab w:val="left" w:pos="851"/>
        </w:tabs>
        <w:spacing w:after="0" w:line="240" w:lineRule="auto"/>
        <w:ind w:left="426"/>
        <w:jc w:val="both"/>
        <w:rPr>
          <w:rFonts w:asciiTheme="minorHAnsi" w:hAnsiTheme="minorHAnsi" w:cstheme="minorHAnsi"/>
        </w:rPr>
      </w:pPr>
      <w:r w:rsidRPr="0063718E">
        <w:rPr>
          <w:rFonts w:asciiTheme="minorHAnsi" w:hAnsiTheme="minorHAnsi" w:cstheme="minorHAnsi"/>
        </w:rPr>
        <w:t>2.1</w:t>
      </w:r>
      <w:r w:rsidRPr="0063718E">
        <w:rPr>
          <w:rFonts w:asciiTheme="minorHAnsi" w:hAnsiTheme="minorHAnsi" w:cstheme="minorHAnsi"/>
        </w:rPr>
        <w:tab/>
        <w:t>neprovedení díla (jeho části) nebo inženýrské činnosti ve sjednané době plnění,</w:t>
      </w:r>
    </w:p>
    <w:p w14:paraId="0A285EDA" w14:textId="77777777" w:rsidR="009C0D02" w:rsidRPr="0063718E" w:rsidRDefault="009C0D02" w:rsidP="00A54CDA">
      <w:pPr>
        <w:tabs>
          <w:tab w:val="left" w:pos="851"/>
        </w:tabs>
        <w:spacing w:after="0" w:line="240" w:lineRule="auto"/>
        <w:ind w:left="426"/>
        <w:jc w:val="both"/>
        <w:rPr>
          <w:rFonts w:asciiTheme="minorHAnsi" w:hAnsiTheme="minorHAnsi" w:cstheme="minorHAnsi"/>
        </w:rPr>
      </w:pPr>
      <w:r w:rsidRPr="0063718E">
        <w:rPr>
          <w:rFonts w:asciiTheme="minorHAnsi" w:hAnsiTheme="minorHAnsi" w:cstheme="minorHAnsi"/>
        </w:rPr>
        <w:t>2.2</w:t>
      </w:r>
      <w:r w:rsidRPr="0063718E">
        <w:rPr>
          <w:rFonts w:asciiTheme="minorHAnsi" w:hAnsiTheme="minorHAnsi" w:cstheme="minorHAnsi"/>
        </w:rPr>
        <w:tab/>
        <w:t>neprovádění autorského dozoru dle ustanovení této smlouvy,</w:t>
      </w:r>
    </w:p>
    <w:p w14:paraId="49CB868B" w14:textId="77777777" w:rsidR="009C0D02" w:rsidRPr="0063718E" w:rsidRDefault="009C0D02" w:rsidP="00A54CDA">
      <w:pPr>
        <w:tabs>
          <w:tab w:val="left" w:pos="851"/>
        </w:tabs>
        <w:spacing w:after="0" w:line="240" w:lineRule="auto"/>
        <w:ind w:left="851" w:hanging="425"/>
        <w:jc w:val="both"/>
        <w:rPr>
          <w:rFonts w:asciiTheme="minorHAnsi" w:hAnsiTheme="minorHAnsi" w:cstheme="minorHAnsi"/>
        </w:rPr>
      </w:pPr>
      <w:r w:rsidRPr="0063718E">
        <w:rPr>
          <w:rFonts w:asciiTheme="minorHAnsi" w:hAnsiTheme="minorHAnsi" w:cstheme="minorHAnsi"/>
        </w:rPr>
        <w:t>2.3</w:t>
      </w:r>
      <w:r w:rsidRPr="0063718E">
        <w:rPr>
          <w:rFonts w:asciiTheme="minorHAnsi" w:hAnsiTheme="minorHAnsi" w:cstheme="minorHAnsi"/>
        </w:rPr>
        <w:tab/>
        <w:t>nedodržení právních předpisů nebo technických norem, které se týkají provádění díla, autorského dozoru nebo inženýrské činnosti,</w:t>
      </w:r>
    </w:p>
    <w:p w14:paraId="1FF568ED" w14:textId="2505A259" w:rsidR="009C0D02" w:rsidRPr="0063718E" w:rsidRDefault="009C0D02" w:rsidP="00A54CDA">
      <w:pPr>
        <w:tabs>
          <w:tab w:val="left" w:pos="851"/>
        </w:tabs>
        <w:spacing w:after="0" w:line="240" w:lineRule="auto"/>
        <w:ind w:left="851" w:hanging="425"/>
        <w:jc w:val="both"/>
        <w:rPr>
          <w:rFonts w:asciiTheme="minorHAnsi" w:hAnsiTheme="minorHAnsi" w:cstheme="minorHAnsi"/>
        </w:rPr>
      </w:pPr>
      <w:r w:rsidRPr="0063718E">
        <w:rPr>
          <w:rFonts w:asciiTheme="minorHAnsi" w:hAnsiTheme="minorHAnsi" w:cstheme="minorHAnsi"/>
        </w:rPr>
        <w:t>2.4</w:t>
      </w:r>
      <w:r w:rsidRPr="0063718E">
        <w:rPr>
          <w:rFonts w:asciiTheme="minorHAnsi" w:hAnsiTheme="minorHAnsi" w:cstheme="minorHAnsi"/>
        </w:rPr>
        <w:tab/>
        <w:t xml:space="preserve">neuhrazení ceny díla nebo odměny </w:t>
      </w:r>
      <w:r w:rsidR="00E52555">
        <w:rPr>
          <w:rFonts w:asciiTheme="minorHAnsi" w:hAnsiTheme="minorHAnsi" w:cstheme="minorHAnsi"/>
        </w:rPr>
        <w:t>objednatele</w:t>
      </w:r>
      <w:r w:rsidRPr="0063718E">
        <w:rPr>
          <w:rFonts w:asciiTheme="minorHAnsi" w:hAnsiTheme="minorHAnsi" w:cstheme="minorHAnsi"/>
        </w:rPr>
        <w:t xml:space="preserve">m po druhé výzvě zhotovitele k uhrazení dlužné částky, přičemž druhá výzva nesmí následovat dříve než 30 dnů po doručení první výzvy. </w:t>
      </w:r>
    </w:p>
    <w:p w14:paraId="24C70B30" w14:textId="0F2B665E" w:rsidR="009C0D02" w:rsidRPr="0063718E" w:rsidRDefault="009C0D02" w:rsidP="00A54CDA">
      <w:pPr>
        <w:spacing w:after="0" w:line="240" w:lineRule="auto"/>
        <w:ind w:left="425" w:hanging="425"/>
        <w:jc w:val="both"/>
        <w:rPr>
          <w:rFonts w:asciiTheme="minorHAnsi" w:hAnsiTheme="minorHAnsi" w:cstheme="minorHAnsi"/>
        </w:rPr>
      </w:pPr>
      <w:r w:rsidRPr="0063718E">
        <w:rPr>
          <w:rFonts w:asciiTheme="minorHAnsi" w:hAnsiTheme="minorHAnsi" w:cstheme="minorHAnsi"/>
        </w:rPr>
        <w:t>3.</w:t>
      </w:r>
      <w:r w:rsidRPr="0063718E">
        <w:rPr>
          <w:rFonts w:asciiTheme="minorHAnsi" w:hAnsiTheme="minorHAnsi" w:cstheme="minorHAnsi"/>
        </w:rPr>
        <w:tab/>
        <w:t xml:space="preserve">V případě zániku závazku z této smlouvy před jeho řádným splněním je zhotovitel povinen ihned předat </w:t>
      </w:r>
      <w:r w:rsidR="00E52555">
        <w:rPr>
          <w:rFonts w:asciiTheme="minorHAnsi" w:hAnsiTheme="minorHAnsi" w:cstheme="minorHAnsi"/>
        </w:rPr>
        <w:t>objednatel</w:t>
      </w:r>
      <w:r w:rsidRPr="0063718E">
        <w:rPr>
          <w:rFonts w:asciiTheme="minorHAnsi" w:hAnsiTheme="minorHAnsi" w:cstheme="minorHAnsi"/>
        </w:rPr>
        <w:t xml:space="preserve">i nedokončené dílo včetně věcí, které opatřil a které jsou součástí díla a uhradit případně vzniklou škodu. Smluvní strany uzavřou dohodu, ve které upraví vzájemná práva a povinnosti. </w:t>
      </w:r>
    </w:p>
    <w:p w14:paraId="03050808" w14:textId="03A2B5AD" w:rsidR="009C0D02" w:rsidRPr="0063718E" w:rsidRDefault="009C0D02" w:rsidP="00A54CDA">
      <w:pPr>
        <w:spacing w:after="0" w:line="240" w:lineRule="auto"/>
        <w:ind w:left="425" w:hanging="425"/>
        <w:jc w:val="both"/>
        <w:rPr>
          <w:rFonts w:asciiTheme="minorHAnsi" w:hAnsiTheme="minorHAnsi" w:cstheme="minorHAnsi"/>
        </w:rPr>
      </w:pPr>
      <w:r w:rsidRPr="0063718E">
        <w:rPr>
          <w:rFonts w:asciiTheme="minorHAnsi" w:hAnsiTheme="minorHAnsi" w:cstheme="minorHAnsi"/>
        </w:rPr>
        <w:t>4.</w:t>
      </w:r>
      <w:r w:rsidRPr="0063718E">
        <w:rPr>
          <w:rFonts w:asciiTheme="minorHAnsi" w:hAnsiTheme="minorHAnsi" w:cstheme="minorHAnsi"/>
        </w:rPr>
        <w:tab/>
        <w:t xml:space="preserve">Zhotovitel nemůže bez souhlasu </w:t>
      </w:r>
      <w:r w:rsidR="00E52555">
        <w:rPr>
          <w:rFonts w:asciiTheme="minorHAnsi" w:hAnsiTheme="minorHAnsi" w:cstheme="minorHAnsi"/>
        </w:rPr>
        <w:t>objednatele</w:t>
      </w:r>
      <w:r w:rsidRPr="0063718E">
        <w:rPr>
          <w:rFonts w:asciiTheme="minorHAnsi" w:hAnsiTheme="minorHAnsi" w:cstheme="minorHAnsi"/>
        </w:rPr>
        <w:t xml:space="preserve"> postoupit svá práva a povinnosti plynoucí ze smlouvy třetí osobě.</w:t>
      </w:r>
    </w:p>
    <w:p w14:paraId="7311DB57" w14:textId="77777777" w:rsidR="00F628A3" w:rsidRPr="0063718E" w:rsidRDefault="000E2A6B" w:rsidP="00A54CDA">
      <w:pPr>
        <w:spacing w:after="0" w:line="240" w:lineRule="auto"/>
        <w:ind w:left="425" w:hanging="425"/>
        <w:jc w:val="both"/>
        <w:rPr>
          <w:rFonts w:asciiTheme="minorHAnsi" w:hAnsiTheme="minorHAnsi" w:cstheme="minorHAnsi"/>
        </w:rPr>
      </w:pPr>
      <w:r w:rsidRPr="0063718E">
        <w:rPr>
          <w:rFonts w:asciiTheme="minorHAnsi" w:hAnsiTheme="minorHAnsi" w:cstheme="minorHAnsi"/>
        </w:rPr>
        <w:t xml:space="preserve">5. </w:t>
      </w:r>
      <w:r w:rsidRPr="0063718E">
        <w:rPr>
          <w:rFonts w:asciiTheme="minorHAnsi" w:hAnsiTheme="minorHAnsi" w:cstheme="minorHAnsi"/>
        </w:rPr>
        <w:tab/>
      </w:r>
      <w:r w:rsidR="00F628A3" w:rsidRPr="0063718E">
        <w:rPr>
          <w:rFonts w:asciiTheme="minorHAnsi" w:hAnsiTheme="minorHAnsi" w:cstheme="minorHAnsi"/>
        </w:rPr>
        <w:t>Zhotovitel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0F18A0E8" w14:textId="1BA9F1D7" w:rsidR="00616186" w:rsidRPr="00E67B1B" w:rsidRDefault="000E2A6B" w:rsidP="00A54CDA">
      <w:pPr>
        <w:spacing w:after="0" w:line="240" w:lineRule="auto"/>
        <w:ind w:left="425" w:hanging="425"/>
        <w:jc w:val="both"/>
        <w:rPr>
          <w:rFonts w:cs="Calibri"/>
        </w:rPr>
      </w:pPr>
      <w:r w:rsidRPr="0063718E">
        <w:rPr>
          <w:rFonts w:asciiTheme="minorHAnsi" w:hAnsiTheme="minorHAnsi" w:cstheme="minorHAnsi"/>
        </w:rPr>
        <w:t>6</w:t>
      </w:r>
      <w:r w:rsidR="009C0D02" w:rsidRPr="0063718E">
        <w:rPr>
          <w:rFonts w:asciiTheme="minorHAnsi" w:hAnsiTheme="minorHAnsi" w:cstheme="minorHAnsi"/>
        </w:rPr>
        <w:t>.</w:t>
      </w:r>
      <w:r w:rsidR="009C0D02" w:rsidRPr="0063718E">
        <w:rPr>
          <w:rFonts w:asciiTheme="minorHAnsi" w:hAnsiTheme="minorHAnsi" w:cstheme="minorHAnsi"/>
        </w:rPr>
        <w:tab/>
      </w:r>
      <w:r w:rsidR="00616186" w:rsidRPr="00E67B1B">
        <w:rPr>
          <w:rFonts w:cs="Calibri"/>
          <w:color w:val="000000"/>
        </w:rPr>
        <w:t xml:space="preserve">Tato smlouva nabývá platnosti a účinnosti dnem, kdy vyjádření souhlasu s obsahem návrhu dojde druhé smluvní straně, pokud zákon č. 340/2015 Sb., o zvláštních podmínkách účinnosti některých smluv, uveřejňování těchto smluv a o registru smluv (zákon o registru smluv), ve znění pozdějších předpisů, nestanoví jinak. V takovém případě nabývá smlouva účinnosti uveřejněním </w:t>
      </w:r>
      <w:r w:rsidR="00616186" w:rsidRPr="00E67B1B">
        <w:rPr>
          <w:rFonts w:cs="Calibri"/>
          <w:color w:val="000000"/>
        </w:rPr>
        <w:lastRenderedPageBreak/>
        <w:t xml:space="preserve">v registru smluv. Smluvní strany se dohodly, že pokud se na tuto smlouvu vztahuje povinnost uveřejnění v registru smluv ve smyslu zákona č. 340/2015 Sb., o zvláštních podmínkách účinnosti některých smluv, uveřejňování těchto smluv a o registru smluv (zákon o registru smluv), ve znění pozdějších předpisů, provede uveřejnění v souladu se zákonem </w:t>
      </w:r>
      <w:r w:rsidR="00E52555">
        <w:rPr>
          <w:rFonts w:cs="Calibri"/>
          <w:color w:val="000000"/>
        </w:rPr>
        <w:t>objednatel</w:t>
      </w:r>
      <w:r w:rsidR="00616186" w:rsidRPr="00E67B1B">
        <w:rPr>
          <w:rFonts w:cs="Calibri"/>
          <w:color w:val="000000"/>
        </w:rPr>
        <w:t>.</w:t>
      </w:r>
    </w:p>
    <w:p w14:paraId="3EE197E8" w14:textId="257AC93D" w:rsidR="009C0D02" w:rsidRPr="0063718E" w:rsidRDefault="000E2A6B" w:rsidP="00A54CDA">
      <w:pPr>
        <w:spacing w:after="0" w:line="240" w:lineRule="auto"/>
        <w:ind w:left="425" w:hanging="425"/>
        <w:jc w:val="both"/>
        <w:rPr>
          <w:rFonts w:asciiTheme="minorHAnsi" w:hAnsiTheme="minorHAnsi" w:cstheme="minorHAnsi"/>
        </w:rPr>
      </w:pPr>
      <w:r w:rsidRPr="0063718E">
        <w:rPr>
          <w:rFonts w:asciiTheme="minorHAnsi" w:hAnsiTheme="minorHAnsi" w:cstheme="minorHAnsi"/>
        </w:rPr>
        <w:t>7</w:t>
      </w:r>
      <w:r w:rsidR="009C0D02" w:rsidRPr="0063718E">
        <w:rPr>
          <w:rFonts w:asciiTheme="minorHAnsi" w:hAnsiTheme="minorHAnsi" w:cstheme="minorHAnsi"/>
        </w:rPr>
        <w:t>.</w:t>
      </w:r>
      <w:r w:rsidR="009C0D02" w:rsidRPr="0063718E">
        <w:rPr>
          <w:rFonts w:asciiTheme="minorHAnsi" w:hAnsiTheme="minorHAnsi" w:cstheme="minorHAnsi"/>
        </w:rPr>
        <w:tab/>
        <w:t xml:space="preserve">Smlouva je vyhotovena ve třech stejnopisech s platností originálu podepsaných oprávněnými zástupci smluvních stran, přičemž </w:t>
      </w:r>
      <w:r w:rsidR="00E52555">
        <w:rPr>
          <w:rFonts w:asciiTheme="minorHAnsi" w:hAnsiTheme="minorHAnsi" w:cstheme="minorHAnsi"/>
        </w:rPr>
        <w:t>objednatel</w:t>
      </w:r>
      <w:r w:rsidR="009C0D02" w:rsidRPr="0063718E">
        <w:rPr>
          <w:rFonts w:asciiTheme="minorHAnsi" w:hAnsiTheme="minorHAnsi" w:cstheme="minorHAnsi"/>
        </w:rPr>
        <w:t xml:space="preserve"> obdrží dvě a zhotovitel jedno vyhotovení.</w:t>
      </w:r>
    </w:p>
    <w:p w14:paraId="6F8D7EE3" w14:textId="77777777" w:rsidR="009C0D02" w:rsidRPr="0063718E" w:rsidRDefault="000E2A6B" w:rsidP="00A54CDA">
      <w:pPr>
        <w:spacing w:after="0" w:line="240" w:lineRule="auto"/>
        <w:ind w:left="426" w:hanging="426"/>
        <w:jc w:val="both"/>
        <w:rPr>
          <w:rFonts w:asciiTheme="minorHAnsi" w:hAnsiTheme="minorHAnsi" w:cstheme="minorHAnsi"/>
        </w:rPr>
      </w:pPr>
      <w:r w:rsidRPr="0063718E">
        <w:rPr>
          <w:rFonts w:asciiTheme="minorHAnsi" w:hAnsiTheme="minorHAnsi" w:cstheme="minorHAnsi"/>
        </w:rPr>
        <w:t>8</w:t>
      </w:r>
      <w:r w:rsidR="009C0D02" w:rsidRPr="0063718E">
        <w:rPr>
          <w:rFonts w:asciiTheme="minorHAnsi" w:hAnsiTheme="minorHAnsi" w:cstheme="minorHAnsi"/>
        </w:rPr>
        <w:t>.</w:t>
      </w:r>
      <w:r w:rsidR="009C0D02" w:rsidRPr="0063718E">
        <w:rPr>
          <w:rFonts w:asciiTheme="minorHAnsi" w:hAnsiTheme="minorHAnsi" w:cstheme="minorHAnsi"/>
        </w:rPr>
        <w:tab/>
        <w:t>Smluvní strany shodně prohlašují, že si smlouvu před jejím podpisem přečetly a že byla uzavřena po vzájemném projednání podle jejich pravé a svobodné vůle určitě, vážně a srozumitelně, a že se dohodly o celém jejím obsahu, což stvrzují svými podpisy.</w:t>
      </w:r>
    </w:p>
    <w:p w14:paraId="2249C1FA" w14:textId="77777777" w:rsidR="00C34593" w:rsidRDefault="00C34593" w:rsidP="00A54CDA">
      <w:pPr>
        <w:spacing w:after="0" w:line="240" w:lineRule="auto"/>
        <w:rPr>
          <w:rFonts w:cs="Calibri"/>
        </w:rPr>
      </w:pPr>
    </w:p>
    <w:p w14:paraId="02A362E0" w14:textId="15D5030F" w:rsidR="00C34593" w:rsidRDefault="00C34593" w:rsidP="003953D9">
      <w:pPr>
        <w:spacing w:after="0" w:line="240" w:lineRule="auto"/>
        <w:ind w:firstLine="426"/>
        <w:rPr>
          <w:rFonts w:cs="Calibri"/>
        </w:rPr>
      </w:pPr>
      <w:r>
        <w:rPr>
          <w:rFonts w:cs="Calibri"/>
        </w:rPr>
        <w:t>V Rožnově pod Radhoštěm dne:</w:t>
      </w:r>
      <w:r w:rsidR="00D058D9">
        <w:rPr>
          <w:rFonts w:cs="Calibri"/>
        </w:rPr>
        <w:t xml:space="preserve"> 7. 10. 2022</w:t>
      </w:r>
      <w:r w:rsidR="00D058D9">
        <w:rPr>
          <w:rFonts w:cs="Calibri"/>
        </w:rPr>
        <w:tab/>
      </w:r>
      <w:r>
        <w:rPr>
          <w:rFonts w:cs="Calibri"/>
        </w:rPr>
        <w:tab/>
      </w:r>
      <w:r w:rsidR="0019668A">
        <w:rPr>
          <w:rFonts w:cs="Calibri"/>
        </w:rPr>
        <w:t xml:space="preserve">V </w:t>
      </w:r>
      <w:r w:rsidR="00537B7E">
        <w:rPr>
          <w:rFonts w:cs="Calibri"/>
        </w:rPr>
        <w:t>Ostravě</w:t>
      </w:r>
      <w:r>
        <w:rPr>
          <w:rFonts w:cs="Calibri"/>
        </w:rPr>
        <w:t xml:space="preserve"> dne:</w:t>
      </w:r>
      <w:r w:rsidR="00537B7E">
        <w:rPr>
          <w:rFonts w:cs="Calibri"/>
        </w:rPr>
        <w:t xml:space="preserve"> </w:t>
      </w:r>
      <w:r w:rsidR="00D058D9">
        <w:rPr>
          <w:rFonts w:cs="Calibri"/>
        </w:rPr>
        <w:t>7. 10. 2022</w:t>
      </w:r>
    </w:p>
    <w:p w14:paraId="5114D0B0" w14:textId="77777777" w:rsidR="00C34593" w:rsidRDefault="00C34593" w:rsidP="00A54CDA">
      <w:pPr>
        <w:spacing w:after="0" w:line="240" w:lineRule="auto"/>
        <w:rPr>
          <w:rFonts w:cs="Calibri"/>
        </w:rPr>
      </w:pPr>
    </w:p>
    <w:p w14:paraId="2696DB50" w14:textId="37B5D0AC" w:rsidR="00C34593" w:rsidRPr="00037810" w:rsidRDefault="00C34593" w:rsidP="003953D9">
      <w:pPr>
        <w:spacing w:after="0" w:line="240" w:lineRule="auto"/>
        <w:ind w:firstLine="426"/>
        <w:rPr>
          <w:rFonts w:cs="Calibri"/>
        </w:rPr>
      </w:pPr>
      <w:r w:rsidRPr="00037810">
        <w:rPr>
          <w:rFonts w:cs="Calibri"/>
        </w:rPr>
        <w:t xml:space="preserve">Za </w:t>
      </w:r>
      <w:r w:rsidR="00E52555">
        <w:rPr>
          <w:rFonts w:cs="Calibri"/>
        </w:rPr>
        <w:t>Objednatele</w:t>
      </w:r>
      <w:r w:rsidRPr="00037810">
        <w:rPr>
          <w:rFonts w:cs="Calibri"/>
        </w:rPr>
        <w:t>:</w:t>
      </w:r>
      <w:r w:rsidRPr="00037810">
        <w:rPr>
          <w:rFonts w:cs="Calibri"/>
        </w:rPr>
        <w:tab/>
      </w:r>
      <w:r w:rsidRPr="00037810">
        <w:rPr>
          <w:rFonts w:cs="Calibri"/>
        </w:rPr>
        <w:tab/>
      </w:r>
      <w:r w:rsidRPr="00037810">
        <w:rPr>
          <w:rFonts w:cs="Calibri"/>
        </w:rPr>
        <w:tab/>
      </w:r>
      <w:r w:rsidRPr="00037810">
        <w:rPr>
          <w:rFonts w:cs="Calibri"/>
        </w:rPr>
        <w:tab/>
      </w:r>
      <w:r w:rsidRPr="00037810">
        <w:rPr>
          <w:rFonts w:cs="Calibri"/>
        </w:rPr>
        <w:tab/>
      </w:r>
      <w:r w:rsidRPr="00037810">
        <w:rPr>
          <w:rFonts w:cs="Calibri"/>
        </w:rPr>
        <w:tab/>
        <w:t>Za Zhotovitele:</w:t>
      </w:r>
    </w:p>
    <w:p w14:paraId="046861B6" w14:textId="77777777" w:rsidR="00C34593" w:rsidRDefault="00C34593" w:rsidP="00A54CDA">
      <w:pPr>
        <w:spacing w:after="0" w:line="240" w:lineRule="auto"/>
        <w:rPr>
          <w:rFonts w:cs="Calibri"/>
        </w:rPr>
      </w:pPr>
    </w:p>
    <w:p w14:paraId="337927D5" w14:textId="77777777" w:rsidR="00C34593" w:rsidRPr="00037810" w:rsidRDefault="00C34593" w:rsidP="00A54CDA">
      <w:pPr>
        <w:spacing w:after="0" w:line="240" w:lineRule="auto"/>
        <w:rPr>
          <w:rFonts w:cs="Calibri"/>
        </w:rPr>
      </w:pPr>
    </w:p>
    <w:p w14:paraId="49F9F05E" w14:textId="056E6767" w:rsidR="00C34593" w:rsidRPr="00037810" w:rsidRDefault="00C34593" w:rsidP="003953D9">
      <w:pPr>
        <w:spacing w:after="0" w:line="240" w:lineRule="auto"/>
        <w:ind w:firstLine="426"/>
        <w:rPr>
          <w:rFonts w:cs="Calibri"/>
        </w:rPr>
      </w:pPr>
      <w:r w:rsidRPr="00037810">
        <w:rPr>
          <w:rFonts w:cs="Calibri"/>
        </w:rPr>
        <w:t>_______________________</w:t>
      </w:r>
      <w:r w:rsidRPr="00037810">
        <w:rPr>
          <w:rFonts w:cs="Calibri"/>
        </w:rPr>
        <w:tab/>
      </w:r>
      <w:r w:rsidRPr="00037810">
        <w:rPr>
          <w:rFonts w:cs="Calibri"/>
        </w:rPr>
        <w:tab/>
      </w:r>
      <w:r w:rsidRPr="00037810">
        <w:rPr>
          <w:rFonts w:cs="Calibri"/>
        </w:rPr>
        <w:tab/>
      </w:r>
      <w:r w:rsidRPr="00037810">
        <w:rPr>
          <w:rFonts w:cs="Calibri"/>
        </w:rPr>
        <w:tab/>
        <w:t>________________________</w:t>
      </w:r>
    </w:p>
    <w:p w14:paraId="148725C3" w14:textId="7781875F" w:rsidR="00C34593" w:rsidRPr="00037810" w:rsidRDefault="00C34593" w:rsidP="003953D9">
      <w:pPr>
        <w:spacing w:after="0" w:line="240" w:lineRule="auto"/>
        <w:ind w:firstLine="426"/>
        <w:rPr>
          <w:rFonts w:cs="Calibri"/>
        </w:rPr>
      </w:pPr>
      <w:r w:rsidRPr="00037810">
        <w:rPr>
          <w:rFonts w:cs="Calibri"/>
        </w:rPr>
        <w:t>Ing. Bc. Jindřich Ondruš</w:t>
      </w:r>
      <w:r w:rsidRPr="00037810">
        <w:rPr>
          <w:rFonts w:cs="Calibri"/>
        </w:rPr>
        <w:tab/>
      </w:r>
      <w:r w:rsidRPr="00037810">
        <w:rPr>
          <w:rFonts w:cs="Calibri"/>
        </w:rPr>
        <w:tab/>
      </w:r>
      <w:r w:rsidRPr="00037810">
        <w:rPr>
          <w:rFonts w:cs="Calibri"/>
        </w:rPr>
        <w:tab/>
      </w:r>
      <w:r w:rsidRPr="00037810">
        <w:rPr>
          <w:rFonts w:cs="Calibri"/>
        </w:rPr>
        <w:tab/>
      </w:r>
      <w:r w:rsidRPr="00037810">
        <w:rPr>
          <w:rFonts w:cs="Calibri"/>
        </w:rPr>
        <w:tab/>
      </w:r>
      <w:r w:rsidR="002B2482">
        <w:rPr>
          <w:rFonts w:cs="Calibri"/>
        </w:rPr>
        <w:t>Ing</w:t>
      </w:r>
      <w:r w:rsidR="0019668A">
        <w:rPr>
          <w:rFonts w:cs="Calibri"/>
        </w:rPr>
        <w:t>.</w:t>
      </w:r>
      <w:r w:rsidR="002B2482">
        <w:rPr>
          <w:rFonts w:cs="Calibri"/>
        </w:rPr>
        <w:t xml:space="preserve"> Pavel Fiala</w:t>
      </w:r>
    </w:p>
    <w:p w14:paraId="1FC054A0" w14:textId="3676D55E" w:rsidR="00C34593" w:rsidRPr="00037810" w:rsidRDefault="00C34593" w:rsidP="003953D9">
      <w:pPr>
        <w:spacing w:after="0" w:line="240" w:lineRule="auto"/>
        <w:ind w:firstLine="426"/>
        <w:rPr>
          <w:rFonts w:cs="Calibri"/>
        </w:rPr>
      </w:pPr>
      <w:r w:rsidRPr="00037810">
        <w:rPr>
          <w:rFonts w:cs="Calibri"/>
        </w:rPr>
        <w:t>generální ředitel</w:t>
      </w:r>
      <w:r>
        <w:rPr>
          <w:rFonts w:cs="Calibri"/>
        </w:rPr>
        <w:tab/>
      </w:r>
      <w:r>
        <w:rPr>
          <w:rFonts w:cs="Calibri"/>
        </w:rPr>
        <w:tab/>
      </w:r>
      <w:r>
        <w:rPr>
          <w:rFonts w:cs="Calibri"/>
        </w:rPr>
        <w:tab/>
      </w:r>
      <w:r>
        <w:rPr>
          <w:rFonts w:cs="Calibri"/>
        </w:rPr>
        <w:tab/>
      </w:r>
      <w:r>
        <w:rPr>
          <w:rFonts w:cs="Calibri"/>
        </w:rPr>
        <w:tab/>
      </w:r>
      <w:r>
        <w:rPr>
          <w:rFonts w:cs="Calibri"/>
        </w:rPr>
        <w:tab/>
      </w:r>
      <w:r w:rsidR="002B2482">
        <w:rPr>
          <w:rFonts w:cs="Calibri"/>
        </w:rPr>
        <w:t>předseda</w:t>
      </w:r>
      <w:r w:rsidR="003C1118">
        <w:rPr>
          <w:rFonts w:cs="Calibri"/>
        </w:rPr>
        <w:t xml:space="preserve"> představenstva </w:t>
      </w:r>
    </w:p>
    <w:p w14:paraId="307B4D1A" w14:textId="77777777" w:rsidR="00C34593" w:rsidRDefault="00C34593" w:rsidP="00A54CDA">
      <w:pPr>
        <w:pStyle w:val="Odstavecseseznamem"/>
        <w:tabs>
          <w:tab w:val="left" w:pos="284"/>
        </w:tabs>
        <w:ind w:left="0"/>
        <w:jc w:val="right"/>
        <w:rPr>
          <w:rFonts w:ascii="Calibri" w:hAnsi="Calibri" w:cs="Calibri"/>
          <w:b/>
          <w:sz w:val="20"/>
          <w:szCs w:val="20"/>
        </w:rPr>
      </w:pPr>
    </w:p>
    <w:p w14:paraId="0549A329" w14:textId="77777777" w:rsidR="00C34593" w:rsidRDefault="00C34593" w:rsidP="00A54CDA">
      <w:pPr>
        <w:pStyle w:val="Odstavecseseznamem"/>
        <w:tabs>
          <w:tab w:val="left" w:pos="284"/>
        </w:tabs>
        <w:ind w:left="0"/>
        <w:jc w:val="right"/>
        <w:rPr>
          <w:rFonts w:ascii="Calibri" w:hAnsi="Calibri" w:cs="Calibri"/>
          <w:b/>
          <w:sz w:val="20"/>
          <w:szCs w:val="20"/>
        </w:rPr>
      </w:pPr>
    </w:p>
    <w:p w14:paraId="7504FEA9" w14:textId="77777777" w:rsidR="00C34593" w:rsidRPr="00037810" w:rsidRDefault="00C34593" w:rsidP="00716E20">
      <w:pPr>
        <w:pStyle w:val="Odstavecseseznamem"/>
        <w:tabs>
          <w:tab w:val="left" w:pos="284"/>
        </w:tabs>
        <w:ind w:left="0" w:right="141"/>
        <w:jc w:val="right"/>
        <w:rPr>
          <w:rFonts w:ascii="Calibri" w:hAnsi="Calibri" w:cs="Calibri"/>
          <w:b/>
          <w:sz w:val="20"/>
          <w:szCs w:val="20"/>
        </w:rPr>
      </w:pPr>
    </w:p>
    <w:tbl>
      <w:tblPr>
        <w:tblpPr w:leftFromText="141" w:rightFromText="141" w:vertAnchor="text" w:horzAnchor="page" w:tblpX="1867"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49"/>
      </w:tblGrid>
      <w:tr w:rsidR="00C34593" w:rsidRPr="009460B2" w14:paraId="7C081C57" w14:textId="77777777" w:rsidTr="001A6FE5">
        <w:trPr>
          <w:trHeight w:val="3979"/>
        </w:trPr>
        <w:tc>
          <w:tcPr>
            <w:tcW w:w="5749" w:type="dxa"/>
          </w:tcPr>
          <w:p w14:paraId="5BAA7E06" w14:textId="5B1DBE3D" w:rsidR="00C34593" w:rsidRPr="00037810" w:rsidRDefault="00C34593" w:rsidP="001A6FE5">
            <w:pPr>
              <w:spacing w:after="0" w:line="240" w:lineRule="auto"/>
              <w:ind w:left="4209" w:hanging="4209"/>
              <w:jc w:val="both"/>
              <w:rPr>
                <w:rFonts w:cs="Calibri"/>
                <w:b/>
                <w:sz w:val="18"/>
                <w:szCs w:val="18"/>
              </w:rPr>
            </w:pPr>
            <w:r w:rsidRPr="00037810">
              <w:rPr>
                <w:rFonts w:cs="Calibri"/>
                <w:b/>
                <w:sz w:val="18"/>
                <w:szCs w:val="18"/>
              </w:rPr>
              <w:t xml:space="preserve">Doložka </w:t>
            </w:r>
            <w:r w:rsidR="00E52555">
              <w:rPr>
                <w:rFonts w:cs="Calibri"/>
                <w:b/>
                <w:sz w:val="18"/>
                <w:szCs w:val="18"/>
              </w:rPr>
              <w:t>Objednatele</w:t>
            </w:r>
            <w:r w:rsidRPr="00037810">
              <w:rPr>
                <w:rFonts w:cs="Calibri"/>
                <w:b/>
                <w:sz w:val="18"/>
                <w:szCs w:val="18"/>
              </w:rPr>
              <w:t xml:space="preserve">: </w:t>
            </w:r>
          </w:p>
          <w:p w14:paraId="36B183EC" w14:textId="77777777" w:rsidR="00C34593" w:rsidRPr="00037810" w:rsidRDefault="00C34593" w:rsidP="001A6FE5">
            <w:pPr>
              <w:tabs>
                <w:tab w:val="left" w:pos="2254"/>
              </w:tabs>
              <w:spacing w:after="0" w:line="240" w:lineRule="auto"/>
              <w:jc w:val="both"/>
              <w:rPr>
                <w:rFonts w:cs="Calibri"/>
                <w:sz w:val="18"/>
                <w:szCs w:val="18"/>
              </w:rPr>
            </w:pPr>
          </w:p>
          <w:p w14:paraId="531EC31C" w14:textId="77777777" w:rsidR="00C34593" w:rsidRPr="00037810" w:rsidRDefault="00C34593" w:rsidP="001A6FE5">
            <w:pPr>
              <w:tabs>
                <w:tab w:val="left" w:pos="2254"/>
              </w:tabs>
              <w:spacing w:after="0" w:line="240" w:lineRule="auto"/>
              <w:jc w:val="both"/>
              <w:rPr>
                <w:rFonts w:cs="Calibri"/>
                <w:sz w:val="18"/>
                <w:szCs w:val="18"/>
              </w:rPr>
            </w:pPr>
            <w:r w:rsidRPr="00037810">
              <w:rPr>
                <w:rFonts w:cs="Calibri"/>
                <w:sz w:val="18"/>
                <w:szCs w:val="18"/>
              </w:rPr>
              <w:t xml:space="preserve">Předběžnou řídící kontrolu dle ustanovení § 11, </w:t>
            </w:r>
            <w:proofErr w:type="spellStart"/>
            <w:r w:rsidRPr="00037810">
              <w:rPr>
                <w:rFonts w:cs="Calibri"/>
                <w:sz w:val="18"/>
                <w:szCs w:val="18"/>
              </w:rPr>
              <w:t>vyhl</w:t>
            </w:r>
            <w:proofErr w:type="spellEnd"/>
            <w:r w:rsidRPr="00037810">
              <w:rPr>
                <w:rFonts w:cs="Calibri"/>
                <w:sz w:val="18"/>
                <w:szCs w:val="18"/>
              </w:rPr>
              <w:t xml:space="preserve">. č. 416/2004 Sb., kterou se provádí zákon č. 320/2001 Sb., o finanční kontrole, v platném znění   </w:t>
            </w:r>
          </w:p>
          <w:p w14:paraId="5E2FE2DC" w14:textId="77777777" w:rsidR="00C34593" w:rsidRPr="00037810" w:rsidRDefault="00C34593" w:rsidP="001A6FE5">
            <w:pPr>
              <w:pStyle w:val="Export0"/>
              <w:tabs>
                <w:tab w:val="left" w:pos="2254"/>
              </w:tabs>
              <w:jc w:val="both"/>
              <w:rPr>
                <w:rFonts w:ascii="Calibri" w:hAnsi="Calibri" w:cs="Calibri"/>
                <w:sz w:val="18"/>
                <w:szCs w:val="18"/>
              </w:rPr>
            </w:pPr>
          </w:p>
          <w:p w14:paraId="6E1EFC05" w14:textId="577F5F96" w:rsidR="00C34593" w:rsidRPr="001A6FE5" w:rsidRDefault="00C34593" w:rsidP="001A6FE5">
            <w:pPr>
              <w:pStyle w:val="Export0"/>
              <w:tabs>
                <w:tab w:val="left" w:pos="2254"/>
              </w:tabs>
              <w:jc w:val="both"/>
              <w:rPr>
                <w:rFonts w:ascii="Calibri" w:hAnsi="Calibri" w:cs="Calibri"/>
                <w:sz w:val="18"/>
                <w:szCs w:val="18"/>
              </w:rPr>
            </w:pPr>
            <w:r w:rsidRPr="001A6FE5">
              <w:rPr>
                <w:rFonts w:ascii="Calibri" w:hAnsi="Calibri" w:cs="Calibri"/>
                <w:sz w:val="18"/>
                <w:szCs w:val="18"/>
              </w:rPr>
              <w:t xml:space="preserve">Provedl příkazce operace: </w:t>
            </w:r>
            <w:proofErr w:type="spellStart"/>
            <w:r w:rsidR="00F15B42">
              <w:rPr>
                <w:rFonts w:ascii="Calibri" w:hAnsi="Calibri" w:cs="Calibri"/>
                <w:sz w:val="18"/>
                <w:szCs w:val="18"/>
              </w:rPr>
              <w:t>xxxxx</w:t>
            </w:r>
            <w:proofErr w:type="spellEnd"/>
            <w:r w:rsidRPr="001A6FE5">
              <w:rPr>
                <w:rFonts w:ascii="Calibri" w:hAnsi="Calibri" w:cs="Calibri"/>
                <w:sz w:val="18"/>
                <w:szCs w:val="18"/>
              </w:rPr>
              <w:t xml:space="preserve">                                    </w:t>
            </w:r>
          </w:p>
          <w:p w14:paraId="2C6D027E" w14:textId="77777777" w:rsidR="003953D9" w:rsidRDefault="003953D9" w:rsidP="001A6FE5">
            <w:pPr>
              <w:pStyle w:val="Export0"/>
              <w:tabs>
                <w:tab w:val="left" w:pos="2254"/>
              </w:tabs>
              <w:jc w:val="both"/>
              <w:rPr>
                <w:rFonts w:ascii="Calibri" w:hAnsi="Calibri" w:cs="Calibri"/>
                <w:sz w:val="18"/>
                <w:szCs w:val="18"/>
              </w:rPr>
            </w:pPr>
          </w:p>
          <w:p w14:paraId="35B72D73" w14:textId="454C7B55" w:rsidR="00C34593" w:rsidRPr="00037810" w:rsidRDefault="00C34593" w:rsidP="001A6FE5">
            <w:pPr>
              <w:pStyle w:val="Export0"/>
              <w:tabs>
                <w:tab w:val="left" w:pos="2254"/>
              </w:tabs>
              <w:jc w:val="both"/>
              <w:rPr>
                <w:rFonts w:ascii="Calibri" w:hAnsi="Calibri" w:cs="Calibri"/>
                <w:sz w:val="18"/>
                <w:szCs w:val="18"/>
              </w:rPr>
            </w:pPr>
            <w:r w:rsidRPr="00037810">
              <w:rPr>
                <w:rFonts w:ascii="Calibri" w:hAnsi="Calibri" w:cs="Calibri"/>
                <w:sz w:val="18"/>
                <w:szCs w:val="18"/>
              </w:rPr>
              <w:t xml:space="preserve">Dne: </w:t>
            </w:r>
            <w:r w:rsidR="003953D9">
              <w:rPr>
                <w:rFonts w:ascii="Calibri" w:hAnsi="Calibri" w:cs="Calibri"/>
                <w:sz w:val="18"/>
                <w:szCs w:val="18"/>
              </w:rPr>
              <w:t>……………………………….. 2022</w:t>
            </w:r>
          </w:p>
          <w:p w14:paraId="4F576254" w14:textId="24E5109E" w:rsidR="00C34593" w:rsidRDefault="00C34593" w:rsidP="001A6FE5">
            <w:pPr>
              <w:pStyle w:val="Export0"/>
              <w:tabs>
                <w:tab w:val="left" w:pos="2254"/>
              </w:tabs>
              <w:jc w:val="both"/>
              <w:rPr>
                <w:rFonts w:ascii="Calibri" w:hAnsi="Calibri" w:cs="Calibri"/>
                <w:sz w:val="18"/>
                <w:szCs w:val="18"/>
              </w:rPr>
            </w:pPr>
          </w:p>
          <w:p w14:paraId="02BB52D2" w14:textId="77777777" w:rsidR="003953D9" w:rsidRPr="00037810" w:rsidRDefault="003953D9" w:rsidP="001A6FE5">
            <w:pPr>
              <w:pStyle w:val="Export0"/>
              <w:tabs>
                <w:tab w:val="left" w:pos="2254"/>
              </w:tabs>
              <w:jc w:val="both"/>
              <w:rPr>
                <w:rFonts w:ascii="Calibri" w:hAnsi="Calibri" w:cs="Calibri"/>
                <w:sz w:val="18"/>
                <w:szCs w:val="18"/>
              </w:rPr>
            </w:pPr>
          </w:p>
          <w:p w14:paraId="66640A47" w14:textId="33018C32" w:rsidR="00C34593" w:rsidRPr="00037810" w:rsidRDefault="00CC629D" w:rsidP="001A6FE5">
            <w:pPr>
              <w:pStyle w:val="Export0"/>
              <w:tabs>
                <w:tab w:val="left" w:pos="2254"/>
              </w:tabs>
              <w:ind w:hanging="709"/>
              <w:jc w:val="both"/>
              <w:rPr>
                <w:rFonts w:ascii="Calibri" w:hAnsi="Calibri" w:cs="Calibri"/>
                <w:sz w:val="18"/>
                <w:szCs w:val="18"/>
              </w:rPr>
            </w:pPr>
            <w:proofErr w:type="spellStart"/>
            <w:r>
              <w:rPr>
                <w:rFonts w:ascii="Calibri" w:hAnsi="Calibri" w:cs="Calibri"/>
                <w:sz w:val="18"/>
                <w:szCs w:val="18"/>
              </w:rPr>
              <w:t>Předklá</w:t>
            </w:r>
            <w:proofErr w:type="spellEnd"/>
            <w:r>
              <w:rPr>
                <w:rFonts w:ascii="Calibri" w:hAnsi="Calibri" w:cs="Calibri"/>
                <w:sz w:val="18"/>
                <w:szCs w:val="18"/>
              </w:rPr>
              <w:t xml:space="preserve">    </w:t>
            </w:r>
            <w:r w:rsidR="00C34593" w:rsidRPr="00037810">
              <w:rPr>
                <w:rFonts w:ascii="Calibri" w:hAnsi="Calibri" w:cs="Calibri"/>
                <w:sz w:val="18"/>
                <w:szCs w:val="18"/>
              </w:rPr>
              <w:t xml:space="preserve">Předkládá správce rozpočtu: </w:t>
            </w:r>
            <w:proofErr w:type="spellStart"/>
            <w:r w:rsidR="00F15B42">
              <w:rPr>
                <w:rFonts w:ascii="Calibri" w:hAnsi="Calibri" w:cs="Calibri"/>
                <w:sz w:val="18"/>
                <w:szCs w:val="18"/>
              </w:rPr>
              <w:t>xxxxx</w:t>
            </w:r>
            <w:proofErr w:type="spellEnd"/>
          </w:p>
          <w:p w14:paraId="3A08C586" w14:textId="77777777" w:rsidR="003953D9" w:rsidRDefault="003953D9" w:rsidP="001A6FE5">
            <w:pPr>
              <w:pStyle w:val="Export0"/>
              <w:tabs>
                <w:tab w:val="left" w:pos="2254"/>
              </w:tabs>
              <w:jc w:val="both"/>
              <w:rPr>
                <w:rFonts w:ascii="Calibri" w:hAnsi="Calibri" w:cs="Calibri"/>
                <w:sz w:val="18"/>
                <w:szCs w:val="18"/>
              </w:rPr>
            </w:pPr>
          </w:p>
          <w:p w14:paraId="7D8E65D1" w14:textId="77777777" w:rsidR="003953D9" w:rsidRPr="00037810" w:rsidRDefault="003953D9" w:rsidP="001A6FE5">
            <w:pPr>
              <w:pStyle w:val="Export0"/>
              <w:tabs>
                <w:tab w:val="left" w:pos="2254"/>
              </w:tabs>
              <w:jc w:val="both"/>
              <w:rPr>
                <w:rFonts w:ascii="Calibri" w:hAnsi="Calibri" w:cs="Calibri"/>
                <w:sz w:val="18"/>
                <w:szCs w:val="18"/>
              </w:rPr>
            </w:pPr>
            <w:r w:rsidRPr="00037810">
              <w:rPr>
                <w:rFonts w:ascii="Calibri" w:hAnsi="Calibri" w:cs="Calibri"/>
                <w:sz w:val="18"/>
                <w:szCs w:val="18"/>
              </w:rPr>
              <w:t xml:space="preserve">Dne: </w:t>
            </w:r>
            <w:r>
              <w:rPr>
                <w:rFonts w:ascii="Calibri" w:hAnsi="Calibri" w:cs="Calibri"/>
                <w:sz w:val="18"/>
                <w:szCs w:val="18"/>
              </w:rPr>
              <w:t>……………………………….. 2022</w:t>
            </w:r>
          </w:p>
          <w:p w14:paraId="28A4736F" w14:textId="6764F876" w:rsidR="00C34593" w:rsidRDefault="00C34593" w:rsidP="001A6FE5">
            <w:pPr>
              <w:pStyle w:val="Prosttext"/>
              <w:rPr>
                <w:rFonts w:ascii="Calibri" w:hAnsi="Calibri" w:cs="Calibri"/>
                <w:sz w:val="18"/>
                <w:szCs w:val="18"/>
                <w:lang w:eastAsia="cs-CZ"/>
              </w:rPr>
            </w:pPr>
          </w:p>
          <w:p w14:paraId="279CAD39" w14:textId="77777777" w:rsidR="003953D9" w:rsidRPr="00286E7C" w:rsidRDefault="003953D9" w:rsidP="001A6FE5">
            <w:pPr>
              <w:pStyle w:val="Prosttext"/>
              <w:rPr>
                <w:rFonts w:ascii="Calibri" w:hAnsi="Calibri" w:cs="Calibri"/>
                <w:sz w:val="18"/>
                <w:szCs w:val="18"/>
                <w:lang w:eastAsia="cs-CZ"/>
              </w:rPr>
            </w:pPr>
          </w:p>
          <w:p w14:paraId="47ED372D" w14:textId="675C3D14" w:rsidR="00C34593" w:rsidRPr="00286E7C" w:rsidRDefault="00C34593" w:rsidP="001A6FE5">
            <w:pPr>
              <w:pStyle w:val="Prosttext"/>
              <w:rPr>
                <w:rFonts w:ascii="Calibri" w:hAnsi="Calibri" w:cs="Calibri"/>
                <w:sz w:val="18"/>
                <w:szCs w:val="18"/>
                <w:lang w:eastAsia="cs-CZ"/>
              </w:rPr>
            </w:pPr>
            <w:r w:rsidRPr="00286E7C">
              <w:rPr>
                <w:rFonts w:ascii="Calibri" w:hAnsi="Calibri" w:cs="Calibri"/>
                <w:sz w:val="18"/>
                <w:szCs w:val="18"/>
                <w:lang w:eastAsia="cs-CZ"/>
              </w:rPr>
              <w:t xml:space="preserve">Náležitosti smlouvy kontroloval: </w:t>
            </w:r>
            <w:r w:rsidR="00F15B42">
              <w:rPr>
                <w:rFonts w:ascii="Calibri" w:hAnsi="Calibri" w:cs="Calibri"/>
                <w:sz w:val="18"/>
                <w:szCs w:val="18"/>
                <w:lang w:eastAsia="cs-CZ"/>
              </w:rPr>
              <w:t>xxxxx</w:t>
            </w:r>
            <w:bookmarkStart w:id="4" w:name="_GoBack"/>
            <w:bookmarkEnd w:id="4"/>
            <w:r w:rsidRPr="00286E7C">
              <w:rPr>
                <w:rFonts w:ascii="Calibri" w:hAnsi="Calibri" w:cs="Calibri"/>
                <w:sz w:val="18"/>
                <w:szCs w:val="18"/>
                <w:lang w:eastAsia="cs-CZ"/>
              </w:rPr>
              <w:t xml:space="preserve"> </w:t>
            </w:r>
          </w:p>
          <w:p w14:paraId="75E0E806" w14:textId="77777777" w:rsidR="003953D9" w:rsidRDefault="003953D9" w:rsidP="001A6FE5">
            <w:pPr>
              <w:pStyle w:val="Export0"/>
              <w:tabs>
                <w:tab w:val="left" w:pos="2254"/>
              </w:tabs>
              <w:jc w:val="both"/>
              <w:rPr>
                <w:rFonts w:ascii="Calibri" w:hAnsi="Calibri" w:cs="Calibri"/>
                <w:sz w:val="18"/>
                <w:szCs w:val="18"/>
              </w:rPr>
            </w:pPr>
          </w:p>
          <w:p w14:paraId="1BBEFCE1" w14:textId="77777777" w:rsidR="003953D9" w:rsidRPr="00037810" w:rsidRDefault="003953D9" w:rsidP="001A6FE5">
            <w:pPr>
              <w:pStyle w:val="Export0"/>
              <w:tabs>
                <w:tab w:val="left" w:pos="2254"/>
              </w:tabs>
              <w:jc w:val="both"/>
              <w:rPr>
                <w:rFonts w:ascii="Calibri" w:hAnsi="Calibri" w:cs="Calibri"/>
                <w:sz w:val="18"/>
                <w:szCs w:val="18"/>
              </w:rPr>
            </w:pPr>
            <w:r w:rsidRPr="00037810">
              <w:rPr>
                <w:rFonts w:ascii="Calibri" w:hAnsi="Calibri" w:cs="Calibri"/>
                <w:sz w:val="18"/>
                <w:szCs w:val="18"/>
              </w:rPr>
              <w:t xml:space="preserve">Dne: </w:t>
            </w:r>
            <w:r>
              <w:rPr>
                <w:rFonts w:ascii="Calibri" w:hAnsi="Calibri" w:cs="Calibri"/>
                <w:sz w:val="18"/>
                <w:szCs w:val="18"/>
              </w:rPr>
              <w:t>……………………………….. 2022</w:t>
            </w:r>
          </w:p>
          <w:p w14:paraId="726A889E" w14:textId="5AE4EF59" w:rsidR="00C34593" w:rsidRPr="009460B2" w:rsidRDefault="00C34593" w:rsidP="001A6FE5">
            <w:pPr>
              <w:pStyle w:val="Export0"/>
              <w:tabs>
                <w:tab w:val="left" w:pos="2254"/>
              </w:tabs>
              <w:jc w:val="both"/>
              <w:rPr>
                <w:rFonts w:ascii="Calibri" w:hAnsi="Calibri" w:cs="Calibri"/>
                <w:sz w:val="18"/>
                <w:szCs w:val="18"/>
              </w:rPr>
            </w:pPr>
          </w:p>
        </w:tc>
      </w:tr>
    </w:tbl>
    <w:p w14:paraId="5E343B0D" w14:textId="77777777" w:rsidR="00C34593" w:rsidRDefault="00C34593" w:rsidP="00A54CDA">
      <w:pPr>
        <w:pStyle w:val="Odstavecseseznamem"/>
        <w:tabs>
          <w:tab w:val="left" w:pos="284"/>
        </w:tabs>
        <w:ind w:left="0"/>
        <w:jc w:val="right"/>
        <w:rPr>
          <w:rFonts w:ascii="Calibri" w:hAnsi="Calibri" w:cs="Calibri"/>
          <w:b/>
          <w:sz w:val="20"/>
          <w:szCs w:val="20"/>
        </w:rPr>
      </w:pPr>
    </w:p>
    <w:p w14:paraId="14CA4EE5" w14:textId="77777777" w:rsidR="00C34593" w:rsidRDefault="00C34593" w:rsidP="00A54CDA">
      <w:pPr>
        <w:pStyle w:val="Odstavecseseznamem"/>
        <w:tabs>
          <w:tab w:val="left" w:pos="284"/>
        </w:tabs>
        <w:ind w:left="0"/>
        <w:jc w:val="right"/>
        <w:rPr>
          <w:rFonts w:ascii="Calibri" w:hAnsi="Calibri" w:cs="Calibri"/>
          <w:b/>
          <w:sz w:val="20"/>
          <w:szCs w:val="20"/>
        </w:rPr>
      </w:pPr>
    </w:p>
    <w:p w14:paraId="3041739F" w14:textId="77777777" w:rsidR="00C34593" w:rsidRDefault="00C34593" w:rsidP="00A54CDA">
      <w:pPr>
        <w:pStyle w:val="Odstavecseseznamem"/>
        <w:tabs>
          <w:tab w:val="left" w:pos="284"/>
        </w:tabs>
        <w:ind w:left="0"/>
        <w:jc w:val="right"/>
        <w:rPr>
          <w:rFonts w:ascii="Calibri" w:hAnsi="Calibri" w:cs="Calibri"/>
          <w:b/>
          <w:sz w:val="20"/>
          <w:szCs w:val="20"/>
        </w:rPr>
      </w:pPr>
    </w:p>
    <w:p w14:paraId="59FD58BA" w14:textId="77777777" w:rsidR="00C34593" w:rsidRDefault="00C34593" w:rsidP="00A54CDA">
      <w:pPr>
        <w:pStyle w:val="Odstavecseseznamem"/>
        <w:tabs>
          <w:tab w:val="left" w:pos="284"/>
        </w:tabs>
        <w:ind w:left="0"/>
        <w:jc w:val="right"/>
        <w:rPr>
          <w:rFonts w:ascii="Calibri" w:hAnsi="Calibri" w:cs="Calibri"/>
          <w:b/>
          <w:sz w:val="20"/>
          <w:szCs w:val="20"/>
        </w:rPr>
      </w:pPr>
    </w:p>
    <w:p w14:paraId="6741B9B9" w14:textId="77777777" w:rsidR="00C34593" w:rsidRDefault="00C34593" w:rsidP="00A54CDA">
      <w:pPr>
        <w:pStyle w:val="Odstavecseseznamem"/>
        <w:tabs>
          <w:tab w:val="left" w:pos="284"/>
        </w:tabs>
        <w:ind w:left="0"/>
        <w:jc w:val="right"/>
        <w:rPr>
          <w:rFonts w:ascii="Calibri" w:hAnsi="Calibri" w:cs="Calibri"/>
          <w:b/>
          <w:sz w:val="20"/>
          <w:szCs w:val="20"/>
        </w:rPr>
      </w:pPr>
    </w:p>
    <w:p w14:paraId="5F7EEC76" w14:textId="77777777" w:rsidR="00C34593" w:rsidRDefault="00C34593" w:rsidP="00A54CDA">
      <w:pPr>
        <w:pStyle w:val="Odstavecseseznamem"/>
        <w:tabs>
          <w:tab w:val="left" w:pos="284"/>
        </w:tabs>
        <w:ind w:left="0"/>
        <w:jc w:val="right"/>
        <w:rPr>
          <w:rFonts w:ascii="Calibri" w:hAnsi="Calibri" w:cs="Calibri"/>
          <w:b/>
          <w:sz w:val="20"/>
          <w:szCs w:val="20"/>
        </w:rPr>
      </w:pPr>
    </w:p>
    <w:p w14:paraId="2342472E" w14:textId="77777777" w:rsidR="00C34593" w:rsidRDefault="00C34593" w:rsidP="00A54CDA">
      <w:pPr>
        <w:pStyle w:val="Odstavecseseznamem"/>
        <w:tabs>
          <w:tab w:val="left" w:pos="284"/>
        </w:tabs>
        <w:ind w:left="0"/>
        <w:jc w:val="right"/>
        <w:rPr>
          <w:rFonts w:ascii="Calibri" w:hAnsi="Calibri" w:cs="Calibri"/>
          <w:b/>
          <w:sz w:val="20"/>
          <w:szCs w:val="20"/>
        </w:rPr>
      </w:pPr>
    </w:p>
    <w:p w14:paraId="40B18129" w14:textId="77777777" w:rsidR="00C34593" w:rsidRDefault="00C34593" w:rsidP="00A54CDA">
      <w:pPr>
        <w:pStyle w:val="Odstavecseseznamem"/>
        <w:tabs>
          <w:tab w:val="left" w:pos="284"/>
        </w:tabs>
        <w:ind w:left="0"/>
        <w:jc w:val="right"/>
        <w:rPr>
          <w:rFonts w:ascii="Calibri" w:hAnsi="Calibri" w:cs="Calibri"/>
          <w:b/>
          <w:sz w:val="20"/>
          <w:szCs w:val="20"/>
        </w:rPr>
      </w:pPr>
    </w:p>
    <w:p w14:paraId="74B4C660" w14:textId="77777777" w:rsidR="00C34593" w:rsidRDefault="00C34593" w:rsidP="00A54CDA">
      <w:pPr>
        <w:pStyle w:val="Odstavecseseznamem"/>
        <w:tabs>
          <w:tab w:val="left" w:pos="284"/>
        </w:tabs>
        <w:ind w:left="0"/>
        <w:jc w:val="right"/>
        <w:rPr>
          <w:rFonts w:ascii="Calibri" w:hAnsi="Calibri" w:cs="Calibri"/>
          <w:b/>
          <w:sz w:val="20"/>
          <w:szCs w:val="20"/>
        </w:rPr>
      </w:pPr>
    </w:p>
    <w:p w14:paraId="562B51D3" w14:textId="77777777" w:rsidR="00C34593" w:rsidRDefault="00C34593" w:rsidP="00A54CDA">
      <w:pPr>
        <w:pStyle w:val="Odstavecseseznamem"/>
        <w:tabs>
          <w:tab w:val="left" w:pos="284"/>
        </w:tabs>
        <w:ind w:left="0"/>
        <w:jc w:val="right"/>
        <w:rPr>
          <w:rFonts w:ascii="Calibri" w:hAnsi="Calibri" w:cs="Calibri"/>
          <w:b/>
          <w:sz w:val="20"/>
          <w:szCs w:val="20"/>
        </w:rPr>
      </w:pPr>
    </w:p>
    <w:p w14:paraId="56EEFCB8" w14:textId="77777777" w:rsidR="00C34593" w:rsidRDefault="00C34593" w:rsidP="00A54CDA">
      <w:pPr>
        <w:pStyle w:val="Odstavecseseznamem"/>
        <w:tabs>
          <w:tab w:val="left" w:pos="284"/>
        </w:tabs>
        <w:ind w:left="0"/>
        <w:jc w:val="right"/>
        <w:rPr>
          <w:rFonts w:ascii="Calibri" w:hAnsi="Calibri" w:cs="Calibri"/>
          <w:b/>
          <w:sz w:val="20"/>
          <w:szCs w:val="20"/>
        </w:rPr>
      </w:pPr>
    </w:p>
    <w:p w14:paraId="2961FC5B" w14:textId="77777777" w:rsidR="00C34593" w:rsidRPr="00BB69C7" w:rsidRDefault="00C34593" w:rsidP="00A54CDA">
      <w:pPr>
        <w:spacing w:after="0" w:line="240" w:lineRule="auto"/>
        <w:jc w:val="center"/>
        <w:rPr>
          <w:rFonts w:cs="Calibri"/>
        </w:rPr>
      </w:pPr>
    </w:p>
    <w:p w14:paraId="2F1AFCE9" w14:textId="77777777" w:rsidR="00C34593" w:rsidRPr="00E67B1B" w:rsidRDefault="00C34593" w:rsidP="00A54CDA">
      <w:pPr>
        <w:spacing w:after="0" w:line="240" w:lineRule="auto"/>
        <w:rPr>
          <w:rFonts w:cs="Calibri"/>
        </w:rPr>
      </w:pPr>
    </w:p>
    <w:p w14:paraId="396545EB" w14:textId="77777777" w:rsidR="00B453A0" w:rsidRPr="0063718E" w:rsidRDefault="00B453A0" w:rsidP="00A54CDA">
      <w:pPr>
        <w:spacing w:after="0" w:line="240" w:lineRule="auto"/>
        <w:ind w:left="426" w:hanging="426"/>
        <w:jc w:val="both"/>
        <w:rPr>
          <w:rFonts w:asciiTheme="minorHAnsi" w:hAnsiTheme="minorHAnsi" w:cstheme="minorHAnsi"/>
        </w:rPr>
      </w:pPr>
    </w:p>
    <w:sectPr w:rsidR="00B453A0" w:rsidRPr="0063718E" w:rsidSect="00716E20">
      <w:footerReference w:type="default" r:id="rId10"/>
      <w:pgSz w:w="11906" w:h="16838"/>
      <w:pgMar w:top="1417" w:right="1558" w:bottom="1417" w:left="1417" w:header="708" w:footer="708"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5D0A0" w14:textId="77777777" w:rsidR="00942BE6" w:rsidRPr="00A63402" w:rsidRDefault="00942BE6">
      <w:pPr>
        <w:spacing w:after="0" w:line="240" w:lineRule="auto"/>
        <w:rPr>
          <w:sz w:val="18"/>
          <w:szCs w:val="18"/>
        </w:rPr>
      </w:pPr>
      <w:r w:rsidRPr="00A63402">
        <w:rPr>
          <w:sz w:val="18"/>
          <w:szCs w:val="18"/>
        </w:rPr>
        <w:separator/>
      </w:r>
    </w:p>
  </w:endnote>
  <w:endnote w:type="continuationSeparator" w:id="0">
    <w:p w14:paraId="77074F2C" w14:textId="77777777" w:rsidR="00942BE6" w:rsidRPr="00A63402" w:rsidRDefault="00942BE6">
      <w:pPr>
        <w:spacing w:after="0" w:line="240" w:lineRule="auto"/>
        <w:rPr>
          <w:sz w:val="18"/>
          <w:szCs w:val="18"/>
        </w:rPr>
      </w:pPr>
      <w:r w:rsidRPr="00A63402">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vinion">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BBC77" w14:textId="77777777" w:rsidR="00DA430A" w:rsidRPr="002004A8" w:rsidRDefault="00DA430A">
    <w:pPr>
      <w:pStyle w:val="Zpat"/>
      <w:pBdr>
        <w:top w:val="single" w:sz="4" w:space="1" w:color="D9D9D9"/>
      </w:pBdr>
      <w:jc w:val="right"/>
      <w:rPr>
        <w:rFonts w:asciiTheme="minorHAnsi" w:hAnsiTheme="minorHAnsi" w:cstheme="minorHAnsi"/>
        <w:b/>
        <w:sz w:val="18"/>
        <w:szCs w:val="18"/>
      </w:rPr>
    </w:pPr>
    <w:r w:rsidRPr="002004A8">
      <w:rPr>
        <w:rFonts w:asciiTheme="minorHAnsi" w:hAnsiTheme="minorHAnsi" w:cstheme="minorHAnsi"/>
        <w:b/>
        <w:sz w:val="18"/>
        <w:szCs w:val="18"/>
      </w:rPr>
      <w:fldChar w:fldCharType="begin"/>
    </w:r>
    <w:r w:rsidRPr="002004A8">
      <w:rPr>
        <w:rFonts w:asciiTheme="minorHAnsi" w:hAnsiTheme="minorHAnsi" w:cstheme="minorHAnsi"/>
        <w:b/>
        <w:sz w:val="18"/>
        <w:szCs w:val="18"/>
      </w:rPr>
      <w:instrText xml:space="preserve"> PAGE   \* MERGEFORMAT </w:instrText>
    </w:r>
    <w:r w:rsidRPr="002004A8">
      <w:rPr>
        <w:rFonts w:asciiTheme="minorHAnsi" w:hAnsiTheme="minorHAnsi" w:cstheme="minorHAnsi"/>
        <w:b/>
        <w:sz w:val="18"/>
        <w:szCs w:val="18"/>
      </w:rPr>
      <w:fldChar w:fldCharType="separate"/>
    </w:r>
    <w:r>
      <w:rPr>
        <w:rFonts w:asciiTheme="minorHAnsi" w:hAnsiTheme="minorHAnsi" w:cstheme="minorHAnsi"/>
        <w:b/>
        <w:noProof/>
        <w:sz w:val="18"/>
        <w:szCs w:val="18"/>
      </w:rPr>
      <w:t>3</w:t>
    </w:r>
    <w:r w:rsidRPr="002004A8">
      <w:rPr>
        <w:rFonts w:asciiTheme="minorHAnsi" w:hAnsiTheme="minorHAnsi" w:cstheme="minorHAnsi"/>
        <w:b/>
        <w:sz w:val="18"/>
        <w:szCs w:val="18"/>
      </w:rPr>
      <w:fldChar w:fldCharType="end"/>
    </w:r>
    <w:r w:rsidRPr="002004A8">
      <w:rPr>
        <w:rFonts w:asciiTheme="minorHAnsi" w:hAnsiTheme="minorHAnsi" w:cstheme="minorHAnsi"/>
        <w:b/>
        <w:sz w:val="18"/>
        <w:szCs w:val="18"/>
      </w:rPr>
      <w:t xml:space="preserve"> | </w:t>
    </w:r>
    <w:r w:rsidRPr="002004A8">
      <w:rPr>
        <w:rFonts w:asciiTheme="minorHAnsi" w:hAnsiTheme="minorHAnsi" w:cstheme="minorHAnsi"/>
        <w:b/>
        <w:color w:val="7F7F7F"/>
        <w:spacing w:val="60"/>
        <w:sz w:val="18"/>
        <w:szCs w:val="18"/>
      </w:rPr>
      <w:t>Stránka</w:t>
    </w:r>
  </w:p>
  <w:p w14:paraId="2C69FEE4" w14:textId="77777777" w:rsidR="00DA430A" w:rsidRPr="006178AB" w:rsidRDefault="00DA430A">
    <w:pPr>
      <w:pStyle w:val="Zpat"/>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38570" w14:textId="77777777" w:rsidR="00942BE6" w:rsidRPr="00A63402" w:rsidRDefault="00942BE6">
      <w:pPr>
        <w:spacing w:after="0" w:line="240" w:lineRule="auto"/>
        <w:rPr>
          <w:sz w:val="18"/>
          <w:szCs w:val="18"/>
        </w:rPr>
      </w:pPr>
      <w:r w:rsidRPr="00A63402">
        <w:rPr>
          <w:sz w:val="18"/>
          <w:szCs w:val="18"/>
        </w:rPr>
        <w:separator/>
      </w:r>
    </w:p>
  </w:footnote>
  <w:footnote w:type="continuationSeparator" w:id="0">
    <w:p w14:paraId="4E889942" w14:textId="77777777" w:rsidR="00942BE6" w:rsidRPr="00A63402" w:rsidRDefault="00942BE6">
      <w:pPr>
        <w:spacing w:after="0" w:line="240" w:lineRule="auto"/>
        <w:rPr>
          <w:sz w:val="18"/>
          <w:szCs w:val="18"/>
        </w:rPr>
      </w:pPr>
      <w:r w:rsidRPr="00A63402">
        <w:rPr>
          <w:sz w:val="18"/>
          <w:szCs w:val="18"/>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 w15:restartNumberingAfterBreak="0">
    <w:nsid w:val="0000000C"/>
    <w:multiLevelType w:val="singleLevel"/>
    <w:tmpl w:val="0000000C"/>
    <w:name w:val="WW8Num13"/>
    <w:lvl w:ilvl="0">
      <w:start w:val="1"/>
      <w:numFmt w:val="decimal"/>
      <w:lvlText w:val="%1."/>
      <w:lvlJc w:val="left"/>
      <w:pPr>
        <w:tabs>
          <w:tab w:val="num" w:pos="360"/>
        </w:tabs>
        <w:ind w:left="360" w:hanging="360"/>
      </w:pPr>
    </w:lvl>
  </w:abstractNum>
  <w:abstractNum w:abstractNumId="2" w15:restartNumberingAfterBreak="0">
    <w:nsid w:val="0000000D"/>
    <w:multiLevelType w:val="singleLevel"/>
    <w:tmpl w:val="0000000D"/>
    <w:name w:val="WW8Num15"/>
    <w:lvl w:ilvl="0">
      <w:start w:val="1"/>
      <w:numFmt w:val="decimal"/>
      <w:lvlText w:val="%1."/>
      <w:lvlJc w:val="left"/>
      <w:pPr>
        <w:tabs>
          <w:tab w:val="num" w:pos="360"/>
        </w:tabs>
        <w:ind w:left="360" w:hanging="360"/>
      </w:pPr>
    </w:lvl>
  </w:abstractNum>
  <w:abstractNum w:abstractNumId="3" w15:restartNumberingAfterBreak="0">
    <w:nsid w:val="031A332D"/>
    <w:multiLevelType w:val="hybridMultilevel"/>
    <w:tmpl w:val="A098940A"/>
    <w:lvl w:ilvl="0" w:tplc="D8EC52DE">
      <w:start w:val="1"/>
      <w:numFmt w:val="decimal"/>
      <w:lvlText w:val="%1."/>
      <w:lvlJc w:val="left"/>
      <w:pPr>
        <w:ind w:left="720" w:hanging="360"/>
      </w:pPr>
      <w:rPr>
        <w:rFonts w:asciiTheme="minorHAnsi" w:hAnsiTheme="minorHAnsi" w:cstheme="minorHAnsi"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8B82C22"/>
    <w:multiLevelType w:val="hybridMultilevel"/>
    <w:tmpl w:val="1EAAAE36"/>
    <w:lvl w:ilvl="0" w:tplc="BC4ADF02">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E850FAE"/>
    <w:multiLevelType w:val="hybridMultilevel"/>
    <w:tmpl w:val="A47EFA3E"/>
    <w:lvl w:ilvl="0" w:tplc="1C6A87F2">
      <w:start w:val="3"/>
      <w:numFmt w:val="lowerLetter"/>
      <w:pStyle w:val="slovanPododstavecSmlouvy"/>
      <w:lvlText w:val="%1)"/>
      <w:lvlJc w:val="left"/>
      <w:pPr>
        <w:tabs>
          <w:tab w:val="num" w:pos="717"/>
        </w:tabs>
        <w:ind w:left="714"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0405FCC"/>
    <w:multiLevelType w:val="hybridMultilevel"/>
    <w:tmpl w:val="8074896C"/>
    <w:lvl w:ilvl="0" w:tplc="51C8FA5E">
      <w:start w:val="4"/>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31C294B"/>
    <w:multiLevelType w:val="hybridMultilevel"/>
    <w:tmpl w:val="7242F1F6"/>
    <w:lvl w:ilvl="0" w:tplc="8EACEF6A">
      <w:numFmt w:val="bullet"/>
      <w:lvlText w:val="–"/>
      <w:lvlJc w:val="left"/>
      <w:pPr>
        <w:ind w:left="1211" w:hanging="360"/>
      </w:pPr>
      <w:rPr>
        <w:rFonts w:ascii="Calibri" w:eastAsia="Times New Roman" w:hAnsi="Calibri" w:cs="Calibri"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9" w15:restartNumberingAfterBreak="0">
    <w:nsid w:val="36440096"/>
    <w:multiLevelType w:val="singleLevel"/>
    <w:tmpl w:val="52B41624"/>
    <w:lvl w:ilvl="0">
      <w:start w:val="1"/>
      <w:numFmt w:val="lowerLetter"/>
      <w:lvlText w:val="%1)"/>
      <w:lvlJc w:val="left"/>
      <w:pPr>
        <w:tabs>
          <w:tab w:val="num" w:pos="360"/>
        </w:tabs>
        <w:ind w:left="283" w:hanging="283"/>
      </w:pPr>
      <w:rPr>
        <w:b w:val="0"/>
        <w:i w:val="0"/>
        <w:sz w:val="24"/>
        <w:szCs w:val="24"/>
      </w:rPr>
    </w:lvl>
  </w:abstractNum>
  <w:abstractNum w:abstractNumId="10" w15:restartNumberingAfterBreak="0">
    <w:nsid w:val="39081F31"/>
    <w:multiLevelType w:val="hybridMultilevel"/>
    <w:tmpl w:val="E6026F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C7A475C"/>
    <w:multiLevelType w:val="multilevel"/>
    <w:tmpl w:val="908E25C8"/>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436D617F"/>
    <w:multiLevelType w:val="multilevel"/>
    <w:tmpl w:val="707E1CFA"/>
    <w:lvl w:ilvl="0">
      <w:start w:val="1"/>
      <w:numFmt w:val="decimal"/>
      <w:pStyle w:val="Nadpis1"/>
      <w:lvlText w:val="%1."/>
      <w:lvlJc w:val="left"/>
      <w:pPr>
        <w:tabs>
          <w:tab w:val="num" w:pos="612"/>
        </w:tabs>
        <w:ind w:left="61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473178AD"/>
    <w:multiLevelType w:val="multilevel"/>
    <w:tmpl w:val="37DC7692"/>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50FF7FFA"/>
    <w:multiLevelType w:val="singleLevel"/>
    <w:tmpl w:val="B9B2930E"/>
    <w:lvl w:ilvl="0">
      <w:start w:val="1"/>
      <w:numFmt w:val="decimal"/>
      <w:lvlText w:val="%1."/>
      <w:lvlJc w:val="left"/>
      <w:pPr>
        <w:tabs>
          <w:tab w:val="num" w:pos="360"/>
        </w:tabs>
        <w:ind w:left="360" w:hanging="360"/>
      </w:pPr>
      <w:rPr>
        <w:b w:val="0"/>
        <w:i w:val="0"/>
      </w:rPr>
    </w:lvl>
  </w:abstractNum>
  <w:abstractNum w:abstractNumId="15" w15:restartNumberingAfterBreak="0">
    <w:nsid w:val="55F4338B"/>
    <w:multiLevelType w:val="multilevel"/>
    <w:tmpl w:val="3E9AE582"/>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B1A473D"/>
    <w:multiLevelType w:val="hybridMultilevel"/>
    <w:tmpl w:val="684A780E"/>
    <w:lvl w:ilvl="0" w:tplc="6C42AE64">
      <w:start w:val="1"/>
      <w:numFmt w:val="lowerLetter"/>
      <w:pStyle w:val="Psmeno"/>
      <w:lvlText w:val="%1)"/>
      <w:lvlJc w:val="left"/>
      <w:pPr>
        <w:tabs>
          <w:tab w:val="num" w:pos="936"/>
        </w:tabs>
        <w:ind w:left="936" w:hanging="360"/>
      </w:pPr>
    </w:lvl>
    <w:lvl w:ilvl="1" w:tplc="AF7CA060">
      <w:start w:val="1"/>
      <w:numFmt w:val="lowerLetter"/>
      <w:lvlText w:val="%2."/>
      <w:lvlJc w:val="left"/>
      <w:pPr>
        <w:tabs>
          <w:tab w:val="num" w:pos="1656"/>
        </w:tabs>
        <w:ind w:left="1656" w:hanging="360"/>
      </w:pPr>
    </w:lvl>
    <w:lvl w:ilvl="2" w:tplc="1E4A4BA4" w:tentative="1">
      <w:start w:val="1"/>
      <w:numFmt w:val="lowerRoman"/>
      <w:lvlText w:val="%3."/>
      <w:lvlJc w:val="right"/>
      <w:pPr>
        <w:tabs>
          <w:tab w:val="num" w:pos="2376"/>
        </w:tabs>
        <w:ind w:left="2376" w:hanging="180"/>
      </w:pPr>
    </w:lvl>
    <w:lvl w:ilvl="3" w:tplc="66B83750" w:tentative="1">
      <w:start w:val="1"/>
      <w:numFmt w:val="decimal"/>
      <w:lvlText w:val="%4."/>
      <w:lvlJc w:val="left"/>
      <w:pPr>
        <w:tabs>
          <w:tab w:val="num" w:pos="3096"/>
        </w:tabs>
        <w:ind w:left="3096" w:hanging="360"/>
      </w:pPr>
    </w:lvl>
    <w:lvl w:ilvl="4" w:tplc="42727F62" w:tentative="1">
      <w:start w:val="1"/>
      <w:numFmt w:val="lowerLetter"/>
      <w:lvlText w:val="%5."/>
      <w:lvlJc w:val="left"/>
      <w:pPr>
        <w:tabs>
          <w:tab w:val="num" w:pos="3816"/>
        </w:tabs>
        <w:ind w:left="3816" w:hanging="360"/>
      </w:pPr>
    </w:lvl>
    <w:lvl w:ilvl="5" w:tplc="5596D964" w:tentative="1">
      <w:start w:val="1"/>
      <w:numFmt w:val="lowerRoman"/>
      <w:lvlText w:val="%6."/>
      <w:lvlJc w:val="right"/>
      <w:pPr>
        <w:tabs>
          <w:tab w:val="num" w:pos="4536"/>
        </w:tabs>
        <w:ind w:left="4536" w:hanging="180"/>
      </w:pPr>
    </w:lvl>
    <w:lvl w:ilvl="6" w:tplc="82627BC2" w:tentative="1">
      <w:start w:val="1"/>
      <w:numFmt w:val="decimal"/>
      <w:lvlText w:val="%7."/>
      <w:lvlJc w:val="left"/>
      <w:pPr>
        <w:tabs>
          <w:tab w:val="num" w:pos="5256"/>
        </w:tabs>
        <w:ind w:left="5256" w:hanging="360"/>
      </w:pPr>
    </w:lvl>
    <w:lvl w:ilvl="7" w:tplc="2D7C70A8" w:tentative="1">
      <w:start w:val="1"/>
      <w:numFmt w:val="lowerLetter"/>
      <w:lvlText w:val="%8."/>
      <w:lvlJc w:val="left"/>
      <w:pPr>
        <w:tabs>
          <w:tab w:val="num" w:pos="5976"/>
        </w:tabs>
        <w:ind w:left="5976" w:hanging="360"/>
      </w:pPr>
    </w:lvl>
    <w:lvl w:ilvl="8" w:tplc="6B48158E" w:tentative="1">
      <w:start w:val="1"/>
      <w:numFmt w:val="lowerRoman"/>
      <w:lvlText w:val="%9."/>
      <w:lvlJc w:val="right"/>
      <w:pPr>
        <w:tabs>
          <w:tab w:val="num" w:pos="6696"/>
        </w:tabs>
        <w:ind w:left="6696" w:hanging="180"/>
      </w:pPr>
    </w:lvl>
  </w:abstractNum>
  <w:abstractNum w:abstractNumId="17" w15:restartNumberingAfterBreak="0">
    <w:nsid w:val="5DA4206F"/>
    <w:multiLevelType w:val="multilevel"/>
    <w:tmpl w:val="07328D98"/>
    <w:lvl w:ilvl="0">
      <w:start w:val="3"/>
      <w:numFmt w:val="decimal"/>
      <w:lvlText w:val="%1"/>
      <w:lvlJc w:val="left"/>
      <w:pPr>
        <w:tabs>
          <w:tab w:val="num" w:pos="600"/>
        </w:tabs>
        <w:ind w:left="600" w:hanging="60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E1C1F7B"/>
    <w:multiLevelType w:val="multilevel"/>
    <w:tmpl w:val="1E5890C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3"/>
      <w:numFmt w:val="none"/>
      <w:lvlText w:val="-"/>
      <w:legacy w:legacy="1" w:legacySpace="120" w:legacyIndent="360"/>
      <w:lvlJc w:val="left"/>
      <w:pPr>
        <w:ind w:left="1080" w:hanging="360"/>
      </w:p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180"/>
      <w:lvlJc w:val="left"/>
      <w:pPr>
        <w:ind w:left="1980" w:hanging="180"/>
      </w:pPr>
    </w:lvl>
    <w:lvl w:ilvl="6">
      <w:start w:val="1"/>
      <w:numFmt w:val="decimal"/>
      <w:lvlText w:val="%7."/>
      <w:legacy w:legacy="1" w:legacySpace="120" w:legacyIndent="360"/>
      <w:lvlJc w:val="left"/>
      <w:pPr>
        <w:ind w:left="2340" w:hanging="360"/>
      </w:pPr>
    </w:lvl>
    <w:lvl w:ilvl="7">
      <w:start w:val="1"/>
      <w:numFmt w:val="lowerLetter"/>
      <w:lvlText w:val="%8."/>
      <w:legacy w:legacy="1" w:legacySpace="120" w:legacyIndent="360"/>
      <w:lvlJc w:val="left"/>
      <w:pPr>
        <w:ind w:left="2700" w:hanging="360"/>
      </w:pPr>
    </w:lvl>
    <w:lvl w:ilvl="8">
      <w:start w:val="1"/>
      <w:numFmt w:val="lowerRoman"/>
      <w:lvlText w:val="%9."/>
      <w:legacy w:legacy="1" w:legacySpace="120" w:legacyIndent="180"/>
      <w:lvlJc w:val="left"/>
      <w:pPr>
        <w:ind w:left="2880" w:hanging="180"/>
      </w:pPr>
    </w:lvl>
  </w:abstractNum>
  <w:abstractNum w:abstractNumId="19" w15:restartNumberingAfterBreak="0">
    <w:nsid w:val="5F481A4A"/>
    <w:multiLevelType w:val="hybridMultilevel"/>
    <w:tmpl w:val="B7ACB0EE"/>
    <w:lvl w:ilvl="0" w:tplc="AC1E857A">
      <w:start w:val="1"/>
      <w:numFmt w:val="decimal"/>
      <w:lvlText w:val="%1."/>
      <w:lvlJc w:val="left"/>
      <w:pPr>
        <w:ind w:left="72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35457AD"/>
    <w:multiLevelType w:val="hybridMultilevel"/>
    <w:tmpl w:val="B46642C4"/>
    <w:lvl w:ilvl="0" w:tplc="77BCF014">
      <w:start w:val="4"/>
      <w:numFmt w:val="bullet"/>
      <w:lvlText w:val="-"/>
      <w:lvlJc w:val="left"/>
      <w:pPr>
        <w:ind w:left="720" w:hanging="360"/>
      </w:pPr>
      <w:rPr>
        <w:rFonts w:ascii="Calibri" w:eastAsia="Calibr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637E199B"/>
    <w:multiLevelType w:val="hybridMultilevel"/>
    <w:tmpl w:val="F5B8538C"/>
    <w:lvl w:ilvl="0" w:tplc="1FC2CB16">
      <w:start w:val="1"/>
      <w:numFmt w:val="lowerLetter"/>
      <w:lvlText w:val="%1)"/>
      <w:lvlJc w:val="left"/>
      <w:pPr>
        <w:tabs>
          <w:tab w:val="num" w:pos="360"/>
        </w:tabs>
        <w:ind w:left="36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F72320D"/>
    <w:multiLevelType w:val="multilevel"/>
    <w:tmpl w:val="BA1A11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FC7776F"/>
    <w:multiLevelType w:val="hybridMultilevel"/>
    <w:tmpl w:val="CC58EEAA"/>
    <w:lvl w:ilvl="0" w:tplc="2C82F9C0">
      <w:start w:val="1"/>
      <w:numFmt w:val="lowerLetter"/>
      <w:lvlText w:val="%1)"/>
      <w:lvlJc w:val="left"/>
      <w:pPr>
        <w:tabs>
          <w:tab w:val="num" w:pos="717"/>
        </w:tabs>
        <w:ind w:left="714" w:hanging="357"/>
      </w:pPr>
      <w:rPr>
        <w:rFonts w:hint="default"/>
      </w:rPr>
    </w:lvl>
    <w:lvl w:ilvl="1" w:tplc="894A4F2C">
      <w:start w:val="3"/>
      <w:numFmt w:val="decimal"/>
      <w:lvlText w:val="%2."/>
      <w:lvlJc w:val="left"/>
      <w:pPr>
        <w:tabs>
          <w:tab w:val="num" w:pos="340"/>
        </w:tabs>
        <w:ind w:left="340" w:hanging="340"/>
      </w:pPr>
      <w:rPr>
        <w:rFonts w:hint="default"/>
        <w:b w:val="0"/>
        <w:i w:val="0"/>
      </w:r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24" w15:restartNumberingAfterBreak="0">
    <w:nsid w:val="7036294E"/>
    <w:multiLevelType w:val="singleLevel"/>
    <w:tmpl w:val="74288190"/>
    <w:lvl w:ilvl="0">
      <w:start w:val="1"/>
      <w:numFmt w:val="decimal"/>
      <w:lvlText w:val="%1."/>
      <w:lvlJc w:val="left"/>
      <w:pPr>
        <w:tabs>
          <w:tab w:val="num" w:pos="360"/>
        </w:tabs>
        <w:ind w:left="360" w:hanging="360"/>
      </w:pPr>
      <w:rPr>
        <w:rFonts w:hint="default"/>
        <w:b w:val="0"/>
      </w:rPr>
    </w:lvl>
  </w:abstractNum>
  <w:abstractNum w:abstractNumId="25" w15:restartNumberingAfterBreak="0">
    <w:nsid w:val="7482756D"/>
    <w:multiLevelType w:val="multilevel"/>
    <w:tmpl w:val="A2809536"/>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360"/>
        </w:tabs>
        <w:ind w:left="360" w:hanging="360"/>
      </w:pPr>
      <w:rPr>
        <w:rFonts w:hint="default"/>
        <w:b w:val="0"/>
        <w:i w:val="0"/>
      </w:rPr>
    </w:lvl>
    <w:lvl w:ilvl="2">
      <w:start w:val="1"/>
      <w:numFmt w:val="lowerLetter"/>
      <w:lvlText w:val="%3)"/>
      <w:lvlJc w:val="left"/>
      <w:pPr>
        <w:tabs>
          <w:tab w:val="num" w:pos="1260"/>
        </w:tabs>
        <w:ind w:left="1260" w:hanging="720"/>
      </w:pPr>
      <w:rPr>
        <w:rFonts w:ascii="Arial Narrow" w:eastAsia="Calibri" w:hAnsi="Arial Narrow" w:cs="Aria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749D6E33"/>
    <w:multiLevelType w:val="hybridMultilevel"/>
    <w:tmpl w:val="F70ADA66"/>
    <w:lvl w:ilvl="0" w:tplc="77BCF014">
      <w:start w:val="4"/>
      <w:numFmt w:val="bullet"/>
      <w:lvlText w:val="-"/>
      <w:lvlJc w:val="left"/>
      <w:pPr>
        <w:ind w:left="1211" w:hanging="360"/>
      </w:pPr>
      <w:rPr>
        <w:rFonts w:ascii="Calibri" w:eastAsia="Calibri" w:hAnsi="Calibri" w:cs="Calibri" w:hint="default"/>
      </w:rPr>
    </w:lvl>
    <w:lvl w:ilvl="1" w:tplc="04050003">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27" w15:restartNumberingAfterBreak="0">
    <w:nsid w:val="7506375E"/>
    <w:multiLevelType w:val="hybridMultilevel"/>
    <w:tmpl w:val="8724EF24"/>
    <w:lvl w:ilvl="0" w:tplc="AB86A3F8">
      <w:start w:val="1"/>
      <w:numFmt w:val="decimal"/>
      <w:lvlText w:val="%1."/>
      <w:lvlJc w:val="left"/>
      <w:pPr>
        <w:tabs>
          <w:tab w:val="num" w:pos="360"/>
        </w:tabs>
        <w:ind w:left="360" w:hanging="360"/>
      </w:pPr>
      <w:rPr>
        <w:rFonts w:hint="default"/>
      </w:rPr>
    </w:lvl>
    <w:lvl w:ilvl="1" w:tplc="F0E2B7D2">
      <w:start w:val="1"/>
      <w:numFmt w:val="lowerLetter"/>
      <w:lvlText w:val="%2."/>
      <w:lvlJc w:val="left"/>
      <w:pPr>
        <w:tabs>
          <w:tab w:val="num" w:pos="1080"/>
        </w:tabs>
        <w:ind w:left="1080" w:hanging="360"/>
      </w:pPr>
    </w:lvl>
    <w:lvl w:ilvl="2" w:tplc="6980D974" w:tentative="1">
      <w:start w:val="1"/>
      <w:numFmt w:val="lowerRoman"/>
      <w:lvlText w:val="%3."/>
      <w:lvlJc w:val="right"/>
      <w:pPr>
        <w:tabs>
          <w:tab w:val="num" w:pos="1800"/>
        </w:tabs>
        <w:ind w:left="1800" w:hanging="180"/>
      </w:pPr>
    </w:lvl>
    <w:lvl w:ilvl="3" w:tplc="D0E21ED0" w:tentative="1">
      <w:start w:val="1"/>
      <w:numFmt w:val="decimal"/>
      <w:lvlText w:val="%4."/>
      <w:lvlJc w:val="left"/>
      <w:pPr>
        <w:tabs>
          <w:tab w:val="num" w:pos="2520"/>
        </w:tabs>
        <w:ind w:left="2520" w:hanging="360"/>
      </w:pPr>
    </w:lvl>
    <w:lvl w:ilvl="4" w:tplc="5BAAF022" w:tentative="1">
      <w:start w:val="1"/>
      <w:numFmt w:val="lowerLetter"/>
      <w:lvlText w:val="%5."/>
      <w:lvlJc w:val="left"/>
      <w:pPr>
        <w:tabs>
          <w:tab w:val="num" w:pos="3240"/>
        </w:tabs>
        <w:ind w:left="3240" w:hanging="360"/>
      </w:pPr>
    </w:lvl>
    <w:lvl w:ilvl="5" w:tplc="0AF24A0A" w:tentative="1">
      <w:start w:val="1"/>
      <w:numFmt w:val="lowerRoman"/>
      <w:lvlText w:val="%6."/>
      <w:lvlJc w:val="right"/>
      <w:pPr>
        <w:tabs>
          <w:tab w:val="num" w:pos="3960"/>
        </w:tabs>
        <w:ind w:left="3960" w:hanging="180"/>
      </w:pPr>
    </w:lvl>
    <w:lvl w:ilvl="6" w:tplc="C8028600" w:tentative="1">
      <w:start w:val="1"/>
      <w:numFmt w:val="decimal"/>
      <w:lvlText w:val="%7."/>
      <w:lvlJc w:val="left"/>
      <w:pPr>
        <w:tabs>
          <w:tab w:val="num" w:pos="4680"/>
        </w:tabs>
        <w:ind w:left="4680" w:hanging="360"/>
      </w:pPr>
    </w:lvl>
    <w:lvl w:ilvl="7" w:tplc="1E8C24FA" w:tentative="1">
      <w:start w:val="1"/>
      <w:numFmt w:val="lowerLetter"/>
      <w:lvlText w:val="%8."/>
      <w:lvlJc w:val="left"/>
      <w:pPr>
        <w:tabs>
          <w:tab w:val="num" w:pos="5400"/>
        </w:tabs>
        <w:ind w:left="5400" w:hanging="360"/>
      </w:pPr>
    </w:lvl>
    <w:lvl w:ilvl="8" w:tplc="0DC22402" w:tentative="1">
      <w:start w:val="1"/>
      <w:numFmt w:val="lowerRoman"/>
      <w:lvlText w:val="%9."/>
      <w:lvlJc w:val="right"/>
      <w:pPr>
        <w:tabs>
          <w:tab w:val="num" w:pos="6120"/>
        </w:tabs>
        <w:ind w:left="6120" w:hanging="180"/>
      </w:pPr>
    </w:lvl>
  </w:abstractNum>
  <w:abstractNum w:abstractNumId="28"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12"/>
  </w:num>
  <w:num w:numId="2">
    <w:abstractNumId w:val="16"/>
  </w:num>
  <w:num w:numId="3">
    <w:abstractNumId w:val="25"/>
  </w:num>
  <w:num w:numId="4">
    <w:abstractNumId w:val="11"/>
  </w:num>
  <w:num w:numId="5">
    <w:abstractNumId w:val="4"/>
  </w:num>
  <w:num w:numId="6">
    <w:abstractNumId w:val="24"/>
  </w:num>
  <w:num w:numId="7">
    <w:abstractNumId w:val="6"/>
  </w:num>
  <w:num w:numId="8">
    <w:abstractNumId w:val="23"/>
  </w:num>
  <w:num w:numId="9">
    <w:abstractNumId w:val="24"/>
    <w:lvlOverride w:ilvl="0">
      <w:startOverride w:val="1"/>
    </w:lvlOverride>
  </w:num>
  <w:num w:numId="10">
    <w:abstractNumId w:val="21"/>
  </w:num>
  <w:num w:numId="11">
    <w:abstractNumId w:val="6"/>
    <w:lvlOverride w:ilvl="0">
      <w:startOverride w:val="1"/>
    </w:lvlOverride>
  </w:num>
  <w:num w:numId="12">
    <w:abstractNumId w:val="0"/>
  </w:num>
  <w:num w:numId="13">
    <w:abstractNumId w:val="23"/>
    <w:lvlOverride w:ilvl="0">
      <w:startOverride w:val="1"/>
    </w:lvlOverride>
  </w:num>
  <w:num w:numId="14">
    <w:abstractNumId w:val="18"/>
  </w:num>
  <w:num w:numId="15">
    <w:abstractNumId w:val="9"/>
  </w:num>
  <w:num w:numId="16">
    <w:abstractNumId w:val="1"/>
  </w:num>
  <w:num w:numId="17">
    <w:abstractNumId w:val="2"/>
  </w:num>
  <w:num w:numId="18">
    <w:abstractNumId w:val="13"/>
  </w:num>
  <w:num w:numId="19">
    <w:abstractNumId w:val="5"/>
  </w:num>
  <w:num w:numId="20">
    <w:abstractNumId w:val="19"/>
  </w:num>
  <w:num w:numId="21">
    <w:abstractNumId w:val="27"/>
  </w:num>
  <w:num w:numId="22">
    <w:abstractNumId w:val="17"/>
  </w:num>
  <w:num w:numId="23">
    <w:abstractNumId w:val="26"/>
  </w:num>
  <w:num w:numId="24">
    <w:abstractNumId w:val="15"/>
  </w:num>
  <w:num w:numId="25">
    <w:abstractNumId w:val="8"/>
  </w:num>
  <w:num w:numId="26">
    <w:abstractNumId w:val="22"/>
  </w:num>
  <w:num w:numId="27">
    <w:abstractNumId w:val="14"/>
  </w:num>
  <w:num w:numId="28">
    <w:abstractNumId w:val="7"/>
  </w:num>
  <w:num w:numId="29">
    <w:abstractNumId w:val="28"/>
  </w:num>
  <w:num w:numId="30">
    <w:abstractNumId w:val="3"/>
  </w:num>
  <w:num w:numId="31">
    <w:abstractNumId w:val="10"/>
  </w:num>
  <w:num w:numId="32">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03D"/>
    <w:rsid w:val="000024C5"/>
    <w:rsid w:val="0000293F"/>
    <w:rsid w:val="000102BA"/>
    <w:rsid w:val="00010989"/>
    <w:rsid w:val="00015AFB"/>
    <w:rsid w:val="00016048"/>
    <w:rsid w:val="00016F22"/>
    <w:rsid w:val="00021B8C"/>
    <w:rsid w:val="00021D4D"/>
    <w:rsid w:val="00026837"/>
    <w:rsid w:val="00034060"/>
    <w:rsid w:val="00041E16"/>
    <w:rsid w:val="00042B17"/>
    <w:rsid w:val="00044418"/>
    <w:rsid w:val="000566AA"/>
    <w:rsid w:val="00056B3D"/>
    <w:rsid w:val="000644D1"/>
    <w:rsid w:val="00065AD8"/>
    <w:rsid w:val="000667AA"/>
    <w:rsid w:val="000811C5"/>
    <w:rsid w:val="0008203C"/>
    <w:rsid w:val="00086EC1"/>
    <w:rsid w:val="00092DA7"/>
    <w:rsid w:val="00093E0D"/>
    <w:rsid w:val="000950F9"/>
    <w:rsid w:val="0009539A"/>
    <w:rsid w:val="00096F7C"/>
    <w:rsid w:val="000A4622"/>
    <w:rsid w:val="000A4CDC"/>
    <w:rsid w:val="000A5614"/>
    <w:rsid w:val="000B50F6"/>
    <w:rsid w:val="000C20DB"/>
    <w:rsid w:val="000C52D4"/>
    <w:rsid w:val="000D09BA"/>
    <w:rsid w:val="000D25EE"/>
    <w:rsid w:val="000E2A6B"/>
    <w:rsid w:val="000E3C0D"/>
    <w:rsid w:val="000E3C12"/>
    <w:rsid w:val="000E46F9"/>
    <w:rsid w:val="000E4B51"/>
    <w:rsid w:val="000E74A3"/>
    <w:rsid w:val="000F3AA9"/>
    <w:rsid w:val="000F5602"/>
    <w:rsid w:val="000F61B0"/>
    <w:rsid w:val="000F6273"/>
    <w:rsid w:val="0010674B"/>
    <w:rsid w:val="00106C8D"/>
    <w:rsid w:val="00116984"/>
    <w:rsid w:val="00126959"/>
    <w:rsid w:val="00130968"/>
    <w:rsid w:val="0013488C"/>
    <w:rsid w:val="001410BF"/>
    <w:rsid w:val="00143B6A"/>
    <w:rsid w:val="0014789B"/>
    <w:rsid w:val="00150B92"/>
    <w:rsid w:val="00151439"/>
    <w:rsid w:val="00151B73"/>
    <w:rsid w:val="00153A2C"/>
    <w:rsid w:val="001566E3"/>
    <w:rsid w:val="00166558"/>
    <w:rsid w:val="001703C9"/>
    <w:rsid w:val="00174AE4"/>
    <w:rsid w:val="00174CE6"/>
    <w:rsid w:val="00187113"/>
    <w:rsid w:val="001874AE"/>
    <w:rsid w:val="0019006A"/>
    <w:rsid w:val="00193BD2"/>
    <w:rsid w:val="00195E68"/>
    <w:rsid w:val="0019668A"/>
    <w:rsid w:val="00196CAC"/>
    <w:rsid w:val="001A2BA7"/>
    <w:rsid w:val="001A55BB"/>
    <w:rsid w:val="001A6FE5"/>
    <w:rsid w:val="001B2507"/>
    <w:rsid w:val="001B42F0"/>
    <w:rsid w:val="001B71DB"/>
    <w:rsid w:val="001C2F5F"/>
    <w:rsid w:val="001C3239"/>
    <w:rsid w:val="001C3D0A"/>
    <w:rsid w:val="001C6956"/>
    <w:rsid w:val="001D0092"/>
    <w:rsid w:val="001D4D0B"/>
    <w:rsid w:val="001E2384"/>
    <w:rsid w:val="001E2851"/>
    <w:rsid w:val="001E327A"/>
    <w:rsid w:val="001E429F"/>
    <w:rsid w:val="001F0043"/>
    <w:rsid w:val="001F0C39"/>
    <w:rsid w:val="001F0EC8"/>
    <w:rsid w:val="002004A8"/>
    <w:rsid w:val="00200E7A"/>
    <w:rsid w:val="00202948"/>
    <w:rsid w:val="002069FD"/>
    <w:rsid w:val="002233AD"/>
    <w:rsid w:val="00231A03"/>
    <w:rsid w:val="00232514"/>
    <w:rsid w:val="0023455A"/>
    <w:rsid w:val="00237058"/>
    <w:rsid w:val="00243CCB"/>
    <w:rsid w:val="00250FC1"/>
    <w:rsid w:val="002524FE"/>
    <w:rsid w:val="002621B6"/>
    <w:rsid w:val="00262E0C"/>
    <w:rsid w:val="00266BA0"/>
    <w:rsid w:val="002725D4"/>
    <w:rsid w:val="0027393C"/>
    <w:rsid w:val="00277155"/>
    <w:rsid w:val="00277CB7"/>
    <w:rsid w:val="00281B2F"/>
    <w:rsid w:val="00282721"/>
    <w:rsid w:val="0028530C"/>
    <w:rsid w:val="002860F9"/>
    <w:rsid w:val="002879EE"/>
    <w:rsid w:val="0029484E"/>
    <w:rsid w:val="0029663E"/>
    <w:rsid w:val="002A5108"/>
    <w:rsid w:val="002A536D"/>
    <w:rsid w:val="002A6D46"/>
    <w:rsid w:val="002B06B7"/>
    <w:rsid w:val="002B0C9E"/>
    <w:rsid w:val="002B2482"/>
    <w:rsid w:val="002B2842"/>
    <w:rsid w:val="002C0597"/>
    <w:rsid w:val="002C16A4"/>
    <w:rsid w:val="002C287A"/>
    <w:rsid w:val="002C4505"/>
    <w:rsid w:val="002D1854"/>
    <w:rsid w:val="002D6683"/>
    <w:rsid w:val="002E6CC4"/>
    <w:rsid w:val="002E71FD"/>
    <w:rsid w:val="002F1052"/>
    <w:rsid w:val="002F4307"/>
    <w:rsid w:val="002F56F6"/>
    <w:rsid w:val="003008FD"/>
    <w:rsid w:val="003012CF"/>
    <w:rsid w:val="00305513"/>
    <w:rsid w:val="00306A44"/>
    <w:rsid w:val="00311628"/>
    <w:rsid w:val="00317679"/>
    <w:rsid w:val="003239EC"/>
    <w:rsid w:val="00326327"/>
    <w:rsid w:val="00327B18"/>
    <w:rsid w:val="00332B90"/>
    <w:rsid w:val="00335436"/>
    <w:rsid w:val="00335864"/>
    <w:rsid w:val="0034220E"/>
    <w:rsid w:val="00342F06"/>
    <w:rsid w:val="00343574"/>
    <w:rsid w:val="0034496E"/>
    <w:rsid w:val="00347110"/>
    <w:rsid w:val="00357738"/>
    <w:rsid w:val="00360EBC"/>
    <w:rsid w:val="00365334"/>
    <w:rsid w:val="00374D16"/>
    <w:rsid w:val="0037519E"/>
    <w:rsid w:val="0038112D"/>
    <w:rsid w:val="003856FE"/>
    <w:rsid w:val="00385700"/>
    <w:rsid w:val="00386613"/>
    <w:rsid w:val="00386F98"/>
    <w:rsid w:val="00394C73"/>
    <w:rsid w:val="003953D9"/>
    <w:rsid w:val="00396A8E"/>
    <w:rsid w:val="003A5C97"/>
    <w:rsid w:val="003A63D7"/>
    <w:rsid w:val="003B278B"/>
    <w:rsid w:val="003B5002"/>
    <w:rsid w:val="003B6355"/>
    <w:rsid w:val="003C1118"/>
    <w:rsid w:val="003C21F4"/>
    <w:rsid w:val="003C3DEA"/>
    <w:rsid w:val="003C5972"/>
    <w:rsid w:val="003C7442"/>
    <w:rsid w:val="003C7A0B"/>
    <w:rsid w:val="003D035C"/>
    <w:rsid w:val="003D1F28"/>
    <w:rsid w:val="003E158F"/>
    <w:rsid w:val="003E3E92"/>
    <w:rsid w:val="00400ABC"/>
    <w:rsid w:val="0040144A"/>
    <w:rsid w:val="00402412"/>
    <w:rsid w:val="0040261C"/>
    <w:rsid w:val="004109B3"/>
    <w:rsid w:val="00412DB8"/>
    <w:rsid w:val="00413339"/>
    <w:rsid w:val="004169D5"/>
    <w:rsid w:val="004264B7"/>
    <w:rsid w:val="00426778"/>
    <w:rsid w:val="0043388E"/>
    <w:rsid w:val="00435C04"/>
    <w:rsid w:val="00435C38"/>
    <w:rsid w:val="00436427"/>
    <w:rsid w:val="004403B3"/>
    <w:rsid w:val="0044135F"/>
    <w:rsid w:val="00444DB2"/>
    <w:rsid w:val="004460A9"/>
    <w:rsid w:val="004503AB"/>
    <w:rsid w:val="00451400"/>
    <w:rsid w:val="00453C1E"/>
    <w:rsid w:val="00455068"/>
    <w:rsid w:val="00456FD6"/>
    <w:rsid w:val="0046445A"/>
    <w:rsid w:val="00467F9E"/>
    <w:rsid w:val="00470CA2"/>
    <w:rsid w:val="00471834"/>
    <w:rsid w:val="00477703"/>
    <w:rsid w:val="00483AFC"/>
    <w:rsid w:val="00494353"/>
    <w:rsid w:val="0049636E"/>
    <w:rsid w:val="004A382C"/>
    <w:rsid w:val="004A41E3"/>
    <w:rsid w:val="004B08F3"/>
    <w:rsid w:val="004B0E7C"/>
    <w:rsid w:val="004B17D7"/>
    <w:rsid w:val="004B338F"/>
    <w:rsid w:val="004B3AE2"/>
    <w:rsid w:val="004C12D5"/>
    <w:rsid w:val="004C3F99"/>
    <w:rsid w:val="004C551D"/>
    <w:rsid w:val="004C59AD"/>
    <w:rsid w:val="004C71B2"/>
    <w:rsid w:val="004D0026"/>
    <w:rsid w:val="004D1198"/>
    <w:rsid w:val="004D31FC"/>
    <w:rsid w:val="004D37F4"/>
    <w:rsid w:val="004F1396"/>
    <w:rsid w:val="004F36F8"/>
    <w:rsid w:val="004F7953"/>
    <w:rsid w:val="00513118"/>
    <w:rsid w:val="00513C5E"/>
    <w:rsid w:val="005166C0"/>
    <w:rsid w:val="00520F9F"/>
    <w:rsid w:val="005232A0"/>
    <w:rsid w:val="00533111"/>
    <w:rsid w:val="00536581"/>
    <w:rsid w:val="00537B7E"/>
    <w:rsid w:val="00545A78"/>
    <w:rsid w:val="00545BD1"/>
    <w:rsid w:val="00546A0B"/>
    <w:rsid w:val="00552EF3"/>
    <w:rsid w:val="0055333A"/>
    <w:rsid w:val="00553DBC"/>
    <w:rsid w:val="005547B4"/>
    <w:rsid w:val="00557010"/>
    <w:rsid w:val="005631D6"/>
    <w:rsid w:val="005635F6"/>
    <w:rsid w:val="00566BD6"/>
    <w:rsid w:val="00567EDB"/>
    <w:rsid w:val="00572103"/>
    <w:rsid w:val="00581556"/>
    <w:rsid w:val="005818FF"/>
    <w:rsid w:val="00581B91"/>
    <w:rsid w:val="0058345B"/>
    <w:rsid w:val="005840EA"/>
    <w:rsid w:val="005A0667"/>
    <w:rsid w:val="005A0BA5"/>
    <w:rsid w:val="005A0D54"/>
    <w:rsid w:val="005A2B70"/>
    <w:rsid w:val="005A434F"/>
    <w:rsid w:val="005A49CA"/>
    <w:rsid w:val="005A4A02"/>
    <w:rsid w:val="005A635D"/>
    <w:rsid w:val="005B2643"/>
    <w:rsid w:val="005B47F7"/>
    <w:rsid w:val="005B70A8"/>
    <w:rsid w:val="005C24A2"/>
    <w:rsid w:val="005C5CE1"/>
    <w:rsid w:val="005D00DD"/>
    <w:rsid w:val="005D036E"/>
    <w:rsid w:val="005D390B"/>
    <w:rsid w:val="005D651E"/>
    <w:rsid w:val="005E1527"/>
    <w:rsid w:val="005E499B"/>
    <w:rsid w:val="005F1C78"/>
    <w:rsid w:val="005F299D"/>
    <w:rsid w:val="005F3B2C"/>
    <w:rsid w:val="005F4132"/>
    <w:rsid w:val="005F779B"/>
    <w:rsid w:val="00603C33"/>
    <w:rsid w:val="0060563B"/>
    <w:rsid w:val="00612F75"/>
    <w:rsid w:val="00616186"/>
    <w:rsid w:val="00616B4C"/>
    <w:rsid w:val="006178AB"/>
    <w:rsid w:val="00620B63"/>
    <w:rsid w:val="00631498"/>
    <w:rsid w:val="00633A22"/>
    <w:rsid w:val="006353A3"/>
    <w:rsid w:val="0063718E"/>
    <w:rsid w:val="00637CF2"/>
    <w:rsid w:val="0064068C"/>
    <w:rsid w:val="006434E8"/>
    <w:rsid w:val="006435B0"/>
    <w:rsid w:val="00645101"/>
    <w:rsid w:val="00647963"/>
    <w:rsid w:val="00650FF9"/>
    <w:rsid w:val="00651522"/>
    <w:rsid w:val="00660846"/>
    <w:rsid w:val="0066173E"/>
    <w:rsid w:val="0066734E"/>
    <w:rsid w:val="00667756"/>
    <w:rsid w:val="00670881"/>
    <w:rsid w:val="006709CC"/>
    <w:rsid w:val="00681974"/>
    <w:rsid w:val="00684433"/>
    <w:rsid w:val="00691B33"/>
    <w:rsid w:val="00691C3E"/>
    <w:rsid w:val="0069412B"/>
    <w:rsid w:val="00695867"/>
    <w:rsid w:val="00697E11"/>
    <w:rsid w:val="006A00B9"/>
    <w:rsid w:val="006A013C"/>
    <w:rsid w:val="006A246C"/>
    <w:rsid w:val="006A5253"/>
    <w:rsid w:val="006B2D2E"/>
    <w:rsid w:val="006B513B"/>
    <w:rsid w:val="006B5C6F"/>
    <w:rsid w:val="006B6E12"/>
    <w:rsid w:val="006C0E68"/>
    <w:rsid w:val="006C59E5"/>
    <w:rsid w:val="006C5E1F"/>
    <w:rsid w:val="006C63FC"/>
    <w:rsid w:val="006C7933"/>
    <w:rsid w:val="006C7F50"/>
    <w:rsid w:val="006D29D9"/>
    <w:rsid w:val="006D403D"/>
    <w:rsid w:val="006E23A9"/>
    <w:rsid w:val="006E3285"/>
    <w:rsid w:val="006E6717"/>
    <w:rsid w:val="006F13C4"/>
    <w:rsid w:val="006F3FA2"/>
    <w:rsid w:val="006F6863"/>
    <w:rsid w:val="00703962"/>
    <w:rsid w:val="00703C47"/>
    <w:rsid w:val="00704C3A"/>
    <w:rsid w:val="00706D12"/>
    <w:rsid w:val="00712867"/>
    <w:rsid w:val="00713FAA"/>
    <w:rsid w:val="00716E20"/>
    <w:rsid w:val="007207A9"/>
    <w:rsid w:val="00721AEC"/>
    <w:rsid w:val="007234BC"/>
    <w:rsid w:val="00730CC1"/>
    <w:rsid w:val="00731630"/>
    <w:rsid w:val="007325FD"/>
    <w:rsid w:val="007343B0"/>
    <w:rsid w:val="00735DFB"/>
    <w:rsid w:val="0073659A"/>
    <w:rsid w:val="007427EF"/>
    <w:rsid w:val="007448D0"/>
    <w:rsid w:val="00745711"/>
    <w:rsid w:val="00746461"/>
    <w:rsid w:val="00746866"/>
    <w:rsid w:val="00750436"/>
    <w:rsid w:val="007639A3"/>
    <w:rsid w:val="00764435"/>
    <w:rsid w:val="00780A15"/>
    <w:rsid w:val="00783B10"/>
    <w:rsid w:val="00792660"/>
    <w:rsid w:val="00794928"/>
    <w:rsid w:val="007A06EC"/>
    <w:rsid w:val="007A169F"/>
    <w:rsid w:val="007A243A"/>
    <w:rsid w:val="007A389F"/>
    <w:rsid w:val="007A5196"/>
    <w:rsid w:val="007A7045"/>
    <w:rsid w:val="007B038A"/>
    <w:rsid w:val="007B2C44"/>
    <w:rsid w:val="007B2FBA"/>
    <w:rsid w:val="007B4A66"/>
    <w:rsid w:val="007B4CD8"/>
    <w:rsid w:val="007C3340"/>
    <w:rsid w:val="007C4E0F"/>
    <w:rsid w:val="007C7854"/>
    <w:rsid w:val="007D111F"/>
    <w:rsid w:val="007D61F7"/>
    <w:rsid w:val="007D6AC8"/>
    <w:rsid w:val="007D792A"/>
    <w:rsid w:val="007E1C11"/>
    <w:rsid w:val="007E262E"/>
    <w:rsid w:val="007E4DCC"/>
    <w:rsid w:val="007E6278"/>
    <w:rsid w:val="007E66DD"/>
    <w:rsid w:val="007E6CFF"/>
    <w:rsid w:val="00805E50"/>
    <w:rsid w:val="008060F7"/>
    <w:rsid w:val="008074B8"/>
    <w:rsid w:val="0081086D"/>
    <w:rsid w:val="00817710"/>
    <w:rsid w:val="0082015B"/>
    <w:rsid w:val="0082158D"/>
    <w:rsid w:val="00840896"/>
    <w:rsid w:val="00843A2A"/>
    <w:rsid w:val="00843D10"/>
    <w:rsid w:val="008476E8"/>
    <w:rsid w:val="008504DF"/>
    <w:rsid w:val="00852407"/>
    <w:rsid w:val="00854472"/>
    <w:rsid w:val="00861D50"/>
    <w:rsid w:val="00863DD0"/>
    <w:rsid w:val="00875670"/>
    <w:rsid w:val="0087622D"/>
    <w:rsid w:val="00880D4C"/>
    <w:rsid w:val="00882749"/>
    <w:rsid w:val="00884D6D"/>
    <w:rsid w:val="00886F04"/>
    <w:rsid w:val="00890F3A"/>
    <w:rsid w:val="008945AE"/>
    <w:rsid w:val="00895BE9"/>
    <w:rsid w:val="008960DF"/>
    <w:rsid w:val="0089683B"/>
    <w:rsid w:val="008970EA"/>
    <w:rsid w:val="008A2CC0"/>
    <w:rsid w:val="008A43F6"/>
    <w:rsid w:val="008A6375"/>
    <w:rsid w:val="008A6646"/>
    <w:rsid w:val="008B32A7"/>
    <w:rsid w:val="008B4967"/>
    <w:rsid w:val="008B5CA4"/>
    <w:rsid w:val="008C2A60"/>
    <w:rsid w:val="008C4F54"/>
    <w:rsid w:val="008D1059"/>
    <w:rsid w:val="008D597A"/>
    <w:rsid w:val="008D5B8C"/>
    <w:rsid w:val="008E0B68"/>
    <w:rsid w:val="008E75C9"/>
    <w:rsid w:val="008F0FA4"/>
    <w:rsid w:val="008F1672"/>
    <w:rsid w:val="008F69D3"/>
    <w:rsid w:val="008F6F7D"/>
    <w:rsid w:val="00900809"/>
    <w:rsid w:val="00901029"/>
    <w:rsid w:val="00905503"/>
    <w:rsid w:val="009062CD"/>
    <w:rsid w:val="0091288D"/>
    <w:rsid w:val="009146B8"/>
    <w:rsid w:val="00926095"/>
    <w:rsid w:val="009262C9"/>
    <w:rsid w:val="00934033"/>
    <w:rsid w:val="00936EF5"/>
    <w:rsid w:val="00942BE6"/>
    <w:rsid w:val="00945B20"/>
    <w:rsid w:val="00951647"/>
    <w:rsid w:val="00953AC7"/>
    <w:rsid w:val="00954F9F"/>
    <w:rsid w:val="009561F2"/>
    <w:rsid w:val="00956379"/>
    <w:rsid w:val="009563BB"/>
    <w:rsid w:val="00962BEE"/>
    <w:rsid w:val="00963013"/>
    <w:rsid w:val="009648F3"/>
    <w:rsid w:val="009731F1"/>
    <w:rsid w:val="0097479F"/>
    <w:rsid w:val="00977E2C"/>
    <w:rsid w:val="00986FA7"/>
    <w:rsid w:val="009A0657"/>
    <w:rsid w:val="009A195E"/>
    <w:rsid w:val="009A1CF4"/>
    <w:rsid w:val="009A3C89"/>
    <w:rsid w:val="009A3D38"/>
    <w:rsid w:val="009A4CD9"/>
    <w:rsid w:val="009A768F"/>
    <w:rsid w:val="009B16FE"/>
    <w:rsid w:val="009C0D02"/>
    <w:rsid w:val="009C1C21"/>
    <w:rsid w:val="009C4B34"/>
    <w:rsid w:val="009D27ED"/>
    <w:rsid w:val="009D2916"/>
    <w:rsid w:val="009D7725"/>
    <w:rsid w:val="009E1504"/>
    <w:rsid w:val="009E24C1"/>
    <w:rsid w:val="009E2E12"/>
    <w:rsid w:val="009E37F2"/>
    <w:rsid w:val="009E4DB5"/>
    <w:rsid w:val="009E5BB4"/>
    <w:rsid w:val="009E6F3F"/>
    <w:rsid w:val="009F5864"/>
    <w:rsid w:val="009F738F"/>
    <w:rsid w:val="00A00B1A"/>
    <w:rsid w:val="00A02074"/>
    <w:rsid w:val="00A04883"/>
    <w:rsid w:val="00A04AB0"/>
    <w:rsid w:val="00A04BF8"/>
    <w:rsid w:val="00A100BF"/>
    <w:rsid w:val="00A116FB"/>
    <w:rsid w:val="00A11828"/>
    <w:rsid w:val="00A14A0B"/>
    <w:rsid w:val="00A17370"/>
    <w:rsid w:val="00A20950"/>
    <w:rsid w:val="00A22A42"/>
    <w:rsid w:val="00A238F2"/>
    <w:rsid w:val="00A23B11"/>
    <w:rsid w:val="00A25443"/>
    <w:rsid w:val="00A3005C"/>
    <w:rsid w:val="00A31F57"/>
    <w:rsid w:val="00A32E07"/>
    <w:rsid w:val="00A34011"/>
    <w:rsid w:val="00A34409"/>
    <w:rsid w:val="00A34D88"/>
    <w:rsid w:val="00A35EB2"/>
    <w:rsid w:val="00A37491"/>
    <w:rsid w:val="00A42A56"/>
    <w:rsid w:val="00A435D2"/>
    <w:rsid w:val="00A4560C"/>
    <w:rsid w:val="00A4625C"/>
    <w:rsid w:val="00A5098B"/>
    <w:rsid w:val="00A5101F"/>
    <w:rsid w:val="00A54CDA"/>
    <w:rsid w:val="00A570DA"/>
    <w:rsid w:val="00A57102"/>
    <w:rsid w:val="00A63402"/>
    <w:rsid w:val="00A70DE5"/>
    <w:rsid w:val="00A70E06"/>
    <w:rsid w:val="00A75E0F"/>
    <w:rsid w:val="00A76B11"/>
    <w:rsid w:val="00A807C2"/>
    <w:rsid w:val="00A814C0"/>
    <w:rsid w:val="00A84F8A"/>
    <w:rsid w:val="00A85201"/>
    <w:rsid w:val="00A87EE5"/>
    <w:rsid w:val="00A953BB"/>
    <w:rsid w:val="00AA0B05"/>
    <w:rsid w:val="00AA1D01"/>
    <w:rsid w:val="00AA2F82"/>
    <w:rsid w:val="00AA4B57"/>
    <w:rsid w:val="00AA4C16"/>
    <w:rsid w:val="00AB7DBF"/>
    <w:rsid w:val="00AC0A49"/>
    <w:rsid w:val="00AC4DF0"/>
    <w:rsid w:val="00AC64C7"/>
    <w:rsid w:val="00AD111B"/>
    <w:rsid w:val="00AD6FA5"/>
    <w:rsid w:val="00AD7D63"/>
    <w:rsid w:val="00AE18CB"/>
    <w:rsid w:val="00AE18DA"/>
    <w:rsid w:val="00AE57D9"/>
    <w:rsid w:val="00AE6088"/>
    <w:rsid w:val="00AF14DC"/>
    <w:rsid w:val="00AF28FE"/>
    <w:rsid w:val="00AF6C6D"/>
    <w:rsid w:val="00B02A2D"/>
    <w:rsid w:val="00B060ED"/>
    <w:rsid w:val="00B06988"/>
    <w:rsid w:val="00B07A5D"/>
    <w:rsid w:val="00B1356D"/>
    <w:rsid w:val="00B155A1"/>
    <w:rsid w:val="00B176A9"/>
    <w:rsid w:val="00B23DBA"/>
    <w:rsid w:val="00B243FA"/>
    <w:rsid w:val="00B25381"/>
    <w:rsid w:val="00B27C2D"/>
    <w:rsid w:val="00B27C4C"/>
    <w:rsid w:val="00B379B7"/>
    <w:rsid w:val="00B40082"/>
    <w:rsid w:val="00B43067"/>
    <w:rsid w:val="00B445FA"/>
    <w:rsid w:val="00B453A0"/>
    <w:rsid w:val="00B45B8E"/>
    <w:rsid w:val="00B4691D"/>
    <w:rsid w:val="00B47BB1"/>
    <w:rsid w:val="00B57C8B"/>
    <w:rsid w:val="00B6275D"/>
    <w:rsid w:val="00B62AF0"/>
    <w:rsid w:val="00B63C0C"/>
    <w:rsid w:val="00B72C3D"/>
    <w:rsid w:val="00B86AB0"/>
    <w:rsid w:val="00B90B5D"/>
    <w:rsid w:val="00B92074"/>
    <w:rsid w:val="00B92543"/>
    <w:rsid w:val="00B94642"/>
    <w:rsid w:val="00B978D1"/>
    <w:rsid w:val="00BB13E7"/>
    <w:rsid w:val="00BB37A7"/>
    <w:rsid w:val="00BB4CC7"/>
    <w:rsid w:val="00BD0E15"/>
    <w:rsid w:val="00BE06F8"/>
    <w:rsid w:val="00BE6171"/>
    <w:rsid w:val="00BE680F"/>
    <w:rsid w:val="00BF2966"/>
    <w:rsid w:val="00BF37C9"/>
    <w:rsid w:val="00BF759D"/>
    <w:rsid w:val="00C001D1"/>
    <w:rsid w:val="00C017D6"/>
    <w:rsid w:val="00C03CA0"/>
    <w:rsid w:val="00C06731"/>
    <w:rsid w:val="00C11975"/>
    <w:rsid w:val="00C2355D"/>
    <w:rsid w:val="00C3262F"/>
    <w:rsid w:val="00C34593"/>
    <w:rsid w:val="00C354A1"/>
    <w:rsid w:val="00C41085"/>
    <w:rsid w:val="00C4249C"/>
    <w:rsid w:val="00C53028"/>
    <w:rsid w:val="00C53E7D"/>
    <w:rsid w:val="00C53E82"/>
    <w:rsid w:val="00C53FFF"/>
    <w:rsid w:val="00C57754"/>
    <w:rsid w:val="00C57A2F"/>
    <w:rsid w:val="00C62CDE"/>
    <w:rsid w:val="00C7458E"/>
    <w:rsid w:val="00C74E2C"/>
    <w:rsid w:val="00C81B8F"/>
    <w:rsid w:val="00C8451F"/>
    <w:rsid w:val="00C854FE"/>
    <w:rsid w:val="00C93FD7"/>
    <w:rsid w:val="00C94F7D"/>
    <w:rsid w:val="00CA003E"/>
    <w:rsid w:val="00CA6797"/>
    <w:rsid w:val="00CB41D2"/>
    <w:rsid w:val="00CC1147"/>
    <w:rsid w:val="00CC1ECF"/>
    <w:rsid w:val="00CC264E"/>
    <w:rsid w:val="00CC475C"/>
    <w:rsid w:val="00CC4B4D"/>
    <w:rsid w:val="00CC629D"/>
    <w:rsid w:val="00CD02C9"/>
    <w:rsid w:val="00CD35C6"/>
    <w:rsid w:val="00CD5318"/>
    <w:rsid w:val="00CD5C2F"/>
    <w:rsid w:val="00CE1B75"/>
    <w:rsid w:val="00CE2C1C"/>
    <w:rsid w:val="00CE3632"/>
    <w:rsid w:val="00CE4338"/>
    <w:rsid w:val="00CF018D"/>
    <w:rsid w:val="00CF03D3"/>
    <w:rsid w:val="00CF353B"/>
    <w:rsid w:val="00CF37B4"/>
    <w:rsid w:val="00CF44D1"/>
    <w:rsid w:val="00CF5E51"/>
    <w:rsid w:val="00D03192"/>
    <w:rsid w:val="00D05857"/>
    <w:rsid w:val="00D058D9"/>
    <w:rsid w:val="00D1756D"/>
    <w:rsid w:val="00D3488D"/>
    <w:rsid w:val="00D3578F"/>
    <w:rsid w:val="00D36F19"/>
    <w:rsid w:val="00D40A23"/>
    <w:rsid w:val="00D4131F"/>
    <w:rsid w:val="00D47D9A"/>
    <w:rsid w:val="00D47DF7"/>
    <w:rsid w:val="00D573F2"/>
    <w:rsid w:val="00D57ACB"/>
    <w:rsid w:val="00D66B45"/>
    <w:rsid w:val="00D67278"/>
    <w:rsid w:val="00D72FC7"/>
    <w:rsid w:val="00D83CC5"/>
    <w:rsid w:val="00D84CFF"/>
    <w:rsid w:val="00D921B3"/>
    <w:rsid w:val="00D921DE"/>
    <w:rsid w:val="00D94D07"/>
    <w:rsid w:val="00D951D9"/>
    <w:rsid w:val="00D96A2F"/>
    <w:rsid w:val="00D97AB2"/>
    <w:rsid w:val="00DA1F59"/>
    <w:rsid w:val="00DA28B0"/>
    <w:rsid w:val="00DA430A"/>
    <w:rsid w:val="00DA4A8B"/>
    <w:rsid w:val="00DA68AA"/>
    <w:rsid w:val="00DB349C"/>
    <w:rsid w:val="00DB4D59"/>
    <w:rsid w:val="00DC0027"/>
    <w:rsid w:val="00DC2630"/>
    <w:rsid w:val="00DC4203"/>
    <w:rsid w:val="00DC5031"/>
    <w:rsid w:val="00DD0BAC"/>
    <w:rsid w:val="00DD12DA"/>
    <w:rsid w:val="00DD300E"/>
    <w:rsid w:val="00DD3B68"/>
    <w:rsid w:val="00DD7915"/>
    <w:rsid w:val="00DE0FE0"/>
    <w:rsid w:val="00DE184F"/>
    <w:rsid w:val="00DE1D55"/>
    <w:rsid w:val="00DE4E44"/>
    <w:rsid w:val="00DF0424"/>
    <w:rsid w:val="00DF1667"/>
    <w:rsid w:val="00DF43BD"/>
    <w:rsid w:val="00E16566"/>
    <w:rsid w:val="00E16B12"/>
    <w:rsid w:val="00E235ED"/>
    <w:rsid w:val="00E27D00"/>
    <w:rsid w:val="00E35462"/>
    <w:rsid w:val="00E40D0B"/>
    <w:rsid w:val="00E442F8"/>
    <w:rsid w:val="00E45F50"/>
    <w:rsid w:val="00E46D3B"/>
    <w:rsid w:val="00E502E3"/>
    <w:rsid w:val="00E52555"/>
    <w:rsid w:val="00E5387D"/>
    <w:rsid w:val="00E54845"/>
    <w:rsid w:val="00E60379"/>
    <w:rsid w:val="00E61EEE"/>
    <w:rsid w:val="00E66880"/>
    <w:rsid w:val="00E705D6"/>
    <w:rsid w:val="00E74933"/>
    <w:rsid w:val="00E82564"/>
    <w:rsid w:val="00E8403B"/>
    <w:rsid w:val="00E869BD"/>
    <w:rsid w:val="00E90849"/>
    <w:rsid w:val="00E91AC1"/>
    <w:rsid w:val="00EA06FC"/>
    <w:rsid w:val="00EA12FE"/>
    <w:rsid w:val="00EA29E5"/>
    <w:rsid w:val="00EA69C2"/>
    <w:rsid w:val="00EA7230"/>
    <w:rsid w:val="00EA7C28"/>
    <w:rsid w:val="00EB117E"/>
    <w:rsid w:val="00EB4FF8"/>
    <w:rsid w:val="00EC068B"/>
    <w:rsid w:val="00EC2B29"/>
    <w:rsid w:val="00EC3107"/>
    <w:rsid w:val="00EC4847"/>
    <w:rsid w:val="00EC4927"/>
    <w:rsid w:val="00EC788E"/>
    <w:rsid w:val="00ED1B2C"/>
    <w:rsid w:val="00ED5C68"/>
    <w:rsid w:val="00EE1644"/>
    <w:rsid w:val="00EE186E"/>
    <w:rsid w:val="00EE2431"/>
    <w:rsid w:val="00EF0CD8"/>
    <w:rsid w:val="00EF38DE"/>
    <w:rsid w:val="00EF3A23"/>
    <w:rsid w:val="00EF40AC"/>
    <w:rsid w:val="00F02163"/>
    <w:rsid w:val="00F14BD6"/>
    <w:rsid w:val="00F15AFA"/>
    <w:rsid w:val="00F15B42"/>
    <w:rsid w:val="00F21F47"/>
    <w:rsid w:val="00F240C6"/>
    <w:rsid w:val="00F3070F"/>
    <w:rsid w:val="00F327A4"/>
    <w:rsid w:val="00F331A6"/>
    <w:rsid w:val="00F35354"/>
    <w:rsid w:val="00F35A85"/>
    <w:rsid w:val="00F37D4D"/>
    <w:rsid w:val="00F447B9"/>
    <w:rsid w:val="00F5138A"/>
    <w:rsid w:val="00F56AD7"/>
    <w:rsid w:val="00F571EB"/>
    <w:rsid w:val="00F5774A"/>
    <w:rsid w:val="00F628A3"/>
    <w:rsid w:val="00F63CE6"/>
    <w:rsid w:val="00F6401B"/>
    <w:rsid w:val="00F666C6"/>
    <w:rsid w:val="00F748B4"/>
    <w:rsid w:val="00F85899"/>
    <w:rsid w:val="00F87120"/>
    <w:rsid w:val="00F912AA"/>
    <w:rsid w:val="00F914BE"/>
    <w:rsid w:val="00F9787B"/>
    <w:rsid w:val="00FA6C0C"/>
    <w:rsid w:val="00FA6C30"/>
    <w:rsid w:val="00FA6C40"/>
    <w:rsid w:val="00FA6CDF"/>
    <w:rsid w:val="00FB4AB0"/>
    <w:rsid w:val="00FB62E8"/>
    <w:rsid w:val="00FB751F"/>
    <w:rsid w:val="00FC305A"/>
    <w:rsid w:val="00FC3CE4"/>
    <w:rsid w:val="00FC7070"/>
    <w:rsid w:val="00FC7A19"/>
    <w:rsid w:val="00FD020B"/>
    <w:rsid w:val="00FD0B5E"/>
    <w:rsid w:val="00FD303D"/>
    <w:rsid w:val="00FD433F"/>
    <w:rsid w:val="00FD75F5"/>
    <w:rsid w:val="00FE3B62"/>
    <w:rsid w:val="00FE45A4"/>
    <w:rsid w:val="00FF270A"/>
    <w:rsid w:val="00FF4A87"/>
    <w:rsid w:val="00FF7B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4296E36"/>
  <w15:docId w15:val="{3839F319-9ED1-4AF1-9541-A9A20FC59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E66880"/>
    <w:pPr>
      <w:spacing w:after="200" w:line="276" w:lineRule="auto"/>
    </w:pPr>
    <w:rPr>
      <w:sz w:val="22"/>
      <w:szCs w:val="22"/>
      <w:lang w:eastAsia="en-US"/>
    </w:rPr>
  </w:style>
  <w:style w:type="paragraph" w:styleId="Nadpis1">
    <w:name w:val="heading 1"/>
    <w:basedOn w:val="Normln"/>
    <w:next w:val="Normln"/>
    <w:link w:val="Nadpis1Char"/>
    <w:qFormat/>
    <w:rsid w:val="00FD303D"/>
    <w:pPr>
      <w:keepNext/>
      <w:numPr>
        <w:numId w:val="1"/>
      </w:numPr>
      <w:spacing w:before="240" w:after="60" w:line="240" w:lineRule="auto"/>
      <w:jc w:val="both"/>
      <w:outlineLvl w:val="0"/>
    </w:pPr>
    <w:rPr>
      <w:rFonts w:ascii="Tahoma" w:eastAsia="Times New Roman" w:hAnsi="Tahoma"/>
      <w:b/>
      <w:bCs/>
      <w:iCs/>
      <w:kern w:val="32"/>
      <w:sz w:val="24"/>
      <w:szCs w:val="32"/>
    </w:rPr>
  </w:style>
  <w:style w:type="paragraph" w:styleId="Nadpis2">
    <w:name w:val="heading 2"/>
    <w:basedOn w:val="Normln"/>
    <w:next w:val="Normln"/>
    <w:link w:val="Nadpis2Char"/>
    <w:qFormat/>
    <w:rsid w:val="00FD303D"/>
    <w:pPr>
      <w:keepLines/>
      <w:widowControl w:val="0"/>
      <w:numPr>
        <w:ilvl w:val="1"/>
        <w:numId w:val="1"/>
      </w:numPr>
      <w:spacing w:before="120" w:after="60" w:line="240" w:lineRule="auto"/>
      <w:jc w:val="both"/>
      <w:outlineLvl w:val="1"/>
    </w:pPr>
    <w:rPr>
      <w:rFonts w:ascii="Tahoma" w:eastAsia="Times New Roman" w:hAnsi="Tahoma"/>
      <w:bCs/>
      <w:iCs/>
      <w:sz w:val="20"/>
      <w:szCs w:val="28"/>
    </w:rPr>
  </w:style>
  <w:style w:type="paragraph" w:styleId="Nadpis3">
    <w:name w:val="heading 3"/>
    <w:basedOn w:val="Normln"/>
    <w:next w:val="Normln"/>
    <w:link w:val="Nadpis3Char"/>
    <w:qFormat/>
    <w:rsid w:val="00FD303D"/>
    <w:pPr>
      <w:keepNext/>
      <w:numPr>
        <w:ilvl w:val="2"/>
        <w:numId w:val="1"/>
      </w:numPr>
      <w:spacing w:before="240" w:after="60" w:line="240" w:lineRule="auto"/>
      <w:outlineLvl w:val="2"/>
    </w:pPr>
    <w:rPr>
      <w:rFonts w:ascii="Arial" w:eastAsia="Times New Roman" w:hAnsi="Arial"/>
      <w:b/>
      <w:bCs/>
      <w:sz w:val="26"/>
      <w:szCs w:val="26"/>
    </w:rPr>
  </w:style>
  <w:style w:type="paragraph" w:styleId="Nadpis5">
    <w:name w:val="heading 5"/>
    <w:basedOn w:val="Normln"/>
    <w:next w:val="Normln"/>
    <w:link w:val="Nadpis5Char"/>
    <w:qFormat/>
    <w:rsid w:val="00FD303D"/>
    <w:pPr>
      <w:numPr>
        <w:ilvl w:val="4"/>
        <w:numId w:val="1"/>
      </w:numPr>
      <w:spacing w:before="240" w:after="60" w:line="240" w:lineRule="auto"/>
      <w:outlineLvl w:val="4"/>
    </w:pPr>
    <w:rPr>
      <w:rFonts w:ascii="Tahoma" w:eastAsia="Times New Roman" w:hAnsi="Tahoma"/>
      <w:b/>
      <w:bCs/>
      <w:i/>
      <w:iCs/>
      <w:sz w:val="26"/>
      <w:szCs w:val="26"/>
    </w:rPr>
  </w:style>
  <w:style w:type="paragraph" w:styleId="Nadpis7">
    <w:name w:val="heading 7"/>
    <w:basedOn w:val="Normln"/>
    <w:next w:val="Normln"/>
    <w:link w:val="Nadpis7Char"/>
    <w:qFormat/>
    <w:rsid w:val="009E4DB5"/>
    <w:pPr>
      <w:spacing w:before="240" w:after="60"/>
      <w:outlineLvl w:val="6"/>
    </w:pPr>
    <w:rPr>
      <w:rFonts w:eastAsia="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FD303D"/>
    <w:rPr>
      <w:rFonts w:ascii="Tahoma" w:eastAsia="Times New Roman" w:hAnsi="Tahoma" w:cs="Arial"/>
      <w:b/>
      <w:bCs/>
      <w:iCs/>
      <w:kern w:val="32"/>
      <w:sz w:val="24"/>
      <w:szCs w:val="32"/>
    </w:rPr>
  </w:style>
  <w:style w:type="character" w:customStyle="1" w:styleId="Nadpis2Char">
    <w:name w:val="Nadpis 2 Char"/>
    <w:link w:val="Nadpis2"/>
    <w:rsid w:val="00FD303D"/>
    <w:rPr>
      <w:rFonts w:ascii="Tahoma" w:eastAsia="Times New Roman" w:hAnsi="Tahoma" w:cs="Arial"/>
      <w:bCs/>
      <w:iCs/>
      <w:szCs w:val="28"/>
    </w:rPr>
  </w:style>
  <w:style w:type="character" w:customStyle="1" w:styleId="Nadpis3Char">
    <w:name w:val="Nadpis 3 Char"/>
    <w:link w:val="Nadpis3"/>
    <w:rsid w:val="00FD303D"/>
    <w:rPr>
      <w:rFonts w:ascii="Arial" w:eastAsia="Times New Roman" w:hAnsi="Arial" w:cs="Arial"/>
      <w:b/>
      <w:bCs/>
      <w:sz w:val="26"/>
      <w:szCs w:val="26"/>
    </w:rPr>
  </w:style>
  <w:style w:type="character" w:customStyle="1" w:styleId="Nadpis5Char">
    <w:name w:val="Nadpis 5 Char"/>
    <w:link w:val="Nadpis5"/>
    <w:rsid w:val="00FD303D"/>
    <w:rPr>
      <w:rFonts w:ascii="Tahoma" w:eastAsia="Times New Roman" w:hAnsi="Tahoma"/>
      <w:b/>
      <w:bCs/>
      <w:i/>
      <w:iCs/>
      <w:sz w:val="26"/>
      <w:szCs w:val="26"/>
    </w:rPr>
  </w:style>
  <w:style w:type="paragraph" w:styleId="Bezmezer">
    <w:name w:val="No Spacing"/>
    <w:link w:val="BezmezerChar"/>
    <w:uiPriority w:val="1"/>
    <w:qFormat/>
    <w:rsid w:val="00FD303D"/>
    <w:rPr>
      <w:sz w:val="22"/>
      <w:szCs w:val="22"/>
      <w:lang w:eastAsia="en-US"/>
    </w:rPr>
  </w:style>
  <w:style w:type="character" w:customStyle="1" w:styleId="BezmezerChar">
    <w:name w:val="Bez mezer Char"/>
    <w:link w:val="Bezmezer"/>
    <w:uiPriority w:val="1"/>
    <w:rsid w:val="00FD303D"/>
    <w:rPr>
      <w:sz w:val="22"/>
      <w:szCs w:val="22"/>
      <w:lang w:val="cs-CZ" w:eastAsia="en-US" w:bidi="ar-SA"/>
    </w:rPr>
  </w:style>
  <w:style w:type="paragraph" w:styleId="Zhlav">
    <w:name w:val="header"/>
    <w:basedOn w:val="Normln"/>
    <w:link w:val="ZhlavChar"/>
    <w:uiPriority w:val="99"/>
    <w:unhideWhenUsed/>
    <w:rsid w:val="00FD303D"/>
    <w:pPr>
      <w:tabs>
        <w:tab w:val="center" w:pos="4536"/>
        <w:tab w:val="right" w:pos="9072"/>
      </w:tabs>
    </w:pPr>
    <w:rPr>
      <w:sz w:val="20"/>
      <w:szCs w:val="20"/>
    </w:rPr>
  </w:style>
  <w:style w:type="character" w:customStyle="1" w:styleId="ZhlavChar">
    <w:name w:val="Záhlaví Char"/>
    <w:link w:val="Zhlav"/>
    <w:uiPriority w:val="99"/>
    <w:rsid w:val="00FD303D"/>
    <w:rPr>
      <w:rFonts w:ascii="Calibri" w:eastAsia="Calibri" w:hAnsi="Calibri" w:cs="Times New Roman"/>
    </w:rPr>
  </w:style>
  <w:style w:type="paragraph" w:styleId="Zpat">
    <w:name w:val="footer"/>
    <w:basedOn w:val="Normln"/>
    <w:link w:val="ZpatChar"/>
    <w:uiPriority w:val="99"/>
    <w:unhideWhenUsed/>
    <w:rsid w:val="00FD303D"/>
    <w:pPr>
      <w:tabs>
        <w:tab w:val="center" w:pos="4536"/>
        <w:tab w:val="right" w:pos="9072"/>
      </w:tabs>
    </w:pPr>
    <w:rPr>
      <w:sz w:val="20"/>
      <w:szCs w:val="20"/>
    </w:rPr>
  </w:style>
  <w:style w:type="character" w:customStyle="1" w:styleId="ZpatChar">
    <w:name w:val="Zápatí Char"/>
    <w:link w:val="Zpat"/>
    <w:uiPriority w:val="99"/>
    <w:rsid w:val="00FD303D"/>
    <w:rPr>
      <w:rFonts w:ascii="Calibri" w:eastAsia="Calibri" w:hAnsi="Calibri" w:cs="Times New Roman"/>
    </w:rPr>
  </w:style>
  <w:style w:type="character" w:styleId="Hypertextovodkaz">
    <w:name w:val="Hyperlink"/>
    <w:uiPriority w:val="99"/>
    <w:unhideWhenUsed/>
    <w:rsid w:val="00FD303D"/>
    <w:rPr>
      <w:color w:val="0000FF"/>
      <w:u w:val="single"/>
    </w:rPr>
  </w:style>
  <w:style w:type="paragraph" w:styleId="Zkladntext">
    <w:name w:val="Body Text"/>
    <w:basedOn w:val="Normln"/>
    <w:link w:val="ZkladntextChar"/>
    <w:semiHidden/>
    <w:rsid w:val="00FD303D"/>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cs-CZ"/>
    </w:rPr>
  </w:style>
  <w:style w:type="character" w:customStyle="1" w:styleId="ZkladntextChar">
    <w:name w:val="Základní text Char"/>
    <w:link w:val="Zkladntext"/>
    <w:semiHidden/>
    <w:rsid w:val="00FD303D"/>
    <w:rPr>
      <w:rFonts w:ascii="Times New Roman" w:eastAsia="Times New Roman" w:hAnsi="Times New Roman" w:cs="Times New Roman"/>
      <w:sz w:val="24"/>
      <w:szCs w:val="20"/>
      <w:lang w:eastAsia="cs-CZ"/>
    </w:rPr>
  </w:style>
  <w:style w:type="paragraph" w:customStyle="1" w:styleId="Psmeno">
    <w:name w:val="Písmeno"/>
    <w:basedOn w:val="Normln"/>
    <w:rsid w:val="00FD303D"/>
    <w:pPr>
      <w:keepLines/>
      <w:numPr>
        <w:numId w:val="2"/>
      </w:numPr>
      <w:spacing w:before="60" w:after="0" w:line="240" w:lineRule="auto"/>
      <w:jc w:val="both"/>
    </w:pPr>
    <w:rPr>
      <w:rFonts w:ascii="Tahoma" w:eastAsia="Times New Roman" w:hAnsi="Tahoma"/>
      <w:sz w:val="20"/>
      <w:szCs w:val="24"/>
      <w:lang w:eastAsia="cs-CZ"/>
    </w:rPr>
  </w:style>
  <w:style w:type="paragraph" w:customStyle="1" w:styleId="smluvntext">
    <w:name w:val="smluvní text"/>
    <w:basedOn w:val="Nadpis3"/>
    <w:rsid w:val="00FD303D"/>
    <w:pPr>
      <w:keepNext w:val="0"/>
      <w:spacing w:after="0"/>
      <w:ind w:left="0" w:firstLine="0"/>
      <w:jc w:val="both"/>
      <w:outlineLvl w:val="9"/>
    </w:pPr>
    <w:rPr>
      <w:rFonts w:ascii="Times New Roman" w:hAnsi="Times New Roman"/>
      <w:b w:val="0"/>
      <w:bCs w:val="0"/>
      <w:sz w:val="22"/>
      <w:szCs w:val="20"/>
    </w:rPr>
  </w:style>
  <w:style w:type="paragraph" w:customStyle="1" w:styleId="smluvnitext">
    <w:name w:val="smluvni text"/>
    <w:basedOn w:val="Normln"/>
    <w:rsid w:val="00FD303D"/>
    <w:pPr>
      <w:spacing w:before="240" w:after="0" w:line="240" w:lineRule="auto"/>
      <w:jc w:val="both"/>
    </w:pPr>
    <w:rPr>
      <w:rFonts w:ascii="Times New Roman" w:eastAsia="Times New Roman" w:hAnsi="Times New Roman"/>
      <w:szCs w:val="20"/>
      <w:lang w:val="en-GB" w:eastAsia="cs-CZ"/>
    </w:rPr>
  </w:style>
  <w:style w:type="character" w:customStyle="1" w:styleId="TextbublinyChar">
    <w:name w:val="Text bubliny Char"/>
    <w:link w:val="Textbubliny"/>
    <w:semiHidden/>
    <w:rsid w:val="00FD303D"/>
    <w:rPr>
      <w:rFonts w:ascii="Tahoma" w:eastAsia="Calibri" w:hAnsi="Tahoma" w:cs="Tahoma"/>
      <w:sz w:val="16"/>
      <w:szCs w:val="16"/>
    </w:rPr>
  </w:style>
  <w:style w:type="paragraph" w:styleId="Textbubliny">
    <w:name w:val="Balloon Text"/>
    <w:basedOn w:val="Normln"/>
    <w:link w:val="TextbublinyChar"/>
    <w:semiHidden/>
    <w:rsid w:val="00FD303D"/>
    <w:rPr>
      <w:rFonts w:ascii="Tahoma" w:hAnsi="Tahoma"/>
      <w:sz w:val="16"/>
      <w:szCs w:val="16"/>
    </w:rPr>
  </w:style>
  <w:style w:type="character" w:styleId="Odkaznakoment">
    <w:name w:val="annotation reference"/>
    <w:semiHidden/>
    <w:rsid w:val="007A7045"/>
    <w:rPr>
      <w:sz w:val="16"/>
      <w:szCs w:val="16"/>
    </w:rPr>
  </w:style>
  <w:style w:type="paragraph" w:styleId="Textkomente">
    <w:name w:val="annotation text"/>
    <w:basedOn w:val="Normln"/>
    <w:link w:val="TextkomenteChar"/>
    <w:uiPriority w:val="99"/>
    <w:semiHidden/>
    <w:rsid w:val="007A7045"/>
    <w:rPr>
      <w:sz w:val="20"/>
      <w:szCs w:val="20"/>
    </w:rPr>
  </w:style>
  <w:style w:type="paragraph" w:styleId="Pedmtkomente">
    <w:name w:val="annotation subject"/>
    <w:basedOn w:val="Textkomente"/>
    <w:next w:val="Textkomente"/>
    <w:semiHidden/>
    <w:rsid w:val="007A7045"/>
    <w:rPr>
      <w:b/>
      <w:bCs/>
    </w:rPr>
  </w:style>
  <w:style w:type="paragraph" w:customStyle="1" w:styleId="ODSTAVEC">
    <w:name w:val="ODSTAVEC"/>
    <w:basedOn w:val="Bezmezer"/>
    <w:rsid w:val="00953AC7"/>
    <w:pPr>
      <w:numPr>
        <w:ilvl w:val="1"/>
        <w:numId w:val="3"/>
      </w:numPr>
      <w:spacing w:before="120"/>
      <w:jc w:val="both"/>
    </w:pPr>
    <w:rPr>
      <w:rFonts w:ascii="Arial" w:eastAsia="Times New Roman" w:hAnsi="Arial" w:cs="Arial"/>
      <w:sz w:val="18"/>
      <w:szCs w:val="18"/>
      <w:lang w:eastAsia="cs-CZ"/>
    </w:rPr>
  </w:style>
  <w:style w:type="paragraph" w:customStyle="1" w:styleId="NADPIS">
    <w:name w:val="NADPIS"/>
    <w:basedOn w:val="Bezmezer"/>
    <w:rsid w:val="00953AC7"/>
    <w:pPr>
      <w:numPr>
        <w:numId w:val="3"/>
      </w:numPr>
      <w:spacing w:before="360"/>
      <w:jc w:val="center"/>
    </w:pPr>
    <w:rPr>
      <w:rFonts w:ascii="Arial" w:hAnsi="Arial" w:cs="Arial"/>
      <w:b/>
    </w:rPr>
  </w:style>
  <w:style w:type="paragraph" w:styleId="Zkladntextodsazen2">
    <w:name w:val="Body Text Indent 2"/>
    <w:basedOn w:val="Normln"/>
    <w:rsid w:val="00B90B5D"/>
    <w:pPr>
      <w:spacing w:after="120" w:line="480" w:lineRule="auto"/>
      <w:ind w:left="283"/>
    </w:pPr>
  </w:style>
  <w:style w:type="paragraph" w:styleId="Textvbloku">
    <w:name w:val="Block Text"/>
    <w:basedOn w:val="Normln"/>
    <w:rsid w:val="00B90B5D"/>
    <w:pPr>
      <w:tabs>
        <w:tab w:val="num" w:pos="530"/>
      </w:tabs>
      <w:spacing w:after="0" w:line="240" w:lineRule="auto"/>
      <w:ind w:left="530" w:right="110"/>
      <w:jc w:val="both"/>
    </w:pPr>
    <w:rPr>
      <w:rFonts w:ascii="Arial" w:eastAsia="Times New Roman" w:hAnsi="Arial" w:cs="Arial"/>
      <w:sz w:val="20"/>
      <w:szCs w:val="20"/>
      <w:lang w:eastAsia="cs-CZ"/>
    </w:rPr>
  </w:style>
  <w:style w:type="paragraph" w:customStyle="1" w:styleId="Smlouva">
    <w:name w:val="Smlouva"/>
    <w:rsid w:val="00B90B5D"/>
    <w:pPr>
      <w:widowControl w:val="0"/>
      <w:spacing w:after="120"/>
      <w:jc w:val="center"/>
    </w:pPr>
    <w:rPr>
      <w:rFonts w:ascii="Times New Roman" w:eastAsia="Times New Roman" w:hAnsi="Times New Roman"/>
      <w:b/>
      <w:snapToGrid w:val="0"/>
      <w:color w:val="FF0000"/>
      <w:sz w:val="36"/>
    </w:rPr>
  </w:style>
  <w:style w:type="paragraph" w:customStyle="1" w:styleId="Bodsmlouvy-21">
    <w:name w:val="Bod smlouvy - 2.1"/>
    <w:rsid w:val="00B90B5D"/>
    <w:pPr>
      <w:numPr>
        <w:ilvl w:val="1"/>
        <w:numId w:val="4"/>
      </w:numPr>
      <w:jc w:val="both"/>
      <w:outlineLvl w:val="1"/>
    </w:pPr>
    <w:rPr>
      <w:rFonts w:ascii="Times New Roman" w:eastAsia="Times New Roman" w:hAnsi="Times New Roman"/>
      <w:snapToGrid w:val="0"/>
      <w:color w:val="000000"/>
      <w:sz w:val="22"/>
    </w:rPr>
  </w:style>
  <w:style w:type="paragraph" w:customStyle="1" w:styleId="lnek">
    <w:name w:val="Článek"/>
    <w:basedOn w:val="Normln"/>
    <w:next w:val="Bodsmlouvy-21"/>
    <w:rsid w:val="00B90B5D"/>
    <w:pPr>
      <w:numPr>
        <w:numId w:val="4"/>
      </w:numPr>
      <w:spacing w:before="360" w:after="360" w:line="240" w:lineRule="auto"/>
      <w:jc w:val="center"/>
    </w:pPr>
    <w:rPr>
      <w:rFonts w:ascii="Times New Roman" w:eastAsia="Times New Roman" w:hAnsi="Times New Roman"/>
      <w:b/>
      <w:snapToGrid w:val="0"/>
      <w:color w:val="0000FF"/>
      <w:sz w:val="28"/>
      <w:szCs w:val="20"/>
      <w:lang w:eastAsia="cs-CZ"/>
    </w:rPr>
  </w:style>
  <w:style w:type="paragraph" w:customStyle="1" w:styleId="Bodsmlouvy-211">
    <w:name w:val="Bod smlouvy - 2.1.1"/>
    <w:basedOn w:val="Bodsmlouvy-21"/>
    <w:rsid w:val="00B90B5D"/>
    <w:pPr>
      <w:numPr>
        <w:ilvl w:val="2"/>
      </w:numPr>
      <w:tabs>
        <w:tab w:val="clear" w:pos="720"/>
        <w:tab w:val="num" w:pos="360"/>
        <w:tab w:val="left" w:pos="1134"/>
        <w:tab w:val="right" w:pos="9356"/>
      </w:tabs>
      <w:spacing w:after="60"/>
      <w:ind w:left="360" w:hanging="360"/>
      <w:outlineLvl w:val="2"/>
    </w:pPr>
  </w:style>
  <w:style w:type="paragraph" w:customStyle="1" w:styleId="StyllnekPed30b">
    <w:name w:val="Styl Článek + Před:  30 b."/>
    <w:basedOn w:val="lnek"/>
    <w:rsid w:val="00B90B5D"/>
    <w:pPr>
      <w:spacing w:before="600"/>
    </w:pPr>
    <w:rPr>
      <w:bCs/>
    </w:rPr>
  </w:style>
  <w:style w:type="character" w:customStyle="1" w:styleId="Nadpis7Char">
    <w:name w:val="Nadpis 7 Char"/>
    <w:link w:val="Nadpis7"/>
    <w:semiHidden/>
    <w:rsid w:val="009E4DB5"/>
    <w:rPr>
      <w:rFonts w:ascii="Calibri" w:eastAsia="Times New Roman" w:hAnsi="Calibri" w:cs="Times New Roman"/>
      <w:sz w:val="24"/>
      <w:szCs w:val="24"/>
      <w:lang w:eastAsia="en-US"/>
    </w:rPr>
  </w:style>
  <w:style w:type="paragraph" w:customStyle="1" w:styleId="Default">
    <w:name w:val="Default"/>
    <w:rsid w:val="009E4DB5"/>
    <w:pPr>
      <w:autoSpaceDE w:val="0"/>
      <w:autoSpaceDN w:val="0"/>
      <w:adjustRightInd w:val="0"/>
    </w:pPr>
    <w:rPr>
      <w:rFonts w:ascii="Arial" w:hAnsi="Arial" w:cs="Arial"/>
      <w:color w:val="000000"/>
      <w:sz w:val="24"/>
      <w:szCs w:val="24"/>
      <w:lang w:eastAsia="en-US"/>
    </w:rPr>
  </w:style>
  <w:style w:type="paragraph" w:styleId="Zkladntextodsazen3">
    <w:name w:val="Body Text Indent 3"/>
    <w:basedOn w:val="Normln"/>
    <w:link w:val="Zkladntextodsazen3Char"/>
    <w:rsid w:val="009731F1"/>
    <w:pPr>
      <w:widowControl w:val="0"/>
      <w:suppressAutoHyphens/>
      <w:overflowPunct w:val="0"/>
      <w:autoSpaceDE w:val="0"/>
      <w:spacing w:after="120" w:line="240" w:lineRule="auto"/>
      <w:ind w:left="283"/>
      <w:textAlignment w:val="baseline"/>
    </w:pPr>
    <w:rPr>
      <w:rFonts w:ascii="Times New Roman" w:eastAsia="Times New Roman" w:hAnsi="Times New Roman"/>
      <w:sz w:val="16"/>
      <w:szCs w:val="16"/>
      <w:lang w:bidi="cs-CZ"/>
    </w:rPr>
  </w:style>
  <w:style w:type="character" w:customStyle="1" w:styleId="Zkladntextodsazen3Char">
    <w:name w:val="Základní text odsazený 3 Char"/>
    <w:link w:val="Zkladntextodsazen3"/>
    <w:rsid w:val="009731F1"/>
    <w:rPr>
      <w:rFonts w:ascii="Times New Roman" w:eastAsia="Times New Roman" w:hAnsi="Times New Roman"/>
      <w:sz w:val="16"/>
      <w:szCs w:val="16"/>
      <w:lang w:bidi="cs-CZ"/>
    </w:rPr>
  </w:style>
  <w:style w:type="paragraph" w:customStyle="1" w:styleId="Smlouva3">
    <w:name w:val="Smlouva3"/>
    <w:basedOn w:val="Normln"/>
    <w:rsid w:val="009A3D38"/>
    <w:pPr>
      <w:widowControl w:val="0"/>
      <w:spacing w:before="120" w:after="0" w:line="240" w:lineRule="auto"/>
      <w:jc w:val="both"/>
    </w:pPr>
    <w:rPr>
      <w:rFonts w:ascii="Times New Roman" w:eastAsia="Times New Roman" w:hAnsi="Times New Roman"/>
      <w:snapToGrid w:val="0"/>
      <w:sz w:val="24"/>
      <w:szCs w:val="20"/>
      <w:lang w:eastAsia="cs-CZ"/>
    </w:rPr>
  </w:style>
  <w:style w:type="paragraph" w:customStyle="1" w:styleId="OdstavecSmlouvy">
    <w:name w:val="OdstavecSmlouvy"/>
    <w:basedOn w:val="Normln"/>
    <w:rsid w:val="0055333A"/>
    <w:pPr>
      <w:keepLines/>
      <w:tabs>
        <w:tab w:val="left" w:pos="426"/>
        <w:tab w:val="left" w:pos="1701"/>
      </w:tabs>
      <w:spacing w:after="120" w:line="240" w:lineRule="auto"/>
      <w:jc w:val="both"/>
    </w:pPr>
    <w:rPr>
      <w:rFonts w:ascii="Times New Roman" w:eastAsia="Times New Roman" w:hAnsi="Times New Roman"/>
      <w:sz w:val="24"/>
      <w:szCs w:val="20"/>
      <w:lang w:eastAsia="cs-CZ"/>
    </w:rPr>
  </w:style>
  <w:style w:type="paragraph" w:customStyle="1" w:styleId="slovanPododstavecSmlouvy">
    <w:name w:val="ČíslovanýPododstavecSmlouvy"/>
    <w:basedOn w:val="Zkladntext"/>
    <w:rsid w:val="0091288D"/>
    <w:pPr>
      <w:numPr>
        <w:numId w:val="7"/>
      </w:numPr>
      <w:tabs>
        <w:tab w:val="left" w:pos="284"/>
        <w:tab w:val="left" w:pos="1260"/>
        <w:tab w:val="left" w:pos="1980"/>
        <w:tab w:val="left" w:pos="3960"/>
      </w:tabs>
      <w:overflowPunct/>
      <w:autoSpaceDE/>
      <w:autoSpaceDN/>
      <w:adjustRightInd/>
      <w:textAlignment w:val="auto"/>
    </w:pPr>
    <w:rPr>
      <w:szCs w:val="24"/>
    </w:rPr>
  </w:style>
  <w:style w:type="paragraph" w:customStyle="1" w:styleId="Smlouva-slo">
    <w:name w:val="Smlouva-číslo"/>
    <w:basedOn w:val="Normln"/>
    <w:rsid w:val="00B445FA"/>
    <w:pPr>
      <w:widowControl w:val="0"/>
      <w:spacing w:before="120" w:after="0" w:line="240" w:lineRule="atLeast"/>
      <w:jc w:val="both"/>
    </w:pPr>
    <w:rPr>
      <w:rFonts w:ascii="Times New Roman" w:eastAsia="Times New Roman" w:hAnsi="Times New Roman"/>
      <w:snapToGrid w:val="0"/>
      <w:sz w:val="24"/>
      <w:szCs w:val="20"/>
      <w:lang w:eastAsia="cs-CZ"/>
    </w:rPr>
  </w:style>
  <w:style w:type="character" w:customStyle="1" w:styleId="h1a">
    <w:name w:val="h1a"/>
    <w:basedOn w:val="Standardnpsmoodstavce"/>
    <w:rsid w:val="00A25443"/>
  </w:style>
  <w:style w:type="character" w:customStyle="1" w:styleId="TextkomenteChar">
    <w:name w:val="Text komentáře Char"/>
    <w:link w:val="Textkomente"/>
    <w:uiPriority w:val="99"/>
    <w:semiHidden/>
    <w:rsid w:val="00EF0CD8"/>
    <w:rPr>
      <w:lang w:eastAsia="en-US"/>
    </w:rPr>
  </w:style>
  <w:style w:type="character" w:customStyle="1" w:styleId="contact-name">
    <w:name w:val="contact-name"/>
    <w:basedOn w:val="Standardnpsmoodstavce"/>
    <w:rsid w:val="0063718E"/>
  </w:style>
  <w:style w:type="character" w:customStyle="1" w:styleId="contact-street">
    <w:name w:val="contact-street"/>
    <w:basedOn w:val="Standardnpsmoodstavce"/>
    <w:rsid w:val="0063718E"/>
  </w:style>
  <w:style w:type="character" w:customStyle="1" w:styleId="contact-suburb">
    <w:name w:val="contact-suburb"/>
    <w:basedOn w:val="Standardnpsmoodstavce"/>
    <w:rsid w:val="0063718E"/>
  </w:style>
  <w:style w:type="character" w:customStyle="1" w:styleId="contact-postcode">
    <w:name w:val="contact-postcode"/>
    <w:basedOn w:val="Standardnpsmoodstavce"/>
    <w:rsid w:val="0063718E"/>
  </w:style>
  <w:style w:type="paragraph" w:styleId="Odstavecseseznamem">
    <w:name w:val="List Paragraph"/>
    <w:aliases w:val="Nad,List Paragraph,Odstavec_muj,Odstavec cíl se seznamem,Odstavec se seznamem5,Odrážky"/>
    <w:basedOn w:val="Normln"/>
    <w:link w:val="OdstavecseseznamemChar"/>
    <w:uiPriority w:val="34"/>
    <w:qFormat/>
    <w:rsid w:val="007E1C11"/>
    <w:pPr>
      <w:spacing w:after="0" w:line="240" w:lineRule="auto"/>
      <w:ind w:left="720"/>
      <w:contextualSpacing/>
    </w:pPr>
    <w:rPr>
      <w:rFonts w:ascii="Times New Roman" w:eastAsia="Times New Roman" w:hAnsi="Times New Roman"/>
      <w:sz w:val="24"/>
      <w:szCs w:val="24"/>
      <w:lang w:eastAsia="cs-CZ"/>
    </w:rPr>
  </w:style>
  <w:style w:type="paragraph" w:customStyle="1" w:styleId="Export0">
    <w:name w:val="Export 0"/>
    <w:basedOn w:val="Normln"/>
    <w:rsid w:val="00C34593"/>
    <w:pPr>
      <w:spacing w:after="0" w:line="240" w:lineRule="auto"/>
    </w:pPr>
    <w:rPr>
      <w:rFonts w:ascii="Avinion" w:eastAsia="Times New Roman" w:hAnsi="Avinion"/>
      <w:sz w:val="24"/>
      <w:szCs w:val="20"/>
      <w:lang w:eastAsia="cs-CZ"/>
    </w:rPr>
  </w:style>
  <w:style w:type="character" w:customStyle="1" w:styleId="OdstavecseseznamemChar">
    <w:name w:val="Odstavec se seznamem Char"/>
    <w:aliases w:val="Nad Char,List Paragraph Char,Odstavec_muj Char,Odstavec cíl se seznamem Char,Odstavec se seznamem5 Char,Odrážky Char"/>
    <w:link w:val="Odstavecseseznamem"/>
    <w:uiPriority w:val="34"/>
    <w:locked/>
    <w:rsid w:val="00C34593"/>
    <w:rPr>
      <w:rFonts w:ascii="Times New Roman" w:eastAsia="Times New Roman" w:hAnsi="Times New Roman"/>
      <w:sz w:val="24"/>
      <w:szCs w:val="24"/>
    </w:rPr>
  </w:style>
  <w:style w:type="paragraph" w:styleId="Prosttext">
    <w:name w:val="Plain Text"/>
    <w:basedOn w:val="Normln"/>
    <w:link w:val="ProsttextChar"/>
    <w:uiPriority w:val="99"/>
    <w:rsid w:val="00C34593"/>
    <w:pPr>
      <w:spacing w:after="0" w:line="240" w:lineRule="auto"/>
    </w:pPr>
    <w:rPr>
      <w:rFonts w:ascii="Courier New" w:eastAsia="Times New Roman" w:hAnsi="Courier New"/>
      <w:sz w:val="20"/>
      <w:szCs w:val="20"/>
    </w:rPr>
  </w:style>
  <w:style w:type="character" w:customStyle="1" w:styleId="ProsttextChar">
    <w:name w:val="Prostý text Char"/>
    <w:basedOn w:val="Standardnpsmoodstavce"/>
    <w:link w:val="Prosttext"/>
    <w:uiPriority w:val="99"/>
    <w:rsid w:val="00C34593"/>
    <w:rPr>
      <w:rFonts w:ascii="Courier New" w:eastAsia="Times New Roman" w:hAnsi="Courier New"/>
    </w:rPr>
  </w:style>
  <w:style w:type="character" w:styleId="Siln">
    <w:name w:val="Strong"/>
    <w:basedOn w:val="Standardnpsmoodstavce"/>
    <w:uiPriority w:val="22"/>
    <w:qFormat/>
    <w:rsid w:val="00EC788E"/>
    <w:rPr>
      <w:b/>
      <w:bCs/>
    </w:rPr>
  </w:style>
  <w:style w:type="paragraph" w:styleId="Revize">
    <w:name w:val="Revision"/>
    <w:hidden/>
    <w:uiPriority w:val="99"/>
    <w:semiHidden/>
    <w:rsid w:val="009C4B3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48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poruba.com/index.php/cs/vedeni-organizace/23-kontakty-pro-cesky-jazyk/26-nekategorizovane-kontakty/16-baran-radek-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nen.nipez.cz/profil/VMP"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F289B-2D9E-418E-8518-1694CEC01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3784</Words>
  <Characters>22331</Characters>
  <Application>Microsoft Office Word</Application>
  <DocSecurity>0</DocSecurity>
  <Lines>186</Lines>
  <Paragraphs>52</Paragraphs>
  <ScaleCrop>false</ScaleCrop>
  <HeadingPairs>
    <vt:vector size="2" baseType="variant">
      <vt:variant>
        <vt:lpstr>Název</vt:lpstr>
      </vt:variant>
      <vt:variant>
        <vt:i4>1</vt:i4>
      </vt:variant>
    </vt:vector>
  </HeadingPairs>
  <TitlesOfParts>
    <vt:vector size="1" baseType="lpstr">
      <vt:lpstr>OBCHODNÍ PODMÍNKY</vt:lpstr>
    </vt:vector>
  </TitlesOfParts>
  <Company>ATC</Company>
  <LinksUpToDate>false</LinksUpToDate>
  <CharactersWithSpaces>26063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gottwaldovaz</dc:creator>
  <cp:lastModifiedBy>Cejkova</cp:lastModifiedBy>
  <cp:revision>2</cp:revision>
  <cp:lastPrinted>2021-06-01T08:57:00Z</cp:lastPrinted>
  <dcterms:created xsi:type="dcterms:W3CDTF">2022-10-31T13:59:00Z</dcterms:created>
  <dcterms:modified xsi:type="dcterms:W3CDTF">2022-10-31T13:59:00Z</dcterms:modified>
</cp:coreProperties>
</file>