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24B11" w14:textId="1228EC57" w:rsidR="00CD5309" w:rsidRPr="004F1039" w:rsidRDefault="009E7D58" w:rsidP="009E7D58">
      <w:pPr>
        <w:jc w:val="center"/>
        <w:rPr>
          <w:b/>
          <w:bCs/>
          <w:sz w:val="26"/>
          <w:szCs w:val="26"/>
        </w:rPr>
      </w:pPr>
      <w:r w:rsidRPr="004F1039">
        <w:rPr>
          <w:b/>
          <w:bCs/>
          <w:sz w:val="26"/>
          <w:szCs w:val="26"/>
        </w:rPr>
        <w:t>Darovací smlouva</w:t>
      </w:r>
    </w:p>
    <w:p w14:paraId="46FF8897" w14:textId="5ADD2D04" w:rsidR="004F1039" w:rsidRDefault="004F1039" w:rsidP="009E7D58">
      <w:pPr>
        <w:jc w:val="center"/>
      </w:pPr>
      <w:r>
        <w:t>uzavřená dle § 2055 a násl. zákona č. 89/2012 Sb., občanský zákoník, v platném znění</w:t>
      </w:r>
    </w:p>
    <w:p w14:paraId="7214CF96" w14:textId="0A4A76CE" w:rsidR="004F1039" w:rsidRDefault="004F1039" w:rsidP="009E7D58">
      <w:pPr>
        <w:jc w:val="center"/>
        <w:rPr>
          <w:b/>
          <w:bCs/>
        </w:rPr>
      </w:pPr>
    </w:p>
    <w:p w14:paraId="65BC67D8" w14:textId="77777777" w:rsidR="002C3A38" w:rsidRPr="004F1039" w:rsidRDefault="002C3A38" w:rsidP="009E7D58">
      <w:pPr>
        <w:jc w:val="center"/>
        <w:rPr>
          <w:b/>
          <w:bCs/>
        </w:rPr>
      </w:pPr>
    </w:p>
    <w:p w14:paraId="1A0B861A" w14:textId="5EFC24E3" w:rsidR="004F1039" w:rsidRPr="004F1039" w:rsidRDefault="004F1039" w:rsidP="004F1039">
      <w:pPr>
        <w:spacing w:after="0" w:line="240" w:lineRule="auto"/>
        <w:rPr>
          <w:b/>
          <w:bCs/>
        </w:rPr>
      </w:pPr>
      <w:r w:rsidRPr="004F1039">
        <w:rPr>
          <w:b/>
          <w:bCs/>
        </w:rPr>
        <w:t>Statutární město Pardubice</w:t>
      </w:r>
    </w:p>
    <w:p w14:paraId="0A2002F1" w14:textId="40954B23" w:rsidR="004F1039" w:rsidRDefault="004F1039" w:rsidP="004F1039">
      <w:pPr>
        <w:spacing w:after="0" w:line="240" w:lineRule="auto"/>
      </w:pPr>
      <w:r>
        <w:t>se sídlem: Pernštýnské náměstí 1, 530 21 Pardubice</w:t>
      </w:r>
    </w:p>
    <w:p w14:paraId="3A705DD9" w14:textId="7E9F034A" w:rsidR="004F1039" w:rsidRDefault="004F1039" w:rsidP="004F1039">
      <w:pPr>
        <w:spacing w:after="0" w:line="240" w:lineRule="auto"/>
      </w:pPr>
      <w:r>
        <w:t>IČO: 002 74 046</w:t>
      </w:r>
    </w:p>
    <w:p w14:paraId="662B7E0E" w14:textId="1365652E" w:rsidR="004F1039" w:rsidRDefault="004F1039" w:rsidP="004F1039">
      <w:pPr>
        <w:spacing w:after="0" w:line="240" w:lineRule="auto"/>
      </w:pPr>
      <w:r>
        <w:t>DIČ: CZ00274046</w:t>
      </w:r>
    </w:p>
    <w:p w14:paraId="33E745BE" w14:textId="54D9824E" w:rsidR="004F1039" w:rsidRDefault="004F1039" w:rsidP="004F1039">
      <w:pPr>
        <w:spacing w:after="0" w:line="240" w:lineRule="auto"/>
      </w:pPr>
      <w:r>
        <w:t>zastoupené Bc. Janem Nadrchalem</w:t>
      </w:r>
      <w:r w:rsidR="00461CEF">
        <w:t>, primátorem</w:t>
      </w:r>
    </w:p>
    <w:p w14:paraId="6D1F451B" w14:textId="63AB1DE8" w:rsidR="004F1039" w:rsidRDefault="004F1039" w:rsidP="004F1039">
      <w:pPr>
        <w:spacing w:after="0" w:line="240" w:lineRule="auto"/>
      </w:pPr>
    </w:p>
    <w:p w14:paraId="36A74C49" w14:textId="4EBF726C" w:rsidR="004F1039" w:rsidRDefault="004F1039" w:rsidP="004F1039">
      <w:pPr>
        <w:spacing w:after="0" w:line="240" w:lineRule="auto"/>
      </w:pPr>
      <w:r>
        <w:t>(dále jen jako „</w:t>
      </w:r>
      <w:r w:rsidRPr="004F1039">
        <w:rPr>
          <w:i/>
          <w:iCs/>
        </w:rPr>
        <w:t>dárce</w:t>
      </w:r>
      <w:r>
        <w:t>“)</w:t>
      </w:r>
    </w:p>
    <w:p w14:paraId="21956716" w14:textId="7BA08643" w:rsidR="004F1039" w:rsidRDefault="004F1039" w:rsidP="004F1039">
      <w:pPr>
        <w:spacing w:after="0" w:line="240" w:lineRule="auto"/>
      </w:pPr>
    </w:p>
    <w:p w14:paraId="584BBF49" w14:textId="1FBC1321" w:rsidR="004F1039" w:rsidRDefault="004F1039" w:rsidP="004F1039">
      <w:pPr>
        <w:spacing w:after="0" w:line="240" w:lineRule="auto"/>
      </w:pPr>
      <w:r>
        <w:t>a</w:t>
      </w:r>
    </w:p>
    <w:p w14:paraId="0D369310" w14:textId="4C36C013" w:rsidR="004F1039" w:rsidRDefault="004F1039" w:rsidP="004F1039">
      <w:pPr>
        <w:spacing w:after="0" w:line="240" w:lineRule="auto"/>
      </w:pPr>
    </w:p>
    <w:p w14:paraId="6B736C25" w14:textId="1469305C" w:rsidR="004F1039" w:rsidRPr="004F1039" w:rsidRDefault="004F1039" w:rsidP="004F1039">
      <w:pPr>
        <w:spacing w:after="0" w:line="240" w:lineRule="auto"/>
        <w:rPr>
          <w:b/>
          <w:bCs/>
        </w:rPr>
      </w:pPr>
      <w:r w:rsidRPr="004F1039">
        <w:rPr>
          <w:b/>
          <w:bCs/>
        </w:rPr>
        <w:t>Sociální služby města Pardubic</w:t>
      </w:r>
    </w:p>
    <w:p w14:paraId="3C43800B" w14:textId="4D2A248B" w:rsidR="004F1039" w:rsidRDefault="004F1039" w:rsidP="004F1039">
      <w:pPr>
        <w:spacing w:after="0" w:line="240" w:lineRule="auto"/>
      </w:pPr>
      <w:r>
        <w:t xml:space="preserve">se sídlem: kpt. Jaroše 726, </w:t>
      </w:r>
      <w:r w:rsidR="00511E7A">
        <w:t>531 81</w:t>
      </w:r>
      <w:r>
        <w:t xml:space="preserve"> Pardubice</w:t>
      </w:r>
    </w:p>
    <w:p w14:paraId="15DD0143" w14:textId="322C68DB" w:rsidR="004F1039" w:rsidRDefault="004F1039" w:rsidP="004F1039">
      <w:pPr>
        <w:spacing w:after="0" w:line="240" w:lineRule="auto"/>
      </w:pPr>
      <w:r>
        <w:t>IČO: 750 90</w:t>
      </w:r>
      <w:r w:rsidR="006037E9">
        <w:t> </w:t>
      </w:r>
      <w:r>
        <w:t>970</w:t>
      </w:r>
    </w:p>
    <w:p w14:paraId="6709A284" w14:textId="04576CB5" w:rsidR="006037E9" w:rsidRDefault="006037E9" w:rsidP="004F1039">
      <w:pPr>
        <w:spacing w:after="0" w:line="240" w:lineRule="auto"/>
      </w:pPr>
      <w:r>
        <w:t>zastoupené Ing. Petrem Krejčím, ředitelem</w:t>
      </w:r>
    </w:p>
    <w:p w14:paraId="28F21560" w14:textId="3492E873" w:rsidR="001E588C" w:rsidRDefault="001E588C" w:rsidP="004F1039">
      <w:pPr>
        <w:spacing w:after="0" w:line="240" w:lineRule="auto"/>
      </w:pPr>
      <w:r>
        <w:t xml:space="preserve">bankovní spojení: č.ú. </w:t>
      </w:r>
      <w:r w:rsidR="00000C8F">
        <w:t>212446805/0300</w:t>
      </w:r>
      <w:r w:rsidR="00682951">
        <w:t xml:space="preserve">, vedený u </w:t>
      </w:r>
      <w:r w:rsidR="00511E7A" w:rsidRPr="00511E7A">
        <w:t>Československé obchodní banky a.s., pobočka Pardubice</w:t>
      </w:r>
    </w:p>
    <w:p w14:paraId="19C1433A" w14:textId="263CD207" w:rsidR="006037E9" w:rsidRDefault="006037E9" w:rsidP="004F1039">
      <w:pPr>
        <w:spacing w:after="0" w:line="240" w:lineRule="auto"/>
      </w:pPr>
    </w:p>
    <w:p w14:paraId="065214BD" w14:textId="23D0F160" w:rsidR="006037E9" w:rsidRDefault="006037E9" w:rsidP="004F1039">
      <w:pPr>
        <w:spacing w:after="0" w:line="240" w:lineRule="auto"/>
      </w:pPr>
      <w:r>
        <w:t>(dále jen jako „</w:t>
      </w:r>
      <w:r w:rsidRPr="006037E9">
        <w:rPr>
          <w:i/>
          <w:iCs/>
        </w:rPr>
        <w:t>obdarovaný</w:t>
      </w:r>
      <w:r>
        <w:t>“)</w:t>
      </w:r>
    </w:p>
    <w:p w14:paraId="21C8AF7E" w14:textId="2B01306B" w:rsidR="001C2BE8" w:rsidRDefault="001C2BE8" w:rsidP="004F1039">
      <w:pPr>
        <w:spacing w:after="0" w:line="240" w:lineRule="auto"/>
      </w:pPr>
    </w:p>
    <w:p w14:paraId="67AB42D3" w14:textId="3C332007" w:rsidR="001C2BE8" w:rsidRDefault="001C2BE8" w:rsidP="004F1039">
      <w:pPr>
        <w:spacing w:after="0" w:line="240" w:lineRule="auto"/>
      </w:pPr>
      <w:r>
        <w:t>(společně také jako „</w:t>
      </w:r>
      <w:r w:rsidRPr="001C2BE8">
        <w:rPr>
          <w:i/>
          <w:iCs/>
        </w:rPr>
        <w:t>smluvní strany</w:t>
      </w:r>
      <w:r>
        <w:t>“)</w:t>
      </w:r>
    </w:p>
    <w:p w14:paraId="2802499B" w14:textId="7ACE92C7" w:rsidR="006037E9" w:rsidRDefault="006037E9" w:rsidP="004F1039">
      <w:pPr>
        <w:spacing w:after="0" w:line="240" w:lineRule="auto"/>
      </w:pPr>
    </w:p>
    <w:p w14:paraId="0DD60668" w14:textId="77777777" w:rsidR="006037E9" w:rsidRDefault="006037E9" w:rsidP="004F1039">
      <w:pPr>
        <w:spacing w:after="0" w:line="240" w:lineRule="auto"/>
      </w:pPr>
    </w:p>
    <w:p w14:paraId="61E1C378" w14:textId="0FD664B4" w:rsidR="006037E9" w:rsidRDefault="006037E9" w:rsidP="004F1039">
      <w:pPr>
        <w:spacing w:after="0" w:line="240" w:lineRule="auto"/>
      </w:pPr>
      <w:r>
        <w:t xml:space="preserve">uzavírají níže uvedeného dne, měsíce a roku tuto </w:t>
      </w:r>
      <w:r w:rsidR="00461CEF">
        <w:t xml:space="preserve">darovací </w:t>
      </w:r>
      <w:r>
        <w:t>smlouvu</w:t>
      </w:r>
      <w:r w:rsidR="00B52E72">
        <w:t xml:space="preserve"> (dále jen jako „smlouva“)</w:t>
      </w:r>
    </w:p>
    <w:p w14:paraId="030D553C" w14:textId="07E8AD5A" w:rsidR="006037E9" w:rsidRDefault="006037E9" w:rsidP="004F1039">
      <w:pPr>
        <w:spacing w:after="0" w:line="240" w:lineRule="auto"/>
      </w:pPr>
    </w:p>
    <w:p w14:paraId="044F0E0C" w14:textId="0D183394" w:rsidR="002C3A38" w:rsidRDefault="002C3A38" w:rsidP="004F1039">
      <w:pPr>
        <w:spacing w:after="0" w:line="240" w:lineRule="auto"/>
      </w:pPr>
    </w:p>
    <w:p w14:paraId="747F7A85" w14:textId="77777777" w:rsidR="00156F40" w:rsidRDefault="00156F40" w:rsidP="004F1039">
      <w:pPr>
        <w:spacing w:after="0" w:line="240" w:lineRule="auto"/>
      </w:pPr>
    </w:p>
    <w:p w14:paraId="53B38AE1" w14:textId="1A6B6054" w:rsidR="006037E9" w:rsidRDefault="006037E9" w:rsidP="006037E9">
      <w:pPr>
        <w:spacing w:after="0" w:line="240" w:lineRule="auto"/>
        <w:jc w:val="center"/>
      </w:pPr>
    </w:p>
    <w:p w14:paraId="52630223" w14:textId="10DB1613" w:rsidR="00DF473B" w:rsidRDefault="00DF473B" w:rsidP="006037E9">
      <w:pPr>
        <w:pStyle w:val="Odstavecseseznamem"/>
        <w:numPr>
          <w:ilvl w:val="0"/>
          <w:numId w:val="1"/>
        </w:numPr>
        <w:spacing w:after="0" w:line="240" w:lineRule="auto"/>
        <w:ind w:left="567" w:hanging="207"/>
        <w:jc w:val="center"/>
        <w:rPr>
          <w:b/>
          <w:bCs/>
        </w:rPr>
      </w:pPr>
      <w:r>
        <w:rPr>
          <w:b/>
          <w:bCs/>
        </w:rPr>
        <w:t>Úvodní ustanovení</w:t>
      </w:r>
    </w:p>
    <w:p w14:paraId="3FEA83F0" w14:textId="77777777" w:rsidR="00B856F7" w:rsidRDefault="00B856F7" w:rsidP="00B856F7">
      <w:pPr>
        <w:pStyle w:val="Odstavecseseznamem"/>
        <w:spacing w:after="0" w:line="240" w:lineRule="auto"/>
        <w:ind w:left="567"/>
        <w:rPr>
          <w:b/>
          <w:bCs/>
        </w:rPr>
      </w:pPr>
    </w:p>
    <w:p w14:paraId="1F0E8D7B" w14:textId="23349985" w:rsidR="00DF473B" w:rsidRDefault="00B856F7" w:rsidP="00461CEF">
      <w:pPr>
        <w:pStyle w:val="Odstavecseseznamem"/>
        <w:numPr>
          <w:ilvl w:val="0"/>
          <w:numId w:val="9"/>
        </w:numPr>
        <w:spacing w:after="0" w:line="240" w:lineRule="auto"/>
        <w:ind w:left="426" w:hanging="437"/>
      </w:pPr>
      <w:r>
        <w:t xml:space="preserve">Statutární město Pardubice usnesením </w:t>
      </w:r>
      <w:r w:rsidR="00A6181C">
        <w:t>O</w:t>
      </w:r>
      <w:r>
        <w:t>kresního soudu v Pardubicích č.j. D 338/2019-129 ze dne</w:t>
      </w:r>
      <w:r w:rsidR="00927F3D">
        <w:t xml:space="preserve"> </w:t>
      </w:r>
      <w:r>
        <w:t>1. 11. 2021 nabylo z pozůstalosti po paní Jarmile Ješinové</w:t>
      </w:r>
      <w:r w:rsidR="003679EA">
        <w:t>, r.č. 286210/066,</w:t>
      </w:r>
      <w:r>
        <w:t xml:space="preserve"> částku 779 081,08 Kč (slovy: sedm set sedmdesát devět tisíc osmdesát jedna korun českých osm haléřů), kterou zůstavitelka odkázala v závěti rovným dílem na výchovu a výcvik slepeckých a asistenčních psů </w:t>
      </w:r>
      <w:r w:rsidR="00156F40">
        <w:t>pro lidi s postižením</w:t>
      </w:r>
      <w:r>
        <w:t xml:space="preserve"> a na péči pro postižené osoby</w:t>
      </w:r>
      <w:r w:rsidR="00156F40">
        <w:t xml:space="preserve"> v ústavní péči. Statutární město Pardubice je tak povoláno splnit příkaz zůstavitelky a rovným dílem tuto částku darovat.</w:t>
      </w:r>
    </w:p>
    <w:p w14:paraId="75321906" w14:textId="77777777" w:rsidR="00156F40" w:rsidRDefault="00156F40" w:rsidP="00DF473B">
      <w:pPr>
        <w:pStyle w:val="Odstavecseseznamem"/>
        <w:spacing w:after="0" w:line="240" w:lineRule="auto"/>
        <w:ind w:left="0"/>
      </w:pPr>
    </w:p>
    <w:p w14:paraId="01FE38F1" w14:textId="77777777" w:rsidR="00B856F7" w:rsidRPr="00B856F7" w:rsidRDefault="00B856F7" w:rsidP="00DF473B">
      <w:pPr>
        <w:pStyle w:val="Odstavecseseznamem"/>
        <w:spacing w:after="0" w:line="240" w:lineRule="auto"/>
        <w:ind w:left="0"/>
      </w:pPr>
    </w:p>
    <w:p w14:paraId="245B2E90" w14:textId="5C2D56AD" w:rsidR="006037E9" w:rsidRDefault="006037E9" w:rsidP="006037E9">
      <w:pPr>
        <w:pStyle w:val="Odstavecseseznamem"/>
        <w:numPr>
          <w:ilvl w:val="0"/>
          <w:numId w:val="1"/>
        </w:numPr>
        <w:spacing w:after="0" w:line="240" w:lineRule="auto"/>
        <w:ind w:left="567" w:hanging="207"/>
        <w:jc w:val="center"/>
        <w:rPr>
          <w:b/>
          <w:bCs/>
        </w:rPr>
      </w:pPr>
      <w:r w:rsidRPr="006037E9">
        <w:rPr>
          <w:b/>
          <w:bCs/>
        </w:rPr>
        <w:t>Předmět smlouvy</w:t>
      </w:r>
    </w:p>
    <w:p w14:paraId="00B84B0C" w14:textId="77777777" w:rsidR="00F53FFC" w:rsidRDefault="00F53FFC" w:rsidP="00F53FFC">
      <w:pPr>
        <w:pStyle w:val="Odstavecseseznamem"/>
        <w:spacing w:after="0" w:line="240" w:lineRule="auto"/>
        <w:ind w:left="567"/>
        <w:rPr>
          <w:b/>
          <w:bCs/>
        </w:rPr>
      </w:pPr>
    </w:p>
    <w:p w14:paraId="5E02F921" w14:textId="6807F9A1" w:rsidR="006037E9" w:rsidRDefault="006037E9" w:rsidP="006037E9">
      <w:pPr>
        <w:pStyle w:val="Odstavecseseznamem"/>
        <w:spacing w:after="0" w:line="240" w:lineRule="auto"/>
        <w:ind w:left="567"/>
      </w:pPr>
    </w:p>
    <w:p w14:paraId="15008FA0" w14:textId="6CB1EB79" w:rsidR="006037E9" w:rsidRDefault="006037E9" w:rsidP="00461CEF">
      <w:pPr>
        <w:pStyle w:val="Odstavecseseznamem"/>
        <w:numPr>
          <w:ilvl w:val="0"/>
          <w:numId w:val="10"/>
        </w:numPr>
        <w:spacing w:after="0" w:line="276" w:lineRule="auto"/>
        <w:ind w:left="426" w:hanging="426"/>
      </w:pPr>
      <w:r>
        <w:t>Předmětem této smlouvy je závazek dárce poskytnout obdarovanému finanční částku ve výši</w:t>
      </w:r>
      <w:r w:rsidR="00731EFA">
        <w:t xml:space="preserve"> </w:t>
      </w:r>
      <w:r w:rsidR="005B1532">
        <w:t xml:space="preserve">          </w:t>
      </w:r>
      <w:r w:rsidR="00731EFA">
        <w:t>389 540,54 Kč (slovy: tři sta osmdesát devět tisíc pět set čtyřicet korun českých padesát čtyři haléřů) (dále jen jako „</w:t>
      </w:r>
      <w:r w:rsidR="00731EFA" w:rsidRPr="00731EFA">
        <w:rPr>
          <w:i/>
          <w:iCs/>
        </w:rPr>
        <w:t>dar</w:t>
      </w:r>
      <w:r w:rsidR="00731EFA">
        <w:t>“)</w:t>
      </w:r>
      <w:r w:rsidR="005B1532">
        <w:t xml:space="preserve">. </w:t>
      </w:r>
      <w:r w:rsidR="00B52E72">
        <w:t>Obdarovaný se touto smlouvou zavazuje dar přijmout a použít výhradně k účelu uvedenému v článku II</w:t>
      </w:r>
      <w:r w:rsidR="00461CEF">
        <w:t>I</w:t>
      </w:r>
      <w:r w:rsidR="00B52E72">
        <w:t xml:space="preserve">. </w:t>
      </w:r>
      <w:r w:rsidR="00F53FFC">
        <w:t xml:space="preserve">odst. </w:t>
      </w:r>
      <w:r w:rsidR="00461CEF">
        <w:t>3</w:t>
      </w:r>
      <w:r w:rsidR="00F53FFC">
        <w:t xml:space="preserve">.1 </w:t>
      </w:r>
      <w:r w:rsidR="00B52E72">
        <w:t>této smlouvy</w:t>
      </w:r>
      <w:r w:rsidR="00892F4F">
        <w:t>.</w:t>
      </w:r>
    </w:p>
    <w:p w14:paraId="455D1F50" w14:textId="77777777" w:rsidR="002C3A38" w:rsidRPr="00892F4F" w:rsidRDefault="002C3A38" w:rsidP="002C3A38">
      <w:pPr>
        <w:pStyle w:val="Odstavecseseznamem"/>
        <w:spacing w:after="0" w:line="276" w:lineRule="auto"/>
        <w:ind w:left="0"/>
        <w:rPr>
          <w:b/>
          <w:bCs/>
        </w:rPr>
      </w:pPr>
    </w:p>
    <w:p w14:paraId="70E063E3" w14:textId="3923B82B" w:rsidR="00892F4F" w:rsidRDefault="00892F4F" w:rsidP="002C3A38">
      <w:pPr>
        <w:pStyle w:val="Odstavecseseznamem"/>
        <w:numPr>
          <w:ilvl w:val="0"/>
          <w:numId w:val="1"/>
        </w:numPr>
        <w:spacing w:after="0" w:line="276" w:lineRule="auto"/>
        <w:ind w:left="567" w:hanging="207"/>
        <w:jc w:val="center"/>
        <w:rPr>
          <w:b/>
          <w:bCs/>
        </w:rPr>
      </w:pPr>
      <w:r w:rsidRPr="00892F4F">
        <w:rPr>
          <w:b/>
          <w:bCs/>
        </w:rPr>
        <w:t>Práva a povinnosti smluvních stran</w:t>
      </w:r>
    </w:p>
    <w:p w14:paraId="2A5D14ED" w14:textId="77777777" w:rsidR="00F53FFC" w:rsidRDefault="00F53FFC" w:rsidP="00F53FFC">
      <w:pPr>
        <w:pStyle w:val="Odstavecseseznamem"/>
        <w:spacing w:after="0" w:line="276" w:lineRule="auto"/>
        <w:ind w:left="567"/>
        <w:rPr>
          <w:b/>
          <w:bCs/>
        </w:rPr>
      </w:pPr>
    </w:p>
    <w:p w14:paraId="4D3191D5" w14:textId="774A5BB8" w:rsidR="00892F4F" w:rsidRDefault="00892F4F" w:rsidP="002C3A38">
      <w:pPr>
        <w:spacing w:after="0" w:line="276" w:lineRule="auto"/>
        <w:jc w:val="center"/>
        <w:rPr>
          <w:b/>
          <w:bCs/>
        </w:rPr>
      </w:pPr>
    </w:p>
    <w:p w14:paraId="59DBB429" w14:textId="042698DD" w:rsidR="004D271D" w:rsidRDefault="00892F4F" w:rsidP="002C3A38">
      <w:pPr>
        <w:pStyle w:val="Odstavecseseznamem"/>
        <w:numPr>
          <w:ilvl w:val="0"/>
          <w:numId w:val="2"/>
        </w:numPr>
        <w:spacing w:after="0" w:line="276" w:lineRule="auto"/>
        <w:ind w:left="426" w:hanging="426"/>
      </w:pPr>
      <w:r>
        <w:t xml:space="preserve">Obdarovaný se zavazuje, že tento dar bude </w:t>
      </w:r>
      <w:r w:rsidR="00530429">
        <w:t>použit</w:t>
      </w:r>
      <w:r>
        <w:t xml:space="preserve"> na pořízení technického vybavení pro zajištění hygienické péče zejména o klienty se sníženou mobilitou a elektrické polohovací postele s příslušenstvím.</w:t>
      </w:r>
    </w:p>
    <w:p w14:paraId="057C7524" w14:textId="33F24A93" w:rsidR="000451B1" w:rsidRDefault="004D271D" w:rsidP="002C3A38">
      <w:pPr>
        <w:pStyle w:val="Odstavecseseznamem"/>
        <w:numPr>
          <w:ilvl w:val="0"/>
          <w:numId w:val="2"/>
        </w:numPr>
        <w:spacing w:after="0" w:line="276" w:lineRule="auto"/>
        <w:ind w:left="426" w:hanging="426"/>
      </w:pPr>
      <w:r>
        <w:t xml:space="preserve">Obdarovaný se zavazuje </w:t>
      </w:r>
      <w:r w:rsidR="00530429">
        <w:t>použít</w:t>
      </w:r>
      <w:r>
        <w:t xml:space="preserve"> </w:t>
      </w:r>
      <w:r w:rsidR="000451B1">
        <w:t xml:space="preserve">tento </w:t>
      </w:r>
      <w:r>
        <w:t>dar</w:t>
      </w:r>
      <w:r w:rsidR="000451B1">
        <w:t xml:space="preserve"> do jednoho roku od uzavření této smlouvy.</w:t>
      </w:r>
    </w:p>
    <w:p w14:paraId="7123B946" w14:textId="1E6E943D" w:rsidR="003679EA" w:rsidRDefault="003679EA" w:rsidP="002C3A38">
      <w:pPr>
        <w:pStyle w:val="Odstavecseseznamem"/>
        <w:numPr>
          <w:ilvl w:val="0"/>
          <w:numId w:val="2"/>
        </w:numPr>
        <w:spacing w:after="0" w:line="276" w:lineRule="auto"/>
        <w:ind w:left="426" w:hanging="426"/>
      </w:pPr>
      <w:bookmarkStart w:id="0" w:name="_Hlk117154080"/>
      <w:r>
        <w:t>Obdarovaný je povinen přijetí finančního daru zaúčtovat dokladem, který bude uveden ve vyúčtování, jež bude obdarovaný povinen k výzvě dárce předložit dárci ke kontrole.</w:t>
      </w:r>
    </w:p>
    <w:bookmarkEnd w:id="0"/>
    <w:p w14:paraId="363646B1" w14:textId="57D7428C" w:rsidR="001E588C" w:rsidRDefault="001E588C" w:rsidP="002C3A38">
      <w:pPr>
        <w:pStyle w:val="Odstavecseseznamem"/>
        <w:numPr>
          <w:ilvl w:val="0"/>
          <w:numId w:val="2"/>
        </w:numPr>
        <w:spacing w:after="0" w:line="276" w:lineRule="auto"/>
        <w:ind w:left="426" w:hanging="426"/>
      </w:pPr>
      <w:r>
        <w:t xml:space="preserve">Obdarovaný je povinen na výzvu dárce dodat dárci </w:t>
      </w:r>
      <w:r w:rsidR="00530429">
        <w:t>dokumenty, např. kopie daňového dokladu, kopie kupní smlouvy apod., které budou jednoznačně a nesporně prokazovat způsob použití daru dle čl. II. odst. 2.1. této smlouvy.</w:t>
      </w:r>
    </w:p>
    <w:p w14:paraId="38A7464B" w14:textId="29315C10" w:rsidR="001E588C" w:rsidRDefault="001E588C" w:rsidP="002C3A38">
      <w:pPr>
        <w:pStyle w:val="Odstavecseseznamem"/>
        <w:numPr>
          <w:ilvl w:val="0"/>
          <w:numId w:val="2"/>
        </w:numPr>
        <w:spacing w:after="0" w:line="276" w:lineRule="auto"/>
        <w:ind w:left="426" w:hanging="426"/>
      </w:pPr>
      <w:r>
        <w:t>Dárce zašle obdarovanému dar dle článku I</w:t>
      </w:r>
      <w:r w:rsidR="00461CEF">
        <w:t>I</w:t>
      </w:r>
      <w:r>
        <w:t>.</w:t>
      </w:r>
      <w:r w:rsidR="00461CEF">
        <w:t xml:space="preserve"> odst. 2.1.</w:t>
      </w:r>
      <w:r>
        <w:t xml:space="preserve"> této smlouvy</w:t>
      </w:r>
      <w:r w:rsidR="001F73DD">
        <w:t xml:space="preserve"> do 1</w:t>
      </w:r>
      <w:r w:rsidR="00682951">
        <w:t>4</w:t>
      </w:r>
      <w:r w:rsidR="001F73DD">
        <w:t xml:space="preserve"> dnů</w:t>
      </w:r>
      <w:r>
        <w:t xml:space="preserve"> po podpisu této smlouvy oběma smluvními stranami na účet obdarovaného vedený u </w:t>
      </w:r>
      <w:bookmarkStart w:id="1" w:name="_Hlk117238355"/>
      <w:r w:rsidR="00000C8F">
        <w:t>Československé obchodní banky a.s., pobočka Pardubice</w:t>
      </w:r>
      <w:bookmarkEnd w:id="1"/>
      <w:r>
        <w:t>, uvedený v záhlaví této smlouvy.</w:t>
      </w:r>
    </w:p>
    <w:p w14:paraId="3826841E" w14:textId="48C58BBD" w:rsidR="001E588C" w:rsidRDefault="001E588C" w:rsidP="002C3A38">
      <w:pPr>
        <w:pStyle w:val="Odstavecseseznamem"/>
        <w:numPr>
          <w:ilvl w:val="0"/>
          <w:numId w:val="2"/>
        </w:numPr>
        <w:spacing w:after="0" w:line="276" w:lineRule="auto"/>
        <w:ind w:left="426" w:hanging="426"/>
      </w:pPr>
      <w:r>
        <w:t>Smluvní strany se dohodly a činí nesporným, že v případě, kdy obdarovaný nepoužije dar tak, jak je sjednáno v této smlouvě, popřípadě nedoloží dokumenty prokazující způsob použití daru dle čl. II</w:t>
      </w:r>
      <w:r w:rsidR="001F73DD">
        <w:t>I</w:t>
      </w:r>
      <w:r>
        <w:t xml:space="preserve">. odst. </w:t>
      </w:r>
      <w:r w:rsidR="001F73DD">
        <w:t>3</w:t>
      </w:r>
      <w:r>
        <w:t>.1. této smlouvy</w:t>
      </w:r>
      <w:r w:rsidR="000007A3">
        <w:t>, je dárce oprávněn od této smlouvy odstoupit a domáhat se vrácení daru.</w:t>
      </w:r>
    </w:p>
    <w:p w14:paraId="5D2B2EA5" w14:textId="208726A4" w:rsidR="002C3A38" w:rsidRDefault="002C3A38" w:rsidP="002C3A38">
      <w:pPr>
        <w:pStyle w:val="Odstavecseseznamem"/>
      </w:pPr>
    </w:p>
    <w:p w14:paraId="7BE22E9A" w14:textId="77777777" w:rsidR="002C3A38" w:rsidRDefault="002C3A38" w:rsidP="002C3A38">
      <w:pPr>
        <w:pStyle w:val="Odstavecseseznamem"/>
      </w:pPr>
    </w:p>
    <w:p w14:paraId="584B55E6" w14:textId="4A3FF496" w:rsidR="002C3A38" w:rsidRPr="002C3A38" w:rsidRDefault="002C3A38" w:rsidP="002C3A38">
      <w:pPr>
        <w:pStyle w:val="Odstavecseseznamem"/>
        <w:numPr>
          <w:ilvl w:val="0"/>
          <w:numId w:val="4"/>
        </w:numPr>
        <w:spacing w:after="0" w:line="240" w:lineRule="auto"/>
        <w:ind w:left="426" w:hanging="66"/>
        <w:jc w:val="center"/>
        <w:rPr>
          <w:b/>
          <w:bCs/>
        </w:rPr>
      </w:pPr>
      <w:r w:rsidRPr="002C3A38">
        <w:rPr>
          <w:b/>
          <w:bCs/>
        </w:rPr>
        <w:t>Závěrečná ustanovení</w:t>
      </w:r>
    </w:p>
    <w:p w14:paraId="7D06B5C4" w14:textId="0578085B" w:rsidR="006037E9" w:rsidRDefault="006037E9" w:rsidP="006037E9">
      <w:pPr>
        <w:spacing w:after="0" w:line="240" w:lineRule="auto"/>
      </w:pPr>
      <w:r>
        <w:t xml:space="preserve"> </w:t>
      </w:r>
    </w:p>
    <w:p w14:paraId="2BB7B0C4" w14:textId="77777777" w:rsidR="002C3A38" w:rsidRPr="002C3A38" w:rsidRDefault="002C3A38" w:rsidP="002C3A38">
      <w:pPr>
        <w:spacing w:after="120" w:line="0" w:lineRule="atLeast"/>
      </w:pPr>
    </w:p>
    <w:p w14:paraId="590FBCAE" w14:textId="67FD241E" w:rsidR="002C3A38" w:rsidRPr="002C3A38" w:rsidRDefault="002C3A38" w:rsidP="002C3A38">
      <w:pPr>
        <w:pStyle w:val="Odstavecseseznamem"/>
        <w:numPr>
          <w:ilvl w:val="0"/>
          <w:numId w:val="8"/>
        </w:numPr>
        <w:spacing w:after="0" w:line="276" w:lineRule="auto"/>
        <w:ind w:left="426" w:hanging="426"/>
      </w:pPr>
      <w:r w:rsidRPr="002C3A38">
        <w:t>Pokud v této smlouvě není stanoveno jinak, řídí se právní vztahy z ní vyplývající příslušnými ustanoveními občanského zákoníku.</w:t>
      </w:r>
    </w:p>
    <w:p w14:paraId="0F0BB373" w14:textId="431B9FF8" w:rsidR="002C3A38" w:rsidRPr="002C3A38" w:rsidRDefault="002C3A38" w:rsidP="002C3A38">
      <w:pPr>
        <w:pStyle w:val="Odstavecseseznamem"/>
        <w:numPr>
          <w:ilvl w:val="0"/>
          <w:numId w:val="8"/>
        </w:numPr>
        <w:spacing w:after="0" w:line="276" w:lineRule="auto"/>
        <w:ind w:left="426" w:hanging="426"/>
      </w:pPr>
      <w:r w:rsidRPr="002C3A38">
        <w:t>Smlouva je sepsána ve dvou vyhotoveních, přičemž obě mají platnost originálu a každá ze smluvních stran obdrží po jednom vyhotovení.</w:t>
      </w:r>
    </w:p>
    <w:p w14:paraId="7395A5E4" w14:textId="35F3E7C3" w:rsidR="002C3A38" w:rsidRPr="002C3A38" w:rsidRDefault="002C3A38" w:rsidP="002C3A38">
      <w:pPr>
        <w:pStyle w:val="Odstavecseseznamem"/>
        <w:numPr>
          <w:ilvl w:val="0"/>
          <w:numId w:val="8"/>
        </w:numPr>
        <w:spacing w:after="0" w:line="276" w:lineRule="auto"/>
        <w:ind w:left="426" w:hanging="426"/>
      </w:pPr>
      <w:r w:rsidRPr="002C3A38">
        <w:t>Jakékoliv změny této smlouvy lze provádět pouze formou písemných dodatků, podepsaných oběma</w:t>
      </w:r>
      <w:r w:rsidR="00D846ED">
        <w:t xml:space="preserve"> </w:t>
      </w:r>
      <w:r w:rsidRPr="002C3A38">
        <w:t>smluvními</w:t>
      </w:r>
      <w:r w:rsidR="00D846ED">
        <w:t xml:space="preserve"> </w:t>
      </w:r>
      <w:r w:rsidRPr="002C3A38">
        <w:t>stranami.</w:t>
      </w:r>
    </w:p>
    <w:p w14:paraId="4EA655E6" w14:textId="0BAD3F98" w:rsidR="002C3A38" w:rsidRPr="002C3A38" w:rsidRDefault="002C3A38" w:rsidP="002C3A38">
      <w:pPr>
        <w:pStyle w:val="Odstavecseseznamem"/>
        <w:numPr>
          <w:ilvl w:val="0"/>
          <w:numId w:val="8"/>
        </w:numPr>
        <w:spacing w:after="0" w:line="276" w:lineRule="auto"/>
        <w:ind w:left="426" w:hanging="426"/>
      </w:pPr>
      <w:r w:rsidRPr="002C3A38">
        <w:t xml:space="preserve">Tato smlouva nabývá platnosti </w:t>
      </w:r>
      <w:r w:rsidR="00F53FFC">
        <w:t>dnem</w:t>
      </w:r>
      <w:r w:rsidRPr="002C3A38">
        <w:t xml:space="preserve"> jejího podpisu </w:t>
      </w:r>
      <w:r w:rsidR="00F53FFC">
        <w:t xml:space="preserve">oběma smluvními stranami </w:t>
      </w:r>
      <w:r w:rsidRPr="002C3A38">
        <w:t>a účinnosti dnem jejího uveřejnění v registru smluv vedeném Ministerstvem vnitra ČR v souladu se zákonem č. 340/2015 Sb., o zvláštních podmínkách účinnosti některých smluv, uveřejňování těchto smluv a o registru smluv (zákon o registru smluv), ve znění pozdějších předpisů.</w:t>
      </w:r>
    </w:p>
    <w:p w14:paraId="0A21A177" w14:textId="3EA017D0" w:rsidR="002C3A38" w:rsidRPr="002C3A38" w:rsidRDefault="002C3A38" w:rsidP="002C3A38">
      <w:pPr>
        <w:pStyle w:val="Odstavecseseznamem"/>
        <w:numPr>
          <w:ilvl w:val="0"/>
          <w:numId w:val="8"/>
        </w:numPr>
        <w:spacing w:after="0" w:line="276" w:lineRule="auto"/>
        <w:ind w:left="426" w:hanging="426"/>
      </w:pPr>
      <w:r w:rsidRPr="002C3A38">
        <w:t xml:space="preserve">Smluvní strany se dohodly, že </w:t>
      </w:r>
      <w:r w:rsidR="004C406E">
        <w:t>dárce</w:t>
      </w:r>
      <w:r w:rsidRPr="002C3A38">
        <w:t xml:space="preserve"> bezodkladně po uzavření této smlouvy odešle smlouvu k řádnému uveřejnění do registru smluv. O uveřejnění smlouvy </w:t>
      </w:r>
      <w:r w:rsidR="004C406E">
        <w:t>dárce</w:t>
      </w:r>
      <w:r w:rsidRPr="002C3A38">
        <w:t xml:space="preserve"> bezodkladně informuje </w:t>
      </w:r>
      <w:r w:rsidR="004C406E">
        <w:t>obdarovaného</w:t>
      </w:r>
      <w:r w:rsidRPr="002C3A38">
        <w:t>, nebyl-li jeho údaj uveden přímo do registru smluv jako kontakt pro notifikaci o uveřejnění.</w:t>
      </w:r>
    </w:p>
    <w:p w14:paraId="65C4D623" w14:textId="195C17FA" w:rsidR="002C3A38" w:rsidRPr="002C3A38" w:rsidRDefault="002C3A38" w:rsidP="002C3A38">
      <w:pPr>
        <w:pStyle w:val="Odstavecseseznamem"/>
        <w:numPr>
          <w:ilvl w:val="0"/>
          <w:numId w:val="8"/>
        </w:numPr>
        <w:spacing w:after="0" w:line="276" w:lineRule="auto"/>
        <w:ind w:left="426" w:hanging="426"/>
      </w:pPr>
      <w:r w:rsidRPr="002C3A38">
        <w:t>Smluvní strany berou na vědomí, že nebude-li smlouva uveřejněna ani do tří měsíců od jejího uzavření, je následujícím dnem zrušena od počátku s účinky bezdůvodného obohacení.</w:t>
      </w:r>
    </w:p>
    <w:p w14:paraId="7A727F17" w14:textId="6183039E" w:rsidR="002C3A38" w:rsidRPr="002C3A38" w:rsidRDefault="002C3A38" w:rsidP="002C3A38">
      <w:pPr>
        <w:pStyle w:val="Odstavecseseznamem"/>
        <w:numPr>
          <w:ilvl w:val="0"/>
          <w:numId w:val="8"/>
        </w:numPr>
        <w:spacing w:after="0" w:line="276" w:lineRule="auto"/>
        <w:ind w:left="426" w:hanging="426"/>
      </w:pPr>
      <w:r w:rsidRPr="002C3A38">
        <w:t>Obě smluvní strany prohlašují, že smlouva byla sepsána na základě pravdivých údajů, podle jejich svobodné a vážné vůle, nikoliv v tísni a za nápadně nevýhodných podmínek, a na důkaz toho připojují své vlastnoruční podpisy.</w:t>
      </w:r>
    </w:p>
    <w:p w14:paraId="158291F7" w14:textId="0DC69214" w:rsidR="002C3A38" w:rsidRPr="002C3A38" w:rsidRDefault="002C3A38" w:rsidP="002C3A38">
      <w:pPr>
        <w:pStyle w:val="Odstavecseseznamem"/>
        <w:numPr>
          <w:ilvl w:val="0"/>
          <w:numId w:val="8"/>
        </w:numPr>
        <w:spacing w:after="0" w:line="276" w:lineRule="auto"/>
        <w:ind w:left="567" w:hanging="567"/>
      </w:pPr>
      <w:r w:rsidRPr="002C3A38">
        <w:lastRenderedPageBreak/>
        <w:t xml:space="preserve">Právní jednání bylo schváleno Zastupitelstvem statutárního města Pardubice </w:t>
      </w:r>
      <w:r w:rsidR="004C406E">
        <w:t>dne 22. 9.</w:t>
      </w:r>
      <w:r w:rsidRPr="002C3A38">
        <w:t xml:space="preserve"> 202</w:t>
      </w:r>
      <w:r w:rsidR="004C406E">
        <w:t>2</w:t>
      </w:r>
      <w:r w:rsidRPr="002C3A38">
        <w:t xml:space="preserve"> usnesením č.j.  </w:t>
      </w:r>
      <w:r w:rsidR="007D32CE">
        <w:t>Z/3280/2022</w:t>
      </w:r>
      <w:r w:rsidRPr="002C3A38">
        <w:t>.</w:t>
      </w:r>
    </w:p>
    <w:p w14:paraId="4D2666E7" w14:textId="77777777" w:rsidR="002C3A38" w:rsidRPr="002C3A38" w:rsidRDefault="002C3A38" w:rsidP="002C3A38">
      <w:pPr>
        <w:spacing w:after="120" w:line="0" w:lineRule="atLeast"/>
        <w:ind w:left="426" w:hanging="426"/>
        <w:rPr>
          <w:b/>
          <w:bCs/>
        </w:rPr>
      </w:pPr>
    </w:p>
    <w:p w14:paraId="55469245" w14:textId="53F80C0E" w:rsidR="002C3A38" w:rsidRDefault="002C3A38" w:rsidP="002C3A38">
      <w:pPr>
        <w:spacing w:after="0" w:line="240" w:lineRule="auto"/>
        <w:rPr>
          <w:b/>
          <w:bCs/>
        </w:rPr>
      </w:pPr>
    </w:p>
    <w:p w14:paraId="6DF3685C" w14:textId="77777777" w:rsidR="004C406E" w:rsidRPr="002C3A38" w:rsidRDefault="004C406E" w:rsidP="002C3A38">
      <w:pPr>
        <w:spacing w:after="0" w:line="240" w:lineRule="auto"/>
        <w:rPr>
          <w:b/>
          <w:bCs/>
        </w:rPr>
      </w:pPr>
    </w:p>
    <w:p w14:paraId="0F663F8E" w14:textId="77777777" w:rsidR="002C3A38" w:rsidRPr="002C3A38" w:rsidRDefault="002C3A38" w:rsidP="002C3A38">
      <w:pPr>
        <w:spacing w:after="0" w:line="240" w:lineRule="auto"/>
      </w:pPr>
    </w:p>
    <w:p w14:paraId="60A0DFEF" w14:textId="53725963" w:rsidR="002C3A38" w:rsidRPr="002C3A38" w:rsidRDefault="002C3A38" w:rsidP="002C3A38">
      <w:pPr>
        <w:spacing w:after="0" w:line="240" w:lineRule="auto"/>
      </w:pPr>
      <w:r w:rsidRPr="002C3A38">
        <w:t xml:space="preserve">V Pardubicích dne …………..                            </w:t>
      </w:r>
      <w:r w:rsidR="00156F40">
        <w:t xml:space="preserve">                                          </w:t>
      </w:r>
      <w:r w:rsidRPr="002C3A38">
        <w:t xml:space="preserve">  V Pardubicích dne </w:t>
      </w:r>
      <w:r w:rsidR="007D32CE">
        <w:t>21.10.2022</w:t>
      </w:r>
    </w:p>
    <w:p w14:paraId="16BBBA41" w14:textId="77777777" w:rsidR="002C3A38" w:rsidRPr="002C3A38" w:rsidRDefault="002C3A38" w:rsidP="002C3A38">
      <w:pPr>
        <w:spacing w:after="0" w:line="240" w:lineRule="auto"/>
      </w:pPr>
    </w:p>
    <w:p w14:paraId="3AE50EB4" w14:textId="77777777" w:rsidR="002C3A38" w:rsidRPr="002C3A38" w:rsidRDefault="002C3A38" w:rsidP="002C3A38">
      <w:pPr>
        <w:spacing w:after="0" w:line="240" w:lineRule="auto"/>
      </w:pPr>
    </w:p>
    <w:p w14:paraId="0071E6FC" w14:textId="77777777" w:rsidR="002C3A38" w:rsidRPr="002C3A38" w:rsidRDefault="002C3A38" w:rsidP="002C3A38">
      <w:pPr>
        <w:spacing w:after="0" w:line="240" w:lineRule="auto"/>
      </w:pPr>
    </w:p>
    <w:p w14:paraId="2CB711FD" w14:textId="6A2A6349" w:rsidR="002C3A38" w:rsidRDefault="002C3A38" w:rsidP="002C3A38">
      <w:pPr>
        <w:spacing w:after="0" w:line="240" w:lineRule="auto"/>
      </w:pPr>
    </w:p>
    <w:p w14:paraId="001C2D07" w14:textId="77777777" w:rsidR="004C406E" w:rsidRPr="002C3A38" w:rsidRDefault="004C406E" w:rsidP="002C3A38">
      <w:pPr>
        <w:spacing w:after="0" w:line="240" w:lineRule="auto"/>
      </w:pPr>
    </w:p>
    <w:p w14:paraId="0639D27C" w14:textId="77777777" w:rsidR="002C3A38" w:rsidRPr="002C3A38" w:rsidRDefault="002C3A38" w:rsidP="002C3A38">
      <w:pPr>
        <w:spacing w:after="0" w:line="240" w:lineRule="auto"/>
      </w:pPr>
    </w:p>
    <w:p w14:paraId="734C872B" w14:textId="63A53198" w:rsidR="002C3A38" w:rsidRPr="002C3A38" w:rsidRDefault="002C3A38" w:rsidP="002C3A38">
      <w:pPr>
        <w:spacing w:after="0" w:line="240" w:lineRule="auto"/>
      </w:pPr>
      <w:r w:rsidRPr="002C3A38">
        <w:t>…………………………………………..</w:t>
      </w:r>
      <w:r w:rsidRPr="002C3A38">
        <w:tab/>
        <w:t xml:space="preserve">                         </w:t>
      </w:r>
      <w:r w:rsidR="00156F40">
        <w:t xml:space="preserve">                                 </w:t>
      </w:r>
      <w:r w:rsidRPr="002C3A38">
        <w:t xml:space="preserve"> ......................................................</w:t>
      </w:r>
    </w:p>
    <w:p w14:paraId="59EA73F1" w14:textId="713B4431" w:rsidR="002C3A38" w:rsidRPr="002C3A38" w:rsidRDefault="002C3A38" w:rsidP="002C3A38">
      <w:pPr>
        <w:spacing w:after="0" w:line="240" w:lineRule="auto"/>
      </w:pPr>
      <w:r w:rsidRPr="002C3A38">
        <w:t xml:space="preserve">     </w:t>
      </w:r>
      <w:r w:rsidRPr="002C3A38">
        <w:tab/>
        <w:t xml:space="preserve">     za dárce                                                                  </w:t>
      </w:r>
      <w:r w:rsidR="00156F40">
        <w:t xml:space="preserve">                   </w:t>
      </w:r>
      <w:r w:rsidRPr="002C3A38">
        <w:t xml:space="preserve"> </w:t>
      </w:r>
      <w:r w:rsidR="00156F40">
        <w:t xml:space="preserve">           </w:t>
      </w:r>
      <w:r w:rsidRPr="002C3A38">
        <w:t>za obdarovaného</w:t>
      </w:r>
    </w:p>
    <w:p w14:paraId="126EDBC4" w14:textId="1867FFA3" w:rsidR="002C3A38" w:rsidRPr="002C3A38" w:rsidRDefault="002C3A38" w:rsidP="002C3A38">
      <w:pPr>
        <w:spacing w:after="0" w:line="240" w:lineRule="auto"/>
      </w:pPr>
      <w:r w:rsidRPr="002C3A38">
        <w:t xml:space="preserve">           </w:t>
      </w:r>
      <w:r w:rsidR="004C406E">
        <w:t xml:space="preserve"> Bc. Jan Nadrchal</w:t>
      </w:r>
      <w:r w:rsidRPr="002C3A38">
        <w:t xml:space="preserve">         </w:t>
      </w:r>
      <w:r w:rsidRPr="002C3A38">
        <w:tab/>
      </w:r>
      <w:r w:rsidRPr="002C3A38">
        <w:tab/>
        <w:t xml:space="preserve">                              </w:t>
      </w:r>
      <w:r w:rsidR="004C406E">
        <w:t xml:space="preserve">                           </w:t>
      </w:r>
      <w:r w:rsidR="00156F40">
        <w:t xml:space="preserve">    </w:t>
      </w:r>
      <w:r w:rsidR="004C406E">
        <w:t xml:space="preserve"> Ing. Petr Krejčí</w:t>
      </w:r>
      <w:r w:rsidRPr="002C3A38">
        <w:t xml:space="preserve">     </w:t>
      </w:r>
    </w:p>
    <w:p w14:paraId="41F1A14E" w14:textId="2CC9C96A" w:rsidR="002C3A38" w:rsidRPr="002C3A38" w:rsidRDefault="002C3A38" w:rsidP="002C3A38">
      <w:pPr>
        <w:spacing w:after="0" w:line="240" w:lineRule="auto"/>
      </w:pPr>
      <w:r w:rsidRPr="002C3A38">
        <w:t xml:space="preserve">                  </w:t>
      </w:r>
      <w:r w:rsidR="00156F40">
        <w:t xml:space="preserve"> </w:t>
      </w:r>
      <w:r w:rsidRPr="002C3A38">
        <w:t>primátor</w:t>
      </w:r>
      <w:r w:rsidRPr="002C3A38">
        <w:tab/>
      </w:r>
      <w:r w:rsidRPr="002C3A38">
        <w:tab/>
      </w:r>
      <w:r w:rsidRPr="002C3A38">
        <w:tab/>
      </w:r>
      <w:r w:rsidRPr="002C3A38">
        <w:tab/>
      </w:r>
      <w:r w:rsidRPr="002C3A38">
        <w:tab/>
        <w:t xml:space="preserve">                           </w:t>
      </w:r>
      <w:r w:rsidR="004C406E">
        <w:t xml:space="preserve">           </w:t>
      </w:r>
      <w:r w:rsidR="00156F40">
        <w:t xml:space="preserve">  </w:t>
      </w:r>
      <w:r w:rsidRPr="002C3A38">
        <w:t xml:space="preserve">ředitel     </w:t>
      </w:r>
    </w:p>
    <w:p w14:paraId="6DC60287" w14:textId="18AAC3E8" w:rsidR="002C3A38" w:rsidRPr="002C3A38" w:rsidRDefault="002C3A38" w:rsidP="002C3A38">
      <w:pPr>
        <w:spacing w:after="0" w:line="240" w:lineRule="auto"/>
      </w:pPr>
      <w:r w:rsidRPr="002C3A38">
        <w:t xml:space="preserve">  </w:t>
      </w:r>
      <w:r w:rsidRPr="002C3A38">
        <w:tab/>
      </w:r>
      <w:r w:rsidRPr="002C3A38">
        <w:tab/>
      </w:r>
    </w:p>
    <w:p w14:paraId="1F592FE9" w14:textId="77777777" w:rsidR="006037E9" w:rsidRPr="004F1039" w:rsidRDefault="006037E9" w:rsidP="004F1039">
      <w:pPr>
        <w:spacing w:after="0" w:line="240" w:lineRule="auto"/>
      </w:pPr>
    </w:p>
    <w:sectPr w:rsidR="006037E9" w:rsidRPr="004F10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7318C"/>
    <w:multiLevelType w:val="multilevel"/>
    <w:tmpl w:val="BD2CDB14"/>
    <w:lvl w:ilvl="0">
      <w:start w:val="6"/>
      <w:numFmt w:val="decimal"/>
      <w:lvlText w:val="%1."/>
      <w:lvlJc w:val="left"/>
      <w:pPr>
        <w:ind w:left="360" w:hanging="36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1416" w:hanging="336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ind w:left="2124" w:hanging="277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2832" w:hanging="312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ind w:left="3540" w:hanging="30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ind w:left="4248" w:hanging="241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4956" w:hanging="276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5664" w:hanging="264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nothing"/>
      <w:lvlText w:val="%9."/>
      <w:lvlJc w:val="left"/>
      <w:pPr>
        <w:ind w:left="6372" w:hanging="205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49F7360"/>
    <w:multiLevelType w:val="hybridMultilevel"/>
    <w:tmpl w:val="EC7A9E14"/>
    <w:styleLink w:val="Importovanstyl3"/>
    <w:lvl w:ilvl="0" w:tplc="CDB8AFF6">
      <w:start w:val="1"/>
      <w:numFmt w:val="decimal"/>
      <w:lvlText w:val="%1."/>
      <w:lvlJc w:val="left"/>
      <w:pPr>
        <w:ind w:left="35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DE44F44">
      <w:start w:val="1"/>
      <w:numFmt w:val="lowerLetter"/>
      <w:lvlText w:val="%2."/>
      <w:lvlJc w:val="left"/>
      <w:pPr>
        <w:ind w:left="107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E823BAA">
      <w:start w:val="1"/>
      <w:numFmt w:val="lowerRoman"/>
      <w:lvlText w:val="%3."/>
      <w:lvlJc w:val="left"/>
      <w:pPr>
        <w:ind w:left="1797" w:hanging="3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E822BA4">
      <w:start w:val="1"/>
      <w:numFmt w:val="decimal"/>
      <w:lvlText w:val="%4."/>
      <w:lvlJc w:val="left"/>
      <w:pPr>
        <w:ind w:left="251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B3C2898">
      <w:start w:val="1"/>
      <w:numFmt w:val="lowerLetter"/>
      <w:lvlText w:val="%5."/>
      <w:lvlJc w:val="left"/>
      <w:pPr>
        <w:ind w:left="323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C9CEE88">
      <w:start w:val="1"/>
      <w:numFmt w:val="lowerRoman"/>
      <w:lvlText w:val="%6."/>
      <w:lvlJc w:val="left"/>
      <w:pPr>
        <w:ind w:left="3957" w:hanging="3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B8E3630">
      <w:start w:val="1"/>
      <w:numFmt w:val="decimal"/>
      <w:lvlText w:val="%7."/>
      <w:lvlJc w:val="left"/>
      <w:pPr>
        <w:ind w:left="467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46EA7E4">
      <w:start w:val="1"/>
      <w:numFmt w:val="lowerLetter"/>
      <w:lvlText w:val="%8."/>
      <w:lvlJc w:val="left"/>
      <w:pPr>
        <w:ind w:left="539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850277C">
      <w:start w:val="1"/>
      <w:numFmt w:val="lowerRoman"/>
      <w:lvlText w:val="%9."/>
      <w:lvlJc w:val="left"/>
      <w:pPr>
        <w:ind w:left="6117" w:hanging="3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71C603E"/>
    <w:multiLevelType w:val="hybridMultilevel"/>
    <w:tmpl w:val="3C6C6F68"/>
    <w:lvl w:ilvl="0" w:tplc="B31848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03909"/>
    <w:multiLevelType w:val="hybridMultilevel"/>
    <w:tmpl w:val="A3DCBEA0"/>
    <w:lvl w:ilvl="0" w:tplc="7CC2856A">
      <w:start w:val="1"/>
      <w:numFmt w:val="ordinal"/>
      <w:lvlText w:val="1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221BE7"/>
    <w:multiLevelType w:val="hybridMultilevel"/>
    <w:tmpl w:val="4966385E"/>
    <w:lvl w:ilvl="0" w:tplc="DD52363E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350CB9"/>
    <w:multiLevelType w:val="hybridMultilevel"/>
    <w:tmpl w:val="537E7DF6"/>
    <w:lvl w:ilvl="0" w:tplc="F15AB46E">
      <w:start w:val="1"/>
      <w:numFmt w:val="ordinal"/>
      <w:lvlText w:val="3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FA7CD0"/>
    <w:multiLevelType w:val="hybridMultilevel"/>
    <w:tmpl w:val="37C4DC44"/>
    <w:lvl w:ilvl="0" w:tplc="3EB06676">
      <w:start w:val="1"/>
      <w:numFmt w:val="ordinal"/>
      <w:lvlText w:val="2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C645CA"/>
    <w:multiLevelType w:val="hybridMultilevel"/>
    <w:tmpl w:val="1D00DD42"/>
    <w:lvl w:ilvl="0" w:tplc="04050013">
      <w:start w:val="1"/>
      <w:numFmt w:val="upperRoman"/>
      <w:lvlText w:val="%1."/>
      <w:lvlJc w:val="righ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75260E30"/>
    <w:multiLevelType w:val="hybridMultilevel"/>
    <w:tmpl w:val="EC7A9E14"/>
    <w:numStyleLink w:val="Importovanstyl3"/>
  </w:abstractNum>
  <w:abstractNum w:abstractNumId="9" w15:restartNumberingAfterBreak="0">
    <w:nsid w:val="7C464FF1"/>
    <w:multiLevelType w:val="hybridMultilevel"/>
    <w:tmpl w:val="1B98D648"/>
    <w:lvl w:ilvl="0" w:tplc="FA949FDC">
      <w:start w:val="1"/>
      <w:numFmt w:val="ordinal"/>
      <w:lvlText w:val="4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4"/>
  </w:num>
  <w:num w:numId="5">
    <w:abstractNumId w:val="1"/>
  </w:num>
  <w:num w:numId="6">
    <w:abstractNumId w:val="8"/>
  </w:num>
  <w:num w:numId="7">
    <w:abstractNumId w:val="0"/>
  </w:num>
  <w:num w:numId="8">
    <w:abstractNumId w:val="9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D58"/>
    <w:rsid w:val="000007A3"/>
    <w:rsid w:val="00000C8F"/>
    <w:rsid w:val="000451B1"/>
    <w:rsid w:val="00156F40"/>
    <w:rsid w:val="001C2BE8"/>
    <w:rsid w:val="001E588C"/>
    <w:rsid w:val="001F73DD"/>
    <w:rsid w:val="002C3A38"/>
    <w:rsid w:val="00301A7B"/>
    <w:rsid w:val="003334A9"/>
    <w:rsid w:val="003555F7"/>
    <w:rsid w:val="003679EA"/>
    <w:rsid w:val="00461CEF"/>
    <w:rsid w:val="004C406E"/>
    <w:rsid w:val="004D271D"/>
    <w:rsid w:val="004F1039"/>
    <w:rsid w:val="00511E7A"/>
    <w:rsid w:val="00530429"/>
    <w:rsid w:val="005B1532"/>
    <w:rsid w:val="006037E9"/>
    <w:rsid w:val="00682951"/>
    <w:rsid w:val="00731EFA"/>
    <w:rsid w:val="007D32CE"/>
    <w:rsid w:val="00833BF1"/>
    <w:rsid w:val="00892F4F"/>
    <w:rsid w:val="00927F3D"/>
    <w:rsid w:val="009E7D58"/>
    <w:rsid w:val="00A6181C"/>
    <w:rsid w:val="00B52E72"/>
    <w:rsid w:val="00B856F7"/>
    <w:rsid w:val="00CD5309"/>
    <w:rsid w:val="00D50712"/>
    <w:rsid w:val="00D846ED"/>
    <w:rsid w:val="00DF473B"/>
    <w:rsid w:val="00F53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FB316"/>
  <w15:chartTrackingRefBased/>
  <w15:docId w15:val="{E064A175-F4C2-4797-B6E5-BE9FEF3C5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037E9"/>
    <w:pPr>
      <w:ind w:left="720"/>
      <w:contextualSpacing/>
    </w:pPr>
  </w:style>
  <w:style w:type="numbering" w:customStyle="1" w:styleId="Importovanstyl3">
    <w:name w:val="Importovaný styl 3"/>
    <w:rsid w:val="002C3A38"/>
    <w:pPr>
      <w:numPr>
        <w:numId w:val="5"/>
      </w:numPr>
    </w:pPr>
  </w:style>
  <w:style w:type="character" w:styleId="Odkaznakoment">
    <w:name w:val="annotation reference"/>
    <w:basedOn w:val="Standardnpsmoodstavce"/>
    <w:uiPriority w:val="99"/>
    <w:semiHidden/>
    <w:unhideWhenUsed/>
    <w:rsid w:val="00F53FF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53FF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53FF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53FF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53FF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730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Nalezinková Michaela</dc:creator>
  <cp:keywords/>
  <dc:description/>
  <cp:lastModifiedBy>Burdová Martina</cp:lastModifiedBy>
  <cp:revision>2</cp:revision>
  <cp:lastPrinted>2022-10-21T07:57:00Z</cp:lastPrinted>
  <dcterms:created xsi:type="dcterms:W3CDTF">2022-10-31T13:26:00Z</dcterms:created>
  <dcterms:modified xsi:type="dcterms:W3CDTF">2022-10-31T13:26:00Z</dcterms:modified>
</cp:coreProperties>
</file>