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0B" w:rsidRDefault="00ED6857" w:rsidP="00ED6857">
      <w:pPr>
        <w:pStyle w:val="Nzev"/>
        <w:rPr>
          <w:szCs w:val="28"/>
        </w:rPr>
      </w:pPr>
      <w:r w:rsidRPr="00DF7D0B">
        <w:rPr>
          <w:szCs w:val="28"/>
        </w:rPr>
        <w:t>KUPNÍ SMLOUVA</w:t>
      </w:r>
      <w:r w:rsidRPr="00DF7D0B">
        <w:rPr>
          <w:szCs w:val="28"/>
        </w:rPr>
        <w:br/>
      </w:r>
    </w:p>
    <w:p w:rsidR="00C435A0" w:rsidRDefault="00ED6857" w:rsidP="00ED6857">
      <w:pPr>
        <w:pStyle w:val="Nzev"/>
        <w:rPr>
          <w:szCs w:val="28"/>
        </w:rPr>
      </w:pPr>
      <w:r w:rsidRPr="00DF7D0B">
        <w:rPr>
          <w:szCs w:val="28"/>
        </w:rPr>
        <w:t xml:space="preserve">Nákup </w:t>
      </w:r>
      <w:r w:rsidR="0060461E">
        <w:rPr>
          <w:szCs w:val="28"/>
        </w:rPr>
        <w:t xml:space="preserve">školních </w:t>
      </w:r>
      <w:r w:rsidR="00DF7D0B">
        <w:rPr>
          <w:szCs w:val="28"/>
        </w:rPr>
        <w:t>šatních skří</w:t>
      </w:r>
      <w:r w:rsidR="00C435A0">
        <w:rPr>
          <w:szCs w:val="28"/>
        </w:rPr>
        <w:t>ní</w:t>
      </w:r>
      <w:r w:rsidR="0060461E">
        <w:rPr>
          <w:szCs w:val="28"/>
        </w:rPr>
        <w:t xml:space="preserve"> </w:t>
      </w:r>
      <w:r w:rsidR="00D8253A">
        <w:rPr>
          <w:szCs w:val="28"/>
        </w:rPr>
        <w:t>– II. etapa</w:t>
      </w:r>
    </w:p>
    <w:p w:rsidR="00ED6857" w:rsidRPr="00DF7D0B" w:rsidRDefault="00ED6857" w:rsidP="00ED6857">
      <w:pPr>
        <w:pStyle w:val="Nzev"/>
        <w:rPr>
          <w:sz w:val="24"/>
          <w:szCs w:val="24"/>
        </w:rPr>
      </w:pPr>
    </w:p>
    <w:p w:rsidR="00ED6857" w:rsidRPr="00DF7D0B" w:rsidRDefault="00ED6857" w:rsidP="00ED6857">
      <w:pPr>
        <w:pStyle w:val="Nzev"/>
        <w:rPr>
          <w:sz w:val="24"/>
          <w:szCs w:val="24"/>
        </w:rPr>
      </w:pPr>
      <w:r w:rsidRPr="00DF7D0B">
        <w:rPr>
          <w:sz w:val="24"/>
          <w:szCs w:val="24"/>
        </w:rPr>
        <w:t xml:space="preserve">ev. č. </w:t>
      </w:r>
      <w:r w:rsidR="00C435A0">
        <w:rPr>
          <w:sz w:val="24"/>
          <w:szCs w:val="24"/>
        </w:rPr>
        <w:t xml:space="preserve">smlouvy: </w:t>
      </w:r>
      <w:r w:rsidRPr="00DF7D0B">
        <w:rPr>
          <w:sz w:val="24"/>
          <w:szCs w:val="24"/>
        </w:rPr>
        <w:t>2</w:t>
      </w:r>
      <w:r w:rsidR="00D8253A">
        <w:rPr>
          <w:sz w:val="24"/>
          <w:szCs w:val="24"/>
        </w:rPr>
        <w:t>71</w:t>
      </w:r>
      <w:r w:rsidR="00DF7D0B">
        <w:rPr>
          <w:sz w:val="24"/>
          <w:szCs w:val="24"/>
        </w:rPr>
        <w:t>/00873489/202</w:t>
      </w:r>
      <w:r w:rsidR="00D8253A">
        <w:rPr>
          <w:sz w:val="24"/>
          <w:szCs w:val="24"/>
        </w:rPr>
        <w:t>2</w:t>
      </w:r>
    </w:p>
    <w:p w:rsidR="00ED6857" w:rsidRPr="00DF7D0B" w:rsidRDefault="00ED6857" w:rsidP="00ED6857">
      <w:pPr>
        <w:pStyle w:val="Nzev"/>
        <w:rPr>
          <w:sz w:val="24"/>
          <w:szCs w:val="24"/>
        </w:rPr>
      </w:pPr>
    </w:p>
    <w:p w:rsidR="00ED6857" w:rsidRPr="00DF7D0B" w:rsidRDefault="00ED6857" w:rsidP="00ED6857">
      <w:pPr>
        <w:pStyle w:val="Nadpis1"/>
        <w:jc w:val="left"/>
        <w:rPr>
          <w:b/>
          <w:sz w:val="24"/>
          <w:szCs w:val="24"/>
        </w:rPr>
      </w:pPr>
      <w:r w:rsidRPr="00DF7D0B">
        <w:rPr>
          <w:b/>
          <w:sz w:val="24"/>
          <w:szCs w:val="24"/>
        </w:rPr>
        <w:t>Smluvní strany:</w:t>
      </w:r>
    </w:p>
    <w:p w:rsidR="00ED6857" w:rsidRPr="00DF7D0B" w:rsidRDefault="00ED6857" w:rsidP="00ED6857">
      <w:pPr>
        <w:rPr>
          <w:b/>
          <w:szCs w:val="24"/>
        </w:rPr>
      </w:pPr>
    </w:p>
    <w:p w:rsidR="00ED6857" w:rsidRPr="00DF7D0B" w:rsidRDefault="00ED6857" w:rsidP="00DF7D0B">
      <w:pPr>
        <w:tabs>
          <w:tab w:val="left" w:pos="284"/>
        </w:tabs>
        <w:jc w:val="both"/>
        <w:rPr>
          <w:b/>
          <w:szCs w:val="24"/>
        </w:rPr>
      </w:pPr>
      <w:r w:rsidRPr="00DF7D0B">
        <w:rPr>
          <w:b/>
          <w:szCs w:val="24"/>
        </w:rPr>
        <w:t>Odborné učiliště, Praktická škola, Základní škola a Mateřská škola Příbram IV, příspěvková organizace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 xml:space="preserve">se sídlem: </w:t>
      </w:r>
      <w:r w:rsidR="00DF4452">
        <w:rPr>
          <w:szCs w:val="24"/>
        </w:rPr>
        <w:t xml:space="preserve">            </w:t>
      </w:r>
      <w:r w:rsidRPr="00DF7D0B">
        <w:rPr>
          <w:szCs w:val="24"/>
        </w:rPr>
        <w:t>Pod Šachtami 335, Příbram IV, 261 01 Příbram</w:t>
      </w:r>
    </w:p>
    <w:p w:rsidR="00ED6857" w:rsidRPr="00DF7D0B" w:rsidRDefault="00ED6857" w:rsidP="00DF4452">
      <w:pPr>
        <w:tabs>
          <w:tab w:val="left" w:pos="284"/>
        </w:tabs>
        <w:ind w:left="2835" w:hanging="2835"/>
        <w:rPr>
          <w:szCs w:val="24"/>
        </w:rPr>
      </w:pPr>
      <w:proofErr w:type="gramStart"/>
      <w:r w:rsidRPr="00DF7D0B">
        <w:rPr>
          <w:szCs w:val="24"/>
        </w:rPr>
        <w:t>zastoupená:</w:t>
      </w:r>
      <w:r w:rsidR="00DF4452">
        <w:rPr>
          <w:szCs w:val="24"/>
        </w:rPr>
        <w:t xml:space="preserve">   </w:t>
      </w:r>
      <w:proofErr w:type="gramEnd"/>
      <w:r w:rsidR="00DF4452">
        <w:rPr>
          <w:szCs w:val="24"/>
        </w:rPr>
        <w:t xml:space="preserve">       M</w:t>
      </w:r>
      <w:r w:rsidRPr="00DF7D0B">
        <w:rPr>
          <w:szCs w:val="24"/>
        </w:rPr>
        <w:t>gr. Pavlínou Caisovou</w:t>
      </w:r>
      <w:r w:rsidR="00D8253A">
        <w:rPr>
          <w:szCs w:val="24"/>
        </w:rPr>
        <w:t>, MBA</w:t>
      </w:r>
      <w:r w:rsidRPr="00DF7D0B">
        <w:rPr>
          <w:szCs w:val="24"/>
        </w:rPr>
        <w:t xml:space="preserve"> – ředitelk</w:t>
      </w:r>
      <w:r w:rsidR="005A7BB0">
        <w:rPr>
          <w:szCs w:val="24"/>
        </w:rPr>
        <w:t>ou</w:t>
      </w:r>
      <w:r w:rsidRPr="00DF7D0B">
        <w:rPr>
          <w:szCs w:val="24"/>
        </w:rPr>
        <w:t xml:space="preserve"> školy</w:t>
      </w:r>
      <w:r w:rsidRPr="00DF7D0B">
        <w:rPr>
          <w:szCs w:val="24"/>
        </w:rPr>
        <w:tab/>
      </w:r>
      <w:r w:rsidRPr="00DF7D0B">
        <w:rPr>
          <w:szCs w:val="24"/>
        </w:rPr>
        <w:tab/>
      </w:r>
      <w:r w:rsidRPr="00DF7D0B">
        <w:rPr>
          <w:szCs w:val="24"/>
        </w:rPr>
        <w:tab/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 xml:space="preserve">IČO: </w:t>
      </w:r>
      <w:r w:rsidRPr="00DF7D0B">
        <w:rPr>
          <w:szCs w:val="24"/>
        </w:rPr>
        <w:tab/>
      </w:r>
      <w:r w:rsidRPr="00DF7D0B">
        <w:rPr>
          <w:szCs w:val="24"/>
        </w:rPr>
        <w:tab/>
      </w:r>
      <w:r w:rsidR="00DF4452">
        <w:rPr>
          <w:szCs w:val="24"/>
        </w:rPr>
        <w:t xml:space="preserve">     </w:t>
      </w:r>
      <w:r w:rsidRPr="00DF7D0B">
        <w:rPr>
          <w:szCs w:val="24"/>
        </w:rPr>
        <w:t>00873489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>bankovní spojen</w:t>
      </w:r>
      <w:r w:rsidR="00DF4452">
        <w:rPr>
          <w:szCs w:val="24"/>
        </w:rPr>
        <w:t>í</w:t>
      </w:r>
      <w:r w:rsidRPr="00DF7D0B">
        <w:rPr>
          <w:szCs w:val="24"/>
        </w:rPr>
        <w:t>:</w:t>
      </w:r>
      <w:r w:rsidR="00DF4452">
        <w:rPr>
          <w:szCs w:val="24"/>
        </w:rPr>
        <w:t xml:space="preserve"> </w:t>
      </w:r>
      <w:r w:rsidR="00DF4452" w:rsidRPr="00CE2612">
        <w:rPr>
          <w:szCs w:val="24"/>
          <w:highlight w:val="black"/>
        </w:rPr>
        <w:t>KB a.s.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 xml:space="preserve">číslo účtu: </w:t>
      </w:r>
      <w:r w:rsidRPr="00DF7D0B">
        <w:rPr>
          <w:szCs w:val="24"/>
        </w:rPr>
        <w:tab/>
      </w:r>
      <w:r w:rsidR="00DF4452">
        <w:rPr>
          <w:szCs w:val="24"/>
        </w:rPr>
        <w:t xml:space="preserve">      </w:t>
      </w:r>
      <w:r w:rsidRPr="00CE2612">
        <w:rPr>
          <w:szCs w:val="24"/>
          <w:highlight w:val="black"/>
        </w:rPr>
        <w:t>10735211/0100</w:t>
      </w:r>
    </w:p>
    <w:p w:rsidR="00C21379" w:rsidRDefault="00C21379" w:rsidP="00C21379">
      <w:pPr>
        <w:jc w:val="both"/>
      </w:pPr>
      <w:r w:rsidRPr="00A40B85">
        <w:t>Telefon:</w:t>
      </w:r>
      <w:r w:rsidRPr="00A40B85">
        <w:tab/>
      </w:r>
      <w:r>
        <w:t xml:space="preserve">      </w:t>
      </w:r>
      <w:r w:rsidRPr="00E51D97">
        <w:t>731 506 025, 318 472 129</w:t>
      </w:r>
    </w:p>
    <w:p w:rsidR="00C21379" w:rsidRPr="00A40B85" w:rsidRDefault="00C21379" w:rsidP="00C21379">
      <w:pPr>
        <w:jc w:val="both"/>
      </w:pPr>
      <w:r>
        <w:t>E-mail:</w:t>
      </w:r>
      <w:r>
        <w:tab/>
        <w:t xml:space="preserve">      </w:t>
      </w:r>
      <w:r w:rsidR="00DF4452">
        <w:t xml:space="preserve"> </w:t>
      </w:r>
      <w:r>
        <w:rPr>
          <w:lang w:val="de-DE"/>
        </w:rPr>
        <w:t>referent@ouu.pb.cz</w:t>
      </w:r>
    </w:p>
    <w:p w:rsidR="00C21379" w:rsidRDefault="00C21379" w:rsidP="00C21379">
      <w:pPr>
        <w:jc w:val="both"/>
      </w:pPr>
      <w:r>
        <w:t xml:space="preserve">Webové stránky:   </w:t>
      </w:r>
      <w:hyperlink r:id="rId7" w:history="1">
        <w:r w:rsidRPr="00821AE7">
          <w:rPr>
            <w:rStyle w:val="Hypertextovodkaz"/>
            <w:rFonts w:eastAsiaTheme="minorHAnsi"/>
          </w:rPr>
          <w:t>www.ouu.pb.cz</w:t>
        </w:r>
      </w:hyperlink>
    </w:p>
    <w:p w:rsidR="00DF4452" w:rsidRDefault="00DF4452" w:rsidP="00C21379"/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>(dále jen „</w:t>
      </w:r>
      <w:r w:rsidRPr="00DF7D0B">
        <w:rPr>
          <w:i/>
          <w:szCs w:val="24"/>
        </w:rPr>
        <w:t>kupující</w:t>
      </w:r>
      <w:r w:rsidRPr="00DF7D0B">
        <w:rPr>
          <w:szCs w:val="24"/>
        </w:rPr>
        <w:t>“)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</w:p>
    <w:p w:rsidR="00ED6857" w:rsidRPr="00DF7D0B" w:rsidRDefault="00ED6857" w:rsidP="00ED6857">
      <w:pPr>
        <w:tabs>
          <w:tab w:val="left" w:pos="284"/>
        </w:tabs>
        <w:rPr>
          <w:b/>
          <w:szCs w:val="24"/>
        </w:rPr>
      </w:pPr>
      <w:r w:rsidRPr="00DF7D0B">
        <w:rPr>
          <w:b/>
          <w:szCs w:val="24"/>
        </w:rPr>
        <w:tab/>
        <w:t>a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</w:p>
    <w:p w:rsidR="00CE37DB" w:rsidRPr="00CE37DB" w:rsidRDefault="00CE37DB" w:rsidP="00ED6857">
      <w:pPr>
        <w:tabs>
          <w:tab w:val="right" w:pos="6663"/>
        </w:tabs>
        <w:spacing w:line="276" w:lineRule="auto"/>
        <w:jc w:val="both"/>
        <w:rPr>
          <w:b/>
          <w:szCs w:val="24"/>
          <w:shd w:val="clear" w:color="auto" w:fill="FFFFFF"/>
        </w:rPr>
      </w:pPr>
      <w:r w:rsidRPr="00CE37DB">
        <w:rPr>
          <w:b/>
          <w:szCs w:val="24"/>
          <w:shd w:val="clear" w:color="auto" w:fill="FFFFFF"/>
        </w:rPr>
        <w:t>MYJÓMY družstvo invalidů</w:t>
      </w:r>
    </w:p>
    <w:p w:rsidR="00CE37DB" w:rsidRDefault="00DF4452" w:rsidP="00ED6857">
      <w:pPr>
        <w:tabs>
          <w:tab w:val="right" w:pos="6663"/>
        </w:tabs>
        <w:spacing w:line="276" w:lineRule="auto"/>
        <w:jc w:val="both"/>
        <w:rPr>
          <w:b/>
          <w:szCs w:val="24"/>
          <w:shd w:val="clear" w:color="auto" w:fill="FFFFFF"/>
        </w:rPr>
      </w:pPr>
      <w:r w:rsidRPr="00BD10D8">
        <w:rPr>
          <w:szCs w:val="24"/>
          <w:shd w:val="clear" w:color="auto" w:fill="FFFFFF"/>
        </w:rPr>
        <w:t xml:space="preserve">se </w:t>
      </w:r>
      <w:proofErr w:type="gramStart"/>
      <w:r w:rsidRPr="00BD10D8">
        <w:rPr>
          <w:szCs w:val="24"/>
          <w:shd w:val="clear" w:color="auto" w:fill="FFFFFF"/>
        </w:rPr>
        <w:t>sídlem:</w:t>
      </w:r>
      <w:r>
        <w:rPr>
          <w:b/>
          <w:szCs w:val="24"/>
          <w:shd w:val="clear" w:color="auto" w:fill="FFFFFF"/>
        </w:rPr>
        <w:t xml:space="preserve"> </w:t>
      </w:r>
      <w:r w:rsidR="00BD10D8">
        <w:rPr>
          <w:b/>
          <w:szCs w:val="24"/>
          <w:shd w:val="clear" w:color="auto" w:fill="FFFFFF"/>
        </w:rPr>
        <w:t xml:space="preserve">  </w:t>
      </w:r>
      <w:proofErr w:type="gramEnd"/>
      <w:r w:rsidR="00BD10D8">
        <w:rPr>
          <w:b/>
          <w:szCs w:val="24"/>
          <w:shd w:val="clear" w:color="auto" w:fill="FFFFFF"/>
        </w:rPr>
        <w:t xml:space="preserve">     </w:t>
      </w:r>
      <w:r w:rsidR="001F2DF4">
        <w:rPr>
          <w:b/>
          <w:szCs w:val="24"/>
          <w:shd w:val="clear" w:color="auto" w:fill="FFFFFF"/>
        </w:rPr>
        <w:t xml:space="preserve">       </w:t>
      </w:r>
      <w:proofErr w:type="spellStart"/>
      <w:r w:rsidR="00CE37DB" w:rsidRPr="00CE37DB">
        <w:rPr>
          <w:szCs w:val="24"/>
          <w:shd w:val="clear" w:color="auto" w:fill="FFFFFF"/>
        </w:rPr>
        <w:t>Špitálka</w:t>
      </w:r>
      <w:proofErr w:type="spellEnd"/>
      <w:r w:rsidR="00CE37DB" w:rsidRPr="00CE37DB">
        <w:rPr>
          <w:szCs w:val="24"/>
          <w:shd w:val="clear" w:color="auto" w:fill="FFFFFF"/>
        </w:rPr>
        <w:t xml:space="preserve"> 91/23, 602 00 Brno – střed- Trnitá</w:t>
      </w:r>
    </w:p>
    <w:p w:rsidR="00CE2612" w:rsidRDefault="00EF4CD0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proofErr w:type="gramStart"/>
      <w:r>
        <w:rPr>
          <w:szCs w:val="24"/>
          <w:shd w:val="clear" w:color="auto" w:fill="FFFFFF"/>
        </w:rPr>
        <w:t xml:space="preserve">zastoupený:   </w:t>
      </w:r>
      <w:proofErr w:type="gramEnd"/>
      <w:r>
        <w:rPr>
          <w:szCs w:val="24"/>
          <w:shd w:val="clear" w:color="auto" w:fill="FFFFFF"/>
        </w:rPr>
        <w:t xml:space="preserve"> </w:t>
      </w:r>
      <w:r w:rsidR="001F2DF4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 </w:t>
      </w:r>
      <w:r w:rsidR="001F2DF4">
        <w:rPr>
          <w:szCs w:val="24"/>
          <w:shd w:val="clear" w:color="auto" w:fill="FFFFFF"/>
        </w:rPr>
        <w:t xml:space="preserve">      </w:t>
      </w:r>
      <w:r w:rsidR="00CE2612">
        <w:rPr>
          <w:szCs w:val="24"/>
          <w:shd w:val="clear" w:color="auto" w:fill="FFFFFF"/>
        </w:rPr>
        <w:t>Petrem Horkým, předsedou představenstva</w:t>
      </w:r>
    </w:p>
    <w:p w:rsidR="00BD10D8" w:rsidRDefault="00BD10D8" w:rsidP="00ED6857">
      <w:pPr>
        <w:tabs>
          <w:tab w:val="right" w:pos="6663"/>
        </w:tabs>
        <w:spacing w:line="276" w:lineRule="auto"/>
        <w:jc w:val="both"/>
        <w:rPr>
          <w:bCs/>
          <w:color w:val="000000"/>
        </w:rPr>
      </w:pPr>
      <w:proofErr w:type="gramStart"/>
      <w:r>
        <w:rPr>
          <w:szCs w:val="24"/>
          <w:shd w:val="clear" w:color="auto" w:fill="FFFFFF"/>
        </w:rPr>
        <w:t xml:space="preserve">IČO: </w:t>
      </w:r>
      <w:r w:rsidR="001F2DF4">
        <w:rPr>
          <w:szCs w:val="24"/>
          <w:shd w:val="clear" w:color="auto" w:fill="FFFFFF"/>
        </w:rPr>
        <w:t xml:space="preserve">  </w:t>
      </w:r>
      <w:proofErr w:type="gramEnd"/>
      <w:r w:rsidR="001F2DF4">
        <w:rPr>
          <w:szCs w:val="24"/>
          <w:shd w:val="clear" w:color="auto" w:fill="FFFFFF"/>
        </w:rPr>
        <w:t xml:space="preserve">                    </w:t>
      </w:r>
      <w:r w:rsidR="00CE2612">
        <w:rPr>
          <w:szCs w:val="24"/>
          <w:shd w:val="clear" w:color="auto" w:fill="FFFFFF"/>
        </w:rPr>
        <w:t>02836823</w:t>
      </w:r>
    </w:p>
    <w:p w:rsidR="00EF4CD0" w:rsidRPr="00CE2612" w:rsidRDefault="00EF4CD0" w:rsidP="00ED6857">
      <w:pPr>
        <w:tabs>
          <w:tab w:val="right" w:pos="6663"/>
        </w:tabs>
        <w:spacing w:line="276" w:lineRule="auto"/>
        <w:jc w:val="both"/>
        <w:rPr>
          <w:bCs/>
          <w:color w:val="000000"/>
        </w:rPr>
      </w:pPr>
      <w:r w:rsidRPr="00CE2612">
        <w:rPr>
          <w:bCs/>
          <w:color w:val="000000"/>
        </w:rPr>
        <w:t xml:space="preserve">bankovní </w:t>
      </w:r>
      <w:proofErr w:type="gramStart"/>
      <w:r w:rsidRPr="00CE2612">
        <w:rPr>
          <w:bCs/>
          <w:color w:val="000000"/>
        </w:rPr>
        <w:t>spojení:</w:t>
      </w:r>
      <w:r w:rsidR="00CE2612">
        <w:rPr>
          <w:bCs/>
          <w:color w:val="000000"/>
        </w:rPr>
        <w:t xml:space="preserve">   </w:t>
      </w:r>
      <w:proofErr w:type="spellStart"/>
      <w:proofErr w:type="gramEnd"/>
      <w:r w:rsidR="003A4CE2" w:rsidRPr="003A4CE2">
        <w:rPr>
          <w:bCs/>
          <w:color w:val="000000"/>
          <w:highlight w:val="black"/>
        </w:rPr>
        <w:t>UniCredit</w:t>
      </w:r>
      <w:proofErr w:type="spellEnd"/>
    </w:p>
    <w:p w:rsidR="00EF4CD0" w:rsidRPr="00CE2612" w:rsidRDefault="00EF4CD0" w:rsidP="00ED6857">
      <w:pPr>
        <w:tabs>
          <w:tab w:val="right" w:pos="6663"/>
        </w:tabs>
        <w:spacing w:line="276" w:lineRule="auto"/>
        <w:jc w:val="both"/>
        <w:rPr>
          <w:bCs/>
          <w:color w:val="000000"/>
        </w:rPr>
      </w:pPr>
      <w:r w:rsidRPr="00CE2612">
        <w:rPr>
          <w:bCs/>
          <w:color w:val="000000"/>
        </w:rPr>
        <w:t xml:space="preserve">číslo </w:t>
      </w:r>
      <w:proofErr w:type="gramStart"/>
      <w:r w:rsidRPr="00CE2612">
        <w:rPr>
          <w:bCs/>
          <w:color w:val="000000"/>
        </w:rPr>
        <w:t>účtu:</w:t>
      </w:r>
      <w:r w:rsidR="003A4CE2">
        <w:rPr>
          <w:bCs/>
          <w:color w:val="000000"/>
        </w:rPr>
        <w:t xml:space="preserve">   </w:t>
      </w:r>
      <w:proofErr w:type="gramEnd"/>
      <w:r w:rsidR="003A4CE2">
        <w:rPr>
          <w:bCs/>
          <w:color w:val="000000"/>
        </w:rPr>
        <w:t xml:space="preserve">            </w:t>
      </w:r>
      <w:proofErr w:type="spellStart"/>
      <w:r w:rsidR="003A4CE2" w:rsidRPr="003A4CE2">
        <w:rPr>
          <w:bCs/>
          <w:color w:val="000000"/>
          <w:highlight w:val="black"/>
        </w:rPr>
        <w:t>UniCredit</w:t>
      </w:r>
      <w:proofErr w:type="spellEnd"/>
      <w:r w:rsidR="003A4CE2">
        <w:rPr>
          <w:bCs/>
          <w:color w:val="000000"/>
        </w:rPr>
        <w:t xml:space="preserve">        </w:t>
      </w:r>
    </w:p>
    <w:p w:rsidR="00EF4CD0" w:rsidRPr="00CE2612" w:rsidRDefault="00EF4CD0" w:rsidP="00ED6857">
      <w:pPr>
        <w:tabs>
          <w:tab w:val="right" w:pos="6663"/>
        </w:tabs>
        <w:spacing w:line="276" w:lineRule="auto"/>
        <w:jc w:val="both"/>
        <w:rPr>
          <w:bCs/>
          <w:color w:val="000000"/>
        </w:rPr>
      </w:pPr>
      <w:proofErr w:type="gramStart"/>
      <w:r w:rsidRPr="00CE2612">
        <w:rPr>
          <w:bCs/>
          <w:color w:val="000000"/>
        </w:rPr>
        <w:t>Telefon:</w:t>
      </w:r>
      <w:r w:rsidR="003A4CE2">
        <w:rPr>
          <w:bCs/>
          <w:color w:val="000000"/>
        </w:rPr>
        <w:t xml:space="preserve">   </w:t>
      </w:r>
      <w:proofErr w:type="gramEnd"/>
      <w:r w:rsidR="003A4CE2">
        <w:rPr>
          <w:bCs/>
          <w:color w:val="000000"/>
        </w:rPr>
        <w:t xml:space="preserve">               +420 605 259 567 </w:t>
      </w:r>
    </w:p>
    <w:p w:rsidR="00CB7679" w:rsidRPr="00DF4452" w:rsidRDefault="00CB7679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r w:rsidRPr="00DF4452">
        <w:rPr>
          <w:szCs w:val="24"/>
          <w:shd w:val="clear" w:color="auto" w:fill="FFFFFF"/>
        </w:rPr>
        <w:t xml:space="preserve">Webové </w:t>
      </w:r>
      <w:proofErr w:type="gramStart"/>
      <w:r w:rsidRPr="00DF4452">
        <w:rPr>
          <w:szCs w:val="24"/>
          <w:shd w:val="clear" w:color="auto" w:fill="FFFFFF"/>
        </w:rPr>
        <w:t xml:space="preserve">stránky: </w:t>
      </w:r>
      <w:r w:rsidR="001F2DF4">
        <w:rPr>
          <w:szCs w:val="24"/>
          <w:shd w:val="clear" w:color="auto" w:fill="FFFFFF"/>
        </w:rPr>
        <w:t xml:space="preserve">  </w:t>
      </w:r>
      <w:proofErr w:type="gramEnd"/>
      <w:r w:rsidR="001F2DF4">
        <w:rPr>
          <w:szCs w:val="24"/>
          <w:shd w:val="clear" w:color="auto" w:fill="FFFFFF"/>
        </w:rPr>
        <w:t xml:space="preserve">  </w:t>
      </w:r>
      <w:r w:rsidRPr="00DF4452">
        <w:rPr>
          <w:szCs w:val="24"/>
          <w:shd w:val="clear" w:color="auto" w:fill="FFFFFF"/>
        </w:rPr>
        <w:t>www.</w:t>
      </w:r>
      <w:r w:rsidR="003A4CE2">
        <w:rPr>
          <w:szCs w:val="24"/>
          <w:shd w:val="clear" w:color="auto" w:fill="FFFFFF"/>
        </w:rPr>
        <w:t>myjomi.cz</w:t>
      </w:r>
    </w:p>
    <w:p w:rsidR="00421B1D" w:rsidRPr="00DF4452" w:rsidRDefault="00421B1D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proofErr w:type="gramStart"/>
      <w:r w:rsidRPr="00DF4452">
        <w:rPr>
          <w:szCs w:val="24"/>
          <w:shd w:val="clear" w:color="auto" w:fill="FFFFFF"/>
        </w:rPr>
        <w:t xml:space="preserve">E-mail: </w:t>
      </w:r>
      <w:r w:rsidR="001F2DF4">
        <w:rPr>
          <w:szCs w:val="24"/>
          <w:shd w:val="clear" w:color="auto" w:fill="FFFFFF"/>
        </w:rPr>
        <w:t xml:space="preserve">  </w:t>
      </w:r>
      <w:proofErr w:type="gramEnd"/>
      <w:r w:rsidR="001F2DF4">
        <w:rPr>
          <w:szCs w:val="24"/>
          <w:shd w:val="clear" w:color="auto" w:fill="FFFFFF"/>
        </w:rPr>
        <w:t xml:space="preserve">        </w:t>
      </w:r>
      <w:r w:rsidR="003A4CE2">
        <w:rPr>
          <w:szCs w:val="24"/>
          <w:shd w:val="clear" w:color="auto" w:fill="FFFFFF"/>
        </w:rPr>
        <w:t xml:space="preserve">          fakturace@myjomi.cz</w:t>
      </w:r>
    </w:p>
    <w:p w:rsidR="00421B1D" w:rsidRPr="00DF4452" w:rsidRDefault="001F2DF4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r w:rsidRPr="0099655C">
        <w:rPr>
          <w:szCs w:val="24"/>
          <w:shd w:val="clear" w:color="auto" w:fill="FFFFFF"/>
        </w:rPr>
        <w:t>Kontaktní osoba pro realizaci předmětu smlouvy a reklamace:</w:t>
      </w:r>
      <w:r w:rsidR="0099655C">
        <w:rPr>
          <w:szCs w:val="24"/>
          <w:shd w:val="clear" w:color="auto" w:fill="FFFFFF"/>
        </w:rPr>
        <w:t xml:space="preserve"> Petr Horký</w:t>
      </w:r>
    </w:p>
    <w:p w:rsidR="00421B1D" w:rsidRDefault="00421B1D" w:rsidP="00ED6857">
      <w:pPr>
        <w:tabs>
          <w:tab w:val="right" w:pos="6663"/>
        </w:tabs>
        <w:spacing w:line="276" w:lineRule="auto"/>
        <w:jc w:val="both"/>
        <w:rPr>
          <w:szCs w:val="24"/>
        </w:rPr>
      </w:pPr>
    </w:p>
    <w:p w:rsidR="00ED6857" w:rsidRPr="00DF7D0B" w:rsidRDefault="00ED6857" w:rsidP="00ED6857">
      <w:pPr>
        <w:rPr>
          <w:b/>
          <w:i/>
          <w:szCs w:val="24"/>
        </w:rPr>
      </w:pPr>
      <w:r w:rsidRPr="00DF7D0B">
        <w:rPr>
          <w:szCs w:val="24"/>
        </w:rPr>
        <w:t>(dále jen „</w:t>
      </w:r>
      <w:r w:rsidRPr="00DF7D0B">
        <w:rPr>
          <w:i/>
          <w:szCs w:val="24"/>
        </w:rPr>
        <w:t>prodávající</w:t>
      </w:r>
      <w:r w:rsidRPr="00DF7D0B">
        <w:rPr>
          <w:szCs w:val="24"/>
        </w:rPr>
        <w:t>“)</w:t>
      </w:r>
    </w:p>
    <w:p w:rsidR="00ED6857" w:rsidRPr="00DF7D0B" w:rsidRDefault="00ED6857" w:rsidP="00ED6857">
      <w:pPr>
        <w:jc w:val="center"/>
        <w:rPr>
          <w:szCs w:val="24"/>
        </w:rPr>
      </w:pPr>
    </w:p>
    <w:p w:rsidR="00ED6857" w:rsidRPr="00DF7D0B" w:rsidRDefault="00ED6857" w:rsidP="00FA6820">
      <w:pPr>
        <w:jc w:val="both"/>
        <w:rPr>
          <w:szCs w:val="24"/>
        </w:rPr>
      </w:pPr>
      <w:r w:rsidRPr="00DF7D0B">
        <w:rPr>
          <w:szCs w:val="24"/>
        </w:rPr>
        <w:t xml:space="preserve">uzavírají spolu podle § </w:t>
      </w:r>
      <w:smartTag w:uri="urn:schemas-microsoft-com:office:smarttags" w:element="metricconverter">
        <w:smartTagPr>
          <w:attr w:name="ProductID" w:val="2079 a"/>
        </w:smartTagPr>
        <w:r w:rsidRPr="00DF7D0B">
          <w:rPr>
            <w:szCs w:val="24"/>
          </w:rPr>
          <w:t>2079 a</w:t>
        </w:r>
      </w:smartTag>
      <w:r w:rsidRPr="00DF7D0B">
        <w:rPr>
          <w:szCs w:val="24"/>
        </w:rPr>
        <w:t xml:space="preserve"> násl. zákona č. 89/2012 Sb., občanský zákoník, ve znění pozdějších předpisů (dále jen „občanský zákoník“) tuto kupní smlouvu, vedenou v evidenci Kupujícího pod</w:t>
      </w:r>
      <w:r w:rsidR="00C435A0">
        <w:rPr>
          <w:szCs w:val="24"/>
        </w:rPr>
        <w:t xml:space="preserve"> ev. </w:t>
      </w:r>
      <w:r w:rsidRPr="00DF7D0B">
        <w:rPr>
          <w:szCs w:val="24"/>
        </w:rPr>
        <w:t>č.</w:t>
      </w:r>
      <w:r w:rsidR="00FA6820" w:rsidRPr="00DF7D0B">
        <w:rPr>
          <w:szCs w:val="24"/>
        </w:rPr>
        <w:t xml:space="preserve"> </w:t>
      </w:r>
      <w:r w:rsidR="00C435A0">
        <w:rPr>
          <w:szCs w:val="24"/>
        </w:rPr>
        <w:t xml:space="preserve">smlouvy: </w:t>
      </w:r>
      <w:r w:rsidR="00C435A0" w:rsidRPr="00C435A0">
        <w:rPr>
          <w:b/>
          <w:szCs w:val="24"/>
        </w:rPr>
        <w:t>2</w:t>
      </w:r>
      <w:r w:rsidR="00D8253A">
        <w:rPr>
          <w:b/>
          <w:szCs w:val="24"/>
        </w:rPr>
        <w:t>71</w:t>
      </w:r>
      <w:r w:rsidR="00C435A0" w:rsidRPr="00C435A0">
        <w:rPr>
          <w:b/>
          <w:szCs w:val="24"/>
        </w:rPr>
        <w:t>/00873489/202</w:t>
      </w:r>
      <w:r w:rsidR="00D8253A">
        <w:rPr>
          <w:b/>
          <w:szCs w:val="24"/>
        </w:rPr>
        <w:t>2</w:t>
      </w:r>
      <w:r w:rsidR="00C435A0">
        <w:rPr>
          <w:b/>
          <w:szCs w:val="24"/>
        </w:rPr>
        <w:t xml:space="preserve"> </w:t>
      </w:r>
      <w:r w:rsidRPr="00DF7D0B">
        <w:rPr>
          <w:szCs w:val="24"/>
        </w:rPr>
        <w:t>(dále jen „</w:t>
      </w:r>
      <w:r w:rsidRPr="00DF7D0B">
        <w:rPr>
          <w:i/>
          <w:szCs w:val="24"/>
        </w:rPr>
        <w:t>Smlouva</w:t>
      </w:r>
      <w:r w:rsidRPr="00DF7D0B">
        <w:rPr>
          <w:szCs w:val="24"/>
        </w:rPr>
        <w:t>“)</w:t>
      </w:r>
      <w:r w:rsidR="00C435A0">
        <w:rPr>
          <w:szCs w:val="24"/>
        </w:rPr>
        <w:t>.</w:t>
      </w:r>
    </w:p>
    <w:p w:rsidR="00ED6857" w:rsidRPr="00DF7D0B" w:rsidRDefault="00ED6857" w:rsidP="00ED6857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4F1867" w:rsidRPr="004F1867" w:rsidRDefault="00ED6857" w:rsidP="006A45A7">
      <w:pPr>
        <w:pStyle w:val="Nadpis1"/>
        <w:keepLines/>
        <w:numPr>
          <w:ilvl w:val="0"/>
          <w:numId w:val="18"/>
        </w:numPr>
        <w:suppressAutoHyphens/>
        <w:spacing w:before="240" w:after="60" w:line="276" w:lineRule="auto"/>
        <w:jc w:val="left"/>
        <w:rPr>
          <w:b/>
          <w:sz w:val="24"/>
          <w:szCs w:val="24"/>
        </w:rPr>
      </w:pPr>
      <w:r w:rsidRPr="00DF7D0B">
        <w:rPr>
          <w:b/>
          <w:szCs w:val="24"/>
        </w:rPr>
        <w:br w:type="page"/>
      </w:r>
      <w:r w:rsidR="004F1867" w:rsidRPr="004F1867">
        <w:rPr>
          <w:b/>
          <w:sz w:val="24"/>
          <w:szCs w:val="24"/>
        </w:rPr>
        <w:lastRenderedPageBreak/>
        <w:t>Předmět Smlouvy</w:t>
      </w:r>
    </w:p>
    <w:p w:rsidR="004F1867" w:rsidRPr="004F1867" w:rsidRDefault="004F1867" w:rsidP="004F186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Předmětem této Smlouvy je závazek Prodávajícího dodat Kupujícímu a převést na Kupujícího vlastnické právo k záměru </w:t>
      </w:r>
      <w:r w:rsidRPr="004F1867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C36C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Nákup šatních skříněk“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(dále jen „</w:t>
      </w:r>
      <w:r w:rsidRPr="004F1867">
        <w:rPr>
          <w:rFonts w:ascii="Times New Roman" w:hAnsi="Times New Roman" w:cs="Times New Roman"/>
          <w:b/>
          <w:color w:val="auto"/>
          <w:sz w:val="24"/>
          <w:szCs w:val="24"/>
        </w:rPr>
        <w:t>zboží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“), jehož technické funkce a parametry jsou podrobně specifikovány v</w:t>
      </w:r>
      <w:r w:rsidR="00C36C95">
        <w:rPr>
          <w:rFonts w:ascii="Times New Roman" w:hAnsi="Times New Roman" w:cs="Times New Roman"/>
          <w:color w:val="auto"/>
          <w:sz w:val="24"/>
          <w:szCs w:val="24"/>
        </w:rPr>
        <w:t> příloze č. 1</w:t>
      </w:r>
      <w:r w:rsidR="0060461E">
        <w:rPr>
          <w:rFonts w:ascii="Times New Roman" w:hAnsi="Times New Roman" w:cs="Times New Roman"/>
          <w:color w:val="auto"/>
          <w:sz w:val="24"/>
          <w:szCs w:val="24"/>
        </w:rPr>
        <w:t xml:space="preserve"> této Smlouvy (objednávka).</w:t>
      </w:r>
      <w:r w:rsidR="007668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6858" w:rsidRPr="0099655C">
        <w:rPr>
          <w:rFonts w:ascii="Times New Roman" w:hAnsi="Times New Roman" w:cs="Times New Roman"/>
          <w:b/>
          <w:color w:val="auto"/>
          <w:sz w:val="24"/>
          <w:szCs w:val="24"/>
        </w:rPr>
        <w:t>Součástí smlouvy je možnost čerpání náhradního plnění.</w:t>
      </w:r>
    </w:p>
    <w:p w:rsidR="004F1867" w:rsidRPr="004F1867" w:rsidRDefault="004F1867" w:rsidP="004F186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Součástí plnění Prodávajícího je také: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doprava zboží do místa plnění,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spolupráce s Kupujícím v průběhu realizace dodávky (zejména podmínky doručení).</w:t>
      </w:r>
    </w:p>
    <w:p w:rsidR="004F1867" w:rsidRPr="004F1867" w:rsidRDefault="004F1867" w:rsidP="004F186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Prodávající je povinen dodat Kupujícímu zboží zcela nové, v plně funkčním stavu, v jakosti a technickém provedení odpovídajícím platným předpisům Evropské unie a odpovídajícím požadavkům stanoveným právními předpisy České republiky, harmonizovanými českými technickými normami, které se ke zboží vztahují.</w:t>
      </w:r>
    </w:p>
    <w:p w:rsidR="006A45A7" w:rsidRDefault="004F1867" w:rsidP="006A45A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Kupující se zavazuje řádně a včas dodané zboží a související služby převzít a zaplatit za ně Prodávajícímu kupní cenu uvedenou v článku </w:t>
      </w:r>
      <w:r w:rsidR="00CC1EC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. této Smlouvy.</w:t>
      </w:r>
    </w:p>
    <w:p w:rsidR="004F1867" w:rsidRPr="00E72719" w:rsidRDefault="004F1867" w:rsidP="00E72719">
      <w:pPr>
        <w:pStyle w:val="Nadpis2"/>
        <w:keepNext w:val="0"/>
        <w:keepLines w:val="0"/>
        <w:widowControl w:val="0"/>
        <w:numPr>
          <w:ilvl w:val="0"/>
          <w:numId w:val="18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2719">
        <w:rPr>
          <w:rFonts w:ascii="Times New Roman" w:hAnsi="Times New Roman" w:cs="Times New Roman"/>
          <w:b/>
          <w:color w:val="auto"/>
          <w:sz w:val="24"/>
          <w:szCs w:val="24"/>
        </w:rPr>
        <w:t>Vlastnické právo</w:t>
      </w:r>
    </w:p>
    <w:p w:rsidR="00E72719" w:rsidRDefault="004F1867" w:rsidP="00E72719">
      <w:pPr>
        <w:pStyle w:val="Nadpis2"/>
        <w:keepNext w:val="0"/>
        <w:keepLines w:val="0"/>
        <w:widowControl w:val="0"/>
        <w:numPr>
          <w:ilvl w:val="1"/>
          <w:numId w:val="19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4F1867" w:rsidRPr="00E72719" w:rsidRDefault="004F1867" w:rsidP="00E72719">
      <w:pPr>
        <w:pStyle w:val="Nadpis2"/>
        <w:keepNext w:val="0"/>
        <w:keepLines w:val="0"/>
        <w:widowControl w:val="0"/>
        <w:numPr>
          <w:ilvl w:val="0"/>
          <w:numId w:val="18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72719">
        <w:rPr>
          <w:rFonts w:ascii="Times New Roman" w:hAnsi="Times New Roman" w:cs="Times New Roman"/>
          <w:b/>
          <w:color w:val="auto"/>
          <w:sz w:val="24"/>
          <w:szCs w:val="24"/>
        </w:rPr>
        <w:t>Kupní cena a platební podmínky</w:t>
      </w:r>
    </w:p>
    <w:p w:rsidR="004F1867" w:rsidRPr="004F1867" w:rsidRDefault="004F1867" w:rsidP="00E72719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Kupní cena za předmět Smlouvy uvedený v článku </w:t>
      </w:r>
      <w:r w:rsidR="000C255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6EB4">
        <w:rPr>
          <w:rFonts w:ascii="Times New Roman" w:hAnsi="Times New Roman" w:cs="Times New Roman"/>
          <w:color w:val="auto"/>
          <w:sz w:val="24"/>
          <w:szCs w:val="24"/>
        </w:rPr>
        <w:t xml:space="preserve">odst. 1.1.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byla stanovena jako cena maximální a nejvýše přípustná, a to ve </w:t>
      </w:r>
      <w:r w:rsidRPr="0099655C">
        <w:rPr>
          <w:rFonts w:ascii="Times New Roman" w:hAnsi="Times New Roman" w:cs="Times New Roman"/>
          <w:color w:val="auto"/>
          <w:sz w:val="24"/>
          <w:szCs w:val="24"/>
        </w:rPr>
        <w:t xml:space="preserve">výši </w:t>
      </w:r>
      <w:r w:rsidR="00237375" w:rsidRPr="0099655C">
        <w:rPr>
          <w:rFonts w:ascii="Times New Roman" w:hAnsi="Times New Roman" w:cs="Times New Roman"/>
          <w:color w:val="auto"/>
          <w:sz w:val="24"/>
          <w:szCs w:val="24"/>
        </w:rPr>
        <w:t>149.566</w:t>
      </w:r>
      <w:r w:rsidR="000C255C" w:rsidRPr="009965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655C">
        <w:rPr>
          <w:rFonts w:ascii="Times New Roman" w:hAnsi="Times New Roman" w:cs="Times New Roman"/>
          <w:color w:val="auto"/>
          <w:sz w:val="24"/>
          <w:szCs w:val="24"/>
        </w:rPr>
        <w:t>Kč bez DPH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(dále jen „</w:t>
      </w:r>
      <w:r w:rsidRPr="004F1867">
        <w:rPr>
          <w:rFonts w:ascii="Times New Roman" w:hAnsi="Times New Roman" w:cs="Times New Roman"/>
          <w:b/>
          <w:color w:val="auto"/>
          <w:sz w:val="24"/>
          <w:szCs w:val="24"/>
        </w:rPr>
        <w:t>kupní cena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“), </w:t>
      </w:r>
      <w:proofErr w:type="gramStart"/>
      <w:r w:rsidRPr="004F1867">
        <w:rPr>
          <w:rFonts w:ascii="Times New Roman" w:hAnsi="Times New Roman" w:cs="Times New Roman"/>
          <w:color w:val="auto"/>
          <w:sz w:val="24"/>
          <w:szCs w:val="24"/>
        </w:rPr>
        <w:t>plus  21</w:t>
      </w:r>
      <w:proofErr w:type="gramEnd"/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% </w:t>
      </w:r>
      <w:r w:rsidRPr="0099655C">
        <w:rPr>
          <w:rFonts w:ascii="Times New Roman" w:hAnsi="Times New Roman" w:cs="Times New Roman"/>
          <w:color w:val="auto"/>
          <w:sz w:val="24"/>
          <w:szCs w:val="24"/>
        </w:rPr>
        <w:t>DPH ve výši</w:t>
      </w:r>
      <w:r w:rsidR="00237375" w:rsidRPr="0099655C">
        <w:rPr>
          <w:rFonts w:ascii="Times New Roman" w:hAnsi="Times New Roman" w:cs="Times New Roman"/>
          <w:color w:val="auto"/>
          <w:sz w:val="24"/>
          <w:szCs w:val="24"/>
        </w:rPr>
        <w:t xml:space="preserve"> 31.408,86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Kč, tj. </w:t>
      </w:r>
      <w:r w:rsidRPr="0099655C">
        <w:rPr>
          <w:rFonts w:ascii="Times New Roman" w:hAnsi="Times New Roman" w:cs="Times New Roman"/>
          <w:color w:val="auto"/>
          <w:sz w:val="24"/>
          <w:szCs w:val="24"/>
        </w:rPr>
        <w:t xml:space="preserve">celkem ve výši </w:t>
      </w:r>
      <w:r w:rsidR="00237375" w:rsidRPr="0099655C">
        <w:rPr>
          <w:rFonts w:ascii="Times New Roman" w:hAnsi="Times New Roman" w:cs="Times New Roman"/>
          <w:color w:val="auto"/>
          <w:sz w:val="24"/>
          <w:szCs w:val="24"/>
        </w:rPr>
        <w:t>180.975</w:t>
      </w:r>
      <w:r w:rsidRPr="0099655C">
        <w:rPr>
          <w:rFonts w:ascii="Times New Roman" w:hAnsi="Times New Roman" w:cs="Times New Roman"/>
          <w:color w:val="auto"/>
          <w:sz w:val="24"/>
          <w:szCs w:val="24"/>
        </w:rPr>
        <w:t xml:space="preserve"> Kč s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 DPH.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Kupní cena zahrnuje veškeré náklady spojené s plněním předmětu této Smlouvy a je nezávislá na vývoji cen a kursových změnách.</w:t>
      </w:r>
    </w:p>
    <w:p w:rsidR="00CF199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Kupující se zavazuje uhradit Prodávajícímu 100 % kupní ceny dle článku </w:t>
      </w:r>
      <w:r w:rsidR="0030743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odst. </w:t>
      </w:r>
      <w:r w:rsidR="00307436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0743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po předání a převzetí zboží. </w:t>
      </w:r>
    </w:p>
    <w:p w:rsidR="004F1867" w:rsidRPr="004F1867" w:rsidRDefault="00CF1997" w:rsidP="00CF1997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655C">
        <w:rPr>
          <w:rFonts w:ascii="Times New Roman" w:hAnsi="Times New Roman" w:cs="Times New Roman"/>
          <w:b/>
          <w:color w:val="auto"/>
          <w:sz w:val="24"/>
          <w:szCs w:val="24"/>
        </w:rPr>
        <w:t>Úhrada za dodané zboží bude formou dobírky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F1867"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Doklady - faktury vystavené Prodávajícím podle této Smlouvy musí obsahovat náležitosti stanovené příslušnými právními předpisy České republiky.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Pokud daňový doklad – faktura nebude vystaven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5 pracovních dnů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lastRenderedPageBreak/>
        <w:t>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</w:t>
      </w:r>
    </w:p>
    <w:p w:rsidR="004F1867" w:rsidRPr="00AF4BC8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AF4BC8">
        <w:rPr>
          <w:b/>
          <w:sz w:val="24"/>
          <w:szCs w:val="24"/>
        </w:rPr>
        <w:t xml:space="preserve">Termín a místo plnění </w:t>
      </w:r>
    </w:p>
    <w:p w:rsidR="004F1867" w:rsidRPr="004F1867" w:rsidRDefault="004F1867" w:rsidP="00686F39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Prodávající se zavazuje řádně obstarat</w:t>
      </w:r>
      <w:r w:rsidR="00AF4BC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dodat</w:t>
      </w:r>
      <w:r w:rsidR="00AF4B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a předat Kupujícímu zboží uvedené v </w:t>
      </w:r>
      <w:proofErr w:type="gramStart"/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článku  </w:t>
      </w:r>
      <w:r w:rsidR="00AF4BC8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="00AF4B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="00AF4BC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.1 této Smlouvy, a to do </w:t>
      </w:r>
      <w:r w:rsidRPr="0099655C">
        <w:rPr>
          <w:rFonts w:ascii="Times New Roman" w:hAnsi="Times New Roman" w:cs="Times New Roman"/>
          <w:b/>
          <w:color w:val="auto"/>
          <w:sz w:val="24"/>
          <w:szCs w:val="24"/>
        </w:rPr>
        <w:t>15. 12. 202</w:t>
      </w:r>
      <w:r w:rsidR="00E97CAF" w:rsidRPr="0099655C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od nabytí účinnosti této Smlouvy.</w:t>
      </w:r>
    </w:p>
    <w:p w:rsidR="004F1867" w:rsidRPr="004F1867" w:rsidRDefault="004F1867" w:rsidP="00686F39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Místem plnění je sídlo zadavatele:</w:t>
      </w:r>
    </w:p>
    <w:tbl>
      <w:tblPr>
        <w:tblStyle w:val="Mkatabulky"/>
        <w:tblW w:w="10022" w:type="dxa"/>
        <w:tblInd w:w="-112" w:type="dxa"/>
        <w:tblLook w:val="04A0" w:firstRow="1" w:lastRow="0" w:firstColumn="1" w:lastColumn="0" w:noHBand="0" w:noVBand="1"/>
      </w:tblPr>
      <w:tblGrid>
        <w:gridCol w:w="10022"/>
      </w:tblGrid>
      <w:tr w:rsidR="004F1867" w:rsidRPr="004F1867" w:rsidTr="00FE77CC"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867" w:rsidRPr="004F1867" w:rsidRDefault="004F1867" w:rsidP="00FE77CC">
            <w:pPr>
              <w:pStyle w:val="AKFZFnormln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7">
              <w:rPr>
                <w:rFonts w:ascii="Times New Roman" w:hAnsi="Times New Roman" w:cs="Times New Roman"/>
                <w:sz w:val="24"/>
                <w:szCs w:val="24"/>
              </w:rPr>
              <w:t xml:space="preserve">           Odborné učiliště, Praktická škola, Základní škola a Mateřská škola Příbram IV, příspěvková     </w:t>
            </w:r>
          </w:p>
          <w:p w:rsidR="004F1867" w:rsidRPr="004F1867" w:rsidRDefault="004F1867" w:rsidP="00FE77CC">
            <w:pPr>
              <w:pStyle w:val="AKFZFnormln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7">
              <w:rPr>
                <w:rFonts w:ascii="Times New Roman" w:hAnsi="Times New Roman" w:cs="Times New Roman"/>
                <w:sz w:val="24"/>
                <w:szCs w:val="24"/>
              </w:rPr>
              <w:t xml:space="preserve">           organizace, </w:t>
            </w:r>
            <w:r w:rsidRPr="004F1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 Šachtami 335, Příbram IV, 261 01 Příbram </w:t>
            </w:r>
            <w:r w:rsidRPr="004F1867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Pr="004F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místo plnění</w:t>
            </w:r>
            <w:r w:rsidRPr="004F1867">
              <w:rPr>
                <w:rFonts w:ascii="Times New Roman" w:hAnsi="Times New Roman" w:cs="Times New Roman"/>
                <w:sz w:val="24"/>
                <w:szCs w:val="24"/>
              </w:rPr>
              <w:t>“).</w:t>
            </w:r>
          </w:p>
          <w:p w:rsidR="004F1867" w:rsidRPr="004F1867" w:rsidRDefault="004F1867" w:rsidP="00FE77CC">
            <w:pPr>
              <w:rPr>
                <w:szCs w:val="24"/>
              </w:rPr>
            </w:pPr>
          </w:p>
        </w:tc>
      </w:tr>
    </w:tbl>
    <w:p w:rsidR="004F1867" w:rsidRPr="00686F39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686F39">
        <w:rPr>
          <w:b/>
          <w:sz w:val="24"/>
          <w:szCs w:val="24"/>
        </w:rPr>
        <w:t>Předání a převzetí zboží</w:t>
      </w:r>
    </w:p>
    <w:p w:rsidR="00222898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Kupující není povinen převzít zboží, které by vykazovalo vady a </w:t>
      </w:r>
      <w:r w:rsidR="00686F39">
        <w:rPr>
          <w:rFonts w:ascii="Times New Roman" w:hAnsi="Times New Roman" w:cs="Times New Roman"/>
          <w:color w:val="auto"/>
          <w:sz w:val="24"/>
          <w:szCs w:val="24"/>
        </w:rPr>
        <w:t>poškození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, byť by samy o sobě ani ve spojení s jinými nebránily řádnému užívání. </w:t>
      </w:r>
    </w:p>
    <w:p w:rsidR="004F1867" w:rsidRPr="00222898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222898">
        <w:rPr>
          <w:b/>
          <w:sz w:val="24"/>
          <w:szCs w:val="24"/>
        </w:rPr>
        <w:t>Záruka a nároky z vad</w:t>
      </w:r>
    </w:p>
    <w:p w:rsidR="004F1867" w:rsidRPr="0099655C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99655C">
        <w:rPr>
          <w:rFonts w:ascii="Times New Roman" w:hAnsi="Times New Roman" w:cs="Times New Roman"/>
          <w:b/>
          <w:color w:val="auto"/>
          <w:sz w:val="24"/>
          <w:szCs w:val="24"/>
        </w:rPr>
        <w:t>Záruční doba na zboží je 24 měsíců.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Záruční doba začíná běžet dnem podpisu předávacího protokolu zástupci Smluvních stran. Je-li zboží vadou či nedodělkem, počíná běžet záruční doba ode dne jejich odstranění.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Požadavek na odstranění vady zboží uplatní Kupující písemně u Prodávajícího bez zbytečného odkladu po jejím zjištění. V písemné reklamaci Kupující uvede popis vady a způsob, jakým vadu požaduje odstranit. Kupující je oprávněn: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7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požadovat odstranění vad dodáním náhradního zboží za vadné zboží, nebo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požadovat odstranění vad opravou, jsou-li vady opravitelné, nebo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požadovat přiměřenou slevu z kupní ceny.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Volba mezi výše uvedenými nároky z vad náleží Kupujícímu. Kupující je dále oprávněn odstoupit od Smlouvy, je-li dodáním zboží s vadami Smlouva porušena podstatným způsobem. Za podstatné porušení se považuje vždy situace, kdy zboží nedosahuje nebo v záruční době přestane dosahovat minimálních funkcí a parametrů požadovaných Kupujícím a uvedených v této Smlouvě (resp. její Příloze).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V případě, že k odstranění vady zboží není nutné zajištění náhradních dílů, je Prodávající povinen vadu odstranit do 7 dnů ode dne obdržení reklamace. Je-li k odstranění vady zboží nutné zajistit náhradní díly, pak je Prodávající povinen vadu odstranit do 4 týdnů ode dne obdržení reklamace, nedohodnou-li se Smluvní strany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lastRenderedPageBreak/>
        <w:t>následně jinak. Prodávající je povinen vadu odstranit v místě plnění; není-li to možné, nese Prodávající veškeré účelně vynaložené náklady související s přepravou zboží za účelem odstranění vad.</w:t>
      </w:r>
    </w:p>
    <w:p w:rsidR="004F1867" w:rsidRPr="00626F18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626F18">
        <w:rPr>
          <w:b/>
          <w:sz w:val="24"/>
          <w:szCs w:val="24"/>
        </w:rPr>
        <w:t>Smluvní pokuty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V případě, že Prodávající bude v prodlení proti termínu předání a převzetí zboží uvedenému v článku </w:t>
      </w:r>
      <w:r w:rsidR="00626F18">
        <w:rPr>
          <w:rFonts w:ascii="Times New Roman" w:hAnsi="Times New Roman" w:cs="Times New Roman"/>
          <w:color w:val="auto"/>
          <w:sz w:val="24"/>
          <w:szCs w:val="24"/>
        </w:rPr>
        <w:t xml:space="preserve">4 </w:t>
      </w:r>
      <w:r w:rsidR="004D64DB">
        <w:rPr>
          <w:rFonts w:ascii="Times New Roman" w:hAnsi="Times New Roman" w:cs="Times New Roman"/>
          <w:color w:val="auto"/>
          <w:sz w:val="24"/>
          <w:szCs w:val="24"/>
        </w:rPr>
        <w:t>a 5 této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Smlouvy, je Kupující oprávněn účtovat Prodávajícímu smluvní pokutu ve výši 0,05 % z kupní ceny za každý, i započatý den prodlení.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V případě, že Prodávající neodstraní řádně reklamovanou vadu zboží (ve lhůtě uvedené v článku </w:t>
      </w:r>
      <w:r w:rsidR="004D64DB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nebo ve Smluvními stranami sjednané době, je Kupující oprávněn účtovat Prodávajícímu smluvní pokutu ve výši 500,- Kč za každou reklamovanou vadu, u níž je Prodávající v prodlení s odstraněním, a to za každý započatý den prodlení. 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Pokud Kupující neuhradí v termínech uvedených v této Smlouvě kupní cenu, je povinen uhradit Prodávajícímu úrok z prodlení v zákonné výši, ledaže Kupující prokáže, že prodlení s úhradou kupní ceny bylo způsobeno z důvodu opožděného uvolnění prostředků poskytovatelem dotace.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Povinná Smluvní strana musí uhradit oprávněné Smluvní straně smluvní sankce nejpozději do 15 kalendářních dnů ode dne obdržení příslušného vyúčtování od druhé Smluvní strany.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Smluvní strany vylučují použití ustanovení § 2050 OZ. Nárok na náhradu škody má Kupující vždy zachován.</w:t>
      </w:r>
    </w:p>
    <w:p w:rsidR="004F1867" w:rsidRPr="00655608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655608">
        <w:rPr>
          <w:b/>
          <w:sz w:val="24"/>
          <w:szCs w:val="24"/>
        </w:rPr>
        <w:t>Ukončení Smlouvy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Tuto Smlouvu lze ukončit splněním, dohodou Smluvních stran nebo odstoupením od Smlouvy z důvodů stanovených v zákoně nebo v této Smlouvě.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Kupující je dále oprávněn od Smlouvy odstoupit bez jakýchkoliv sankcí, nastane-li i některá z níže uvedených skutečností:</w:t>
      </w:r>
    </w:p>
    <w:p w:rsidR="004F1867" w:rsidRPr="00655608" w:rsidRDefault="004F1867" w:rsidP="00655608">
      <w:pPr>
        <w:pStyle w:val="Odrazka2"/>
        <w:numPr>
          <w:ilvl w:val="1"/>
          <w:numId w:val="15"/>
        </w:numPr>
        <w:tabs>
          <w:tab w:val="clear" w:pos="1276"/>
          <w:tab w:val="left" w:pos="1418"/>
        </w:tabs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Činí-li prodlení Prodávajícího proti termínu předání a převzetí zboží</w:t>
      </w:r>
      <w:r w:rsidR="00655608">
        <w:rPr>
          <w:rFonts w:ascii="Times New Roman" w:hAnsi="Times New Roman" w:cs="Times New Roman"/>
          <w:sz w:val="24"/>
        </w:rPr>
        <w:t xml:space="preserve"> v</w:t>
      </w:r>
      <w:r w:rsidRPr="00655608">
        <w:rPr>
          <w:rFonts w:ascii="Times New Roman" w:hAnsi="Times New Roman" w:cs="Times New Roman"/>
          <w:sz w:val="24"/>
        </w:rPr>
        <w:t>íce než 4 týdny;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Prodávající vstoupí do likvidace;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Prodávající je oprávněn od Smlouvy odstoupit v případě podstatného porušení Smlouvy Kupujícím. Za podstatné porušení Smlouvy Kupujícím se považuje nezaplacení kupní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lastRenderedPageBreak/>
        <w:t>ceny v termínu stanoveném touto Smlouvou, ač Prodávající Kupujícího na toto porušení písemně upozornil a poskytl mu dostatečně dlouhou lhůtu k dodatečnému splnění této povinnosti.</w:t>
      </w:r>
    </w:p>
    <w:p w:rsidR="004F1867" w:rsidRPr="001A0F55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1A0F55">
        <w:rPr>
          <w:b/>
          <w:sz w:val="24"/>
          <w:szCs w:val="24"/>
        </w:rPr>
        <w:t>Závěrečná ujednání</w:t>
      </w:r>
    </w:p>
    <w:p w:rsidR="001A7A73" w:rsidRPr="001A7A73" w:rsidRDefault="001A7A73" w:rsidP="001A7A73">
      <w:pPr>
        <w:pStyle w:val="Odstavecseseznamem"/>
        <w:ind w:left="360"/>
        <w:jc w:val="both"/>
        <w:rPr>
          <w:szCs w:val="24"/>
        </w:rPr>
      </w:pPr>
    </w:p>
    <w:p w:rsidR="001A7A73" w:rsidRPr="001A7A73" w:rsidRDefault="001A7A73" w:rsidP="001A7A73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>
        <w:t xml:space="preserve"> Práva a povinnosti smluvních stran touto smlouvou výslovně neupravené se řídí obecně závaznými právními předpisy, zejména zák. č. 89/2012 Sb., občanský zákoník.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Tato Smlouva, včetně příloh, představuje úplnou a ucelenou smlouvu mezi Kupujícím a Prodávajícím.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Tuto Smlouvu lze doplnit nebo měnit výlučně formou písemných 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1A0F55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Nedílnou součástí této Smlouvy je Příloha č. </w:t>
      </w:r>
      <w:r w:rsidR="001A0F5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: specifikace</w:t>
      </w:r>
      <w:r w:rsidR="001A0F55">
        <w:rPr>
          <w:rFonts w:ascii="Times New Roman" w:hAnsi="Times New Roman" w:cs="Times New Roman"/>
          <w:color w:val="auto"/>
          <w:sz w:val="24"/>
          <w:szCs w:val="24"/>
        </w:rPr>
        <w:t xml:space="preserve"> zboží, objednávka.</w:t>
      </w:r>
    </w:p>
    <w:p w:rsidR="001A7A73" w:rsidRDefault="004F1867" w:rsidP="001A7A73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Smluvní strany stvrzují Smlouvu podpisem na důkaz souhlasu s celým jejím obsahem</w:t>
      </w:r>
      <w:r w:rsidR="001A7A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C6643" w:rsidRDefault="007C6643" w:rsidP="001A7A73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7A73">
        <w:rPr>
          <w:rFonts w:ascii="Times New Roman" w:hAnsi="Times New Roman" w:cs="Times New Roman"/>
          <w:color w:val="auto"/>
          <w:sz w:val="24"/>
          <w:szCs w:val="24"/>
        </w:rPr>
        <w:t>Obě strany prohlašují, že jsou si vědomy skutečnosti, že smlouva může podléhat uveřejnění 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6643" w:rsidRPr="00B870C9" w:rsidRDefault="00B870C9" w:rsidP="00B870C9">
      <w:pPr>
        <w:pStyle w:val="Odstavecseseznamem"/>
        <w:numPr>
          <w:ilvl w:val="1"/>
          <w:numId w:val="20"/>
        </w:numPr>
        <w:tabs>
          <w:tab w:val="left" w:pos="5633"/>
        </w:tabs>
        <w:jc w:val="both"/>
        <w:rPr>
          <w:szCs w:val="24"/>
        </w:rPr>
      </w:pPr>
      <w:r>
        <w:t xml:space="preserve"> T</w:t>
      </w:r>
      <w:r w:rsidR="007C6643">
        <w:t xml:space="preserve">ato smlouva může být měněna a doplňována toliko písemnými číslovanými dodatky. </w:t>
      </w:r>
      <w:r>
        <w:t xml:space="preserve">   </w:t>
      </w:r>
      <w:r w:rsidR="007C6643">
        <w:t>Nabývá platnosti a účinnosti dnem podpisu oběma jejími účastníky.</w:t>
      </w:r>
    </w:p>
    <w:p w:rsidR="007C6643" w:rsidRPr="007C6643" w:rsidRDefault="007C6643" w:rsidP="00B870C9">
      <w:pPr>
        <w:pStyle w:val="Odstavecseseznamem"/>
        <w:ind w:left="360"/>
        <w:jc w:val="both"/>
        <w:rPr>
          <w:sz w:val="16"/>
          <w:szCs w:val="16"/>
        </w:rPr>
      </w:pPr>
    </w:p>
    <w:p w:rsidR="007C6643" w:rsidRPr="00B870C9" w:rsidRDefault="007C6643" w:rsidP="00B870C9">
      <w:pPr>
        <w:pStyle w:val="Odstavecseseznamem"/>
        <w:numPr>
          <w:ilvl w:val="1"/>
          <w:numId w:val="20"/>
        </w:numPr>
        <w:tabs>
          <w:tab w:val="left" w:pos="5633"/>
        </w:tabs>
        <w:jc w:val="both"/>
        <w:rPr>
          <w:szCs w:val="24"/>
        </w:rPr>
      </w:pPr>
      <w:r>
        <w:t xml:space="preserve">Tato smlouva se vyhotovuje ve třech vyhotoveních, každý s platností originálu, z nichž pronajímatel obdrží dvě vyhotovení a nájemce jedno vyhotovení. </w:t>
      </w:r>
    </w:p>
    <w:p w:rsidR="007C6643" w:rsidRDefault="007C6643" w:rsidP="00B870C9">
      <w:pPr>
        <w:pStyle w:val="Odstavecseseznamem"/>
        <w:ind w:left="360"/>
        <w:jc w:val="both"/>
      </w:pPr>
    </w:p>
    <w:p w:rsidR="007C6643" w:rsidRPr="007C6643" w:rsidRDefault="007C6643" w:rsidP="007C6643"/>
    <w:p w:rsidR="004F1867" w:rsidRPr="004F1867" w:rsidRDefault="004F1867" w:rsidP="004F1867">
      <w:pPr>
        <w:widowControl w:val="0"/>
        <w:rPr>
          <w:szCs w:val="24"/>
        </w:rPr>
      </w:pPr>
      <w:r w:rsidRPr="004F1867">
        <w:rPr>
          <w:szCs w:val="24"/>
        </w:rPr>
        <w:t xml:space="preserve">V Příbrami dne </w:t>
      </w:r>
      <w:r w:rsidR="009B5C5D">
        <w:rPr>
          <w:szCs w:val="24"/>
        </w:rPr>
        <w:t>19</w:t>
      </w:r>
      <w:r w:rsidRPr="004F1867">
        <w:rPr>
          <w:szCs w:val="24"/>
        </w:rPr>
        <w:t>. 1</w:t>
      </w:r>
      <w:r w:rsidR="009B5C5D">
        <w:rPr>
          <w:szCs w:val="24"/>
        </w:rPr>
        <w:t>0</w:t>
      </w:r>
      <w:r w:rsidRPr="004F1867">
        <w:rPr>
          <w:szCs w:val="24"/>
        </w:rPr>
        <w:t>. 202</w:t>
      </w:r>
      <w:r w:rsidR="009B5C5D">
        <w:rPr>
          <w:szCs w:val="24"/>
        </w:rPr>
        <w:t>2</w:t>
      </w:r>
      <w:r w:rsidRPr="004F1867">
        <w:rPr>
          <w:szCs w:val="24"/>
        </w:rPr>
        <w:t xml:space="preserve">                   </w:t>
      </w:r>
      <w:r w:rsidRPr="004F1867">
        <w:rPr>
          <w:szCs w:val="24"/>
        </w:rPr>
        <w:tab/>
      </w:r>
      <w:r w:rsidRPr="004F1867">
        <w:rPr>
          <w:szCs w:val="24"/>
        </w:rPr>
        <w:tab/>
      </w:r>
      <w:r w:rsidRPr="004F1867">
        <w:rPr>
          <w:szCs w:val="24"/>
        </w:rPr>
        <w:tab/>
        <w:t xml:space="preserve">     V Příbrami dne </w:t>
      </w:r>
      <w:r w:rsidR="009B5C5D">
        <w:rPr>
          <w:szCs w:val="24"/>
        </w:rPr>
        <w:t>19</w:t>
      </w:r>
      <w:r w:rsidRPr="004F1867">
        <w:rPr>
          <w:szCs w:val="24"/>
        </w:rPr>
        <w:t>. 1</w:t>
      </w:r>
      <w:r w:rsidR="009B5C5D">
        <w:rPr>
          <w:szCs w:val="24"/>
        </w:rPr>
        <w:t>0</w:t>
      </w:r>
      <w:r w:rsidRPr="004F1867">
        <w:rPr>
          <w:szCs w:val="24"/>
        </w:rPr>
        <w:t>. 202</w:t>
      </w:r>
      <w:r w:rsidR="009B5C5D">
        <w:rPr>
          <w:szCs w:val="24"/>
        </w:rPr>
        <w:t>2</w:t>
      </w:r>
    </w:p>
    <w:p w:rsidR="004F1867" w:rsidRPr="004F1867" w:rsidRDefault="004F1867" w:rsidP="004F1867">
      <w:pPr>
        <w:widowControl w:val="0"/>
        <w:rPr>
          <w:szCs w:val="24"/>
        </w:rPr>
      </w:pPr>
      <w:r w:rsidRPr="004F1867">
        <w:rPr>
          <w:szCs w:val="24"/>
        </w:rPr>
        <w:tab/>
      </w:r>
      <w:r w:rsidRPr="004F1867">
        <w:rPr>
          <w:szCs w:val="24"/>
        </w:rPr>
        <w:tab/>
      </w:r>
    </w:p>
    <w:p w:rsidR="001357BF" w:rsidRDefault="004F1867" w:rsidP="004F1867">
      <w:pPr>
        <w:widowControl w:val="0"/>
        <w:rPr>
          <w:szCs w:val="24"/>
        </w:rPr>
      </w:pPr>
      <w:r w:rsidRPr="004F1867">
        <w:rPr>
          <w:szCs w:val="24"/>
        </w:rPr>
        <w:t>Mgr. Pavlína Caisová</w:t>
      </w:r>
      <w:r w:rsidR="009B5C5D">
        <w:rPr>
          <w:szCs w:val="24"/>
        </w:rPr>
        <w:t>, MBA</w:t>
      </w:r>
      <w:r w:rsidRPr="004F1867">
        <w:rPr>
          <w:szCs w:val="24"/>
        </w:rPr>
        <w:t xml:space="preserve">    </w:t>
      </w:r>
      <w:r w:rsidR="001357BF">
        <w:rPr>
          <w:szCs w:val="24"/>
        </w:rPr>
        <w:t xml:space="preserve"> </w:t>
      </w:r>
      <w:r w:rsidRPr="004F1867">
        <w:rPr>
          <w:szCs w:val="24"/>
        </w:rPr>
        <w:t xml:space="preserve"> </w:t>
      </w:r>
    </w:p>
    <w:p w:rsidR="004F1867" w:rsidRDefault="001357BF" w:rsidP="004F1867">
      <w:pPr>
        <w:widowControl w:val="0"/>
        <w:rPr>
          <w:szCs w:val="24"/>
        </w:rPr>
      </w:pPr>
      <w:r>
        <w:rPr>
          <w:szCs w:val="24"/>
        </w:rPr>
        <w:t>ředitelka školy</w:t>
      </w:r>
    </w:p>
    <w:p w:rsidR="004F1867" w:rsidRPr="004F1867" w:rsidRDefault="004F1867" w:rsidP="004F1867">
      <w:pPr>
        <w:widowControl w:val="0"/>
        <w:rPr>
          <w:szCs w:val="24"/>
        </w:rPr>
      </w:pPr>
    </w:p>
    <w:p w:rsidR="00ED6857" w:rsidRPr="004F1867" w:rsidRDefault="00ED6857" w:rsidP="00ED6857">
      <w:pPr>
        <w:rPr>
          <w:b/>
          <w:szCs w:val="24"/>
        </w:rPr>
      </w:pPr>
    </w:p>
    <w:sectPr w:rsidR="00ED6857" w:rsidRPr="004F1867" w:rsidSect="00335216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07" w:rsidRDefault="00D90807">
      <w:r>
        <w:separator/>
      </w:r>
    </w:p>
  </w:endnote>
  <w:endnote w:type="continuationSeparator" w:id="0">
    <w:p w:rsidR="00D90807" w:rsidRDefault="00D9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65" w:rsidRPr="00E61E93" w:rsidRDefault="00FA6820" w:rsidP="00335216">
    <w:pPr>
      <w:pStyle w:val="Zpat"/>
      <w:rPr>
        <w:sz w:val="22"/>
        <w:szCs w:val="22"/>
      </w:rPr>
    </w:pP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PAGE </w:instrText>
    </w:r>
    <w:r w:rsidRPr="00E61E93">
      <w:rPr>
        <w:rStyle w:val="slostrnky"/>
        <w:sz w:val="22"/>
        <w:szCs w:val="22"/>
      </w:rPr>
      <w:fldChar w:fldCharType="separate"/>
    </w:r>
    <w:r w:rsidR="005330E6">
      <w:rPr>
        <w:rStyle w:val="slostrnky"/>
        <w:noProof/>
        <w:sz w:val="22"/>
        <w:szCs w:val="22"/>
      </w:rPr>
      <w:t>5</w:t>
    </w:r>
    <w:r w:rsidRPr="00E61E93">
      <w:rPr>
        <w:rStyle w:val="slostrnky"/>
        <w:sz w:val="22"/>
        <w:szCs w:val="22"/>
      </w:rPr>
      <w:fldChar w:fldCharType="end"/>
    </w:r>
    <w:r w:rsidRPr="00E61E93">
      <w:rPr>
        <w:rStyle w:val="slostrnky"/>
        <w:sz w:val="22"/>
        <w:szCs w:val="22"/>
      </w:rPr>
      <w:t xml:space="preserve"> z </w:t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NUMPAGES </w:instrText>
    </w:r>
    <w:r w:rsidRPr="00E61E93">
      <w:rPr>
        <w:rStyle w:val="slostrnky"/>
        <w:sz w:val="22"/>
        <w:szCs w:val="22"/>
      </w:rPr>
      <w:fldChar w:fldCharType="separate"/>
    </w:r>
    <w:r w:rsidR="005330E6">
      <w:rPr>
        <w:rStyle w:val="slostrnky"/>
        <w:noProof/>
        <w:sz w:val="22"/>
        <w:szCs w:val="22"/>
      </w:rPr>
      <w:t>5</w:t>
    </w:r>
    <w:r w:rsidRPr="00E61E93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07" w:rsidRDefault="00D90807">
      <w:r>
        <w:separator/>
      </w:r>
    </w:p>
  </w:footnote>
  <w:footnote w:type="continuationSeparator" w:id="0">
    <w:p w:rsidR="00D90807" w:rsidRDefault="00D9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C21" w:rsidRDefault="00684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3E02"/>
    <w:multiLevelType w:val="multilevel"/>
    <w:tmpl w:val="2404F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5AB42FB"/>
    <w:multiLevelType w:val="multilevel"/>
    <w:tmpl w:val="92B498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84870"/>
    <w:multiLevelType w:val="multilevel"/>
    <w:tmpl w:val="738050B2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abstractNum w:abstractNumId="6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F000278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7EE1909"/>
    <w:multiLevelType w:val="multilevel"/>
    <w:tmpl w:val="404E5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853E3"/>
    <w:multiLevelType w:val="multilevel"/>
    <w:tmpl w:val="E9D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550F7"/>
    <w:multiLevelType w:val="hybridMultilevel"/>
    <w:tmpl w:val="0C6AB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694026F"/>
    <w:multiLevelType w:val="hybridMultilevel"/>
    <w:tmpl w:val="EEF4A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800E230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5"/>
  </w:num>
  <w:num w:numId="5">
    <w:abstractNumId w:val="3"/>
  </w:num>
  <w:num w:numId="6">
    <w:abstractNumId w:val="12"/>
  </w:num>
  <w:num w:numId="7">
    <w:abstractNumId w:val="4"/>
  </w:num>
  <w:num w:numId="8">
    <w:abstractNumId w:val="16"/>
  </w:num>
  <w:num w:numId="9">
    <w:abstractNumId w:val="6"/>
  </w:num>
  <w:num w:numId="10">
    <w:abstractNumId w:val="13"/>
  </w:num>
  <w:num w:numId="11">
    <w:abstractNumId w:val="7"/>
  </w:num>
  <w:num w:numId="12">
    <w:abstractNumId w:val="14"/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5"/>
  </w:num>
  <w:num w:numId="15">
    <w:abstractNumId w:val="2"/>
  </w:num>
  <w:num w:numId="1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1134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cs="Arial"/>
          <w:b w:val="0"/>
          <w:sz w:val="22"/>
        </w:rPr>
      </w:lvl>
    </w:lvlOverride>
  </w:num>
  <w:num w:numId="17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</w:num>
  <w:num w:numId="18">
    <w:abstractNumId w:val="1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57"/>
    <w:rsid w:val="000C255C"/>
    <w:rsid w:val="000D0B8E"/>
    <w:rsid w:val="00100917"/>
    <w:rsid w:val="001357BF"/>
    <w:rsid w:val="001A0F55"/>
    <w:rsid w:val="001A7A73"/>
    <w:rsid w:val="001C6EB4"/>
    <w:rsid w:val="001F2DF4"/>
    <w:rsid w:val="00222898"/>
    <w:rsid w:val="002318E4"/>
    <w:rsid w:val="00237375"/>
    <w:rsid w:val="002568D4"/>
    <w:rsid w:val="00307436"/>
    <w:rsid w:val="003A4CE2"/>
    <w:rsid w:val="00421B1D"/>
    <w:rsid w:val="004D64DB"/>
    <w:rsid w:val="004F1867"/>
    <w:rsid w:val="00517A95"/>
    <w:rsid w:val="005330E6"/>
    <w:rsid w:val="005A7BB0"/>
    <w:rsid w:val="005D6887"/>
    <w:rsid w:val="0060461E"/>
    <w:rsid w:val="00626F18"/>
    <w:rsid w:val="00655608"/>
    <w:rsid w:val="00686F39"/>
    <w:rsid w:val="006A45A7"/>
    <w:rsid w:val="00725F5B"/>
    <w:rsid w:val="0075539E"/>
    <w:rsid w:val="00766858"/>
    <w:rsid w:val="007757A2"/>
    <w:rsid w:val="007C6643"/>
    <w:rsid w:val="00800960"/>
    <w:rsid w:val="00851BBF"/>
    <w:rsid w:val="008D64D0"/>
    <w:rsid w:val="0099655C"/>
    <w:rsid w:val="009B5C5D"/>
    <w:rsid w:val="00AF4BC8"/>
    <w:rsid w:val="00B870C9"/>
    <w:rsid w:val="00BD0E2F"/>
    <w:rsid w:val="00BD10D8"/>
    <w:rsid w:val="00C21379"/>
    <w:rsid w:val="00C36C95"/>
    <w:rsid w:val="00C435A0"/>
    <w:rsid w:val="00CB7679"/>
    <w:rsid w:val="00CC1ECD"/>
    <w:rsid w:val="00CE2612"/>
    <w:rsid w:val="00CE37DB"/>
    <w:rsid w:val="00CF1997"/>
    <w:rsid w:val="00D8253A"/>
    <w:rsid w:val="00D90807"/>
    <w:rsid w:val="00DF4452"/>
    <w:rsid w:val="00DF7D0B"/>
    <w:rsid w:val="00E72719"/>
    <w:rsid w:val="00E83E77"/>
    <w:rsid w:val="00E97CAF"/>
    <w:rsid w:val="00E97E77"/>
    <w:rsid w:val="00ED6857"/>
    <w:rsid w:val="00EF4CD0"/>
    <w:rsid w:val="00F27ED1"/>
    <w:rsid w:val="00FA6820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689B1B"/>
  <w15:chartTrackingRefBased/>
  <w15:docId w15:val="{68AEF934-CCC0-4C61-8914-421FBF1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8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D6857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1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D685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ED6857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ED6857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D6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rsid w:val="00ED6857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ED685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ED6857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6857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D6857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Zklad4">
    <w:name w:val="Základ 4"/>
    <w:basedOn w:val="Normln"/>
    <w:link w:val="Zklad4Char"/>
    <w:uiPriority w:val="99"/>
    <w:rsid w:val="00ED6857"/>
    <w:pPr>
      <w:widowControl w:val="0"/>
      <w:spacing w:after="120"/>
      <w:ind w:left="1440" w:hanging="360"/>
      <w:jc w:val="both"/>
    </w:pPr>
    <w:rPr>
      <w:rFonts w:eastAsia="Calibri"/>
      <w:sz w:val="20"/>
    </w:rPr>
  </w:style>
  <w:style w:type="character" w:customStyle="1" w:styleId="Zklad4Char">
    <w:name w:val="Základ 4 Char"/>
    <w:link w:val="Zklad4"/>
    <w:uiPriority w:val="99"/>
    <w:locked/>
    <w:rsid w:val="00ED685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ED6857"/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ED685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ED6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8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82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18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razka2Char">
    <w:name w:val="Odrazka 2 Char"/>
    <w:link w:val="Odrazka2"/>
    <w:qFormat/>
    <w:rsid w:val="004F1867"/>
    <w:rPr>
      <w:rFonts w:ascii="Calibri" w:hAnsi="Calibri"/>
      <w:szCs w:val="24"/>
    </w:rPr>
  </w:style>
  <w:style w:type="character" w:customStyle="1" w:styleId="AKFZFnormlnChar">
    <w:name w:val="AKFZF_normální Char"/>
    <w:link w:val="AKFZFnormln"/>
    <w:qFormat/>
    <w:locked/>
    <w:rsid w:val="004F1867"/>
    <w:rPr>
      <w:rFonts w:ascii="Arial" w:eastAsia="Calibri" w:hAnsi="Arial" w:cs="Calibri"/>
    </w:rPr>
  </w:style>
  <w:style w:type="paragraph" w:customStyle="1" w:styleId="Odrazka2">
    <w:name w:val="Odrazka 2"/>
    <w:basedOn w:val="Normln"/>
    <w:link w:val="Odrazka2Char"/>
    <w:qFormat/>
    <w:rsid w:val="004F1867"/>
    <w:pPr>
      <w:tabs>
        <w:tab w:val="left" w:pos="1276"/>
      </w:tabs>
      <w:suppressAutoHyphens/>
      <w:spacing w:before="60" w:after="60" w:line="276" w:lineRule="auto"/>
      <w:ind w:left="1276" w:hanging="567"/>
      <w:jc w:val="both"/>
    </w:pPr>
    <w:rPr>
      <w:rFonts w:ascii="Calibri" w:eastAsiaTheme="minorHAnsi" w:hAnsi="Calibri" w:cstheme="minorBidi"/>
      <w:sz w:val="22"/>
      <w:szCs w:val="24"/>
      <w:lang w:eastAsia="en-US"/>
    </w:rPr>
  </w:style>
  <w:style w:type="paragraph" w:customStyle="1" w:styleId="AKFZFnormln">
    <w:name w:val="AKFZF_normální"/>
    <w:link w:val="AKFZFnormlnChar"/>
    <w:qFormat/>
    <w:rsid w:val="004F1867"/>
    <w:pPr>
      <w:suppressAutoHyphens/>
      <w:spacing w:after="100" w:line="288" w:lineRule="auto"/>
      <w:jc w:val="both"/>
    </w:pPr>
    <w:rPr>
      <w:rFonts w:ascii="Arial" w:eastAsia="Calibri" w:hAnsi="Arial" w:cs="Calibri"/>
    </w:rPr>
  </w:style>
  <w:style w:type="table" w:styleId="Mkatabulky">
    <w:name w:val="Table Grid"/>
    <w:basedOn w:val="Normlntabulka"/>
    <w:uiPriority w:val="39"/>
    <w:rsid w:val="004F18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uu.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</cp:revision>
  <cp:lastPrinted>2020-11-18T06:40:00Z</cp:lastPrinted>
  <dcterms:created xsi:type="dcterms:W3CDTF">2022-10-31T11:10:00Z</dcterms:created>
  <dcterms:modified xsi:type="dcterms:W3CDTF">2022-10-31T11:10:00Z</dcterms:modified>
</cp:coreProperties>
</file>