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3DCAD" w14:textId="1BF91500"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S/07277/UL/22</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07277/UL/22</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PPK-100a/53/22</w:t>
      </w:r>
    </w:p>
    <w:p w14:paraId="0D830BC5" w14:textId="5996E484" w:rsidR="00BA4C51" w:rsidRPr="00C264BF" w:rsidRDefault="00BA4C51" w:rsidP="006424FA">
      <w:pPr>
        <w:spacing w:after="0" w:line="240" w:lineRule="auto"/>
        <w:jc w:val="right"/>
        <w:rPr>
          <w:rFonts w:ascii="Arial" w:hAnsi="Arial" w:cs="Arial"/>
        </w:rPr>
      </w:pPr>
      <w:r w:rsidRPr="00C264BF">
        <w:rPr>
          <w:rFonts w:ascii="Arial" w:hAnsi="Arial" w:cs="Arial"/>
        </w:rPr>
        <w:t>A</w:t>
      </w:r>
      <w:r w:rsidR="00FF597A">
        <w:rPr>
          <w:rFonts w:ascii="Arial" w:hAnsi="Arial" w:cs="Arial"/>
        </w:rPr>
        <w:t>3</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Default="00BA4C51" w:rsidP="00FF597A">
      <w:pPr>
        <w:spacing w:after="0"/>
        <w:rPr>
          <w:rFonts w:ascii="Arial" w:hAnsi="Arial" w:cs="Arial"/>
        </w:rPr>
      </w:pPr>
      <w:r w:rsidRPr="00C264BF">
        <w:rPr>
          <w:rFonts w:ascii="Arial" w:hAnsi="Arial" w:cs="Arial"/>
        </w:rPr>
        <w:t xml:space="preserve"> </w:t>
      </w:r>
    </w:p>
    <w:p w14:paraId="4B728D81" w14:textId="77777777" w:rsidR="00081677" w:rsidRPr="00C264BF" w:rsidRDefault="00081677" w:rsidP="00FF597A">
      <w:pPr>
        <w:spacing w:after="0"/>
        <w:rPr>
          <w:rFonts w:ascii="Arial" w:hAnsi="Arial" w:cs="Arial"/>
        </w:rPr>
      </w:pP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04AB64C9" w14:textId="77777777" w:rsidR="00081677" w:rsidRPr="00C264BF" w:rsidRDefault="00081677" w:rsidP="00C264BF">
      <w:pPr>
        <w:jc w:val="center"/>
        <w:rPr>
          <w:rFonts w:ascii="Arial" w:hAnsi="Arial" w:cs="Arial"/>
          <w:b/>
        </w:rPr>
      </w:pPr>
    </w:p>
    <w:p w14:paraId="705FB68E" w14:textId="752D22CC" w:rsidR="00F03462" w:rsidRDefault="00BA4C51" w:rsidP="00F03462">
      <w:pPr>
        <w:pStyle w:val="Nadpis1"/>
      </w:pPr>
      <w:r w:rsidRPr="00F03462">
        <w:t>Smluvní strany</w:t>
      </w:r>
    </w:p>
    <w:p w14:paraId="5F9CE32B" w14:textId="77777777" w:rsidR="00081677" w:rsidRPr="00081677" w:rsidRDefault="00081677" w:rsidP="00081677"/>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SCHKO České středohoří</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13B827F9" w14:textId="6610F8EB" w:rsidR="0039232F" w:rsidRDefault="00BA4C51" w:rsidP="00BB63BC">
      <w:pPr>
        <w:spacing w:after="0" w:line="240" w:lineRule="auto"/>
        <w:rPr>
          <w:rFonts w:ascii="Arial" w:hAnsi="Arial" w:cs="Arial"/>
        </w:rPr>
      </w:pPr>
      <w:r w:rsidRPr="00C264BF">
        <w:rPr>
          <w:rFonts w:ascii="Arial" w:hAnsi="Arial" w:cs="Arial"/>
        </w:rPr>
        <w:t>IČO: 629 33</w:t>
      </w:r>
      <w:r w:rsidR="0039232F">
        <w:rPr>
          <w:rFonts w:ascii="Arial" w:hAnsi="Arial" w:cs="Arial"/>
        </w:rPr>
        <w:t xml:space="preserve"> </w:t>
      </w:r>
      <w:r w:rsidRPr="00C264BF">
        <w:rPr>
          <w:rFonts w:ascii="Arial" w:hAnsi="Arial" w:cs="Arial"/>
        </w:rPr>
        <w:t>591</w:t>
      </w:r>
      <w:r w:rsidR="0031127E">
        <w:rPr>
          <w:rFonts w:ascii="Arial" w:hAnsi="Arial" w:cs="Arial"/>
        </w:rPr>
        <w:t xml:space="preserve">, </w:t>
      </w:r>
    </w:p>
    <w:p w14:paraId="1EF7BFBE" w14:textId="1AE23634"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Michalská 260, 41201 Litoměřice</w:t>
      </w:r>
    </w:p>
    <w:p w14:paraId="506124F2" w14:textId="77777777" w:rsidR="00BA4C51" w:rsidRPr="00C264BF" w:rsidRDefault="00BA4C51" w:rsidP="00BB63BC">
      <w:pPr>
        <w:spacing w:after="0" w:line="240" w:lineRule="auto"/>
        <w:rPr>
          <w:rFonts w:ascii="Arial" w:hAnsi="Arial" w:cs="Arial"/>
        </w:rPr>
      </w:pPr>
      <w:r w:rsidRPr="00C264BF">
        <w:rPr>
          <w:rFonts w:ascii="Arial" w:hAnsi="Arial" w:cs="Arial"/>
        </w:rPr>
        <w:t>Telefon: 951 424 312</w:t>
      </w:r>
    </w:p>
    <w:p w14:paraId="39D33859" w14:textId="77777777" w:rsidR="00BA4C51" w:rsidRPr="00C264BF" w:rsidRDefault="00BA4C51" w:rsidP="00BB63BC">
      <w:pPr>
        <w:spacing w:after="0" w:line="240" w:lineRule="auto"/>
        <w:rPr>
          <w:rFonts w:ascii="Arial" w:hAnsi="Arial" w:cs="Arial"/>
        </w:rPr>
      </w:pPr>
      <w:r w:rsidRPr="00C264BF">
        <w:rPr>
          <w:rFonts w:ascii="Arial" w:hAnsi="Arial" w:cs="Arial"/>
        </w:rPr>
        <w:t>Zastoupený: Ing. Petr Kříž  ředitel RP SCHKO České středohoří</w:t>
      </w:r>
    </w:p>
    <w:p w14:paraId="77257F67" w14:textId="3AC12921"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 xml:space="preserve">převzetí díla: </w:t>
      </w:r>
      <w:r w:rsidR="00F579B9">
        <w:rPr>
          <w:rFonts w:ascii="Arial" w:hAnsi="Arial" w:cs="Arial"/>
        </w:rPr>
        <w:t>XXXXX</w:t>
      </w:r>
      <w:bookmarkStart w:id="0" w:name="_GoBack"/>
      <w:bookmarkEnd w:id="0"/>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3FD87BD1" w14:textId="77777777" w:rsidR="00F63B2A" w:rsidRPr="00F63B2A" w:rsidRDefault="00F63B2A" w:rsidP="00F63B2A">
      <w:pPr>
        <w:spacing w:after="0" w:line="240" w:lineRule="auto"/>
        <w:ind w:left="-4" w:hanging="10"/>
        <w:rPr>
          <w:rFonts w:ascii="Arial" w:hAnsi="Arial" w:cs="Arial"/>
        </w:rPr>
      </w:pPr>
      <w:r w:rsidRPr="00F63B2A">
        <w:rPr>
          <w:rFonts w:ascii="Arial" w:eastAsia="Arial" w:hAnsi="Arial" w:cs="Arial"/>
          <w:b/>
        </w:rPr>
        <w:t xml:space="preserve">Jaroslav Kučera KU-KU s.r.o. </w:t>
      </w:r>
    </w:p>
    <w:p w14:paraId="6F12E447" w14:textId="77777777" w:rsidR="00F63B2A" w:rsidRPr="00F63B2A" w:rsidRDefault="00F63B2A" w:rsidP="00F63B2A">
      <w:pPr>
        <w:tabs>
          <w:tab w:val="center" w:pos="1261"/>
        </w:tabs>
        <w:spacing w:after="0" w:line="240" w:lineRule="auto"/>
        <w:ind w:left="-14"/>
        <w:rPr>
          <w:rFonts w:ascii="Arial" w:hAnsi="Arial" w:cs="Arial"/>
        </w:rPr>
      </w:pPr>
      <w:r w:rsidRPr="00F63B2A">
        <w:rPr>
          <w:rFonts w:ascii="Arial" w:hAnsi="Arial" w:cs="Arial"/>
        </w:rPr>
        <w:t>IČO:</w:t>
      </w:r>
      <w:r w:rsidRPr="00F63B2A">
        <w:rPr>
          <w:rFonts w:ascii="Arial" w:eastAsia="Arial" w:hAnsi="Arial" w:cs="Arial"/>
        </w:rPr>
        <w:t xml:space="preserve"> </w:t>
      </w:r>
      <w:r w:rsidRPr="00F63B2A">
        <w:rPr>
          <w:rFonts w:ascii="Arial" w:eastAsia="Arial" w:hAnsi="Arial" w:cs="Arial"/>
        </w:rPr>
        <w:tab/>
        <w:t xml:space="preserve">272 62 588 </w:t>
      </w:r>
    </w:p>
    <w:p w14:paraId="42CC7273" w14:textId="77777777" w:rsidR="00F63B2A" w:rsidRPr="00F63B2A" w:rsidRDefault="00F63B2A" w:rsidP="00F63B2A">
      <w:pPr>
        <w:tabs>
          <w:tab w:val="center" w:pos="1344"/>
        </w:tabs>
        <w:spacing w:after="0" w:line="240" w:lineRule="auto"/>
        <w:ind w:left="-14"/>
        <w:rPr>
          <w:rFonts w:ascii="Arial" w:hAnsi="Arial" w:cs="Arial"/>
        </w:rPr>
      </w:pPr>
      <w:r w:rsidRPr="00F63B2A">
        <w:rPr>
          <w:rFonts w:ascii="Arial" w:hAnsi="Arial" w:cs="Arial"/>
        </w:rPr>
        <w:t>DIČ:</w:t>
      </w:r>
      <w:r w:rsidRPr="00F63B2A">
        <w:rPr>
          <w:rFonts w:ascii="Arial" w:eastAsia="Arial" w:hAnsi="Arial" w:cs="Arial"/>
        </w:rPr>
        <w:t xml:space="preserve"> </w:t>
      </w:r>
      <w:r w:rsidRPr="00F63B2A">
        <w:rPr>
          <w:rFonts w:ascii="Arial" w:eastAsia="Arial" w:hAnsi="Arial" w:cs="Arial"/>
        </w:rPr>
        <w:tab/>
        <w:t xml:space="preserve">CZ27262588 </w:t>
      </w:r>
    </w:p>
    <w:p w14:paraId="384F8CF4" w14:textId="77777777" w:rsidR="00F63B2A" w:rsidRPr="00F63B2A" w:rsidRDefault="00F63B2A" w:rsidP="00F63B2A">
      <w:pPr>
        <w:spacing w:after="0" w:line="240" w:lineRule="auto"/>
        <w:ind w:left="-4" w:right="132" w:hanging="10"/>
        <w:rPr>
          <w:rFonts w:ascii="Arial" w:hAnsi="Arial" w:cs="Arial"/>
        </w:rPr>
      </w:pPr>
      <w:r w:rsidRPr="00F63B2A">
        <w:rPr>
          <w:rFonts w:ascii="Arial" w:eastAsia="Arial" w:hAnsi="Arial" w:cs="Arial"/>
        </w:rPr>
        <w:t xml:space="preserve">Adresa sídla:  </w:t>
      </w:r>
      <w:r w:rsidRPr="00F63B2A">
        <w:rPr>
          <w:rFonts w:ascii="Arial" w:hAnsi="Arial" w:cs="Arial"/>
        </w:rPr>
        <w:t xml:space="preserve">Jitřní 1951, Kadaň </w:t>
      </w:r>
      <w:r w:rsidRPr="00F63B2A">
        <w:rPr>
          <w:rFonts w:ascii="Arial" w:eastAsia="Arial" w:hAnsi="Arial" w:cs="Arial"/>
        </w:rPr>
        <w:t xml:space="preserve">432 01 </w:t>
      </w:r>
    </w:p>
    <w:p w14:paraId="5EDF4B0C" w14:textId="77777777" w:rsidR="00F63B2A" w:rsidRPr="00F63B2A" w:rsidRDefault="00F63B2A" w:rsidP="00F63B2A">
      <w:pPr>
        <w:spacing w:after="0" w:line="240" w:lineRule="auto"/>
        <w:ind w:left="-14" w:right="50"/>
        <w:rPr>
          <w:rFonts w:ascii="Arial" w:hAnsi="Arial" w:cs="Arial"/>
        </w:rPr>
      </w:pPr>
      <w:r w:rsidRPr="00F63B2A">
        <w:rPr>
          <w:rFonts w:ascii="Arial" w:eastAsia="Arial" w:hAnsi="Arial" w:cs="Arial"/>
        </w:rPr>
        <w:t xml:space="preserve">Zastoupená: </w:t>
      </w:r>
      <w:r w:rsidRPr="00F63B2A">
        <w:rPr>
          <w:rFonts w:ascii="Arial" w:hAnsi="Arial" w:cs="Arial"/>
        </w:rPr>
        <w:t>Jaroslavem Kučerou, jednatelem</w:t>
      </w:r>
      <w:r w:rsidRPr="00F63B2A">
        <w:rPr>
          <w:rFonts w:ascii="Arial" w:eastAsia="Arial" w:hAnsi="Arial" w:cs="Arial"/>
        </w:rPr>
        <w:t xml:space="preserve"> </w:t>
      </w:r>
    </w:p>
    <w:p w14:paraId="374F0678" w14:textId="77777777" w:rsidR="00F63B2A" w:rsidRPr="00F63B2A" w:rsidRDefault="00F63B2A" w:rsidP="00F63B2A">
      <w:pPr>
        <w:spacing w:after="0" w:line="240" w:lineRule="auto"/>
        <w:ind w:left="-14" w:right="50"/>
        <w:rPr>
          <w:rFonts w:ascii="Arial" w:hAnsi="Arial" w:cs="Arial"/>
        </w:rPr>
      </w:pPr>
      <w:r w:rsidRPr="00F63B2A">
        <w:rPr>
          <w:rFonts w:ascii="Arial" w:eastAsia="Arial" w:hAnsi="Arial" w:cs="Arial"/>
        </w:rPr>
        <w:t>Bankovní spojení: Kom</w:t>
      </w:r>
      <w:r w:rsidRPr="00F63B2A">
        <w:rPr>
          <w:rFonts w:ascii="Arial" w:hAnsi="Arial" w:cs="Arial"/>
        </w:rPr>
        <w:t>erční banka, a.s., pobočka Kadaň, č. účtu</w:t>
      </w:r>
      <w:r w:rsidRPr="00F63B2A">
        <w:rPr>
          <w:rFonts w:ascii="Arial" w:eastAsia="Arial" w:hAnsi="Arial" w:cs="Arial"/>
        </w:rPr>
        <w:t xml:space="preserve">: 2151770247/0100 </w:t>
      </w:r>
    </w:p>
    <w:p w14:paraId="367478D1" w14:textId="77777777" w:rsidR="00F63B2A" w:rsidRPr="00F63B2A" w:rsidRDefault="00F63B2A" w:rsidP="00F63B2A">
      <w:pPr>
        <w:spacing w:after="0" w:line="240" w:lineRule="auto"/>
        <w:ind w:left="-4" w:right="132" w:hanging="10"/>
        <w:rPr>
          <w:rFonts w:ascii="Arial" w:eastAsia="Arial" w:hAnsi="Arial" w:cs="Arial"/>
        </w:rPr>
      </w:pPr>
      <w:r w:rsidRPr="00F63B2A">
        <w:rPr>
          <w:rFonts w:ascii="Arial" w:eastAsia="Arial" w:hAnsi="Arial" w:cs="Arial"/>
        </w:rPr>
        <w:t xml:space="preserve">V </w:t>
      </w:r>
      <w:r w:rsidRPr="00F63B2A">
        <w:rPr>
          <w:rFonts w:ascii="Arial" w:hAnsi="Arial" w:cs="Arial"/>
        </w:rPr>
        <w:t>rozsahu této smlouvy osoba zmocněná k</w:t>
      </w:r>
      <w:r w:rsidRPr="00F63B2A">
        <w:rPr>
          <w:rFonts w:ascii="Arial" w:eastAsia="Arial" w:hAnsi="Arial" w:cs="Arial"/>
        </w:rPr>
        <w:t xml:space="preserve"> jednání s objednatelem: </w:t>
      </w:r>
      <w:r w:rsidRPr="00F63B2A">
        <w:rPr>
          <w:rFonts w:ascii="Arial" w:hAnsi="Arial" w:cs="Arial"/>
        </w:rPr>
        <w:t xml:space="preserve">Jaroslav Kučera, </w:t>
      </w:r>
      <w:r w:rsidRPr="00F63B2A">
        <w:rPr>
          <w:rFonts w:ascii="Arial" w:eastAsia="Arial" w:hAnsi="Arial" w:cs="Arial"/>
        </w:rPr>
        <w:t xml:space="preserve"> </w:t>
      </w:r>
    </w:p>
    <w:p w14:paraId="6DB7EDC7" w14:textId="438D1716" w:rsidR="00F63B2A" w:rsidRPr="00F63B2A" w:rsidRDefault="00F63B2A" w:rsidP="00F63B2A">
      <w:pPr>
        <w:spacing w:after="0" w:line="240" w:lineRule="auto"/>
        <w:ind w:left="-4" w:right="132" w:hanging="10"/>
        <w:rPr>
          <w:rFonts w:ascii="Arial" w:hAnsi="Arial" w:cs="Arial"/>
        </w:rPr>
      </w:pPr>
      <w:r w:rsidRPr="00F63B2A">
        <w:rPr>
          <w:rFonts w:ascii="Arial" w:eastAsia="Arial" w:hAnsi="Arial" w:cs="Arial"/>
        </w:rPr>
        <w:t>email:</w:t>
      </w:r>
      <w:r w:rsidRPr="00D15AE9">
        <w:rPr>
          <w:rFonts w:ascii="Arial" w:eastAsia="Arial" w:hAnsi="Arial" w:cs="Arial"/>
          <w:color w:val="000000" w:themeColor="text1"/>
        </w:rPr>
        <w:t xml:space="preserve"> </w:t>
      </w:r>
      <w:r w:rsidR="00D15AE9" w:rsidRPr="00D15AE9">
        <w:rPr>
          <w:rFonts w:ascii="Arial" w:eastAsia="Arial" w:hAnsi="Arial" w:cs="Arial"/>
          <w:color w:val="000000" w:themeColor="text1"/>
        </w:rPr>
        <w:t>XXXXX</w:t>
      </w:r>
      <w:r w:rsidR="00D15AE9">
        <w:rPr>
          <w:rFonts w:ascii="Arial" w:eastAsia="Arial" w:hAnsi="Arial" w:cs="Arial"/>
        </w:rPr>
        <w:t>, telefon: XXXXX</w:t>
      </w:r>
      <w:r w:rsidRPr="00F63B2A">
        <w:rPr>
          <w:rFonts w:ascii="Arial" w:eastAsia="Arial" w:hAnsi="Arial" w:cs="Arial"/>
        </w:rPr>
        <w:t xml:space="preserve"> </w:t>
      </w:r>
    </w:p>
    <w:p w14:paraId="71BD19CB" w14:textId="20DA2D14" w:rsidR="00BA4C51" w:rsidRDefault="00FF597A" w:rsidP="00FF597A">
      <w:pPr>
        <w:spacing w:before="120" w:after="120"/>
        <w:rPr>
          <w:rFonts w:ascii="Arial" w:hAnsi="Arial" w:cs="Arial"/>
        </w:rPr>
      </w:pPr>
      <w:r w:rsidRPr="00C264BF">
        <w:rPr>
          <w:rFonts w:ascii="Arial" w:hAnsi="Arial" w:cs="Arial"/>
        </w:rPr>
        <w:t xml:space="preserve"> </w:t>
      </w:r>
      <w:r w:rsidR="00BA4C51" w:rsidRPr="00C264BF">
        <w:rPr>
          <w:rFonts w:ascii="Arial" w:hAnsi="Arial" w:cs="Arial"/>
        </w:rPr>
        <w:t>(dále jen „</w:t>
      </w:r>
      <w:r w:rsidR="00BA4C51" w:rsidRPr="00C61950">
        <w:rPr>
          <w:rFonts w:ascii="Arial" w:hAnsi="Arial" w:cs="Arial"/>
          <w:b/>
        </w:rPr>
        <w:t>zhotovitel</w:t>
      </w:r>
      <w:r w:rsidR="00BA4C51" w:rsidRPr="00C264BF">
        <w:rPr>
          <w:rFonts w:ascii="Arial" w:hAnsi="Arial" w:cs="Arial"/>
        </w:rPr>
        <w:t>”)</w:t>
      </w:r>
    </w:p>
    <w:p w14:paraId="5F2B1932" w14:textId="77777777" w:rsidR="00081677" w:rsidRDefault="00081677" w:rsidP="00FF597A">
      <w:pPr>
        <w:spacing w:before="120" w:after="120"/>
        <w:rPr>
          <w:rFonts w:ascii="Arial" w:hAnsi="Arial" w:cs="Arial"/>
        </w:rPr>
      </w:pPr>
    </w:p>
    <w:p w14:paraId="13726FDA" w14:textId="77777777" w:rsidR="00081677" w:rsidRDefault="00081677" w:rsidP="00FF597A">
      <w:pPr>
        <w:spacing w:before="120" w:after="120"/>
        <w:rPr>
          <w:rFonts w:ascii="Arial" w:hAnsi="Arial" w:cs="Arial"/>
        </w:rPr>
      </w:pPr>
    </w:p>
    <w:p w14:paraId="2839CC1F" w14:textId="6E884280" w:rsidR="00081677" w:rsidRDefault="00081677" w:rsidP="00FF597A">
      <w:pPr>
        <w:spacing w:before="120" w:after="120"/>
        <w:rPr>
          <w:rFonts w:ascii="Arial" w:hAnsi="Arial" w:cs="Arial"/>
        </w:rPr>
      </w:pPr>
    </w:p>
    <w:p w14:paraId="7C6C29D3" w14:textId="77777777" w:rsidR="00F63B2A" w:rsidRDefault="00F63B2A" w:rsidP="00FF597A">
      <w:pPr>
        <w:spacing w:before="120" w:after="120"/>
        <w:rPr>
          <w:rFonts w:ascii="Arial" w:hAnsi="Arial" w:cs="Arial"/>
        </w:rPr>
      </w:pPr>
    </w:p>
    <w:p w14:paraId="132BA7B4" w14:textId="0CCD5A0B" w:rsidR="00F63B2A" w:rsidRDefault="00F63B2A" w:rsidP="00FF597A">
      <w:pPr>
        <w:spacing w:before="120" w:after="120"/>
        <w:rPr>
          <w:rFonts w:ascii="Arial" w:hAnsi="Arial" w:cs="Arial"/>
        </w:rPr>
      </w:pPr>
    </w:p>
    <w:p w14:paraId="3D040D92" w14:textId="77777777" w:rsidR="00F63B2A" w:rsidRPr="00C264BF" w:rsidRDefault="00F63B2A" w:rsidP="00FF597A">
      <w:pPr>
        <w:spacing w:before="120" w:after="120"/>
        <w:rPr>
          <w:rFonts w:ascii="Arial" w:hAnsi="Arial" w:cs="Arial"/>
        </w:rPr>
      </w:pPr>
    </w:p>
    <w:p w14:paraId="7E936E70" w14:textId="2EB48A51" w:rsidR="00BA4C51" w:rsidRPr="00C264BF" w:rsidRDefault="00BA4C51" w:rsidP="00F03462">
      <w:pPr>
        <w:pStyle w:val="Nadpis1"/>
      </w:pPr>
      <w:r w:rsidRPr="00C264BF">
        <w:lastRenderedPageBreak/>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081677">
      <w:pPr>
        <w:pStyle w:val="Nadpis2"/>
        <w:keepNext/>
      </w:pPr>
      <w:r w:rsidRPr="00C264BF">
        <w:t xml:space="preserve">Dílem </w:t>
      </w:r>
      <w:r w:rsidR="009F14EA">
        <w:t>se rozumí:</w:t>
      </w:r>
    </w:p>
    <w:p w14:paraId="09771636" w14:textId="7E2952BD" w:rsidR="00BA4C51" w:rsidRPr="00C264BF" w:rsidRDefault="00BA4C51" w:rsidP="00820E79">
      <w:pPr>
        <w:pStyle w:val="Nadpis2"/>
        <w:numPr>
          <w:ilvl w:val="0"/>
          <w:numId w:val="0"/>
        </w:numPr>
        <w:ind w:left="709"/>
      </w:pPr>
      <w:r w:rsidRPr="00C264BF">
        <w:t xml:space="preserve">Výřez nežádoucího zmlazení dřevin </w:t>
      </w:r>
      <w:r w:rsidR="004314E5">
        <w:t xml:space="preserve">do 1 m </w:t>
      </w:r>
      <w:r w:rsidRPr="00C264BF">
        <w:t>křovinořezem na třech plochách v k. ú. Raná u Loun.</w:t>
      </w:r>
    </w:p>
    <w:p w14:paraId="2D2EAD0C" w14:textId="66CF3CCB" w:rsidR="0031127E" w:rsidRDefault="0031127E" w:rsidP="00820E79">
      <w:pPr>
        <w:pStyle w:val="Nadpis2"/>
        <w:numPr>
          <w:ilvl w:val="0"/>
          <w:numId w:val="0"/>
        </w:numPr>
        <w:ind w:left="709"/>
      </w:pPr>
      <w:r>
        <w:t>Místem plnění je EVL Oblík - Srdov - Brník a EVL Raná-Hrádek.</w:t>
      </w:r>
    </w:p>
    <w:p w14:paraId="083C009D" w14:textId="66DFA7A1" w:rsidR="00BA4C51" w:rsidRPr="00C264BF" w:rsidRDefault="00BA4C51" w:rsidP="00820E79">
      <w:pPr>
        <w:pStyle w:val="Nadpis2"/>
        <w:numPr>
          <w:ilvl w:val="0"/>
          <w:numId w:val="0"/>
        </w:numPr>
        <w:ind w:left="709"/>
      </w:pPr>
      <w:r w:rsidRPr="00C264BF">
        <w:t>Podrobná specifikace díla je uvedena v příloze č. 1 Rozpočet a specifikace díla PPK-100a/53/22</w:t>
      </w:r>
      <w:r w:rsidR="00FF597A">
        <w:t xml:space="preserve"> a v příloze č. 2 Mapové podklady se zákresy výřezů</w:t>
      </w:r>
      <w:r w:rsidRPr="00C264BF">
        <w:t>.</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3D2CE315" w:rsidR="00BA4C51" w:rsidRPr="00C264BF" w:rsidRDefault="00BA4C51" w:rsidP="00081677">
      <w:pPr>
        <w:pStyle w:val="Nadpis1"/>
        <w:keepNext/>
        <w:spacing w:before="360" w:after="240"/>
        <w:contextualSpacing w:val="0"/>
      </w:pPr>
      <w:r w:rsidRPr="00C264BF">
        <w:t>Cena díla a platební podmínky</w:t>
      </w:r>
    </w:p>
    <w:p w14:paraId="5B84C33E" w14:textId="77777777" w:rsidR="00BA4C51" w:rsidRPr="00F63B2A" w:rsidRDefault="00BA4C51" w:rsidP="00820E79">
      <w:pPr>
        <w:pStyle w:val="Nadpis2"/>
      </w:pPr>
      <w:r w:rsidRPr="00F63B2A">
        <w:t>Cena díla je stanovena v souladu s právními předpisy:</w:t>
      </w:r>
    </w:p>
    <w:p w14:paraId="0F430452" w14:textId="61E4C1DD" w:rsidR="00BA4C51" w:rsidRPr="00F63B2A" w:rsidRDefault="00BA4C51" w:rsidP="00820E79">
      <w:pPr>
        <w:pStyle w:val="Nadpis2"/>
        <w:numPr>
          <w:ilvl w:val="0"/>
          <w:numId w:val="0"/>
        </w:numPr>
        <w:ind w:left="709"/>
      </w:pPr>
      <w:r w:rsidRPr="00F63B2A">
        <w:t>Cena bez DPH:</w:t>
      </w:r>
      <w:r w:rsidR="00F63B2A" w:rsidRPr="00F63B2A">
        <w:tab/>
        <w:t>240 000,</w:t>
      </w:r>
      <w:r w:rsidRPr="00F63B2A">
        <w:t>- Kč</w:t>
      </w:r>
    </w:p>
    <w:p w14:paraId="1909710B" w14:textId="448EB994" w:rsidR="00BA4C51" w:rsidRPr="00F63B2A" w:rsidRDefault="00BA4C51" w:rsidP="00820E79">
      <w:pPr>
        <w:pStyle w:val="Nadpis2"/>
        <w:numPr>
          <w:ilvl w:val="0"/>
          <w:numId w:val="0"/>
        </w:numPr>
        <w:ind w:left="709"/>
      </w:pPr>
      <w:r w:rsidRPr="00F63B2A">
        <w:t>DPH 21</w:t>
      </w:r>
      <w:r w:rsidR="00081677" w:rsidRPr="00F63B2A">
        <w:t xml:space="preserve"> </w:t>
      </w:r>
      <w:r w:rsidRPr="00F63B2A">
        <w:t>%:</w:t>
      </w:r>
      <w:r w:rsidR="00F63B2A" w:rsidRPr="00F63B2A">
        <w:tab/>
        <w:t xml:space="preserve">     </w:t>
      </w:r>
      <w:r w:rsidR="00F63B2A" w:rsidRPr="00F63B2A">
        <w:tab/>
        <w:t xml:space="preserve">  50 400</w:t>
      </w:r>
      <w:r w:rsidRPr="00F63B2A">
        <w:t>,- Kč</w:t>
      </w:r>
    </w:p>
    <w:p w14:paraId="1A426FC4" w14:textId="525EAC2F" w:rsidR="00BA4C51" w:rsidRPr="00F63B2A" w:rsidRDefault="00BA4C51" w:rsidP="00820E79">
      <w:pPr>
        <w:pStyle w:val="Nadpis2"/>
        <w:numPr>
          <w:ilvl w:val="0"/>
          <w:numId w:val="0"/>
        </w:numPr>
        <w:ind w:left="709"/>
      </w:pPr>
      <w:r w:rsidRPr="00F63B2A">
        <w:t>Cena včetně DPH:</w:t>
      </w:r>
      <w:r w:rsidR="00081677" w:rsidRPr="00F63B2A">
        <w:tab/>
      </w:r>
      <w:r w:rsidR="00F63B2A" w:rsidRPr="00F63B2A">
        <w:t>290 400</w:t>
      </w:r>
      <w:r w:rsidRPr="00F63B2A">
        <w:t>,- Kč</w:t>
      </w:r>
    </w:p>
    <w:p w14:paraId="01C67199" w14:textId="4E97D461" w:rsidR="00BA4C51" w:rsidRPr="00C264BF" w:rsidRDefault="00BA4C51" w:rsidP="00820E79">
      <w:pPr>
        <w:pStyle w:val="Nadpis2"/>
        <w:numPr>
          <w:ilvl w:val="0"/>
          <w:numId w:val="0"/>
        </w:numPr>
        <w:ind w:left="709"/>
      </w:pPr>
      <w:r w:rsidRPr="00F63B2A">
        <w:t>Zhotovitel je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75CF42EE"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w:t>
      </w:r>
      <w:r w:rsidR="00FF597A">
        <w:t>3</w:t>
      </w:r>
      <w:r w:rsidR="00B45F6B">
        <w:t xml:space="preserve"> pracovních dnů po předání a </w:t>
      </w:r>
      <w:r w:rsidRPr="00C264BF">
        <w:t xml:space="preserve">převzetí díla (v žádném případě však ne později než do </w:t>
      </w:r>
      <w:r w:rsidR="00FF597A">
        <w:t>24</w:t>
      </w:r>
      <w:r w:rsidRPr="00C264BF">
        <w:t>.</w:t>
      </w:r>
      <w:r w:rsidR="00FF597A">
        <w:t xml:space="preserve"> </w:t>
      </w:r>
      <w:r w:rsidRPr="00C264BF">
        <w:t>11. kalendářního roku) na základě předávacího protokolu (nebo na základě protokolu o kontrole dle čl. 6.2) na adresu: Michalská 260, 412</w:t>
      </w:r>
      <w:r w:rsidR="00081677">
        <w:t xml:space="preserve"> </w:t>
      </w:r>
      <w:r w:rsidRPr="00C264BF">
        <w:t>01 Litoměřice.</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77777777" w:rsidR="00BA4C51" w:rsidRPr="00C264BF" w:rsidRDefault="00BA4C51" w:rsidP="00820E79">
      <w:pPr>
        <w:pStyle w:val="Nadpis2"/>
      </w:pPr>
      <w:r w:rsidRPr="00C264BF">
        <w:t>Smluvní strany se dohodly, že objednatel nebude poskytovat zálohové platby.</w:t>
      </w:r>
    </w:p>
    <w:p w14:paraId="24B5E25E" w14:textId="2B4793A8" w:rsidR="00BA4C51" w:rsidRPr="00C264BF" w:rsidRDefault="00BA4C51" w:rsidP="00081677">
      <w:pPr>
        <w:pStyle w:val="Nadpis1"/>
        <w:keepNext/>
        <w:spacing w:before="360" w:after="240"/>
        <w:contextualSpacing w:val="0"/>
      </w:pPr>
      <w:r w:rsidRPr="00C264BF">
        <w:lastRenderedPageBreak/>
        <w:t>Doba a místo plnění</w:t>
      </w:r>
    </w:p>
    <w:p w14:paraId="70BA0710" w14:textId="63982DD7" w:rsidR="00BA4C51" w:rsidRPr="00C264BF" w:rsidRDefault="00BA4C51" w:rsidP="00820E79">
      <w:pPr>
        <w:pStyle w:val="Nadpis2"/>
      </w:pPr>
      <w:r w:rsidRPr="00C264BF">
        <w:t xml:space="preserve">Zhotovitel se zavazuje provést dílo a předat jej objednateli nejpozději </w:t>
      </w:r>
      <w:proofErr w:type="gramStart"/>
      <w:r w:rsidRPr="00C264BF">
        <w:t>do</w:t>
      </w:r>
      <w:proofErr w:type="gramEnd"/>
      <w:r w:rsidRPr="00C264BF">
        <w:t>: 21.</w:t>
      </w:r>
      <w:r w:rsidR="00FF597A">
        <w:t xml:space="preserve"> </w:t>
      </w:r>
      <w:r w:rsidRPr="00C264BF">
        <w:t>11.</w:t>
      </w:r>
      <w:r w:rsidR="00FF597A">
        <w:t xml:space="preserve"> </w:t>
      </w:r>
      <w:r w:rsidRPr="00C264BF">
        <w:t>2022.</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E014049" w:rsidR="00BA4C51" w:rsidRPr="00C264BF" w:rsidRDefault="00BA4C51" w:rsidP="00820E79">
      <w:pPr>
        <w:pStyle w:val="Nadpis2"/>
      </w:pPr>
      <w:r w:rsidRPr="00C264BF">
        <w:t>Místem plnění je p. p. č. 256/1, 261/34, 261/37, 261/38, 894/2, 1129, 1130, 1131/1, 1131/2, 1131/3, 1131/4, 1131/5, 1135, 1138/2, 1140/7 k. ú. Raná u Loun</w:t>
      </w:r>
      <w:r w:rsidR="0031127E">
        <w:t xml:space="preserve">. </w:t>
      </w:r>
    </w:p>
    <w:p w14:paraId="7886BD80" w14:textId="73F85CC9" w:rsidR="00BA4C51" w:rsidRPr="00C264BF" w:rsidRDefault="00BA4C51" w:rsidP="00081677">
      <w:pPr>
        <w:pStyle w:val="Nadpis1"/>
        <w:keepNext/>
        <w:spacing w:before="360" w:after="240"/>
        <w:contextualSpacing w:val="0"/>
      </w:pPr>
      <w:r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1A8E1CD6" w:rsidR="00BA4C51"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4ACA707D" w14:textId="29FF4906" w:rsidR="00BA4C51" w:rsidRPr="00F30DFA" w:rsidRDefault="00FF597A" w:rsidP="00C97E6C">
      <w:pPr>
        <w:pStyle w:val="Nadpis2"/>
        <w:rPr>
          <w:spacing w:val="-4"/>
        </w:rPr>
      </w:pPr>
      <w:r w:rsidRPr="00F30DFA">
        <w:rPr>
          <w:spacing w:val="-4"/>
        </w:rPr>
        <w:t>Realizace díla zahrnuje mj. tyto činnosti: poškozování a rušení ve vývoji ZCHD, vjezd a setrvání motorových vozidel mimo silnice, místní komunikace a místa vyhrazená se souhlasem orgánu ochrany přírody</w:t>
      </w:r>
      <w:r w:rsidR="004314E5" w:rsidRPr="00F30DFA">
        <w:rPr>
          <w:spacing w:val="-4"/>
        </w:rPr>
        <w:t xml:space="preserve">, rozděláván ohňů </w:t>
      </w:r>
      <w:r w:rsidR="00C97E6C" w:rsidRPr="00F30DFA">
        <w:rPr>
          <w:spacing w:val="-4"/>
        </w:rPr>
        <w:t>mimo místa vyhrazená se souhlasem orgánu ochrany přírody</w:t>
      </w:r>
      <w:r w:rsidRPr="00F30DFA">
        <w:rPr>
          <w:spacing w:val="-4"/>
        </w:rPr>
        <w:t xml:space="preserve"> (dále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druhu z hlediska ochrany a je v souladu s cíli ochrany zvláště chráněných území. Na provádění činností zhotovitelem se tak při dodržení podmínek stanovených v této smlouvě v souladu s § 90 odst. 20 písm. a) zákona č. 114/1992 Sb., o ochraně přírody a krajiny, v platném znění (dále jen „ZOPK“), nevztahují zákazy a omezení dle § 5a odst. 1, § 7 a 8, § 10 odst. 2 a 3, § 16 až 16d, § 26, 29 a 34, § 35 odst. 2, § 36 odst. 2, § 37 odst. 1 až 3, § 44 odst. 3, § 46 odst. 2, § 49 odst. 1 a § 50 odst. 1 a 2 ZOPK.</w:t>
      </w:r>
    </w:p>
    <w:p w14:paraId="26A5C188" w14:textId="1A0C732C" w:rsidR="00BA4C51" w:rsidRPr="00C264BF" w:rsidRDefault="00BA4C51" w:rsidP="00081677">
      <w:pPr>
        <w:pStyle w:val="Nadpis1"/>
        <w:keepNext/>
        <w:spacing w:before="360" w:after="240"/>
        <w:contextualSpacing w:val="0"/>
      </w:pPr>
      <w:r w:rsidRPr="00C264BF">
        <w:t>Předání a převzetí díla</w:t>
      </w:r>
    </w:p>
    <w:p w14:paraId="3FFE4BF5" w14:textId="77777777" w:rsidR="00BA4C51" w:rsidRPr="00F30DFA" w:rsidRDefault="00BA4C51" w:rsidP="00B5182A">
      <w:pPr>
        <w:pStyle w:val="Nadpis2"/>
        <w:rPr>
          <w:spacing w:val="-4"/>
        </w:rPr>
      </w:pPr>
      <w:r w:rsidRPr="00F30DFA">
        <w:rPr>
          <w:spacing w:val="-4"/>
        </w:rPr>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 xml:space="preserve">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w:t>
      </w:r>
      <w:r w:rsidRPr="00C264BF">
        <w:lastRenderedPageBreak/>
        <w:t>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6AAB24E4" w:rsidR="00BA4C51" w:rsidRPr="00C264BF" w:rsidRDefault="00BA4C51" w:rsidP="00081677">
      <w:pPr>
        <w:pStyle w:val="Nadpis1"/>
        <w:keepNext/>
        <w:spacing w:before="360" w:after="240"/>
        <w:contextualSpacing w:val="0"/>
      </w:pPr>
      <w:r w:rsidRPr="00C264BF">
        <w:t>Odpovědnost za vady</w:t>
      </w:r>
    </w:p>
    <w:p w14:paraId="6FC8F5F4" w14:textId="77777777" w:rsidR="00FF597A" w:rsidRPr="00ED4E9F" w:rsidRDefault="00FF597A" w:rsidP="00FF597A">
      <w:pPr>
        <w:pStyle w:val="Nadpis2"/>
      </w:pPr>
      <w:r w:rsidRPr="001903CE">
        <w:t>Zhotovitel se zavazuje provést dílo v obvyklém provedení a kvalitě. Objednatel je oprávněn kontrolovat provádění díla, jak v průběhu realizace prací, tak i po jejich skončení. Zjistí-li, že zhotovitel provádí dílo v rozporu se svými povinnostmi, je oprávněn žádat po zhotoviteli provádění díla řádným způsobem. Jestliže tak zhotovitel neučiní ani v přiměřené lhůtě k tomu poskytnuté, je objednatel oprávněn odstoupit od smlouvy a případně požadovat vrácení poskytnutých finančních prostředků v plné výši.</w:t>
      </w:r>
    </w:p>
    <w:p w14:paraId="0B908B7A" w14:textId="77777777" w:rsidR="00FF597A" w:rsidRDefault="00FF597A" w:rsidP="00FF597A">
      <w:pPr>
        <w:pStyle w:val="Nadpis2"/>
      </w:pPr>
      <w:r w:rsidRPr="001903CE">
        <w:t>Při předání díla dle čl. 2.2 je objednatel povinen předmětné plochy prohlédnout. Má-li dílo vady, je zhotovitel v prodlení. V takovém případě vyzve objednatel zhotovitele k odstranění vad a stanoví zhotoviteli lhůtu k nápravě. Tím není dotčen čl. 8 smlouvy. Neodstraní-li zhotovitel vady ani ve lhůtě stanovené objednatelem, může objednatel od smlouvy odstoupit doručením písemného oznámení o odstoupení druhé smluvní straně.</w:t>
      </w:r>
    </w:p>
    <w:p w14:paraId="38C6F0AA" w14:textId="10D01E81" w:rsidR="00BA4C51" w:rsidRPr="00C264BF" w:rsidRDefault="00FF597A" w:rsidP="00FF597A">
      <w:pPr>
        <w:pStyle w:val="Nadpis2"/>
      </w:pPr>
      <w:r w:rsidRPr="001903CE">
        <w:t>Objednatel poznamená charakter vad, lhůtu pro jejich odstranění a splnění této lhůty, případně nemožnost odstranění vad, do předávacího protokolu vyhotovených v souladu s čl. 6.1 této smlouvy</w:t>
      </w:r>
      <w:r>
        <w:t>.</w:t>
      </w:r>
    </w:p>
    <w:p w14:paraId="430B810D" w14:textId="42B32ABA" w:rsidR="00BA4C51" w:rsidRPr="00C264BF" w:rsidRDefault="00BA4C51" w:rsidP="00081677">
      <w:pPr>
        <w:pStyle w:val="Nadpis1"/>
        <w:keepNext/>
        <w:spacing w:before="360" w:after="240"/>
        <w:contextualSpacing w:val="0"/>
      </w:pPr>
      <w:r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081677">
      <w:pPr>
        <w:pStyle w:val="Nadpis1"/>
        <w:keepNext/>
        <w:spacing w:before="360" w:after="240"/>
        <w:contextualSpacing w:val="0"/>
      </w:pPr>
      <w:r>
        <w:t xml:space="preserve"> Vyšší moc</w:t>
      </w:r>
    </w:p>
    <w:p w14:paraId="06527927" w14:textId="77777777" w:rsidR="00E62AC6" w:rsidRPr="00F30DFA" w:rsidRDefault="00E62AC6" w:rsidP="00E62AC6">
      <w:pPr>
        <w:pStyle w:val="Nadpis2"/>
        <w:rPr>
          <w:spacing w:val="-4"/>
        </w:rPr>
      </w:pPr>
      <w:r w:rsidRPr="00F30DFA">
        <w:rPr>
          <w:spacing w:val="-4"/>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lastRenderedPageBreak/>
        <w:t>Smluvní strana postižená vyšší mocí je povinna neprodleně druhou smluvní stranu o výskytu vyšší moci písemně informovat.</w:t>
      </w:r>
    </w:p>
    <w:p w14:paraId="5F22FDAC" w14:textId="3E2DDE4A" w:rsidR="00E62AC6" w:rsidRPr="00E62AC6" w:rsidRDefault="00E62AC6" w:rsidP="00E62AC6">
      <w:pPr>
        <w:pStyle w:val="Nadpis2"/>
      </w:pPr>
      <w:r>
        <w:t>V</w:t>
      </w:r>
      <w:r w:rsidR="00081677">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6E7AEA9F" w:rsidR="00BA4C51" w:rsidRPr="00C264BF" w:rsidRDefault="00BA4C51" w:rsidP="00081677">
      <w:pPr>
        <w:pStyle w:val="Nadpis1"/>
        <w:keepNext/>
        <w:spacing w:before="360" w:after="240"/>
        <w:contextualSpacing w:val="0"/>
      </w:pPr>
      <w:r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44122A2" w:rsidR="00BA4C51" w:rsidRPr="00F63B2A" w:rsidRDefault="00FF597A" w:rsidP="00B5182A">
      <w:pPr>
        <w:pStyle w:val="Nadpis2"/>
      </w:pPr>
      <w:r w:rsidRPr="00F63B2A">
        <w:t>Tato smlouva je vyhotovena v elektronickém originále.</w:t>
      </w:r>
      <w:r w:rsidR="00081677" w:rsidRPr="00F63B2A">
        <w:t xml:space="preserve"> </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AC93BA3" w:rsidR="00BA4C51" w:rsidRPr="00C264BF" w:rsidRDefault="00BA4C51" w:rsidP="00FF597A">
      <w:pPr>
        <w:pStyle w:val="Nadpis2"/>
        <w:numPr>
          <w:ilvl w:val="0"/>
          <w:numId w:val="0"/>
        </w:numPr>
        <w:spacing w:after="0"/>
        <w:ind w:left="709"/>
      </w:pPr>
      <w:r w:rsidRPr="00C264BF">
        <w:t>Příloha č. 1 – Rozpočet a s</w:t>
      </w:r>
      <w:r w:rsidR="00081677">
        <w:t>pecifikace díla PPK-100a/53/22</w:t>
      </w:r>
    </w:p>
    <w:p w14:paraId="1FF81561" w14:textId="00B588F0" w:rsidR="00BA4C51" w:rsidRPr="00C264BF" w:rsidRDefault="00FF597A" w:rsidP="00B5182A">
      <w:pPr>
        <w:pStyle w:val="Nadpis2"/>
        <w:numPr>
          <w:ilvl w:val="0"/>
          <w:numId w:val="0"/>
        </w:numPr>
        <w:ind w:left="709"/>
      </w:pPr>
      <w:r>
        <w:t xml:space="preserve">Příloha č. 2 </w:t>
      </w:r>
      <w:r w:rsidR="00081677" w:rsidRPr="00C264BF">
        <w:t>–</w:t>
      </w:r>
      <w:r>
        <w:t xml:space="preserve"> Mapové podklady se zákresy výřezů</w:t>
      </w:r>
    </w:p>
    <w:p w14:paraId="6D832D07" w14:textId="281E06A0"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6B489987" w:rsidR="00890973" w:rsidRDefault="00890973" w:rsidP="009466A9">
            <w:pPr>
              <w:rPr>
                <w:rFonts w:ascii="Arial" w:hAnsi="Arial" w:cs="Arial"/>
              </w:rPr>
            </w:pPr>
            <w:r w:rsidRPr="00C264BF">
              <w:rPr>
                <w:rFonts w:ascii="Arial" w:hAnsi="Arial" w:cs="Arial"/>
              </w:rPr>
              <w:t xml:space="preserve">V </w:t>
            </w:r>
            <w:r w:rsidR="009466A9">
              <w:rPr>
                <w:rFonts w:ascii="Arial" w:hAnsi="Arial" w:cs="Arial"/>
              </w:rPr>
              <w:t>Litoměřicích</w:t>
            </w:r>
          </w:p>
        </w:tc>
        <w:tc>
          <w:tcPr>
            <w:tcW w:w="2081" w:type="dxa"/>
          </w:tcPr>
          <w:p w14:paraId="682CD135" w14:textId="36830BE5" w:rsidR="00890973" w:rsidRDefault="00890973" w:rsidP="00741AC6">
            <w:pPr>
              <w:rPr>
                <w:rFonts w:ascii="Arial" w:hAnsi="Arial" w:cs="Arial"/>
              </w:rPr>
            </w:pPr>
            <w:r w:rsidRPr="00C264BF">
              <w:rPr>
                <w:rFonts w:ascii="Arial" w:hAnsi="Arial" w:cs="Arial"/>
              </w:rPr>
              <w:t xml:space="preserve">dne </w:t>
            </w:r>
            <w:r w:rsidR="00741AC6">
              <w:rPr>
                <w:rFonts w:ascii="Arial" w:hAnsi="Arial" w:cs="Arial"/>
              </w:rPr>
              <w:t>26. 10. 2022</w:t>
            </w:r>
          </w:p>
        </w:tc>
        <w:tc>
          <w:tcPr>
            <w:tcW w:w="2450" w:type="dxa"/>
          </w:tcPr>
          <w:p w14:paraId="1A62C283" w14:textId="1347CA81" w:rsidR="00890973" w:rsidRDefault="00890973" w:rsidP="00741AC6">
            <w:pPr>
              <w:rPr>
                <w:rFonts w:ascii="Arial" w:hAnsi="Arial" w:cs="Arial"/>
              </w:rPr>
            </w:pPr>
            <w:r w:rsidRPr="00C264BF">
              <w:rPr>
                <w:rFonts w:ascii="Arial" w:hAnsi="Arial" w:cs="Arial"/>
              </w:rPr>
              <w:t xml:space="preserve">V </w:t>
            </w:r>
            <w:r w:rsidR="00741AC6">
              <w:rPr>
                <w:rFonts w:ascii="Arial" w:hAnsi="Arial" w:cs="Arial"/>
              </w:rPr>
              <w:t>Kadani</w:t>
            </w:r>
          </w:p>
        </w:tc>
        <w:tc>
          <w:tcPr>
            <w:tcW w:w="2183" w:type="dxa"/>
          </w:tcPr>
          <w:p w14:paraId="59CCD06A" w14:textId="4A7D582E" w:rsidR="00890973" w:rsidRDefault="00890973" w:rsidP="00741AC6">
            <w:pPr>
              <w:rPr>
                <w:rFonts w:ascii="Arial" w:hAnsi="Arial" w:cs="Arial"/>
              </w:rPr>
            </w:pPr>
            <w:r w:rsidRPr="00C264BF">
              <w:rPr>
                <w:rFonts w:ascii="Arial" w:hAnsi="Arial" w:cs="Arial"/>
              </w:rPr>
              <w:t xml:space="preserve">dne </w:t>
            </w:r>
            <w:r w:rsidR="00741AC6">
              <w:rPr>
                <w:rFonts w:ascii="Arial" w:hAnsi="Arial" w:cs="Arial"/>
              </w:rPr>
              <w:t>25. 10. 2022</w:t>
            </w:r>
          </w:p>
        </w:tc>
      </w:tr>
      <w:tr w:rsidR="00FF597A" w14:paraId="1CBC01CD" w14:textId="77777777" w:rsidTr="00890973">
        <w:tc>
          <w:tcPr>
            <w:tcW w:w="2348" w:type="dxa"/>
          </w:tcPr>
          <w:p w14:paraId="471A49E0" w14:textId="77777777" w:rsidR="00FF597A" w:rsidRPr="00C264BF" w:rsidRDefault="00FF597A" w:rsidP="00BA4C51">
            <w:pPr>
              <w:rPr>
                <w:rFonts w:ascii="Arial" w:hAnsi="Arial" w:cs="Arial"/>
              </w:rPr>
            </w:pPr>
          </w:p>
        </w:tc>
        <w:tc>
          <w:tcPr>
            <w:tcW w:w="2081" w:type="dxa"/>
          </w:tcPr>
          <w:p w14:paraId="5690E353" w14:textId="77777777" w:rsidR="00FF597A" w:rsidRPr="00C264BF" w:rsidRDefault="00FF597A" w:rsidP="00BA4C51">
            <w:pPr>
              <w:rPr>
                <w:rFonts w:ascii="Arial" w:hAnsi="Arial" w:cs="Arial"/>
              </w:rPr>
            </w:pPr>
          </w:p>
        </w:tc>
        <w:tc>
          <w:tcPr>
            <w:tcW w:w="2450" w:type="dxa"/>
          </w:tcPr>
          <w:p w14:paraId="0F6DD5E6" w14:textId="77777777" w:rsidR="00FF597A" w:rsidRPr="00C264BF" w:rsidRDefault="00FF597A" w:rsidP="00BA4C51">
            <w:pPr>
              <w:rPr>
                <w:rFonts w:ascii="Arial" w:hAnsi="Arial" w:cs="Arial"/>
              </w:rPr>
            </w:pPr>
          </w:p>
        </w:tc>
        <w:tc>
          <w:tcPr>
            <w:tcW w:w="2183" w:type="dxa"/>
          </w:tcPr>
          <w:p w14:paraId="03B39DDE" w14:textId="77777777" w:rsidR="00FF597A" w:rsidRPr="00C264BF" w:rsidRDefault="00FF597A" w:rsidP="00BA4C51">
            <w:pPr>
              <w:rPr>
                <w:rFonts w:ascii="Arial" w:hAnsi="Arial" w:cs="Arial"/>
              </w:rPr>
            </w:pP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CC6D12" w14:paraId="3D78841C" w14:textId="77777777" w:rsidTr="00E15EB7">
        <w:trPr>
          <w:trHeight w:val="336"/>
        </w:trPr>
        <w:tc>
          <w:tcPr>
            <w:tcW w:w="4429" w:type="dxa"/>
            <w:gridSpan w:val="2"/>
            <w:vAlign w:val="bottom"/>
          </w:tcPr>
          <w:p w14:paraId="57E6E1E1" w14:textId="77777777" w:rsidR="00CC6D12" w:rsidRPr="00C264BF" w:rsidRDefault="00CC6D12" w:rsidP="00E15EB7">
            <w:pPr>
              <w:jc w:val="center"/>
              <w:rPr>
                <w:rFonts w:ascii="Arial" w:hAnsi="Arial" w:cs="Arial"/>
              </w:rPr>
            </w:pPr>
          </w:p>
        </w:tc>
        <w:tc>
          <w:tcPr>
            <w:tcW w:w="4633" w:type="dxa"/>
            <w:gridSpan w:val="2"/>
            <w:vAlign w:val="bottom"/>
          </w:tcPr>
          <w:p w14:paraId="4F74589E" w14:textId="77777777" w:rsidR="00CC6D12" w:rsidRPr="00C264BF" w:rsidRDefault="00CC6D12" w:rsidP="00E15EB7">
            <w:pPr>
              <w:jc w:val="center"/>
              <w:rPr>
                <w:rFonts w:ascii="Arial" w:hAnsi="Arial" w:cs="Arial"/>
              </w:rPr>
            </w:pPr>
          </w:p>
        </w:tc>
      </w:tr>
      <w:tr w:rsidR="00CC6D12" w14:paraId="2684DFA0" w14:textId="77777777" w:rsidTr="00E15EB7">
        <w:trPr>
          <w:trHeight w:val="336"/>
        </w:trPr>
        <w:tc>
          <w:tcPr>
            <w:tcW w:w="4429" w:type="dxa"/>
            <w:gridSpan w:val="2"/>
            <w:vAlign w:val="bottom"/>
          </w:tcPr>
          <w:p w14:paraId="77129782" w14:textId="77777777" w:rsidR="00CC6D12" w:rsidRPr="00C264BF" w:rsidRDefault="00CC6D12" w:rsidP="00E15EB7">
            <w:pPr>
              <w:jc w:val="center"/>
              <w:rPr>
                <w:rFonts w:ascii="Arial" w:hAnsi="Arial" w:cs="Arial"/>
              </w:rPr>
            </w:pPr>
          </w:p>
        </w:tc>
        <w:tc>
          <w:tcPr>
            <w:tcW w:w="4633" w:type="dxa"/>
            <w:gridSpan w:val="2"/>
            <w:vAlign w:val="bottom"/>
          </w:tcPr>
          <w:p w14:paraId="1F4B4AE4" w14:textId="77777777" w:rsidR="00CC6D12" w:rsidRPr="00C264BF" w:rsidRDefault="00CC6D12" w:rsidP="00E15EB7">
            <w:pPr>
              <w:jc w:val="center"/>
              <w:rPr>
                <w:rFonts w:ascii="Arial" w:hAnsi="Arial" w:cs="Arial"/>
              </w:rPr>
            </w:pPr>
          </w:p>
        </w:tc>
      </w:tr>
      <w:tr w:rsidR="00CC6D12" w14:paraId="3DD25BA7" w14:textId="77777777" w:rsidTr="00E15EB7">
        <w:trPr>
          <w:trHeight w:val="336"/>
        </w:trPr>
        <w:tc>
          <w:tcPr>
            <w:tcW w:w="4429" w:type="dxa"/>
            <w:gridSpan w:val="2"/>
            <w:vAlign w:val="bottom"/>
          </w:tcPr>
          <w:p w14:paraId="57B031DB" w14:textId="77777777" w:rsidR="00CC6D12" w:rsidRPr="00C264BF" w:rsidRDefault="00CC6D12" w:rsidP="00E15EB7">
            <w:pPr>
              <w:jc w:val="center"/>
              <w:rPr>
                <w:rFonts w:ascii="Arial" w:hAnsi="Arial" w:cs="Arial"/>
              </w:rPr>
            </w:pPr>
          </w:p>
        </w:tc>
        <w:tc>
          <w:tcPr>
            <w:tcW w:w="4633" w:type="dxa"/>
            <w:gridSpan w:val="2"/>
            <w:vAlign w:val="bottom"/>
          </w:tcPr>
          <w:p w14:paraId="1D75733B" w14:textId="77777777" w:rsidR="00CC6D12" w:rsidRPr="00C264BF" w:rsidRDefault="00CC6D12" w:rsidP="00E15EB7">
            <w:pPr>
              <w:jc w:val="center"/>
              <w:rPr>
                <w:rFonts w:ascii="Arial" w:hAnsi="Arial" w:cs="Arial"/>
              </w:rPr>
            </w:pPr>
          </w:p>
        </w:tc>
      </w:tr>
      <w:tr w:rsidR="00CC6D12" w14:paraId="669B3F4A" w14:textId="77777777" w:rsidTr="00E15EB7">
        <w:trPr>
          <w:trHeight w:val="336"/>
        </w:trPr>
        <w:tc>
          <w:tcPr>
            <w:tcW w:w="4429" w:type="dxa"/>
            <w:gridSpan w:val="2"/>
            <w:vAlign w:val="bottom"/>
          </w:tcPr>
          <w:p w14:paraId="09C35F3A" w14:textId="77777777" w:rsidR="00CC6D12" w:rsidRPr="00C264BF" w:rsidRDefault="00CC6D12" w:rsidP="00E15EB7">
            <w:pPr>
              <w:jc w:val="center"/>
              <w:rPr>
                <w:rFonts w:ascii="Arial" w:hAnsi="Arial" w:cs="Arial"/>
              </w:rPr>
            </w:pPr>
          </w:p>
        </w:tc>
        <w:tc>
          <w:tcPr>
            <w:tcW w:w="4633" w:type="dxa"/>
            <w:gridSpan w:val="2"/>
            <w:vAlign w:val="bottom"/>
          </w:tcPr>
          <w:p w14:paraId="2728E30D" w14:textId="77777777" w:rsidR="00CC6D12" w:rsidRPr="00C264BF" w:rsidRDefault="00CC6D12" w:rsidP="00E15EB7">
            <w:pPr>
              <w:jc w:val="center"/>
              <w:rPr>
                <w:rFonts w:ascii="Arial" w:hAnsi="Arial" w:cs="Arial"/>
              </w:rPr>
            </w:pPr>
          </w:p>
        </w:tc>
      </w:tr>
      <w:tr w:rsidR="00890973" w14:paraId="74E87DDD" w14:textId="77777777" w:rsidTr="00890973">
        <w:tc>
          <w:tcPr>
            <w:tcW w:w="4429" w:type="dxa"/>
            <w:gridSpan w:val="2"/>
            <w:vAlign w:val="bottom"/>
          </w:tcPr>
          <w:p w14:paraId="099FC805" w14:textId="77777777" w:rsidR="00FF597A" w:rsidRDefault="00890973" w:rsidP="00890973">
            <w:pPr>
              <w:jc w:val="center"/>
              <w:rPr>
                <w:rFonts w:ascii="Arial" w:hAnsi="Arial" w:cs="Arial"/>
              </w:rPr>
            </w:pPr>
            <w:r w:rsidRPr="00C264BF">
              <w:rPr>
                <w:rFonts w:ascii="Arial" w:hAnsi="Arial" w:cs="Arial"/>
              </w:rPr>
              <w:t>Ing. Petr Kříž</w:t>
            </w:r>
          </w:p>
          <w:p w14:paraId="79007E79" w14:textId="739DD921" w:rsidR="00890973" w:rsidRDefault="00890973" w:rsidP="00890973">
            <w:pPr>
              <w:jc w:val="center"/>
              <w:rPr>
                <w:rFonts w:ascii="Arial" w:hAnsi="Arial" w:cs="Arial"/>
              </w:rPr>
            </w:pPr>
            <w:r w:rsidRPr="00C264BF">
              <w:rPr>
                <w:rFonts w:ascii="Arial" w:hAnsi="Arial" w:cs="Arial"/>
              </w:rPr>
              <w:t xml:space="preserve">  ředitel RP SCHKO České středohoří</w:t>
            </w:r>
          </w:p>
        </w:tc>
        <w:tc>
          <w:tcPr>
            <w:tcW w:w="4633" w:type="dxa"/>
            <w:gridSpan w:val="2"/>
            <w:vAlign w:val="bottom"/>
          </w:tcPr>
          <w:p w14:paraId="1A83E814" w14:textId="55BA6A84" w:rsidR="00FF597A" w:rsidRDefault="00F63B2A" w:rsidP="00FF597A">
            <w:pPr>
              <w:jc w:val="center"/>
              <w:rPr>
                <w:rFonts w:ascii="Arial" w:hAnsi="Arial" w:cs="Arial"/>
              </w:rPr>
            </w:pPr>
            <w:r>
              <w:rPr>
                <w:rFonts w:ascii="Arial" w:hAnsi="Arial" w:cs="Arial"/>
              </w:rPr>
              <w:t xml:space="preserve">Jaroslav Kučera </w:t>
            </w:r>
          </w:p>
          <w:p w14:paraId="2300E89C" w14:textId="6E4C8327" w:rsidR="00890973" w:rsidRDefault="00F63B2A" w:rsidP="00FF597A">
            <w:pPr>
              <w:jc w:val="center"/>
              <w:rPr>
                <w:rFonts w:ascii="Arial" w:hAnsi="Arial" w:cs="Arial"/>
              </w:rPr>
            </w:pPr>
            <w:r>
              <w:rPr>
                <w:rFonts w:ascii="Arial" w:hAnsi="Arial" w:cs="Arial"/>
              </w:rPr>
              <w:t>jednatel</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rsidSect="00081677">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C51"/>
    <w:rsid w:val="00081677"/>
    <w:rsid w:val="00122140"/>
    <w:rsid w:val="00150D52"/>
    <w:rsid w:val="00201716"/>
    <w:rsid w:val="00232FCF"/>
    <w:rsid w:val="002537FA"/>
    <w:rsid w:val="00305126"/>
    <w:rsid w:val="0031127E"/>
    <w:rsid w:val="00360FED"/>
    <w:rsid w:val="0037433A"/>
    <w:rsid w:val="0039232F"/>
    <w:rsid w:val="004314E5"/>
    <w:rsid w:val="00524F8F"/>
    <w:rsid w:val="006424FA"/>
    <w:rsid w:val="00656982"/>
    <w:rsid w:val="0066635D"/>
    <w:rsid w:val="00741AC6"/>
    <w:rsid w:val="00820E79"/>
    <w:rsid w:val="00890973"/>
    <w:rsid w:val="009466A9"/>
    <w:rsid w:val="009F14EA"/>
    <w:rsid w:val="00A14B20"/>
    <w:rsid w:val="00B413BA"/>
    <w:rsid w:val="00B45F6B"/>
    <w:rsid w:val="00B5182A"/>
    <w:rsid w:val="00B72831"/>
    <w:rsid w:val="00B97286"/>
    <w:rsid w:val="00BA4C51"/>
    <w:rsid w:val="00BB63BC"/>
    <w:rsid w:val="00BE376E"/>
    <w:rsid w:val="00BF571E"/>
    <w:rsid w:val="00C264BF"/>
    <w:rsid w:val="00C61950"/>
    <w:rsid w:val="00C97E6C"/>
    <w:rsid w:val="00CC6D12"/>
    <w:rsid w:val="00D15AE9"/>
    <w:rsid w:val="00E15EB7"/>
    <w:rsid w:val="00E22D1A"/>
    <w:rsid w:val="00E62AC6"/>
    <w:rsid w:val="00ED6D6E"/>
    <w:rsid w:val="00F03462"/>
    <w:rsid w:val="00F10B10"/>
    <w:rsid w:val="00F30DFA"/>
    <w:rsid w:val="00F579B9"/>
    <w:rsid w:val="00F63B2A"/>
    <w:rsid w:val="00FF3BB0"/>
    <w:rsid w:val="00FF59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docId w15:val="{7086A4DC-F6D2-43C1-8EAB-DC8F5224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1804</Words>
  <Characters>10644</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jana.prahova</cp:lastModifiedBy>
  <cp:revision>5</cp:revision>
  <dcterms:created xsi:type="dcterms:W3CDTF">2022-10-26T05:58:00Z</dcterms:created>
  <dcterms:modified xsi:type="dcterms:W3CDTF">2022-10-27T10:16:00Z</dcterms:modified>
</cp:coreProperties>
</file>