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B2E79" w14:textId="77777777" w:rsidR="00D9581B" w:rsidRDefault="0036179C">
      <w:pPr>
        <w:pStyle w:val="Nadpis10"/>
        <w:keepNext/>
        <w:keepLines/>
        <w:spacing w:after="520" w:line="240" w:lineRule="auto"/>
      </w:pPr>
      <w:bookmarkStart w:id="0" w:name="bookmark0"/>
      <w:r>
        <w:rPr>
          <w:rStyle w:val="Nadpis1"/>
          <w:b/>
          <w:bCs/>
        </w:rPr>
        <w:t>SMLOUVA O VYPOŘÁDÁNÍ ZÁVAZKŮ</w:t>
      </w:r>
      <w:bookmarkEnd w:id="0"/>
      <w:r>
        <w:rPr>
          <w:rStyle w:val="Nadpis1"/>
          <w:b/>
          <w:bCs/>
        </w:rPr>
        <w:br/>
      </w:r>
      <w:r>
        <w:rPr>
          <w:rStyle w:val="Zkladntext"/>
          <w:b w:val="0"/>
          <w:bCs w:val="0"/>
        </w:rPr>
        <w:t>uzavřená dle § 1746, odst. 2 zákona č. 89/2012 Sb., občanský zákoník, v platném znění,</w:t>
      </w:r>
      <w:r>
        <w:rPr>
          <w:rStyle w:val="Zkladntext"/>
          <w:b w:val="0"/>
          <w:bCs w:val="0"/>
        </w:rPr>
        <w:br/>
        <w:t>mezi těmito smluvními stranami:</w:t>
      </w:r>
    </w:p>
    <w:p w14:paraId="43C2B4CB" w14:textId="77777777" w:rsidR="00D9581B" w:rsidRDefault="0036179C">
      <w:pPr>
        <w:pStyle w:val="Zkladntext1"/>
        <w:spacing w:after="0"/>
      </w:pPr>
      <w:r>
        <w:rPr>
          <w:rStyle w:val="Zkladntext"/>
        </w:rPr>
        <w:t>ČR-Úřad práce ČR</w:t>
      </w:r>
    </w:p>
    <w:p w14:paraId="1F9EAB9C" w14:textId="77777777" w:rsidR="00D9581B" w:rsidRDefault="0036179C">
      <w:pPr>
        <w:pStyle w:val="Zkladntext1"/>
        <w:spacing w:after="0"/>
      </w:pPr>
      <w:r>
        <w:rPr>
          <w:rStyle w:val="Zkladntext"/>
        </w:rPr>
        <w:t>se sídlem Dobrovského 1278/25, Praha 7</w:t>
      </w:r>
    </w:p>
    <w:p w14:paraId="252A4DAD" w14:textId="77777777" w:rsidR="00D9581B" w:rsidRDefault="0036179C">
      <w:pPr>
        <w:pStyle w:val="Zkladntext1"/>
        <w:spacing w:after="0"/>
      </w:pPr>
      <w:r>
        <w:rPr>
          <w:rStyle w:val="Zkladntext"/>
        </w:rPr>
        <w:t>zastoupený: Ing. Petrem Prokopem, ředitelem Krajské pobočky v Ostravě</w:t>
      </w:r>
    </w:p>
    <w:p w14:paraId="62F29CB2" w14:textId="77777777" w:rsidR="00D9581B" w:rsidRDefault="0036179C">
      <w:pPr>
        <w:pStyle w:val="Zkladntext1"/>
        <w:spacing w:after="0"/>
      </w:pPr>
      <w:r>
        <w:rPr>
          <w:rStyle w:val="Zkladntext"/>
        </w:rPr>
        <w:t>se sídlem: Zahradní 368/12, 701 60 Ostrava-Moravská Ostrava</w:t>
      </w:r>
    </w:p>
    <w:p w14:paraId="10723102" w14:textId="77777777" w:rsidR="00D9581B" w:rsidRDefault="0036179C">
      <w:pPr>
        <w:pStyle w:val="Zkladntext1"/>
        <w:spacing w:after="0"/>
      </w:pPr>
      <w:r>
        <w:rPr>
          <w:rStyle w:val="Zkladntext"/>
        </w:rPr>
        <w:t>10:72496991</w:t>
      </w:r>
    </w:p>
    <w:p w14:paraId="07CED320" w14:textId="77777777" w:rsidR="00D9581B" w:rsidRDefault="0036179C">
      <w:pPr>
        <w:pStyle w:val="Zkladntext1"/>
        <w:spacing w:after="0"/>
      </w:pPr>
      <w:proofErr w:type="spellStart"/>
      <w:r>
        <w:rPr>
          <w:rStyle w:val="Zkladntext"/>
        </w:rPr>
        <w:t>Č.ú</w:t>
      </w:r>
      <w:proofErr w:type="spellEnd"/>
      <w:r>
        <w:rPr>
          <w:rStyle w:val="Zkladntext"/>
        </w:rPr>
        <w:t>: 37822761/0710</w:t>
      </w:r>
    </w:p>
    <w:p w14:paraId="24862B59" w14:textId="77777777" w:rsidR="00D9581B" w:rsidRDefault="0036179C">
      <w:pPr>
        <w:pStyle w:val="Zkladntext1"/>
        <w:spacing w:after="0"/>
      </w:pPr>
      <w:r>
        <w:rPr>
          <w:rStyle w:val="Zkladntext"/>
        </w:rPr>
        <w:t xml:space="preserve">ID datové </w:t>
      </w:r>
      <w:proofErr w:type="spellStart"/>
      <w:proofErr w:type="gramStart"/>
      <w:r>
        <w:rPr>
          <w:rStyle w:val="Zkladntext"/>
        </w:rPr>
        <w:t>schránky:twrzpnd</w:t>
      </w:r>
      <w:proofErr w:type="spellEnd"/>
      <w:proofErr w:type="gramEnd"/>
    </w:p>
    <w:p w14:paraId="4A39BC10" w14:textId="77777777" w:rsidR="00D9581B" w:rsidRDefault="0036179C">
      <w:pPr>
        <w:pStyle w:val="Zkladntext1"/>
        <w:spacing w:after="120"/>
      </w:pPr>
      <w:r>
        <w:rPr>
          <w:rStyle w:val="Zkladntext"/>
        </w:rPr>
        <w:t xml:space="preserve">(dále jen </w:t>
      </w:r>
      <w:r>
        <w:rPr>
          <w:rStyle w:val="Zkladntext"/>
          <w:b/>
          <w:bCs/>
        </w:rPr>
        <w:t>„objednatel“)</w:t>
      </w:r>
    </w:p>
    <w:p w14:paraId="23F09DA3" w14:textId="77777777" w:rsidR="00D9581B" w:rsidRDefault="0036179C">
      <w:pPr>
        <w:pStyle w:val="Zkladntext1"/>
      </w:pPr>
      <w:r>
        <w:rPr>
          <w:rStyle w:val="Zkladntext"/>
        </w:rPr>
        <w:t>a</w:t>
      </w:r>
    </w:p>
    <w:p w14:paraId="60DC384D" w14:textId="77777777" w:rsidR="00D9581B" w:rsidRDefault="0036179C">
      <w:pPr>
        <w:pStyle w:val="Zkladntext1"/>
        <w:spacing w:after="0"/>
      </w:pPr>
      <w:r>
        <w:rPr>
          <w:rStyle w:val="Zkladntext"/>
        </w:rPr>
        <w:t>EMOS spol. s r.o.</w:t>
      </w:r>
    </w:p>
    <w:p w14:paraId="7B68C3C0" w14:textId="77777777" w:rsidR="00D9581B" w:rsidRDefault="0036179C">
      <w:pPr>
        <w:pStyle w:val="Zkladntext1"/>
        <w:spacing w:after="0"/>
      </w:pPr>
      <w:r>
        <w:rPr>
          <w:rStyle w:val="Zkladntext"/>
        </w:rPr>
        <w:t>Lipnická 2844</w:t>
      </w:r>
    </w:p>
    <w:p w14:paraId="7D2A9E86" w14:textId="77777777" w:rsidR="00D9581B" w:rsidRDefault="0036179C">
      <w:pPr>
        <w:pStyle w:val="Zkladntext1"/>
        <w:spacing w:after="0"/>
      </w:pPr>
      <w:r>
        <w:rPr>
          <w:rStyle w:val="Zkladntext"/>
        </w:rPr>
        <w:t>750 02 Přerov</w:t>
      </w:r>
    </w:p>
    <w:p w14:paraId="67106B98" w14:textId="62B34B2C" w:rsidR="00D9581B" w:rsidRDefault="0036179C">
      <w:pPr>
        <w:pStyle w:val="Zkladntext1"/>
        <w:spacing w:after="0"/>
      </w:pPr>
      <w:r>
        <w:rPr>
          <w:rStyle w:val="Zkladntext"/>
        </w:rPr>
        <w:t xml:space="preserve">zastoupený: </w:t>
      </w:r>
      <w:proofErr w:type="spellStart"/>
      <w:r w:rsidR="00E70248">
        <w:rPr>
          <w:rStyle w:val="Zkladntext"/>
        </w:rPr>
        <w:t>xxxxxxxxxxx</w:t>
      </w:r>
      <w:proofErr w:type="spellEnd"/>
    </w:p>
    <w:p w14:paraId="7BFC9C3A" w14:textId="77777777" w:rsidR="00D9581B" w:rsidRDefault="0036179C">
      <w:pPr>
        <w:pStyle w:val="Zkladntext1"/>
        <w:spacing w:after="0"/>
      </w:pPr>
      <w:r>
        <w:rPr>
          <w:rStyle w:val="Zkladntext"/>
        </w:rPr>
        <w:t>IČ:19014104</w:t>
      </w:r>
    </w:p>
    <w:p w14:paraId="2502607F" w14:textId="77777777" w:rsidR="00D9581B" w:rsidRDefault="0036179C">
      <w:pPr>
        <w:pStyle w:val="Zkladntext1"/>
        <w:spacing w:after="520"/>
      </w:pPr>
      <w:r>
        <w:rPr>
          <w:rStyle w:val="Zkladntext"/>
        </w:rPr>
        <w:t xml:space="preserve">(dále jen </w:t>
      </w:r>
      <w:r>
        <w:rPr>
          <w:rStyle w:val="Zkladntext"/>
          <w:b/>
          <w:bCs/>
        </w:rPr>
        <w:t>„dodavatel“)</w:t>
      </w:r>
    </w:p>
    <w:p w14:paraId="673CB2B0" w14:textId="77777777" w:rsidR="00D9581B" w:rsidRDefault="00D9581B">
      <w:pPr>
        <w:pStyle w:val="Nadpis10"/>
        <w:keepNext/>
        <w:keepLines/>
        <w:numPr>
          <w:ilvl w:val="0"/>
          <w:numId w:val="1"/>
        </w:numPr>
        <w:spacing w:after="0" w:line="293" w:lineRule="auto"/>
      </w:pPr>
      <w:bookmarkStart w:id="1" w:name="bookmark2"/>
      <w:bookmarkEnd w:id="1"/>
    </w:p>
    <w:p w14:paraId="1E9FFFE1" w14:textId="77777777" w:rsidR="00D9581B" w:rsidRDefault="0036179C">
      <w:pPr>
        <w:pStyle w:val="Nadpis10"/>
        <w:keepNext/>
        <w:keepLines/>
        <w:spacing w:after="260" w:line="293" w:lineRule="auto"/>
      </w:pPr>
      <w:r>
        <w:rPr>
          <w:rStyle w:val="Nadpis1"/>
          <w:b/>
          <w:bCs/>
        </w:rPr>
        <w:t>Popis skutkového stavu</w:t>
      </w:r>
    </w:p>
    <w:p w14:paraId="7B280A77" w14:textId="77777777" w:rsidR="00D9581B" w:rsidRDefault="0036179C">
      <w:pPr>
        <w:pStyle w:val="Zkladntext1"/>
        <w:numPr>
          <w:ilvl w:val="0"/>
          <w:numId w:val="2"/>
        </w:numPr>
        <w:tabs>
          <w:tab w:val="left" w:pos="330"/>
        </w:tabs>
        <w:ind w:left="380" w:hanging="380"/>
        <w:jc w:val="both"/>
      </w:pPr>
      <w:r>
        <w:rPr>
          <w:rStyle w:val="Zkladntext"/>
        </w:rPr>
        <w:t xml:space="preserve">Smluvní strany uzavřely dne 8.3.2022 smlouvu a na základě zaslané objednávky objednatele č. 219/2022, jejímž předmětem bylo provedení opravy stávajícího vyvolávacího systému na pracovišti Kontaktního pracoviště Nový Jičín Krajské pobočky v Ostravě na ul. Tyršova 140/5. Tato objednávka byla dodavatelem akceptována dne 8.3.2022. Na základě takto sjednané smlouvy byl předmět objednávky realizován dodavatelem a byla uhrazena objednavatelem částka </w:t>
      </w:r>
      <w:proofErr w:type="gramStart"/>
      <w:r>
        <w:rPr>
          <w:rStyle w:val="Zkladntext"/>
        </w:rPr>
        <w:t>71.511,-</w:t>
      </w:r>
      <w:proofErr w:type="gramEnd"/>
      <w:r>
        <w:rPr>
          <w:rStyle w:val="Zkladntext"/>
        </w:rPr>
        <w:t xml:space="preserve"> Kč</w:t>
      </w:r>
    </w:p>
    <w:p w14:paraId="4A266C1E" w14:textId="77777777" w:rsidR="00D9581B" w:rsidRDefault="0036179C">
      <w:pPr>
        <w:pStyle w:val="Zkladntext1"/>
        <w:numPr>
          <w:ilvl w:val="0"/>
          <w:numId w:val="2"/>
        </w:numPr>
        <w:tabs>
          <w:tab w:val="left" w:pos="349"/>
        </w:tabs>
        <w:ind w:left="380" w:hanging="380"/>
        <w:jc w:val="both"/>
      </w:pPr>
      <w:r>
        <w:rPr>
          <w:rStyle w:val="Zkladntext"/>
        </w:rPr>
        <w:t>Strana objednatele je povinným subjektem pro zveřejňování v Registru smluv dle smlouvy uvedené v ustanovení odst. 1. tohoto článku a má povinnost uzavřenou smlouvu zveřejnit postupem podle zákona č. 340/2015 Sb., zákon o registru smluv, ve znění pozdějších předpisů (dále jen „ZRS").</w:t>
      </w:r>
    </w:p>
    <w:p w14:paraId="3F0EA286" w14:textId="77777777" w:rsidR="00D9581B" w:rsidRDefault="0036179C">
      <w:pPr>
        <w:pStyle w:val="Zkladntext1"/>
        <w:numPr>
          <w:ilvl w:val="0"/>
          <w:numId w:val="2"/>
        </w:numPr>
        <w:tabs>
          <w:tab w:val="left" w:pos="339"/>
        </w:tabs>
        <w:spacing w:line="295" w:lineRule="auto"/>
        <w:ind w:left="380" w:hanging="380"/>
        <w:jc w:val="both"/>
      </w:pPr>
      <w:r>
        <w:rPr>
          <w:rStyle w:val="Zkladntext"/>
        </w:rPr>
        <w:t>Obě smluvní strany shodně konstatují, že do okamžiku sjednání této smlouvy nedošlo k uveřejnění smlouvy uvedené v odst. 1 tohoto článku v Registru smluv, a že jsou si vědomy právních následků s tím spojených.</w:t>
      </w:r>
    </w:p>
    <w:p w14:paraId="2F7DD08A" w14:textId="77777777" w:rsidR="00D9581B" w:rsidRDefault="0036179C">
      <w:pPr>
        <w:pStyle w:val="Zkladntext1"/>
        <w:numPr>
          <w:ilvl w:val="0"/>
          <w:numId w:val="2"/>
        </w:numPr>
        <w:tabs>
          <w:tab w:val="left" w:pos="344"/>
        </w:tabs>
        <w:ind w:left="380" w:hanging="380"/>
        <w:jc w:val="both"/>
      </w:pPr>
      <w:r>
        <w:rPr>
          <w:rStyle w:val="Zkladntext"/>
        </w:rPr>
        <w:t>V zájmu úpravy vzájemných práv a povinností vyplývajících z původně sjednané smlouvy, s ohledem na skutečnost, že obě strany jednaly s vědomím závaznosti uzavřené smlouvy a v souladu s jejím obsahem plnily, co si vzájemně ujednaly, a ve snaze napravit stav vzniklý v důsledku neuveřejnění smlouvy v Registru smluv, sjednávají smluvní strany tuto novou smlouvu ve znění, jak je dále uvedeno.</w:t>
      </w:r>
      <w:r>
        <w:br w:type="page"/>
      </w:r>
    </w:p>
    <w:p w14:paraId="08B5FA27" w14:textId="77777777" w:rsidR="00D9581B" w:rsidRDefault="00D9581B">
      <w:pPr>
        <w:pStyle w:val="Zkladntext1"/>
        <w:numPr>
          <w:ilvl w:val="0"/>
          <w:numId w:val="1"/>
        </w:numPr>
        <w:spacing w:after="0" w:line="240" w:lineRule="auto"/>
        <w:jc w:val="center"/>
      </w:pPr>
    </w:p>
    <w:p w14:paraId="484A709A" w14:textId="77777777" w:rsidR="00D9581B" w:rsidRDefault="0036179C">
      <w:pPr>
        <w:pStyle w:val="Nadpis10"/>
        <w:keepNext/>
        <w:keepLines/>
        <w:spacing w:after="280" w:line="240" w:lineRule="auto"/>
      </w:pPr>
      <w:bookmarkStart w:id="2" w:name="bookmark5"/>
      <w:r>
        <w:rPr>
          <w:rStyle w:val="Nadpis1"/>
          <w:b/>
          <w:bCs/>
        </w:rPr>
        <w:t>Práva a závazky smluvních stran</w:t>
      </w:r>
      <w:bookmarkEnd w:id="2"/>
    </w:p>
    <w:p w14:paraId="6ACE93E4" w14:textId="77777777" w:rsidR="00D9581B" w:rsidRDefault="0036179C">
      <w:pPr>
        <w:pStyle w:val="Zkladntext1"/>
        <w:numPr>
          <w:ilvl w:val="0"/>
          <w:numId w:val="3"/>
        </w:numPr>
        <w:tabs>
          <w:tab w:val="left" w:pos="329"/>
        </w:tabs>
        <w:spacing w:after="0"/>
        <w:ind w:left="340" w:hanging="340"/>
        <w:jc w:val="both"/>
      </w:pPr>
      <w:r>
        <w:rPr>
          <w:rStyle w:val="Zkladntext"/>
        </w:rPr>
        <w:t>Smluvní strany si tímto ujednáním vzájemně stvrzují, že obsah vzájemných práv a povinností byl a zůstává vyjádřen v objednávce a jejím přijetí, když tyto dokumenty jsou přílohou této smlouvy</w:t>
      </w:r>
    </w:p>
    <w:p w14:paraId="120C8AC4" w14:textId="77777777" w:rsidR="00D9581B" w:rsidRDefault="0036179C">
      <w:pPr>
        <w:pStyle w:val="Zkladntext1"/>
        <w:numPr>
          <w:ilvl w:val="0"/>
          <w:numId w:val="3"/>
        </w:numPr>
        <w:tabs>
          <w:tab w:val="left" w:pos="329"/>
        </w:tabs>
        <w:spacing w:after="0"/>
        <w:ind w:left="340" w:hanging="340"/>
        <w:jc w:val="both"/>
      </w:pPr>
      <w:r>
        <w:rPr>
          <w:rStyle w:val="Zkladntext"/>
        </w:rPr>
        <w:t>Smluvní strany prohlašují, že veškerá vzájemně poskytnutá plnění na základě původně sjednané smlouvy považují za plnění dle této smlouvy a že v souvislosti se vzájemně poskytnutým plněním nebudou vzájemně vznášet vůči druhé smluvní straně nároky z titulu bezdůvodného obohacení.</w:t>
      </w:r>
    </w:p>
    <w:p w14:paraId="06343B47" w14:textId="77777777" w:rsidR="00D9581B" w:rsidRDefault="0036179C">
      <w:pPr>
        <w:pStyle w:val="Zkladntext1"/>
        <w:numPr>
          <w:ilvl w:val="0"/>
          <w:numId w:val="3"/>
        </w:numPr>
        <w:tabs>
          <w:tab w:val="left" w:pos="329"/>
        </w:tabs>
        <w:spacing w:after="560"/>
        <w:ind w:left="340" w:hanging="340"/>
        <w:jc w:val="both"/>
      </w:pPr>
      <w:r>
        <w:rPr>
          <w:rStyle w:val="Zkladntext"/>
        </w:rPr>
        <w:t>Smluvní strana, která je povinným subjektem pro zveřejňování v registru smluv dle ZRS smlouvy uvedené v čl. I. odst. 1 této smlouvy, se tímto zavazuje druhé smluvní straně k neprodlenému zveřejnění této smlouvy a její kompletní přílohy v registru smluv v souladu s ustanovením § 5 ZRS.</w:t>
      </w:r>
    </w:p>
    <w:p w14:paraId="1CD2BD81" w14:textId="77777777" w:rsidR="00D9581B" w:rsidRDefault="00D9581B">
      <w:pPr>
        <w:pStyle w:val="Zkladntext1"/>
        <w:numPr>
          <w:ilvl w:val="0"/>
          <w:numId w:val="1"/>
        </w:numPr>
        <w:spacing w:after="0" w:line="240" w:lineRule="auto"/>
        <w:jc w:val="center"/>
      </w:pPr>
    </w:p>
    <w:p w14:paraId="5BBCC5DE" w14:textId="77777777" w:rsidR="00D9581B" w:rsidRDefault="0036179C">
      <w:pPr>
        <w:pStyle w:val="Nadpis10"/>
        <w:keepNext/>
        <w:keepLines/>
        <w:spacing w:after="280" w:line="240" w:lineRule="auto"/>
      </w:pPr>
      <w:bookmarkStart w:id="3" w:name="bookmark7"/>
      <w:r>
        <w:rPr>
          <w:rStyle w:val="Nadpis1"/>
          <w:b/>
          <w:bCs/>
        </w:rPr>
        <w:t>Závěrečná ustanovení</w:t>
      </w:r>
      <w:bookmarkEnd w:id="3"/>
    </w:p>
    <w:p w14:paraId="73FFC4D7" w14:textId="77777777" w:rsidR="00D9581B" w:rsidRDefault="0036179C">
      <w:pPr>
        <w:pStyle w:val="Zkladntext1"/>
        <w:numPr>
          <w:ilvl w:val="0"/>
          <w:numId w:val="4"/>
        </w:numPr>
        <w:tabs>
          <w:tab w:val="left" w:pos="329"/>
        </w:tabs>
        <w:spacing w:after="0" w:line="290" w:lineRule="auto"/>
        <w:jc w:val="both"/>
      </w:pPr>
      <w:r>
        <w:rPr>
          <w:rStyle w:val="Zkladntext"/>
        </w:rPr>
        <w:t>Tato smlouva o vypořádání závazků nabývá účinnosti dnem uveřejnění v Registru smluv.</w:t>
      </w:r>
    </w:p>
    <w:p w14:paraId="362F5B3A" w14:textId="77777777" w:rsidR="00D9581B" w:rsidRDefault="0036179C">
      <w:pPr>
        <w:pStyle w:val="Zkladntext1"/>
        <w:numPr>
          <w:ilvl w:val="0"/>
          <w:numId w:val="4"/>
        </w:numPr>
        <w:tabs>
          <w:tab w:val="left" w:pos="329"/>
        </w:tabs>
        <w:spacing w:after="0" w:line="290" w:lineRule="auto"/>
        <w:ind w:left="340" w:hanging="340"/>
        <w:jc w:val="both"/>
        <w:sectPr w:rsidR="00D9581B">
          <w:footerReference w:type="even" r:id="rId7"/>
          <w:footerReference w:type="default" r:id="rId8"/>
          <w:pgSz w:w="11900" w:h="16840"/>
          <w:pgMar w:top="1650" w:right="1462" w:bottom="1732" w:left="1554" w:header="0" w:footer="3" w:gutter="0"/>
          <w:pgNumType w:start="1"/>
          <w:cols w:space="720"/>
          <w:noEndnote/>
          <w:docGrid w:linePitch="360"/>
        </w:sectPr>
      </w:pPr>
      <w:r>
        <w:rPr>
          <w:rStyle w:val="Zkladntext"/>
        </w:rPr>
        <w:t xml:space="preserve">Tato smlouva o vypořádání závazků je vyhotovena ve dvou stejnopisech, každý s hodnotou originálu, přičemž každá ze smluvních stran </w:t>
      </w:r>
      <w:proofErr w:type="gramStart"/>
      <w:r>
        <w:rPr>
          <w:rStyle w:val="Zkladntext"/>
        </w:rPr>
        <w:t>obdrží</w:t>
      </w:r>
      <w:proofErr w:type="gramEnd"/>
      <w:r>
        <w:rPr>
          <w:rStyle w:val="Zkladntext"/>
        </w:rPr>
        <w:t xml:space="preserve"> jeden stejnopis.</w:t>
      </w:r>
    </w:p>
    <w:p w14:paraId="51CB81EE" w14:textId="77777777" w:rsidR="00D9581B" w:rsidRDefault="00D9581B">
      <w:pPr>
        <w:spacing w:line="240" w:lineRule="exact"/>
        <w:rPr>
          <w:sz w:val="19"/>
          <w:szCs w:val="19"/>
        </w:rPr>
      </w:pPr>
    </w:p>
    <w:p w14:paraId="07447AB4" w14:textId="77777777" w:rsidR="00D9581B" w:rsidRDefault="00D9581B">
      <w:pPr>
        <w:spacing w:before="99" w:after="99" w:line="240" w:lineRule="exact"/>
        <w:rPr>
          <w:sz w:val="19"/>
          <w:szCs w:val="19"/>
        </w:rPr>
      </w:pPr>
    </w:p>
    <w:p w14:paraId="69240CCD" w14:textId="77777777" w:rsidR="00D9581B" w:rsidRDefault="00D9581B">
      <w:pPr>
        <w:spacing w:line="1" w:lineRule="exact"/>
        <w:sectPr w:rsidR="00D9581B">
          <w:type w:val="continuous"/>
          <w:pgSz w:w="11900" w:h="16840"/>
          <w:pgMar w:top="2255" w:right="0" w:bottom="1558" w:left="0" w:header="0" w:footer="3" w:gutter="0"/>
          <w:cols w:space="720"/>
          <w:noEndnote/>
          <w:docGrid w:linePitch="360"/>
        </w:sectPr>
      </w:pPr>
    </w:p>
    <w:p w14:paraId="10A8F0BD" w14:textId="63799593" w:rsidR="00A01DF0" w:rsidRDefault="0036179C">
      <w:pPr>
        <w:pStyle w:val="Titulekobrzku0"/>
        <w:framePr w:w="1987" w:h="288" w:wrap="none" w:vAnchor="text" w:hAnchor="page" w:x="1624" w:y="155"/>
        <w:spacing w:line="240" w:lineRule="auto"/>
        <w:rPr>
          <w:rStyle w:val="Titulekobrzku"/>
          <w:i/>
          <w:iCs/>
          <w:color w:val="251677"/>
          <w:sz w:val="20"/>
          <w:szCs w:val="20"/>
        </w:rPr>
      </w:pPr>
      <w:r>
        <w:rPr>
          <w:rStyle w:val="Titulekobrzku"/>
          <w:sz w:val="20"/>
          <w:szCs w:val="20"/>
        </w:rPr>
        <w:t>V Ostravě</w:t>
      </w:r>
      <w:r w:rsidR="00E70248">
        <w:rPr>
          <w:rStyle w:val="Titulekobrzku"/>
          <w:sz w:val="20"/>
          <w:szCs w:val="20"/>
        </w:rPr>
        <w:t xml:space="preserve"> dne</w:t>
      </w:r>
    </w:p>
    <w:p w14:paraId="270C0444" w14:textId="2D5AE3CD" w:rsidR="00D9581B" w:rsidRDefault="00D9581B">
      <w:pPr>
        <w:pStyle w:val="Titulekobrzku0"/>
        <w:framePr w:w="1987" w:h="288" w:wrap="none" w:vAnchor="text" w:hAnchor="page" w:x="1624" w:y="155"/>
        <w:spacing w:line="240" w:lineRule="auto"/>
        <w:rPr>
          <w:sz w:val="20"/>
          <w:szCs w:val="20"/>
        </w:rPr>
      </w:pPr>
    </w:p>
    <w:p w14:paraId="130C7ED8" w14:textId="77777777" w:rsidR="00D9581B" w:rsidRDefault="0036179C">
      <w:pPr>
        <w:pStyle w:val="Titulekobrzku0"/>
        <w:framePr w:w="4584" w:h="264" w:wrap="none" w:vAnchor="text" w:hAnchor="page" w:x="1648" w:y="2354"/>
        <w:spacing w:line="240" w:lineRule="auto"/>
        <w:rPr>
          <w:sz w:val="20"/>
          <w:szCs w:val="20"/>
        </w:rPr>
      </w:pPr>
      <w:r>
        <w:rPr>
          <w:rStyle w:val="Titulekobrzku"/>
          <w:sz w:val="20"/>
          <w:szCs w:val="20"/>
        </w:rPr>
        <w:t xml:space="preserve">Příloha: objednávka a její </w:t>
      </w:r>
      <w:proofErr w:type="gramStart"/>
      <w:r>
        <w:rPr>
          <w:rStyle w:val="Titulekobrzku"/>
          <w:sz w:val="20"/>
          <w:szCs w:val="20"/>
        </w:rPr>
        <w:t>přijeti</w:t>
      </w:r>
      <w:proofErr w:type="gramEnd"/>
      <w:r>
        <w:rPr>
          <w:rStyle w:val="Titulekobrzku"/>
          <w:sz w:val="20"/>
          <w:szCs w:val="20"/>
        </w:rPr>
        <w:t xml:space="preserve"> ze dne 8.3.2022</w:t>
      </w:r>
    </w:p>
    <w:p w14:paraId="1BEE3B51" w14:textId="678D0288" w:rsidR="00D9581B" w:rsidRDefault="00D9581B">
      <w:pPr>
        <w:pStyle w:val="Titulekobrzku0"/>
        <w:framePr w:w="278" w:h="245" w:wrap="none" w:vAnchor="text" w:hAnchor="page" w:x="10188" w:y="1427"/>
        <w:spacing w:line="240" w:lineRule="auto"/>
        <w:rPr>
          <w:sz w:val="17"/>
          <w:szCs w:val="17"/>
        </w:rPr>
      </w:pPr>
    </w:p>
    <w:p w14:paraId="1D665497" w14:textId="1357B087" w:rsidR="00D9581B" w:rsidRDefault="00D9581B">
      <w:pPr>
        <w:spacing w:line="360" w:lineRule="exact"/>
      </w:pPr>
    </w:p>
    <w:p w14:paraId="79C7E73D" w14:textId="77777777" w:rsidR="00D9581B" w:rsidRDefault="00D9581B">
      <w:pPr>
        <w:spacing w:line="360" w:lineRule="exact"/>
      </w:pPr>
    </w:p>
    <w:p w14:paraId="04FF0CD2" w14:textId="77777777" w:rsidR="00D9581B" w:rsidRDefault="00D9581B">
      <w:pPr>
        <w:spacing w:line="360" w:lineRule="exact"/>
      </w:pPr>
    </w:p>
    <w:p w14:paraId="479B78EE" w14:textId="5171E1B4" w:rsidR="00D9581B" w:rsidRPr="00E70248" w:rsidRDefault="00E70248">
      <w:pPr>
        <w:spacing w:line="3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E70248">
        <w:rPr>
          <w:rFonts w:ascii="Arial" w:hAnsi="Arial" w:cs="Arial"/>
          <w:sz w:val="20"/>
          <w:szCs w:val="20"/>
        </w:rPr>
        <w:t>xxxxxxxxxxxxxxxxxxxx</w:t>
      </w:r>
      <w:proofErr w:type="spellEnd"/>
      <w:r w:rsidRPr="00E70248"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 xml:space="preserve">                 </w:t>
      </w:r>
      <w:proofErr w:type="spellStart"/>
      <w:r w:rsidRPr="00E70248">
        <w:rPr>
          <w:rFonts w:ascii="Arial" w:hAnsi="Arial" w:cs="Arial"/>
          <w:sz w:val="20"/>
          <w:szCs w:val="20"/>
        </w:rPr>
        <w:t>xxxxxxxxxxxxxxxxxxxx</w:t>
      </w:r>
      <w:proofErr w:type="spellEnd"/>
    </w:p>
    <w:p w14:paraId="28E94FB3" w14:textId="74261DD1" w:rsidR="00E70248" w:rsidRPr="00E70248" w:rsidRDefault="00E70248">
      <w:pPr>
        <w:spacing w:line="360" w:lineRule="exact"/>
        <w:rPr>
          <w:rFonts w:ascii="Arial" w:hAnsi="Arial" w:cs="Arial"/>
          <w:sz w:val="20"/>
          <w:szCs w:val="20"/>
        </w:rPr>
      </w:pPr>
      <w:r>
        <w:tab/>
      </w:r>
      <w:r>
        <w:tab/>
        <w:t xml:space="preserve"> </w:t>
      </w:r>
      <w:r w:rsidRPr="00E70248">
        <w:rPr>
          <w:rFonts w:ascii="Arial" w:hAnsi="Arial" w:cs="Arial"/>
          <w:sz w:val="20"/>
          <w:szCs w:val="20"/>
        </w:rPr>
        <w:t xml:space="preserve">objednatel </w:t>
      </w:r>
      <w:r w:rsidRPr="00E70248">
        <w:rPr>
          <w:rFonts w:ascii="Arial" w:hAnsi="Arial" w:cs="Arial"/>
          <w:sz w:val="20"/>
          <w:szCs w:val="20"/>
        </w:rPr>
        <w:tab/>
      </w:r>
      <w:r w:rsidRPr="00E70248">
        <w:rPr>
          <w:rFonts w:ascii="Arial" w:hAnsi="Arial" w:cs="Arial"/>
          <w:sz w:val="20"/>
          <w:szCs w:val="20"/>
        </w:rPr>
        <w:tab/>
      </w:r>
      <w:r w:rsidRPr="00E70248">
        <w:rPr>
          <w:rFonts w:ascii="Arial" w:hAnsi="Arial" w:cs="Arial"/>
          <w:sz w:val="20"/>
          <w:szCs w:val="20"/>
        </w:rPr>
        <w:tab/>
      </w:r>
      <w:r w:rsidRPr="00E7024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</w:t>
      </w:r>
      <w:r w:rsidRPr="00E70248">
        <w:rPr>
          <w:rFonts w:ascii="Arial" w:hAnsi="Arial" w:cs="Arial"/>
          <w:sz w:val="20"/>
          <w:szCs w:val="20"/>
        </w:rPr>
        <w:t>dodavatel</w:t>
      </w:r>
    </w:p>
    <w:p w14:paraId="36F3F36A" w14:textId="77777777" w:rsidR="00D9581B" w:rsidRDefault="00D9581B">
      <w:pPr>
        <w:spacing w:line="360" w:lineRule="exact"/>
      </w:pPr>
    </w:p>
    <w:p w14:paraId="47CDFA48" w14:textId="77777777" w:rsidR="00D9581B" w:rsidRDefault="00D9581B">
      <w:pPr>
        <w:spacing w:after="455" w:line="1" w:lineRule="exact"/>
      </w:pPr>
    </w:p>
    <w:p w14:paraId="44076EA7" w14:textId="77777777" w:rsidR="00D9581B" w:rsidRDefault="00D9581B">
      <w:pPr>
        <w:spacing w:line="1" w:lineRule="exact"/>
      </w:pPr>
    </w:p>
    <w:sectPr w:rsidR="00D9581B">
      <w:type w:val="continuous"/>
      <w:pgSz w:w="11900" w:h="16840"/>
      <w:pgMar w:top="2255" w:right="1543" w:bottom="1558" w:left="14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A8949" w14:textId="77777777" w:rsidR="0036179C" w:rsidRDefault="0036179C">
      <w:r>
        <w:separator/>
      </w:r>
    </w:p>
  </w:endnote>
  <w:endnote w:type="continuationSeparator" w:id="0">
    <w:p w14:paraId="5C63D27D" w14:textId="77777777" w:rsidR="0036179C" w:rsidRDefault="00361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F9EE4" w14:textId="77777777" w:rsidR="00D9581B" w:rsidRDefault="0036179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1664B1B2" wp14:editId="3001C784">
              <wp:simplePos x="0" y="0"/>
              <wp:positionH relativeFrom="page">
                <wp:posOffset>6480810</wp:posOffset>
              </wp:positionH>
              <wp:positionV relativeFrom="page">
                <wp:posOffset>9657080</wp:posOffset>
              </wp:positionV>
              <wp:extent cx="155575" cy="8826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575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00694D9" w14:textId="77777777" w:rsidR="00D9581B" w:rsidRDefault="0036179C">
                          <w:pPr>
                            <w:pStyle w:val="Zhlavnebozpat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8"/>
                              <w:szCs w:val="18"/>
                            </w:rPr>
                            <w:t>2/2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64B1B2"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510.3pt;margin-top:760.4pt;width:12.25pt;height:6.9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" filled="f" stroked="f">
              <v:textbox style="mso-fit-shape-to-text:t" inset="0,0,0,0">
                <w:txbxContent>
                  <w:p w14:paraId="300694D9" w14:textId="77777777" w:rsidR="00D9581B" w:rsidRDefault="0036179C">
                    <w:pPr>
                      <w:pStyle w:val="Zhlavnebozpat20"/>
                      <w:rPr>
                        <w:sz w:val="18"/>
                        <w:szCs w:val="18"/>
                      </w:rPr>
                    </w:pPr>
                    <w:r>
                      <w:rPr>
                        <w:rStyle w:val="Zhlavnebozpat2"/>
                        <w:rFonts w:ascii="Arial" w:eastAsia="Arial" w:hAnsi="Arial" w:cs="Arial"/>
                        <w:sz w:val="18"/>
                        <w:szCs w:val="18"/>
                      </w:rPr>
                      <w:t>2/2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789FB" w14:textId="77777777" w:rsidR="00D9581B" w:rsidRDefault="0036179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F4FE23A" wp14:editId="46A6ABA7">
              <wp:simplePos x="0" y="0"/>
              <wp:positionH relativeFrom="page">
                <wp:posOffset>6461125</wp:posOffset>
              </wp:positionH>
              <wp:positionV relativeFrom="page">
                <wp:posOffset>9773920</wp:posOffset>
              </wp:positionV>
              <wp:extent cx="146050" cy="914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923AE66" w14:textId="77777777" w:rsidR="00D9581B" w:rsidRDefault="0036179C">
                          <w:pPr>
                            <w:pStyle w:val="Zhlavnebozpat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8"/>
                              <w:szCs w:val="18"/>
                            </w:rPr>
                            <w:t>1/2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4FE23A"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508.75pt;margin-top:769.6pt;width:11.5pt;height:7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" filled="f" stroked="f">
              <v:textbox style="mso-fit-shape-to-text:t" inset="0,0,0,0">
                <w:txbxContent>
                  <w:p w14:paraId="6923AE66" w14:textId="77777777" w:rsidR="00D9581B" w:rsidRDefault="0036179C">
                    <w:pPr>
                      <w:pStyle w:val="Zhlavnebozpat20"/>
                      <w:rPr>
                        <w:sz w:val="18"/>
                        <w:szCs w:val="18"/>
                      </w:rPr>
                    </w:pPr>
                    <w:r>
                      <w:rPr>
                        <w:rStyle w:val="Zhlavnebozpat2"/>
                        <w:rFonts w:ascii="Arial" w:eastAsia="Arial" w:hAnsi="Arial" w:cs="Arial"/>
                        <w:sz w:val="18"/>
                        <w:szCs w:val="18"/>
                      </w:rPr>
                      <w:t>1/2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031404AE" wp14:editId="320446FA">
              <wp:simplePos x="0" y="0"/>
              <wp:positionH relativeFrom="page">
                <wp:posOffset>6722745</wp:posOffset>
              </wp:positionH>
              <wp:positionV relativeFrom="page">
                <wp:posOffset>10286365</wp:posOffset>
              </wp:positionV>
              <wp:extent cx="277495" cy="14351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49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D81BA96" w14:textId="77777777" w:rsidR="00D9581B" w:rsidRDefault="00D9581B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31404AE" id="Shape 3" o:spid="_x0000_s1028" type="#_x0000_t202" style="position:absolute;margin-left:529.35pt;margin-top:809.95pt;width:21.85pt;height:11.3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" filled="f" stroked="f">
              <v:textbox style="mso-fit-shape-to-text:t" inset="0,0,0,0">
                <w:txbxContent>
                  <w:p w14:paraId="5D81BA96" w14:textId="77777777" w:rsidR="00D9581B" w:rsidRDefault="00D9581B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47247" w14:textId="77777777" w:rsidR="0036179C" w:rsidRDefault="0036179C"/>
  </w:footnote>
  <w:footnote w:type="continuationSeparator" w:id="0">
    <w:p w14:paraId="04D4F6F2" w14:textId="77777777" w:rsidR="0036179C" w:rsidRDefault="003617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527D8"/>
    <w:multiLevelType w:val="multilevel"/>
    <w:tmpl w:val="8DCC2C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7A0AD5"/>
    <w:multiLevelType w:val="multilevel"/>
    <w:tmpl w:val="84CC1D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5D62DB"/>
    <w:multiLevelType w:val="multilevel"/>
    <w:tmpl w:val="580C1FC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BD2B12"/>
    <w:multiLevelType w:val="multilevel"/>
    <w:tmpl w:val="09882A90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81B"/>
    <w:rsid w:val="0036179C"/>
    <w:rsid w:val="00A01DF0"/>
    <w:rsid w:val="00D9581B"/>
    <w:rsid w:val="00E7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2D9F9"/>
  <w15:docId w15:val="{5E064743-1222-4E81-B3A7-52325E39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paragraph" w:customStyle="1" w:styleId="Nadpis10">
    <w:name w:val="Nadpis #1"/>
    <w:basedOn w:val="Normln"/>
    <w:link w:val="Nadpis1"/>
    <w:pPr>
      <w:spacing w:after="270" w:line="266" w:lineRule="auto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pacing w:after="260" w:line="293" w:lineRule="auto"/>
    </w:pPr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pacing w:line="293" w:lineRule="auto"/>
    </w:pPr>
    <w:rPr>
      <w:rFonts w:ascii="Arial" w:eastAsia="Arial" w:hAnsi="Arial" w:cs="Arial"/>
      <w:b/>
      <w:bCs/>
      <w:sz w:val="11"/>
      <w:szCs w:val="11"/>
    </w:rPr>
  </w:style>
  <w:style w:type="character" w:styleId="Hypertextovodkaz">
    <w:name w:val="Hyperlink"/>
    <w:basedOn w:val="Standardnpsmoodstavce"/>
    <w:uiPriority w:val="99"/>
    <w:unhideWhenUsed/>
    <w:rsid w:val="00A01DF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01D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2698</Characters>
  <Application>Microsoft Office Word</Application>
  <DocSecurity>4</DocSecurity>
  <Lines>22</Lines>
  <Paragraphs>6</Paragraphs>
  <ScaleCrop>false</ScaleCrop>
  <Company>Úřad práce ČR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Feltmann Ivona Mgr. (UPT-KRP)</dc:creator>
  <cp:lastModifiedBy>Feltmann Ivona Mgr. (UPT-KRP)</cp:lastModifiedBy>
  <cp:revision>2</cp:revision>
  <dcterms:created xsi:type="dcterms:W3CDTF">2022-10-26T12:20:00Z</dcterms:created>
  <dcterms:modified xsi:type="dcterms:W3CDTF">2022-10-26T12:20:00Z</dcterms:modified>
</cp:coreProperties>
</file>