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E468" w14:textId="1374C806" w:rsidR="00F2071F" w:rsidRDefault="00411E06" w:rsidP="00977CAF">
      <w:pPr>
        <w:pStyle w:val="Zhlav"/>
        <w:jc w:val="right"/>
        <w:rPr>
          <w:rFonts w:ascii="Tahoma" w:hAnsi="Tahoma" w:cs="Tahoma"/>
          <w:i/>
          <w:sz w:val="18"/>
          <w:szCs w:val="18"/>
        </w:rPr>
      </w:pPr>
      <w:r>
        <w:rPr>
          <w:noProof/>
        </w:rPr>
        <w:drawing>
          <wp:inline distT="0" distB="0" distL="0" distR="0" wp14:anchorId="022A5704" wp14:editId="2D58D6D9">
            <wp:extent cx="5855970" cy="810260"/>
            <wp:effectExtent l="0" t="0" r="0" b="889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8"/>
                    <a:srcRect l="11569" t="39589" r="22637" b="44216"/>
                    <a:stretch/>
                  </pic:blipFill>
                  <pic:spPr bwMode="auto">
                    <a:xfrm>
                      <a:off x="0" y="0"/>
                      <a:ext cx="5855970" cy="810260"/>
                    </a:xfrm>
                    <a:prstGeom prst="rect">
                      <a:avLst/>
                    </a:prstGeom>
                    <a:ln>
                      <a:noFill/>
                    </a:ln>
                    <a:extLst>
                      <a:ext uri="{53640926-AAD7-44D8-BBD7-CCE9431645EC}">
                        <a14:shadowObscured xmlns:a14="http://schemas.microsoft.com/office/drawing/2010/main"/>
                      </a:ext>
                    </a:extLst>
                  </pic:spPr>
                </pic:pic>
              </a:graphicData>
            </a:graphic>
          </wp:inline>
        </w:drawing>
      </w:r>
    </w:p>
    <w:p w14:paraId="49DC2140" w14:textId="77777777" w:rsidR="00B70910" w:rsidRPr="00492597" w:rsidRDefault="00B70910" w:rsidP="003C0337">
      <w:pPr>
        <w:jc w:val="center"/>
        <w:outlineLvl w:val="0"/>
        <w:rPr>
          <w:rFonts w:ascii="Tahoma" w:hAnsi="Tahoma" w:cs="Tahoma"/>
          <w:b/>
          <w:caps/>
          <w:sz w:val="32"/>
          <w:szCs w:val="32"/>
          <w:u w:val="single"/>
        </w:rPr>
      </w:pPr>
      <w:r w:rsidRPr="00492597">
        <w:rPr>
          <w:rFonts w:ascii="Tahoma" w:hAnsi="Tahoma" w:cs="Tahoma"/>
          <w:b/>
          <w:caps/>
          <w:sz w:val="32"/>
          <w:szCs w:val="32"/>
          <w:u w:val="single"/>
        </w:rPr>
        <w:t>Smlouva o dílo</w:t>
      </w:r>
    </w:p>
    <w:p w14:paraId="49DC2141" w14:textId="77777777" w:rsidR="00B70910" w:rsidRDefault="00B70910" w:rsidP="00F10C70">
      <w:pPr>
        <w:jc w:val="center"/>
        <w:rPr>
          <w:rFonts w:ascii="Tahoma" w:hAnsi="Tahoma" w:cs="Tahoma"/>
          <w:b/>
          <w:sz w:val="20"/>
          <w:szCs w:val="20"/>
          <w:highlight w:val="yellow"/>
        </w:rPr>
      </w:pPr>
    </w:p>
    <w:p w14:paraId="4E02F5A6" w14:textId="11F56847" w:rsidR="001059AE" w:rsidRDefault="00F2071F" w:rsidP="00F10C70">
      <w:pPr>
        <w:jc w:val="center"/>
        <w:rPr>
          <w:rFonts w:ascii="Tahoma" w:hAnsi="Tahoma" w:cs="Tahoma"/>
          <w:b/>
          <w:bCs/>
          <w:caps/>
          <w:sz w:val="28"/>
          <w:szCs w:val="28"/>
          <w:u w:val="single"/>
        </w:rPr>
      </w:pPr>
      <w:r w:rsidRPr="00F2071F">
        <w:rPr>
          <w:rFonts w:ascii="Tahoma" w:hAnsi="Tahoma" w:cs="Tahoma"/>
          <w:b/>
          <w:bCs/>
          <w:caps/>
          <w:sz w:val="28"/>
          <w:szCs w:val="28"/>
          <w:u w:val="single"/>
        </w:rPr>
        <w:t>„VELKÁ BUKOVÁ, KANALIZACE A ČOV“</w:t>
      </w:r>
    </w:p>
    <w:p w14:paraId="1D33D2B4" w14:textId="77777777" w:rsidR="00F915C7" w:rsidRDefault="00F915C7" w:rsidP="00F10C70">
      <w:pPr>
        <w:jc w:val="center"/>
        <w:rPr>
          <w:rFonts w:ascii="Tahoma" w:hAnsi="Tahoma" w:cs="Tahoma"/>
          <w:sz w:val="20"/>
          <w:szCs w:val="20"/>
        </w:rPr>
      </w:pPr>
    </w:p>
    <w:p w14:paraId="49DC2145" w14:textId="37740DE1" w:rsidR="00B70910" w:rsidRDefault="00B70910" w:rsidP="00F10C70">
      <w:pPr>
        <w:jc w:val="center"/>
        <w:rPr>
          <w:rFonts w:ascii="Tahoma" w:hAnsi="Tahoma" w:cs="Tahoma"/>
          <w:sz w:val="20"/>
          <w:szCs w:val="20"/>
        </w:rPr>
      </w:pPr>
      <w:r w:rsidRPr="00492597">
        <w:rPr>
          <w:rFonts w:ascii="Tahoma" w:hAnsi="Tahoma" w:cs="Tahoma"/>
          <w:sz w:val="20"/>
          <w:szCs w:val="20"/>
        </w:rPr>
        <w:t xml:space="preserve">uzavřená podle § </w:t>
      </w:r>
      <w:r w:rsidR="002146E7" w:rsidRPr="00492597">
        <w:rPr>
          <w:rFonts w:ascii="Tahoma" w:hAnsi="Tahoma" w:cs="Tahoma"/>
          <w:sz w:val="20"/>
          <w:szCs w:val="20"/>
        </w:rPr>
        <w:t xml:space="preserve">2586 a násl. zákona č. 89/2012, </w:t>
      </w:r>
      <w:r w:rsidR="00FD4139" w:rsidRPr="00492597">
        <w:rPr>
          <w:rFonts w:ascii="Tahoma" w:hAnsi="Tahoma" w:cs="Tahoma"/>
          <w:sz w:val="20"/>
          <w:szCs w:val="20"/>
        </w:rPr>
        <w:t>občanského zákoníku</w:t>
      </w:r>
      <w:r w:rsidR="007D5236">
        <w:rPr>
          <w:rFonts w:ascii="Tahoma" w:hAnsi="Tahoma" w:cs="Tahoma"/>
          <w:sz w:val="20"/>
          <w:szCs w:val="20"/>
        </w:rPr>
        <w:t>, v platném znění</w:t>
      </w:r>
      <w:r w:rsidR="00FD4139" w:rsidRPr="00492597">
        <w:rPr>
          <w:rFonts w:ascii="Tahoma" w:hAnsi="Tahoma" w:cs="Tahoma"/>
          <w:sz w:val="20"/>
          <w:szCs w:val="20"/>
        </w:rPr>
        <w:t xml:space="preserve"> (dále jen „</w:t>
      </w:r>
      <w:r w:rsidR="002146E7" w:rsidRPr="00492597">
        <w:rPr>
          <w:rFonts w:ascii="Tahoma" w:hAnsi="Tahoma" w:cs="Tahoma"/>
          <w:sz w:val="20"/>
          <w:szCs w:val="20"/>
        </w:rPr>
        <w:t>OZ“)</w:t>
      </w:r>
    </w:p>
    <w:p w14:paraId="49DC2146" w14:textId="77777777" w:rsidR="00B70910" w:rsidRPr="00492597" w:rsidRDefault="00B70910" w:rsidP="007A1E17">
      <w:pPr>
        <w:spacing w:before="480" w:after="120"/>
        <w:jc w:val="center"/>
        <w:outlineLvl w:val="0"/>
        <w:rPr>
          <w:rFonts w:ascii="Tahoma" w:hAnsi="Tahoma" w:cs="Tahoma"/>
          <w:b/>
          <w:sz w:val="22"/>
          <w:szCs w:val="20"/>
          <w:u w:val="single"/>
        </w:rPr>
      </w:pPr>
      <w:r w:rsidRPr="00492597">
        <w:rPr>
          <w:rFonts w:ascii="Tahoma" w:hAnsi="Tahoma" w:cs="Tahoma"/>
          <w:b/>
          <w:sz w:val="22"/>
          <w:szCs w:val="20"/>
          <w:u w:val="single"/>
        </w:rPr>
        <w:t>Smluvní strany</w:t>
      </w:r>
    </w:p>
    <w:p w14:paraId="72D7368A" w14:textId="77777777" w:rsidR="00F2071F" w:rsidRPr="00F2071F" w:rsidRDefault="00E46D9E" w:rsidP="00F2071F">
      <w:pPr>
        <w:tabs>
          <w:tab w:val="left" w:pos="426"/>
          <w:tab w:val="left" w:pos="2127"/>
          <w:tab w:val="left" w:pos="3828"/>
        </w:tabs>
        <w:ind w:left="426" w:hanging="426"/>
        <w:jc w:val="both"/>
        <w:rPr>
          <w:rFonts w:ascii="Tahoma" w:hAnsi="Tahoma" w:cs="Tahoma"/>
          <w:b/>
          <w:sz w:val="20"/>
          <w:szCs w:val="20"/>
        </w:rPr>
      </w:pPr>
      <w:r w:rsidRPr="00492597">
        <w:rPr>
          <w:rFonts w:ascii="Tahoma" w:hAnsi="Tahoma" w:cs="Tahoma"/>
          <w:b/>
          <w:sz w:val="20"/>
          <w:szCs w:val="20"/>
        </w:rPr>
        <w:t>1.</w:t>
      </w:r>
      <w:r w:rsidRPr="00492597">
        <w:rPr>
          <w:rFonts w:ascii="Tahoma" w:hAnsi="Tahoma" w:cs="Tahoma"/>
          <w:b/>
          <w:sz w:val="20"/>
          <w:szCs w:val="20"/>
        </w:rPr>
        <w:tab/>
      </w:r>
      <w:r w:rsidR="00F2071F" w:rsidRPr="00F2071F">
        <w:rPr>
          <w:rFonts w:ascii="Tahoma" w:hAnsi="Tahoma" w:cs="Tahoma"/>
          <w:b/>
          <w:sz w:val="20"/>
          <w:szCs w:val="20"/>
        </w:rPr>
        <w:t>Objednatel:</w:t>
      </w:r>
      <w:r w:rsidR="00F2071F" w:rsidRPr="00F2071F">
        <w:rPr>
          <w:rFonts w:ascii="Tahoma" w:hAnsi="Tahoma" w:cs="Tahoma"/>
          <w:b/>
          <w:sz w:val="20"/>
          <w:szCs w:val="20"/>
        </w:rPr>
        <w:tab/>
        <w:t>Obec Velká Buková</w:t>
      </w:r>
    </w:p>
    <w:p w14:paraId="455430D6" w14:textId="77777777" w:rsidR="00F2071F" w:rsidRPr="00F2071F" w:rsidRDefault="00F2071F" w:rsidP="00F2071F">
      <w:pPr>
        <w:tabs>
          <w:tab w:val="left" w:pos="426"/>
          <w:tab w:val="left" w:pos="2127"/>
          <w:tab w:val="left" w:pos="3828"/>
        </w:tabs>
        <w:ind w:left="852" w:hanging="426"/>
        <w:jc w:val="both"/>
        <w:rPr>
          <w:rFonts w:ascii="Tahoma" w:hAnsi="Tahoma" w:cs="Tahoma"/>
          <w:sz w:val="20"/>
          <w:szCs w:val="20"/>
        </w:rPr>
      </w:pPr>
      <w:r w:rsidRPr="00F2071F">
        <w:rPr>
          <w:rFonts w:ascii="Tahoma" w:hAnsi="Tahoma" w:cs="Tahoma"/>
          <w:sz w:val="20"/>
          <w:szCs w:val="20"/>
        </w:rPr>
        <w:t>se sídlem:</w:t>
      </w:r>
      <w:r w:rsidRPr="00F2071F">
        <w:rPr>
          <w:rFonts w:ascii="Tahoma" w:hAnsi="Tahoma" w:cs="Tahoma"/>
          <w:sz w:val="20"/>
          <w:szCs w:val="20"/>
        </w:rPr>
        <w:tab/>
        <w:t>270 23 Velká Buková 82</w:t>
      </w:r>
    </w:p>
    <w:p w14:paraId="49E26060" w14:textId="77777777" w:rsidR="00F2071F" w:rsidRPr="00F2071F" w:rsidRDefault="00F2071F" w:rsidP="00F2071F">
      <w:pPr>
        <w:tabs>
          <w:tab w:val="left" w:pos="426"/>
          <w:tab w:val="left" w:pos="2127"/>
          <w:tab w:val="left" w:pos="3828"/>
        </w:tabs>
        <w:ind w:left="852" w:hanging="426"/>
        <w:jc w:val="both"/>
        <w:rPr>
          <w:rFonts w:ascii="Tahoma" w:hAnsi="Tahoma" w:cs="Tahoma"/>
          <w:sz w:val="20"/>
          <w:szCs w:val="20"/>
        </w:rPr>
      </w:pPr>
      <w:r w:rsidRPr="00F2071F">
        <w:rPr>
          <w:rFonts w:ascii="Tahoma" w:hAnsi="Tahoma" w:cs="Tahoma"/>
          <w:sz w:val="20"/>
          <w:szCs w:val="20"/>
        </w:rPr>
        <w:t>zastoupený:</w:t>
      </w:r>
      <w:r w:rsidRPr="00F2071F">
        <w:rPr>
          <w:rFonts w:ascii="Tahoma" w:hAnsi="Tahoma" w:cs="Tahoma"/>
          <w:sz w:val="20"/>
          <w:szCs w:val="20"/>
        </w:rPr>
        <w:tab/>
        <w:t>Ing. Pavel Moucha</w:t>
      </w:r>
      <w:r w:rsidRPr="00F2071F">
        <w:rPr>
          <w:rFonts w:ascii="Tahoma" w:hAnsi="Tahoma" w:cs="Tahoma"/>
          <w:bCs/>
          <w:sz w:val="20"/>
          <w:szCs w:val="20"/>
        </w:rPr>
        <w:t>, starosta obce</w:t>
      </w:r>
    </w:p>
    <w:p w14:paraId="0C982C87" w14:textId="37B78A58" w:rsidR="00F2071F" w:rsidRPr="00F2071F" w:rsidRDefault="00F2071F" w:rsidP="00F2071F">
      <w:pPr>
        <w:tabs>
          <w:tab w:val="left" w:pos="426"/>
          <w:tab w:val="left" w:pos="2127"/>
          <w:tab w:val="left" w:pos="3828"/>
        </w:tabs>
        <w:ind w:left="852" w:hanging="426"/>
        <w:jc w:val="both"/>
        <w:rPr>
          <w:rFonts w:ascii="Tahoma" w:hAnsi="Tahoma" w:cs="Tahoma"/>
          <w:sz w:val="20"/>
          <w:szCs w:val="20"/>
        </w:rPr>
      </w:pPr>
      <w:r w:rsidRPr="00F2071F">
        <w:rPr>
          <w:rFonts w:ascii="Tahoma" w:hAnsi="Tahoma" w:cs="Tahoma"/>
          <w:sz w:val="20"/>
          <w:szCs w:val="20"/>
        </w:rPr>
        <w:t>IČO:</w:t>
      </w:r>
      <w:r w:rsidRPr="00F2071F">
        <w:rPr>
          <w:rFonts w:ascii="Tahoma" w:hAnsi="Tahoma" w:cs="Tahoma"/>
          <w:sz w:val="20"/>
          <w:szCs w:val="20"/>
        </w:rPr>
        <w:tab/>
      </w:r>
      <w:r w:rsidRPr="00F2071F">
        <w:rPr>
          <w:rFonts w:ascii="Tahoma" w:hAnsi="Tahoma" w:cs="Tahoma"/>
          <w:sz w:val="20"/>
          <w:szCs w:val="20"/>
        </w:rPr>
        <w:tab/>
        <w:t>00244571</w:t>
      </w:r>
    </w:p>
    <w:p w14:paraId="44F0EEDD" w14:textId="17432345" w:rsidR="00F2071F" w:rsidRPr="00F2071F" w:rsidRDefault="00F2071F" w:rsidP="00F2071F">
      <w:pPr>
        <w:tabs>
          <w:tab w:val="left" w:pos="426"/>
          <w:tab w:val="left" w:pos="2127"/>
          <w:tab w:val="left" w:pos="3828"/>
        </w:tabs>
        <w:ind w:left="852" w:hanging="426"/>
        <w:jc w:val="both"/>
        <w:rPr>
          <w:rFonts w:ascii="Tahoma" w:hAnsi="Tahoma" w:cs="Tahoma"/>
          <w:sz w:val="20"/>
          <w:szCs w:val="20"/>
        </w:rPr>
      </w:pPr>
      <w:r w:rsidRPr="00F2071F">
        <w:rPr>
          <w:rFonts w:ascii="Tahoma" w:hAnsi="Tahoma" w:cs="Tahoma"/>
          <w:sz w:val="20"/>
          <w:szCs w:val="20"/>
        </w:rPr>
        <w:t>DIČ:</w:t>
      </w:r>
      <w:r w:rsidRPr="00F2071F">
        <w:rPr>
          <w:rFonts w:ascii="Tahoma" w:hAnsi="Tahoma" w:cs="Tahoma"/>
          <w:sz w:val="20"/>
          <w:szCs w:val="20"/>
        </w:rPr>
        <w:tab/>
      </w:r>
      <w:r w:rsidRPr="00F2071F">
        <w:rPr>
          <w:rFonts w:ascii="Tahoma" w:hAnsi="Tahoma" w:cs="Tahoma"/>
          <w:sz w:val="20"/>
          <w:szCs w:val="20"/>
        </w:rPr>
        <w:tab/>
        <w:t>CZ00244571 – není plátce DPH</w:t>
      </w:r>
    </w:p>
    <w:p w14:paraId="6A087A7C" w14:textId="1DAD5DEB" w:rsidR="00F2071F" w:rsidRPr="00F2071F" w:rsidRDefault="00F2071F" w:rsidP="00F2071F">
      <w:pPr>
        <w:tabs>
          <w:tab w:val="left" w:pos="426"/>
          <w:tab w:val="left" w:pos="2127"/>
          <w:tab w:val="left" w:pos="3828"/>
        </w:tabs>
        <w:ind w:left="852" w:hanging="426"/>
        <w:jc w:val="both"/>
        <w:rPr>
          <w:rFonts w:ascii="Tahoma" w:hAnsi="Tahoma" w:cs="Tahoma"/>
          <w:sz w:val="20"/>
          <w:szCs w:val="20"/>
        </w:rPr>
      </w:pPr>
      <w:r w:rsidRPr="00F2071F">
        <w:rPr>
          <w:rFonts w:ascii="Tahoma" w:hAnsi="Tahoma" w:cs="Tahoma"/>
          <w:sz w:val="20"/>
          <w:szCs w:val="20"/>
        </w:rPr>
        <w:t>Číslo účtu:</w:t>
      </w:r>
      <w:r w:rsidRPr="00F2071F">
        <w:rPr>
          <w:rFonts w:ascii="Tahoma" w:hAnsi="Tahoma" w:cs="Tahoma"/>
          <w:sz w:val="20"/>
          <w:szCs w:val="20"/>
        </w:rPr>
        <w:tab/>
      </w:r>
      <w:bookmarkStart w:id="0" w:name="_Hlk117161848"/>
      <w:r w:rsidR="003D4D13" w:rsidRPr="003D4D13">
        <w:rPr>
          <w:rFonts w:ascii="Tahoma" w:hAnsi="Tahoma" w:cs="Tahoma"/>
          <w:sz w:val="20"/>
          <w:szCs w:val="20"/>
          <w:highlight w:val="black"/>
        </w:rPr>
        <w:t>XXXXXXXXXXXXXXXX</w:t>
      </w:r>
    </w:p>
    <w:bookmarkEnd w:id="0"/>
    <w:p w14:paraId="1BE51186" w14:textId="77777777" w:rsidR="006C5A39" w:rsidRDefault="006C5A39" w:rsidP="00F2071F">
      <w:pPr>
        <w:tabs>
          <w:tab w:val="left" w:pos="426"/>
          <w:tab w:val="left" w:pos="2127"/>
          <w:tab w:val="left" w:pos="3828"/>
        </w:tabs>
        <w:ind w:left="426" w:hanging="426"/>
        <w:jc w:val="both"/>
        <w:rPr>
          <w:rFonts w:ascii="Tahoma" w:hAnsi="Tahoma" w:cs="Tahoma"/>
          <w:sz w:val="20"/>
          <w:szCs w:val="20"/>
        </w:rPr>
      </w:pPr>
    </w:p>
    <w:p w14:paraId="49DC2151" w14:textId="1CA14B6C" w:rsidR="00417D97" w:rsidRPr="00492597" w:rsidRDefault="00417D97" w:rsidP="00F2071F">
      <w:pPr>
        <w:tabs>
          <w:tab w:val="left" w:pos="426"/>
          <w:tab w:val="left" w:pos="2127"/>
          <w:tab w:val="left" w:pos="3828"/>
        </w:tabs>
        <w:ind w:left="426" w:hanging="426"/>
        <w:jc w:val="both"/>
        <w:rPr>
          <w:rFonts w:ascii="Tahoma" w:hAnsi="Tahoma" w:cs="Tahoma"/>
          <w:sz w:val="20"/>
          <w:szCs w:val="20"/>
        </w:rPr>
      </w:pPr>
      <w:r w:rsidRPr="00492597">
        <w:rPr>
          <w:rFonts w:ascii="Tahoma" w:hAnsi="Tahoma" w:cs="Tahoma"/>
          <w:sz w:val="20"/>
          <w:szCs w:val="20"/>
        </w:rPr>
        <w:t>a</w:t>
      </w:r>
    </w:p>
    <w:p w14:paraId="5514D966" w14:textId="77777777" w:rsidR="006C5A39" w:rsidRPr="00492597" w:rsidRDefault="006C5A39" w:rsidP="00467102">
      <w:pPr>
        <w:tabs>
          <w:tab w:val="left" w:pos="426"/>
          <w:tab w:val="left" w:pos="2127"/>
          <w:tab w:val="left" w:pos="3828"/>
        </w:tabs>
        <w:ind w:left="426" w:hanging="426"/>
        <w:jc w:val="both"/>
        <w:rPr>
          <w:rFonts w:ascii="Tahoma" w:hAnsi="Tahoma" w:cs="Tahoma"/>
          <w:sz w:val="20"/>
          <w:szCs w:val="20"/>
          <w:highlight w:val="yellow"/>
        </w:rPr>
      </w:pPr>
    </w:p>
    <w:p w14:paraId="49DC2154" w14:textId="7B6435F8" w:rsidR="00417D97" w:rsidRPr="00492597" w:rsidRDefault="00417D97" w:rsidP="006C184D">
      <w:pPr>
        <w:tabs>
          <w:tab w:val="left" w:pos="426"/>
          <w:tab w:val="left" w:pos="2127"/>
          <w:tab w:val="left" w:pos="3828"/>
        </w:tabs>
        <w:ind w:left="426" w:hanging="426"/>
        <w:jc w:val="both"/>
        <w:rPr>
          <w:rFonts w:ascii="Tahoma" w:hAnsi="Tahoma" w:cs="Tahoma"/>
          <w:sz w:val="20"/>
          <w:szCs w:val="20"/>
        </w:rPr>
      </w:pPr>
      <w:r w:rsidRPr="00492597">
        <w:rPr>
          <w:rFonts w:ascii="Tahoma" w:hAnsi="Tahoma" w:cs="Tahoma"/>
          <w:b/>
          <w:sz w:val="20"/>
          <w:szCs w:val="20"/>
        </w:rPr>
        <w:t>2.</w:t>
      </w:r>
      <w:r w:rsidRPr="00492597">
        <w:rPr>
          <w:rFonts w:ascii="Tahoma" w:hAnsi="Tahoma" w:cs="Tahoma"/>
          <w:b/>
          <w:sz w:val="20"/>
          <w:szCs w:val="20"/>
        </w:rPr>
        <w:tab/>
        <w:t>Zhotovitel:</w:t>
      </w:r>
      <w:r w:rsidRPr="00492597">
        <w:rPr>
          <w:rFonts w:ascii="Tahoma" w:hAnsi="Tahoma" w:cs="Tahoma"/>
          <w:sz w:val="20"/>
          <w:szCs w:val="20"/>
        </w:rPr>
        <w:tab/>
      </w:r>
      <w:r w:rsidR="006C184D" w:rsidRPr="006C184D">
        <w:rPr>
          <w:rFonts w:ascii="Tahoma" w:hAnsi="Tahoma" w:cs="Tahoma"/>
          <w:b/>
          <w:bCs/>
          <w:sz w:val="20"/>
          <w:szCs w:val="20"/>
        </w:rPr>
        <w:t>Společnost „Velká Buková – kanalizace a ČOV“</w:t>
      </w:r>
    </w:p>
    <w:p w14:paraId="7759CDF4" w14:textId="51A013B7" w:rsidR="00AA3DAF" w:rsidRDefault="00467102" w:rsidP="006C184D">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C610EF">
        <w:rPr>
          <w:rFonts w:ascii="Tahoma" w:hAnsi="Tahoma" w:cs="Tahoma"/>
          <w:sz w:val="20"/>
          <w:szCs w:val="20"/>
        </w:rPr>
        <w:t>se sídlem:</w:t>
      </w:r>
      <w:r w:rsidR="00417D97" w:rsidRPr="00492597">
        <w:rPr>
          <w:rFonts w:ascii="Tahoma" w:hAnsi="Tahoma" w:cs="Tahoma"/>
          <w:sz w:val="20"/>
          <w:szCs w:val="20"/>
        </w:rPr>
        <w:tab/>
      </w:r>
      <w:r w:rsidR="006C184D">
        <w:rPr>
          <w:rFonts w:ascii="Tahoma" w:hAnsi="Tahoma" w:cs="Tahoma"/>
          <w:sz w:val="20"/>
          <w:szCs w:val="20"/>
        </w:rPr>
        <w:t>Stavitelství Řehoř, s.r.o., Dr. Janského 411, 252 28 Černošice</w:t>
      </w:r>
    </w:p>
    <w:p w14:paraId="49DC2156" w14:textId="439198F3" w:rsidR="00417D97" w:rsidRPr="00492597" w:rsidRDefault="00AA3DAF"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7D5236" w:rsidRPr="00492597">
        <w:rPr>
          <w:rFonts w:ascii="Tahoma" w:hAnsi="Tahoma" w:cs="Tahoma"/>
          <w:sz w:val="20"/>
          <w:szCs w:val="20"/>
        </w:rPr>
        <w:t>Bankovní spojení</w:t>
      </w:r>
      <w:r w:rsidR="007D5236" w:rsidRPr="00AA3DAF">
        <w:rPr>
          <w:rFonts w:ascii="Tahoma" w:hAnsi="Tahoma" w:cs="Tahoma"/>
          <w:sz w:val="20"/>
          <w:szCs w:val="20"/>
        </w:rPr>
        <w:t>:</w:t>
      </w:r>
      <w:r w:rsidR="006C184D">
        <w:rPr>
          <w:rFonts w:ascii="Tahoma" w:hAnsi="Tahoma" w:cs="Tahoma"/>
          <w:sz w:val="20"/>
          <w:szCs w:val="20"/>
        </w:rPr>
        <w:t xml:space="preserve"> </w:t>
      </w:r>
      <w:r w:rsidR="007D5236" w:rsidRPr="00AA3DAF">
        <w:rPr>
          <w:rFonts w:ascii="Tahoma" w:hAnsi="Tahoma" w:cs="Tahoma"/>
          <w:sz w:val="20"/>
          <w:szCs w:val="20"/>
        </w:rPr>
        <w:t xml:space="preserve"> </w:t>
      </w:r>
      <w:r w:rsidR="00BC3D53">
        <w:rPr>
          <w:rFonts w:ascii="Tahoma" w:hAnsi="Tahoma" w:cs="Tahoma"/>
          <w:sz w:val="20"/>
          <w:szCs w:val="20"/>
        </w:rPr>
        <w:t xml:space="preserve">bankovní </w:t>
      </w:r>
      <w:r w:rsidR="006C184D">
        <w:rPr>
          <w:rFonts w:ascii="Tahoma" w:hAnsi="Tahoma" w:cs="Tahoma"/>
          <w:sz w:val="20"/>
          <w:szCs w:val="20"/>
        </w:rPr>
        <w:t>účet společnosti bude zřízen ke dni podpisu realizační SOD</w:t>
      </w:r>
    </w:p>
    <w:p w14:paraId="49DC215A" w14:textId="21F06AE9" w:rsidR="00417D97" w:rsidRPr="00492597" w:rsidRDefault="00467102" w:rsidP="007D5236">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p>
    <w:p w14:paraId="5EB800B2" w14:textId="3FFE3DBB" w:rsidR="006C184D" w:rsidRPr="00492597" w:rsidRDefault="00467102" w:rsidP="006C184D">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6C184D">
        <w:rPr>
          <w:rFonts w:ascii="Tahoma" w:hAnsi="Tahoma" w:cs="Tahoma"/>
          <w:b/>
          <w:sz w:val="20"/>
          <w:szCs w:val="20"/>
        </w:rPr>
        <w:t>Vedoucí společník</w:t>
      </w:r>
      <w:r w:rsidR="00BC3D53">
        <w:rPr>
          <w:rFonts w:ascii="Tahoma" w:hAnsi="Tahoma" w:cs="Tahoma"/>
          <w:b/>
          <w:sz w:val="20"/>
          <w:szCs w:val="20"/>
        </w:rPr>
        <w:t>: Stavitelství Řehoř, s.r.o.</w:t>
      </w:r>
    </w:p>
    <w:p w14:paraId="53FFA1A0" w14:textId="2FE64214" w:rsidR="006C184D" w:rsidRPr="00492597" w:rsidRDefault="006C184D" w:rsidP="006C184D">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Pr="00492597">
        <w:rPr>
          <w:rFonts w:ascii="Tahoma" w:hAnsi="Tahoma" w:cs="Tahoma"/>
          <w:sz w:val="20"/>
          <w:szCs w:val="20"/>
        </w:rPr>
        <w:t>spisová značka:</w:t>
      </w:r>
      <w:r w:rsidRPr="00492597">
        <w:rPr>
          <w:rFonts w:ascii="Tahoma" w:hAnsi="Tahoma" w:cs="Tahoma"/>
          <w:sz w:val="20"/>
          <w:szCs w:val="20"/>
        </w:rPr>
        <w:tab/>
      </w:r>
      <w:r w:rsidR="00BC3D53">
        <w:rPr>
          <w:rFonts w:ascii="Tahoma" w:hAnsi="Tahoma" w:cs="Tahoma"/>
          <w:sz w:val="20"/>
          <w:szCs w:val="20"/>
        </w:rPr>
        <w:t>Městský soud v Praze, oddíl C, vložka 47534</w:t>
      </w:r>
    </w:p>
    <w:p w14:paraId="10E865B9" w14:textId="514447F9" w:rsidR="006C184D" w:rsidRPr="00492597" w:rsidRDefault="006C184D" w:rsidP="006C184D">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se sídlem:</w:t>
      </w:r>
      <w:r w:rsidRPr="00492597">
        <w:rPr>
          <w:rFonts w:ascii="Tahoma" w:hAnsi="Tahoma" w:cs="Tahoma"/>
          <w:sz w:val="20"/>
          <w:szCs w:val="20"/>
        </w:rPr>
        <w:tab/>
      </w:r>
      <w:r w:rsidR="00BC3D53">
        <w:rPr>
          <w:rFonts w:ascii="Tahoma" w:hAnsi="Tahoma" w:cs="Tahoma"/>
          <w:sz w:val="20"/>
          <w:szCs w:val="20"/>
        </w:rPr>
        <w:t>Dr. Janského 411, 252 28 Černošice</w:t>
      </w:r>
    </w:p>
    <w:p w14:paraId="3E932194" w14:textId="130CDEE5" w:rsidR="006C184D" w:rsidRPr="00492597" w:rsidRDefault="006C184D" w:rsidP="006C184D">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Pr="00492597">
        <w:rPr>
          <w:rFonts w:ascii="Tahoma" w:hAnsi="Tahoma" w:cs="Tahoma"/>
          <w:sz w:val="20"/>
          <w:szCs w:val="20"/>
        </w:rPr>
        <w:t>IČO:</w:t>
      </w:r>
      <w:r w:rsidRPr="00492597">
        <w:rPr>
          <w:rFonts w:ascii="Tahoma" w:hAnsi="Tahoma" w:cs="Tahoma"/>
          <w:sz w:val="20"/>
          <w:szCs w:val="20"/>
        </w:rPr>
        <w:tab/>
      </w:r>
      <w:r w:rsidR="00BC3D53">
        <w:rPr>
          <w:rFonts w:ascii="Tahoma" w:hAnsi="Tahoma" w:cs="Tahoma"/>
          <w:sz w:val="20"/>
          <w:szCs w:val="20"/>
        </w:rPr>
        <w:t>25075543</w:t>
      </w:r>
    </w:p>
    <w:p w14:paraId="2D7C0D86" w14:textId="3D09AA2D" w:rsidR="006C184D" w:rsidRPr="00492597" w:rsidRDefault="006C184D" w:rsidP="006C184D">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DIČ:</w:t>
      </w:r>
      <w:r w:rsidRPr="00492597">
        <w:rPr>
          <w:rFonts w:ascii="Tahoma" w:hAnsi="Tahoma" w:cs="Tahoma"/>
          <w:sz w:val="20"/>
          <w:szCs w:val="20"/>
        </w:rPr>
        <w:tab/>
      </w:r>
      <w:r w:rsidR="00BC3D53">
        <w:rPr>
          <w:rFonts w:ascii="Tahoma" w:hAnsi="Tahoma" w:cs="Tahoma"/>
          <w:sz w:val="20"/>
          <w:szCs w:val="20"/>
        </w:rPr>
        <w:t>CZ25075543</w:t>
      </w:r>
    </w:p>
    <w:p w14:paraId="0B1F9098" w14:textId="77777777" w:rsidR="006C184D" w:rsidRDefault="006C184D" w:rsidP="006C184D">
      <w:pPr>
        <w:tabs>
          <w:tab w:val="left" w:pos="426"/>
          <w:tab w:val="left" w:pos="2127"/>
          <w:tab w:val="left" w:pos="3828"/>
        </w:tabs>
        <w:ind w:left="426" w:hanging="426"/>
        <w:jc w:val="both"/>
        <w:rPr>
          <w:rFonts w:ascii="Tahoma" w:hAnsi="Tahoma" w:cs="Tahoma"/>
          <w:sz w:val="20"/>
          <w:szCs w:val="20"/>
        </w:rPr>
      </w:pPr>
    </w:p>
    <w:p w14:paraId="267C5CE4" w14:textId="1F01BD36" w:rsidR="003D4D13" w:rsidRPr="00F2071F" w:rsidRDefault="006C184D" w:rsidP="003D4D13">
      <w:pPr>
        <w:tabs>
          <w:tab w:val="left" w:pos="426"/>
          <w:tab w:val="left" w:pos="2127"/>
          <w:tab w:val="left" w:pos="3828"/>
        </w:tabs>
        <w:ind w:left="852" w:hanging="426"/>
        <w:jc w:val="both"/>
        <w:rPr>
          <w:rFonts w:ascii="Tahoma" w:hAnsi="Tahoma" w:cs="Tahoma"/>
          <w:sz w:val="20"/>
          <w:szCs w:val="20"/>
        </w:rPr>
      </w:pPr>
      <w:r w:rsidRPr="00492597">
        <w:rPr>
          <w:rFonts w:ascii="Tahoma" w:hAnsi="Tahoma" w:cs="Tahoma"/>
          <w:sz w:val="20"/>
          <w:szCs w:val="20"/>
        </w:rPr>
        <w:t>Bankovní spojení</w:t>
      </w:r>
      <w:r>
        <w:rPr>
          <w:rFonts w:ascii="Tahoma" w:hAnsi="Tahoma" w:cs="Tahoma"/>
          <w:sz w:val="20"/>
          <w:szCs w:val="20"/>
        </w:rPr>
        <w:t xml:space="preserve"> </w:t>
      </w:r>
      <w:r w:rsidRPr="00AA3DAF">
        <w:rPr>
          <w:rFonts w:ascii="Tahoma" w:hAnsi="Tahoma" w:cs="Tahoma"/>
          <w:sz w:val="20"/>
          <w:szCs w:val="20"/>
        </w:rPr>
        <w:t>: č.ú.:</w:t>
      </w:r>
      <w:r w:rsidR="00BC3D53">
        <w:rPr>
          <w:rFonts w:ascii="Tahoma" w:hAnsi="Tahoma" w:cs="Tahoma"/>
          <w:sz w:val="20"/>
          <w:szCs w:val="20"/>
        </w:rPr>
        <w:t xml:space="preserve"> </w:t>
      </w:r>
      <w:r w:rsidR="003D4D13" w:rsidRPr="003D4D13">
        <w:rPr>
          <w:rFonts w:ascii="Tahoma" w:hAnsi="Tahoma" w:cs="Tahoma"/>
          <w:sz w:val="20"/>
          <w:szCs w:val="20"/>
          <w:highlight w:val="black"/>
        </w:rPr>
        <w:t>XXXXXXXXXXXXXXXX</w:t>
      </w:r>
    </w:p>
    <w:p w14:paraId="54FAD290" w14:textId="0C0460C9" w:rsidR="006C184D" w:rsidRPr="00492597" w:rsidRDefault="006C184D" w:rsidP="006C184D">
      <w:pPr>
        <w:tabs>
          <w:tab w:val="left" w:pos="426"/>
          <w:tab w:val="left" w:pos="2127"/>
          <w:tab w:val="left" w:pos="3828"/>
        </w:tabs>
        <w:ind w:left="426" w:hanging="426"/>
        <w:jc w:val="both"/>
        <w:rPr>
          <w:rFonts w:ascii="Tahoma" w:hAnsi="Tahoma" w:cs="Tahoma"/>
          <w:sz w:val="20"/>
          <w:szCs w:val="20"/>
        </w:rPr>
      </w:pPr>
    </w:p>
    <w:p w14:paraId="356CB2C2" w14:textId="6A3BC0B4" w:rsidR="006C184D" w:rsidRPr="00492597" w:rsidRDefault="006C184D" w:rsidP="006C184D">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osoba oprávněná ve věcech smluvních:</w:t>
      </w:r>
      <w:r>
        <w:rPr>
          <w:rFonts w:ascii="Tahoma" w:hAnsi="Tahoma" w:cs="Tahoma"/>
          <w:sz w:val="20"/>
          <w:szCs w:val="20"/>
        </w:rPr>
        <w:tab/>
      </w:r>
      <w:r w:rsidR="00BC3D53">
        <w:rPr>
          <w:rFonts w:ascii="Tahoma" w:hAnsi="Tahoma" w:cs="Tahoma"/>
          <w:sz w:val="20"/>
          <w:szCs w:val="20"/>
        </w:rPr>
        <w:t>Petr Řehoř, jednatel</w:t>
      </w:r>
      <w:r w:rsidR="00ED6468">
        <w:rPr>
          <w:rFonts w:ascii="Tahoma" w:hAnsi="Tahoma" w:cs="Tahoma"/>
          <w:sz w:val="20"/>
          <w:szCs w:val="20"/>
        </w:rPr>
        <w:t>;</w:t>
      </w:r>
      <w:r w:rsidR="00BC3D53">
        <w:rPr>
          <w:rFonts w:ascii="Tahoma" w:hAnsi="Tahoma" w:cs="Tahoma"/>
          <w:sz w:val="20"/>
          <w:szCs w:val="20"/>
        </w:rPr>
        <w:t xml:space="preserve"> Ing. Petr Jangl, prokurista</w:t>
      </w:r>
    </w:p>
    <w:p w14:paraId="5DE984B8" w14:textId="4D173F33" w:rsidR="003D4D13" w:rsidRPr="00F2071F" w:rsidRDefault="006C184D" w:rsidP="003D4D13">
      <w:pPr>
        <w:tabs>
          <w:tab w:val="left" w:pos="426"/>
          <w:tab w:val="left" w:pos="2127"/>
          <w:tab w:val="left" w:pos="3828"/>
        </w:tabs>
        <w:ind w:left="852" w:hanging="426"/>
        <w:jc w:val="both"/>
        <w:rPr>
          <w:rFonts w:ascii="Tahoma" w:hAnsi="Tahoma" w:cs="Tahoma"/>
          <w:sz w:val="20"/>
          <w:szCs w:val="20"/>
        </w:rPr>
      </w:pPr>
      <w:r>
        <w:rPr>
          <w:rFonts w:ascii="Tahoma" w:hAnsi="Tahoma" w:cs="Tahoma"/>
          <w:sz w:val="20"/>
          <w:szCs w:val="20"/>
        </w:rPr>
        <w:t xml:space="preserve">osoba oprávněna </w:t>
      </w:r>
      <w:r w:rsidRPr="00492597">
        <w:rPr>
          <w:rFonts w:ascii="Tahoma" w:hAnsi="Tahoma" w:cs="Tahoma"/>
          <w:sz w:val="20"/>
          <w:szCs w:val="20"/>
        </w:rPr>
        <w:t>ve věcech technických:</w:t>
      </w:r>
      <w:r>
        <w:rPr>
          <w:rFonts w:ascii="Tahoma" w:hAnsi="Tahoma" w:cs="Tahoma"/>
          <w:sz w:val="20"/>
          <w:szCs w:val="20"/>
        </w:rPr>
        <w:tab/>
      </w:r>
      <w:r w:rsidR="003D4D13" w:rsidRPr="003D4D13">
        <w:rPr>
          <w:rFonts w:ascii="Tahoma" w:hAnsi="Tahoma" w:cs="Tahoma"/>
          <w:sz w:val="20"/>
          <w:szCs w:val="20"/>
          <w:highlight w:val="black"/>
        </w:rPr>
        <w:t xml:space="preserve"> XXXXXXXXXXXXXXXX</w:t>
      </w:r>
    </w:p>
    <w:p w14:paraId="26128B27" w14:textId="6295774F" w:rsidR="006C184D" w:rsidRDefault="006C184D" w:rsidP="006C184D">
      <w:pPr>
        <w:tabs>
          <w:tab w:val="left" w:pos="426"/>
          <w:tab w:val="left" w:pos="2127"/>
          <w:tab w:val="left" w:pos="3828"/>
        </w:tabs>
        <w:ind w:left="426" w:hanging="426"/>
        <w:jc w:val="both"/>
        <w:rPr>
          <w:rFonts w:ascii="Tahoma" w:hAnsi="Tahoma" w:cs="Tahoma"/>
          <w:sz w:val="20"/>
          <w:szCs w:val="20"/>
        </w:rPr>
      </w:pPr>
    </w:p>
    <w:p w14:paraId="713C429B" w14:textId="77777777" w:rsidR="006C184D" w:rsidRPr="00492597" w:rsidRDefault="006C184D" w:rsidP="006C184D">
      <w:pPr>
        <w:tabs>
          <w:tab w:val="left" w:pos="426"/>
          <w:tab w:val="left" w:pos="2127"/>
          <w:tab w:val="left" w:pos="3828"/>
        </w:tabs>
        <w:ind w:left="426" w:hanging="426"/>
        <w:jc w:val="both"/>
        <w:rPr>
          <w:rFonts w:ascii="Tahoma" w:hAnsi="Tahoma" w:cs="Tahoma"/>
          <w:sz w:val="20"/>
          <w:szCs w:val="20"/>
        </w:rPr>
      </w:pPr>
    </w:p>
    <w:p w14:paraId="7FD9BDC2" w14:textId="6E438827" w:rsidR="006C184D" w:rsidRPr="00492597" w:rsidRDefault="006C184D" w:rsidP="006C184D">
      <w:pPr>
        <w:tabs>
          <w:tab w:val="left" w:pos="426"/>
          <w:tab w:val="left" w:pos="2127"/>
          <w:tab w:val="left" w:pos="3828"/>
        </w:tabs>
        <w:ind w:left="426" w:hanging="426"/>
        <w:jc w:val="both"/>
        <w:rPr>
          <w:rFonts w:ascii="Tahoma" w:hAnsi="Tahoma" w:cs="Tahoma"/>
          <w:sz w:val="20"/>
          <w:szCs w:val="20"/>
        </w:rPr>
      </w:pPr>
      <w:r>
        <w:rPr>
          <w:rFonts w:ascii="Tahoma" w:hAnsi="Tahoma" w:cs="Tahoma"/>
          <w:b/>
          <w:sz w:val="20"/>
          <w:szCs w:val="20"/>
        </w:rPr>
        <w:tab/>
        <w:t>Společník</w:t>
      </w:r>
      <w:r w:rsidRPr="00492597">
        <w:rPr>
          <w:rFonts w:ascii="Tahoma" w:hAnsi="Tahoma" w:cs="Tahoma"/>
          <w:b/>
          <w:sz w:val="20"/>
          <w:szCs w:val="20"/>
        </w:rPr>
        <w:t>:</w:t>
      </w:r>
      <w:r w:rsidRPr="00492597">
        <w:rPr>
          <w:rFonts w:ascii="Tahoma" w:hAnsi="Tahoma" w:cs="Tahoma"/>
          <w:sz w:val="20"/>
          <w:szCs w:val="20"/>
        </w:rPr>
        <w:tab/>
      </w:r>
      <w:r w:rsidR="00D33D63" w:rsidRPr="00D33D63">
        <w:rPr>
          <w:rFonts w:ascii="Tahoma" w:hAnsi="Tahoma" w:cs="Tahoma"/>
          <w:b/>
          <w:bCs/>
          <w:sz w:val="20"/>
          <w:szCs w:val="20"/>
        </w:rPr>
        <w:t>Vodní zdroje Ekomonitor, s.r.</w:t>
      </w:r>
      <w:r w:rsidR="00D33D63">
        <w:rPr>
          <w:rFonts w:ascii="Tahoma" w:hAnsi="Tahoma" w:cs="Tahoma"/>
          <w:b/>
          <w:bCs/>
          <w:sz w:val="20"/>
          <w:szCs w:val="20"/>
        </w:rPr>
        <w:t>o.</w:t>
      </w:r>
    </w:p>
    <w:p w14:paraId="5F51C4F8" w14:textId="434D0E9D" w:rsidR="006C184D" w:rsidRPr="00492597" w:rsidRDefault="006C184D" w:rsidP="006C184D">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Pr="00492597">
        <w:rPr>
          <w:rFonts w:ascii="Tahoma" w:hAnsi="Tahoma" w:cs="Tahoma"/>
          <w:sz w:val="20"/>
          <w:szCs w:val="20"/>
        </w:rPr>
        <w:t>spisová značka:</w:t>
      </w:r>
      <w:r w:rsidRPr="00492597">
        <w:rPr>
          <w:rFonts w:ascii="Tahoma" w:hAnsi="Tahoma" w:cs="Tahoma"/>
          <w:sz w:val="20"/>
          <w:szCs w:val="20"/>
        </w:rPr>
        <w:tab/>
      </w:r>
      <w:r w:rsidR="00D33D63">
        <w:rPr>
          <w:rFonts w:ascii="Tahoma" w:hAnsi="Tahoma" w:cs="Tahoma"/>
          <w:sz w:val="20"/>
          <w:szCs w:val="20"/>
        </w:rPr>
        <w:t>Krajský soud v Hradci Králové, oddíl C, vložka 1036</w:t>
      </w:r>
    </w:p>
    <w:p w14:paraId="5EFE43EB" w14:textId="50DF1EF9" w:rsidR="006C184D" w:rsidRPr="00492597" w:rsidRDefault="006C184D" w:rsidP="006C184D">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se sídlem:</w:t>
      </w:r>
      <w:r w:rsidRPr="00492597">
        <w:rPr>
          <w:rFonts w:ascii="Tahoma" w:hAnsi="Tahoma" w:cs="Tahoma"/>
          <w:sz w:val="20"/>
          <w:szCs w:val="20"/>
        </w:rPr>
        <w:tab/>
      </w:r>
      <w:r w:rsidR="00D33D63">
        <w:rPr>
          <w:rFonts w:ascii="Tahoma" w:hAnsi="Tahoma" w:cs="Tahoma"/>
          <w:sz w:val="20"/>
          <w:szCs w:val="20"/>
        </w:rPr>
        <w:t>Píšťovany 820, 537 01 Chrudim III.</w:t>
      </w:r>
    </w:p>
    <w:p w14:paraId="5B8088CD" w14:textId="13D1DA38" w:rsidR="006C184D" w:rsidRPr="00492597" w:rsidRDefault="006C184D" w:rsidP="006C184D">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Pr="00492597">
        <w:rPr>
          <w:rFonts w:ascii="Tahoma" w:hAnsi="Tahoma" w:cs="Tahoma"/>
          <w:sz w:val="20"/>
          <w:szCs w:val="20"/>
        </w:rPr>
        <w:t>IČO:</w:t>
      </w:r>
      <w:r w:rsidRPr="00492597">
        <w:rPr>
          <w:rFonts w:ascii="Tahoma" w:hAnsi="Tahoma" w:cs="Tahoma"/>
          <w:sz w:val="20"/>
          <w:szCs w:val="20"/>
        </w:rPr>
        <w:tab/>
      </w:r>
      <w:r w:rsidR="00D33D63">
        <w:rPr>
          <w:rFonts w:ascii="Tahoma" w:hAnsi="Tahoma" w:cs="Tahoma"/>
          <w:sz w:val="20"/>
          <w:szCs w:val="20"/>
        </w:rPr>
        <w:t>15053695</w:t>
      </w:r>
    </w:p>
    <w:p w14:paraId="6D0D1908" w14:textId="1B5EA095" w:rsidR="006C184D" w:rsidRPr="00492597" w:rsidRDefault="006C184D" w:rsidP="006C184D">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DIČ:</w:t>
      </w:r>
      <w:r w:rsidRPr="00492597">
        <w:rPr>
          <w:rFonts w:ascii="Tahoma" w:hAnsi="Tahoma" w:cs="Tahoma"/>
          <w:sz w:val="20"/>
          <w:szCs w:val="20"/>
        </w:rPr>
        <w:tab/>
      </w:r>
      <w:r w:rsidR="00D33D63">
        <w:rPr>
          <w:rFonts w:ascii="Tahoma" w:hAnsi="Tahoma" w:cs="Tahoma"/>
          <w:sz w:val="20"/>
          <w:szCs w:val="20"/>
        </w:rPr>
        <w:t>CZ15053695</w:t>
      </w:r>
    </w:p>
    <w:p w14:paraId="2A862BB6" w14:textId="77777777" w:rsidR="006C184D" w:rsidRDefault="006C184D" w:rsidP="006C184D">
      <w:pPr>
        <w:tabs>
          <w:tab w:val="left" w:pos="426"/>
          <w:tab w:val="left" w:pos="2127"/>
          <w:tab w:val="left" w:pos="3828"/>
        </w:tabs>
        <w:ind w:left="426" w:hanging="426"/>
        <w:jc w:val="both"/>
        <w:rPr>
          <w:rFonts w:ascii="Tahoma" w:hAnsi="Tahoma" w:cs="Tahoma"/>
          <w:sz w:val="20"/>
          <w:szCs w:val="20"/>
        </w:rPr>
      </w:pPr>
    </w:p>
    <w:p w14:paraId="7847BCDB" w14:textId="251EC11F" w:rsidR="006C184D" w:rsidRPr="00492597" w:rsidRDefault="006C184D" w:rsidP="006C184D">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Pr="00492597">
        <w:rPr>
          <w:rFonts w:ascii="Tahoma" w:hAnsi="Tahoma" w:cs="Tahoma"/>
          <w:sz w:val="20"/>
          <w:szCs w:val="20"/>
        </w:rPr>
        <w:t>Bankovní spojení</w:t>
      </w:r>
      <w:r>
        <w:rPr>
          <w:rFonts w:ascii="Tahoma" w:hAnsi="Tahoma" w:cs="Tahoma"/>
          <w:sz w:val="20"/>
          <w:szCs w:val="20"/>
        </w:rPr>
        <w:t xml:space="preserve"> </w:t>
      </w:r>
      <w:r w:rsidRPr="00AA3DAF">
        <w:rPr>
          <w:rFonts w:ascii="Tahoma" w:hAnsi="Tahoma" w:cs="Tahoma"/>
          <w:sz w:val="20"/>
          <w:szCs w:val="20"/>
        </w:rPr>
        <w:t>: č.ú.:</w:t>
      </w:r>
      <w:r w:rsidR="003D4D13" w:rsidRPr="003D4D13">
        <w:t xml:space="preserve"> </w:t>
      </w:r>
      <w:r w:rsidR="003D4D13" w:rsidRPr="003D4D13">
        <w:rPr>
          <w:rFonts w:ascii="Tahoma" w:hAnsi="Tahoma" w:cs="Tahoma"/>
          <w:sz w:val="20"/>
          <w:szCs w:val="20"/>
          <w:highlight w:val="black"/>
        </w:rPr>
        <w:t>XXXXXXXXXXXXXXXX</w:t>
      </w:r>
    </w:p>
    <w:p w14:paraId="7325124B" w14:textId="1EDCA647" w:rsidR="006C184D" w:rsidRPr="00492597" w:rsidRDefault="006C184D" w:rsidP="006C184D">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osoba oprávněná ve věcech smluvních:</w:t>
      </w:r>
      <w:r>
        <w:rPr>
          <w:rFonts w:ascii="Tahoma" w:hAnsi="Tahoma" w:cs="Tahoma"/>
          <w:sz w:val="20"/>
          <w:szCs w:val="20"/>
        </w:rPr>
        <w:tab/>
      </w:r>
      <w:r w:rsidR="00ED6468">
        <w:rPr>
          <w:rFonts w:ascii="Tahoma" w:hAnsi="Tahoma" w:cs="Tahoma"/>
          <w:sz w:val="20"/>
          <w:szCs w:val="20"/>
        </w:rPr>
        <w:t>Mgr. Pavel Vančura, jednatel; Ing. Josef Drahokoupil, jednatel; Ing. Jiří Vala, jednatel</w:t>
      </w:r>
    </w:p>
    <w:p w14:paraId="703BC772" w14:textId="46A5FAFB" w:rsidR="006C184D" w:rsidRPr="00492597" w:rsidRDefault="006C184D" w:rsidP="006C184D">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 xml:space="preserve">osoba oprávněna </w:t>
      </w:r>
      <w:r w:rsidRPr="00492597">
        <w:rPr>
          <w:rFonts w:ascii="Tahoma" w:hAnsi="Tahoma" w:cs="Tahoma"/>
          <w:sz w:val="20"/>
          <w:szCs w:val="20"/>
        </w:rPr>
        <w:t>ve věcech technických:</w:t>
      </w:r>
      <w:r>
        <w:rPr>
          <w:rFonts w:ascii="Tahoma" w:hAnsi="Tahoma" w:cs="Tahoma"/>
          <w:sz w:val="20"/>
          <w:szCs w:val="20"/>
        </w:rPr>
        <w:tab/>
      </w:r>
      <w:r w:rsidR="00627A0E" w:rsidRPr="003D4D13">
        <w:rPr>
          <w:rFonts w:ascii="Tahoma" w:hAnsi="Tahoma" w:cs="Tahoma"/>
          <w:sz w:val="20"/>
          <w:szCs w:val="20"/>
          <w:highlight w:val="black"/>
        </w:rPr>
        <w:t>Mgr. Pavel Vančura</w:t>
      </w:r>
    </w:p>
    <w:p w14:paraId="49DC215D" w14:textId="3071265E" w:rsidR="00F148B1" w:rsidRPr="00AA3DAF" w:rsidRDefault="00F148B1" w:rsidP="00AA3DAF">
      <w:pPr>
        <w:tabs>
          <w:tab w:val="left" w:pos="426"/>
          <w:tab w:val="left" w:pos="2127"/>
          <w:tab w:val="left" w:pos="3828"/>
        </w:tabs>
        <w:ind w:left="426" w:hanging="426"/>
        <w:jc w:val="both"/>
        <w:rPr>
          <w:rFonts w:ascii="Tahoma" w:hAnsi="Tahoma" w:cs="Tahoma"/>
          <w:sz w:val="20"/>
          <w:szCs w:val="20"/>
        </w:rPr>
      </w:pPr>
    </w:p>
    <w:p w14:paraId="49DC215E" w14:textId="46FB7A53" w:rsidR="000279ED" w:rsidRDefault="00467102" w:rsidP="00467102">
      <w:pPr>
        <w:tabs>
          <w:tab w:val="left" w:pos="426"/>
          <w:tab w:val="left" w:pos="2127"/>
          <w:tab w:val="left" w:pos="3828"/>
        </w:tabs>
        <w:ind w:left="426" w:hanging="426"/>
        <w:rPr>
          <w:rFonts w:ascii="Tahoma" w:hAnsi="Tahoma" w:cs="Tahoma"/>
          <w:b/>
          <w:sz w:val="20"/>
          <w:szCs w:val="20"/>
        </w:rPr>
      </w:pPr>
      <w:r>
        <w:rPr>
          <w:rFonts w:ascii="Tahoma" w:hAnsi="Tahoma" w:cs="Tahoma"/>
          <w:sz w:val="20"/>
          <w:szCs w:val="20"/>
        </w:rPr>
        <w:tab/>
      </w:r>
      <w:r w:rsidR="00492597" w:rsidRPr="00492597">
        <w:rPr>
          <w:rFonts w:ascii="Tahoma" w:hAnsi="Tahoma" w:cs="Tahoma"/>
          <w:sz w:val="20"/>
          <w:szCs w:val="20"/>
        </w:rPr>
        <w:t xml:space="preserve">dále </w:t>
      </w:r>
      <w:r w:rsidR="007D5236">
        <w:rPr>
          <w:rFonts w:ascii="Tahoma" w:hAnsi="Tahoma" w:cs="Tahoma"/>
          <w:sz w:val="20"/>
          <w:szCs w:val="20"/>
        </w:rPr>
        <w:t xml:space="preserve">společně </w:t>
      </w:r>
      <w:r w:rsidR="00492597" w:rsidRPr="00492597">
        <w:rPr>
          <w:rFonts w:ascii="Tahoma" w:hAnsi="Tahoma" w:cs="Tahoma"/>
          <w:sz w:val="20"/>
          <w:szCs w:val="20"/>
        </w:rPr>
        <w:t>jen</w:t>
      </w:r>
      <w:r w:rsidR="000279ED" w:rsidRPr="00492597">
        <w:rPr>
          <w:rFonts w:ascii="Tahoma" w:hAnsi="Tahoma" w:cs="Tahoma"/>
          <w:sz w:val="20"/>
          <w:szCs w:val="20"/>
        </w:rPr>
        <w:t xml:space="preserve"> </w:t>
      </w:r>
      <w:r w:rsidR="000279ED" w:rsidRPr="00492597">
        <w:rPr>
          <w:rFonts w:ascii="Tahoma" w:hAnsi="Tahoma" w:cs="Tahoma"/>
          <w:b/>
          <w:sz w:val="20"/>
          <w:szCs w:val="20"/>
        </w:rPr>
        <w:t>„smluvní strany“</w:t>
      </w:r>
    </w:p>
    <w:p w14:paraId="49DC2169" w14:textId="77777777" w:rsidR="00AF32BD" w:rsidRPr="00A521ED" w:rsidRDefault="00962CB5" w:rsidP="007A1E17">
      <w:pPr>
        <w:spacing w:before="480" w:after="120"/>
        <w:jc w:val="center"/>
        <w:outlineLvl w:val="0"/>
        <w:rPr>
          <w:rFonts w:ascii="Tahoma" w:hAnsi="Tahoma" w:cs="Tahoma"/>
          <w:b/>
          <w:sz w:val="22"/>
          <w:szCs w:val="20"/>
          <w:u w:val="single"/>
        </w:rPr>
      </w:pPr>
      <w:bookmarkStart w:id="1" w:name="_Toc255560884"/>
      <w:bookmarkStart w:id="2" w:name="_Toc255560737"/>
      <w:r w:rsidRPr="00A521ED">
        <w:rPr>
          <w:rFonts w:ascii="Tahoma" w:hAnsi="Tahoma" w:cs="Tahoma"/>
          <w:b/>
          <w:sz w:val="22"/>
          <w:szCs w:val="20"/>
          <w:u w:val="single"/>
        </w:rPr>
        <w:t xml:space="preserve">I. </w:t>
      </w:r>
      <w:r w:rsidR="00F81F5E" w:rsidRPr="00A521ED">
        <w:rPr>
          <w:rFonts w:ascii="Tahoma" w:hAnsi="Tahoma" w:cs="Tahoma"/>
          <w:b/>
          <w:sz w:val="22"/>
          <w:szCs w:val="20"/>
          <w:u w:val="single"/>
        </w:rPr>
        <w:t>Předmět smlouvy</w:t>
      </w:r>
    </w:p>
    <w:p w14:paraId="49DC216A" w14:textId="77777777" w:rsidR="00F81F5E" w:rsidRPr="00A521ED" w:rsidRDefault="00F81F5E" w:rsidP="00E46D9E">
      <w:pPr>
        <w:pStyle w:val="Zkladntext"/>
        <w:numPr>
          <w:ilvl w:val="0"/>
          <w:numId w:val="6"/>
        </w:numPr>
        <w:tabs>
          <w:tab w:val="left" w:pos="567"/>
        </w:tabs>
        <w:spacing w:after="180"/>
        <w:ind w:left="0" w:firstLine="0"/>
        <w:rPr>
          <w:rFonts w:ascii="Tahoma" w:hAnsi="Tahoma" w:cs="Tahoma"/>
          <w:b w:val="0"/>
          <w:sz w:val="20"/>
          <w:lang w:val="cs-CZ" w:eastAsia="cs-CZ"/>
        </w:rPr>
      </w:pPr>
      <w:r w:rsidRPr="00A521ED">
        <w:rPr>
          <w:rFonts w:ascii="Tahoma" w:hAnsi="Tahoma" w:cs="Tahoma"/>
          <w:b w:val="0"/>
          <w:sz w:val="20"/>
          <w:lang w:val="cs-CZ" w:eastAsia="cs-CZ"/>
        </w:rPr>
        <w:t xml:space="preserve">Zhotovitel se touto smlouvou zavazuje provést pro objednatele na svůj náklad a nebezpečí sjednané dílo dle článku II. této smlouvy a objednatel se zavazuje </w:t>
      </w:r>
      <w:r w:rsidR="00416C32" w:rsidRPr="00A521ED">
        <w:rPr>
          <w:rFonts w:ascii="Tahoma" w:hAnsi="Tahoma" w:cs="Tahoma"/>
          <w:b w:val="0"/>
          <w:sz w:val="20"/>
          <w:lang w:val="cs-CZ" w:eastAsia="cs-CZ"/>
        </w:rPr>
        <w:t xml:space="preserve">dílo převzít a </w:t>
      </w:r>
      <w:r w:rsidRPr="00A521ED">
        <w:rPr>
          <w:rFonts w:ascii="Tahoma" w:hAnsi="Tahoma" w:cs="Tahoma"/>
          <w:b w:val="0"/>
          <w:sz w:val="20"/>
          <w:lang w:val="cs-CZ" w:eastAsia="cs-CZ"/>
        </w:rPr>
        <w:t>za provedené dílo zaplatit zhotoviteli cenu ve výši a za podmínek sjednaných v této smlouvě.</w:t>
      </w:r>
    </w:p>
    <w:p w14:paraId="49DC216B" w14:textId="77777777" w:rsidR="00F81F5E" w:rsidRPr="00A521ED" w:rsidRDefault="00F81F5E" w:rsidP="00E46D9E">
      <w:pPr>
        <w:pStyle w:val="Zkladntext"/>
        <w:numPr>
          <w:ilvl w:val="0"/>
          <w:numId w:val="6"/>
        </w:numPr>
        <w:tabs>
          <w:tab w:val="left" w:pos="567"/>
        </w:tabs>
        <w:spacing w:after="180"/>
        <w:ind w:left="0" w:firstLine="0"/>
        <w:rPr>
          <w:rFonts w:ascii="Tahoma" w:hAnsi="Tahoma" w:cs="Tahoma"/>
          <w:b w:val="0"/>
          <w:sz w:val="20"/>
          <w:lang w:val="cs-CZ" w:eastAsia="cs-CZ"/>
        </w:rPr>
      </w:pPr>
      <w:r w:rsidRPr="00A521ED">
        <w:rPr>
          <w:rFonts w:ascii="Tahoma" w:hAnsi="Tahoma" w:cs="Tahoma"/>
          <w:b w:val="0"/>
          <w:sz w:val="20"/>
          <w:lang w:val="cs-CZ" w:eastAsia="cs-CZ"/>
        </w:rPr>
        <w:lastRenderedPageBreak/>
        <w:t xml:space="preserve">Zhotovitel provede dílo dle článku II. této smlouvy tím, že řádně a včas </w:t>
      </w:r>
      <w:r w:rsidR="00764C90" w:rsidRPr="00A521ED">
        <w:rPr>
          <w:rFonts w:ascii="Tahoma" w:hAnsi="Tahoma" w:cs="Tahoma"/>
          <w:b w:val="0"/>
          <w:sz w:val="20"/>
          <w:lang w:val="cs-CZ" w:eastAsia="cs-CZ"/>
        </w:rPr>
        <w:t>provede</w:t>
      </w:r>
      <w:r w:rsidR="006E3ECC" w:rsidRPr="00A521ED">
        <w:rPr>
          <w:rFonts w:ascii="Tahoma" w:hAnsi="Tahoma" w:cs="Tahoma"/>
          <w:b w:val="0"/>
          <w:sz w:val="20"/>
          <w:lang w:val="cs-CZ" w:eastAsia="cs-CZ"/>
        </w:rPr>
        <w:t xml:space="preserve"> kompletní stavební práce </w:t>
      </w:r>
      <w:r w:rsidRPr="00A521ED">
        <w:rPr>
          <w:rFonts w:ascii="Tahoma" w:hAnsi="Tahoma" w:cs="Tahoma"/>
          <w:b w:val="0"/>
          <w:sz w:val="20"/>
          <w:lang w:val="cs-CZ" w:eastAsia="cs-CZ"/>
        </w:rPr>
        <w:t>v rozsahu zadávací dokumentace, této smlouvy, obecně závazných právních předpisů, ČSN, ČN, EN a ostatních norem, a to včetně zařízení</w:t>
      </w:r>
      <w:r w:rsidR="006E3ECC" w:rsidRPr="00A521ED">
        <w:rPr>
          <w:rFonts w:ascii="Tahoma" w:hAnsi="Tahoma" w:cs="Tahoma"/>
          <w:b w:val="0"/>
          <w:sz w:val="20"/>
          <w:lang w:val="cs-CZ" w:eastAsia="cs-CZ"/>
        </w:rPr>
        <w:t xml:space="preserve"> staveniště a jeho vyklizení po </w:t>
      </w:r>
      <w:r w:rsidRPr="00A521ED">
        <w:rPr>
          <w:rFonts w:ascii="Tahoma" w:hAnsi="Tahoma" w:cs="Tahoma"/>
          <w:b w:val="0"/>
          <w:sz w:val="20"/>
          <w:lang w:val="cs-CZ" w:eastAsia="cs-CZ"/>
        </w:rPr>
        <w:t>dokončení díla.</w:t>
      </w:r>
    </w:p>
    <w:p w14:paraId="4588D529" w14:textId="77777777" w:rsidR="00F2071F" w:rsidRDefault="005E748D" w:rsidP="00F2071F">
      <w:pPr>
        <w:pStyle w:val="Zkladntext"/>
        <w:numPr>
          <w:ilvl w:val="0"/>
          <w:numId w:val="6"/>
        </w:numPr>
        <w:tabs>
          <w:tab w:val="left" w:pos="567"/>
        </w:tabs>
        <w:spacing w:after="180"/>
        <w:ind w:left="0" w:firstLine="0"/>
        <w:rPr>
          <w:rFonts w:ascii="Tahoma" w:hAnsi="Tahoma" w:cs="Tahoma"/>
          <w:b w:val="0"/>
          <w:sz w:val="20"/>
          <w:lang w:val="cs-CZ" w:eastAsia="cs-CZ"/>
        </w:rPr>
      </w:pPr>
      <w:r w:rsidRPr="001059AE">
        <w:rPr>
          <w:rFonts w:ascii="Tahoma" w:hAnsi="Tahoma" w:cs="Tahoma"/>
          <w:b w:val="0"/>
          <w:sz w:val="20"/>
          <w:lang w:val="cs-CZ" w:eastAsia="cs-CZ"/>
        </w:rPr>
        <w:t xml:space="preserve">Podkladem pro uzavření smlouvy je nabídka zhotovitele předložená na veřejnou zakázku s názvem </w:t>
      </w:r>
      <w:r w:rsidR="00F2071F" w:rsidRPr="00F2071F">
        <w:rPr>
          <w:rFonts w:ascii="Tahoma" w:hAnsi="Tahoma" w:cs="Tahoma"/>
          <w:i/>
          <w:sz w:val="20"/>
          <w:lang w:val="cs-CZ" w:eastAsia="cs-CZ"/>
        </w:rPr>
        <w:t>„VELKÁ BUKOVÁ, KANALIZACE A ČOV“</w:t>
      </w:r>
      <w:r w:rsidR="00754857" w:rsidRPr="001059AE">
        <w:rPr>
          <w:rFonts w:ascii="Tahoma" w:hAnsi="Tahoma" w:cs="Tahoma"/>
          <w:i/>
          <w:sz w:val="20"/>
          <w:lang w:val="cs-CZ" w:eastAsia="cs-CZ"/>
        </w:rPr>
        <w:t>,</w:t>
      </w:r>
      <w:r w:rsidR="001704C0" w:rsidRPr="001059AE">
        <w:rPr>
          <w:rFonts w:ascii="Tahoma" w:hAnsi="Tahoma" w:cs="Tahoma"/>
          <w:b w:val="0"/>
          <w:sz w:val="20"/>
          <w:lang w:val="cs-CZ" w:eastAsia="cs-CZ"/>
        </w:rPr>
        <w:t xml:space="preserve"> </w:t>
      </w:r>
      <w:r w:rsidRPr="001059AE">
        <w:rPr>
          <w:rFonts w:ascii="Tahoma" w:hAnsi="Tahoma" w:cs="Tahoma"/>
          <w:b w:val="0"/>
          <w:sz w:val="20"/>
          <w:lang w:val="cs-CZ" w:eastAsia="cs-CZ"/>
        </w:rPr>
        <w:t xml:space="preserve">zadávanou </w:t>
      </w:r>
      <w:r w:rsidR="00A521ED" w:rsidRPr="001059AE">
        <w:rPr>
          <w:rFonts w:ascii="Tahoma" w:hAnsi="Tahoma" w:cs="Tahoma"/>
          <w:b w:val="0"/>
          <w:sz w:val="20"/>
          <w:lang w:val="cs-CZ" w:eastAsia="cs-CZ"/>
        </w:rPr>
        <w:t>v</w:t>
      </w:r>
      <w:r w:rsidR="001059AE">
        <w:rPr>
          <w:rFonts w:ascii="Tahoma" w:hAnsi="Tahoma" w:cs="Tahoma"/>
          <w:b w:val="0"/>
          <w:sz w:val="20"/>
          <w:lang w:val="cs-CZ" w:eastAsia="cs-CZ"/>
        </w:rPr>
        <w:t xml:space="preserve"> </w:t>
      </w:r>
      <w:r w:rsidR="001059AE" w:rsidRPr="001059AE">
        <w:rPr>
          <w:rFonts w:ascii="Tahoma" w:hAnsi="Tahoma" w:cs="Tahoma"/>
          <w:b w:val="0"/>
          <w:sz w:val="20"/>
        </w:rPr>
        <w:t xml:space="preserve">otevřeném řízení dle </w:t>
      </w:r>
      <w:r w:rsidR="001059AE" w:rsidRPr="00DC1E7D">
        <w:rPr>
          <w:rFonts w:ascii="Tahoma" w:hAnsi="Tahoma" w:cs="Tahoma"/>
          <w:sz w:val="20"/>
        </w:rPr>
        <w:t xml:space="preserve">§ 3 písm. b) a § 56 </w:t>
      </w:r>
      <w:r w:rsidRPr="00DC1E7D">
        <w:rPr>
          <w:rFonts w:ascii="Tahoma" w:hAnsi="Tahoma" w:cs="Tahoma"/>
          <w:sz w:val="20"/>
          <w:lang w:val="cs-CZ" w:eastAsia="cs-CZ"/>
        </w:rPr>
        <w:t>zákona č. 134/2016 Sb., o</w:t>
      </w:r>
      <w:r w:rsidR="00381B17" w:rsidRPr="00DC1E7D">
        <w:rPr>
          <w:rFonts w:ascii="Tahoma" w:hAnsi="Tahoma" w:cs="Tahoma"/>
          <w:sz w:val="20"/>
          <w:lang w:val="cs-CZ" w:eastAsia="cs-CZ"/>
        </w:rPr>
        <w:t> </w:t>
      </w:r>
      <w:r w:rsidRPr="00DC1E7D">
        <w:rPr>
          <w:rFonts w:ascii="Tahoma" w:hAnsi="Tahoma" w:cs="Tahoma"/>
          <w:sz w:val="20"/>
          <w:lang w:val="cs-CZ" w:eastAsia="cs-CZ"/>
        </w:rPr>
        <w:t>zadávání veřejných zakázek</w:t>
      </w:r>
      <w:r w:rsidR="00FC6670" w:rsidRPr="00DC1E7D">
        <w:rPr>
          <w:rFonts w:ascii="Tahoma" w:hAnsi="Tahoma" w:cs="Tahoma"/>
          <w:sz w:val="20"/>
          <w:lang w:val="cs-CZ" w:eastAsia="cs-CZ"/>
        </w:rPr>
        <w:t>,</w:t>
      </w:r>
      <w:r w:rsidRPr="00DC1E7D">
        <w:rPr>
          <w:rFonts w:ascii="Tahoma" w:hAnsi="Tahoma" w:cs="Tahoma"/>
          <w:sz w:val="20"/>
          <w:lang w:val="cs-CZ" w:eastAsia="cs-CZ"/>
        </w:rPr>
        <w:t xml:space="preserve"> v platném znění</w:t>
      </w:r>
      <w:r w:rsidRPr="001059AE">
        <w:rPr>
          <w:rFonts w:ascii="Tahoma" w:hAnsi="Tahoma" w:cs="Tahoma"/>
          <w:b w:val="0"/>
          <w:sz w:val="20"/>
          <w:lang w:val="cs-CZ" w:eastAsia="cs-CZ"/>
        </w:rPr>
        <w:t xml:space="preserve"> (dále jen „ZZVZ“).</w:t>
      </w:r>
    </w:p>
    <w:p w14:paraId="0AD959A6" w14:textId="77777777" w:rsidR="009116EF" w:rsidRDefault="00F2071F" w:rsidP="00F2071F">
      <w:pPr>
        <w:pStyle w:val="Zkladntext"/>
        <w:numPr>
          <w:ilvl w:val="0"/>
          <w:numId w:val="6"/>
        </w:numPr>
        <w:tabs>
          <w:tab w:val="left" w:pos="567"/>
        </w:tabs>
        <w:spacing w:after="180"/>
        <w:ind w:left="0" w:firstLine="0"/>
        <w:rPr>
          <w:rFonts w:ascii="Tahoma" w:hAnsi="Tahoma" w:cs="Tahoma"/>
          <w:b w:val="0"/>
          <w:sz w:val="20"/>
          <w:lang w:val="cs-CZ" w:eastAsia="cs-CZ"/>
        </w:rPr>
      </w:pPr>
      <w:r w:rsidRPr="00411E06">
        <w:rPr>
          <w:rFonts w:ascii="Tahoma" w:hAnsi="Tahoma" w:cs="Tahoma"/>
          <w:b w:val="0"/>
          <w:sz w:val="20"/>
        </w:rPr>
        <w:t xml:space="preserve">Zakázka je spolufinancována </w:t>
      </w:r>
      <w:r w:rsidR="00411E06" w:rsidRPr="00411E06">
        <w:rPr>
          <w:rFonts w:ascii="Tahoma" w:hAnsi="Tahoma" w:cs="Tahoma"/>
          <w:sz w:val="20"/>
        </w:rPr>
        <w:t>Evropskou unií – Fondem soudržnosti/Evropským fondem pro regionální rozvoj/Evropskými strukturálními a investičními fondy</w:t>
      </w:r>
      <w:r w:rsidR="00411E06" w:rsidRPr="00411E06">
        <w:rPr>
          <w:rFonts w:ascii="Tahoma" w:hAnsi="Tahoma" w:cs="Tahoma"/>
          <w:b w:val="0"/>
          <w:sz w:val="20"/>
        </w:rPr>
        <w:t xml:space="preserve">, ze Státního fondu životního prostředí České republiky prostřednictvím Operačního programu životního prostředí 2021 </w:t>
      </w:r>
      <w:r w:rsidR="009116EF">
        <w:rPr>
          <w:rFonts w:ascii="Tahoma" w:hAnsi="Tahoma" w:cs="Tahoma"/>
          <w:b w:val="0"/>
          <w:sz w:val="20"/>
        </w:rPr>
        <w:t>–</w:t>
      </w:r>
      <w:r w:rsidR="00411E06" w:rsidRPr="00411E06">
        <w:rPr>
          <w:rFonts w:ascii="Tahoma" w:hAnsi="Tahoma" w:cs="Tahoma"/>
          <w:b w:val="0"/>
          <w:sz w:val="20"/>
        </w:rPr>
        <w:t xml:space="preserve"> 2027</w:t>
      </w:r>
      <w:r w:rsidR="009116EF">
        <w:rPr>
          <w:rFonts w:ascii="Tahoma" w:hAnsi="Tahoma" w:cs="Tahoma"/>
          <w:b w:val="0"/>
          <w:sz w:val="20"/>
          <w:lang w:val="cs-CZ"/>
        </w:rPr>
        <w:t xml:space="preserve">. </w:t>
      </w:r>
    </w:p>
    <w:p w14:paraId="2ED8A4CF" w14:textId="4F50E2A3" w:rsidR="00F2071F" w:rsidRPr="00411E06" w:rsidRDefault="009B305E" w:rsidP="009116EF">
      <w:pPr>
        <w:pStyle w:val="Zkladntext"/>
        <w:tabs>
          <w:tab w:val="left" w:pos="567"/>
        </w:tabs>
        <w:spacing w:after="180"/>
        <w:rPr>
          <w:rFonts w:ascii="Tahoma" w:hAnsi="Tahoma" w:cs="Tahoma"/>
          <w:b w:val="0"/>
          <w:sz w:val="20"/>
          <w:lang w:val="cs-CZ" w:eastAsia="cs-CZ"/>
        </w:rPr>
      </w:pPr>
      <w:r w:rsidRPr="00411E06">
        <w:rPr>
          <w:rFonts w:ascii="Tahoma" w:hAnsi="Tahoma" w:cs="Tahoma"/>
          <w:sz w:val="20"/>
        </w:rPr>
        <w:t>Zhotovitel bere na vědomí, že nabytí účinnosti této smlouvy, zahájení a realizace díla dle této smlouvy je vázáno na přidělení dota</w:t>
      </w:r>
      <w:r w:rsidR="00AB5BB4" w:rsidRPr="00411E06">
        <w:rPr>
          <w:rFonts w:ascii="Tahoma" w:hAnsi="Tahoma" w:cs="Tahoma"/>
          <w:sz w:val="20"/>
          <w:lang w:val="cs-CZ"/>
        </w:rPr>
        <w:t>c</w:t>
      </w:r>
      <w:r w:rsidRPr="00411E06">
        <w:rPr>
          <w:rFonts w:ascii="Tahoma" w:hAnsi="Tahoma" w:cs="Tahoma"/>
          <w:sz w:val="20"/>
        </w:rPr>
        <w:t>e ze strany ze Státního fondu životního prostředí České republiky</w:t>
      </w:r>
      <w:r w:rsidRPr="00411E06">
        <w:rPr>
          <w:rFonts w:ascii="Tahoma" w:hAnsi="Tahoma" w:cs="Tahoma"/>
          <w:sz w:val="20"/>
          <w:lang w:val="cs-CZ"/>
        </w:rPr>
        <w:t xml:space="preserve"> ( dále také „SFŽP“)</w:t>
      </w:r>
      <w:r w:rsidRPr="00411E06">
        <w:rPr>
          <w:rFonts w:ascii="Tahoma" w:hAnsi="Tahoma" w:cs="Tahoma"/>
          <w:sz w:val="20"/>
        </w:rPr>
        <w:t>.</w:t>
      </w:r>
    </w:p>
    <w:p w14:paraId="49DC2173" w14:textId="77777777" w:rsidR="00BC3215" w:rsidRPr="00B8377C" w:rsidRDefault="00F81F5E" w:rsidP="007A1E17">
      <w:pPr>
        <w:spacing w:before="480" w:after="120"/>
        <w:jc w:val="center"/>
        <w:outlineLvl w:val="0"/>
        <w:rPr>
          <w:rFonts w:ascii="Tahoma" w:hAnsi="Tahoma" w:cs="Tahoma"/>
          <w:b/>
          <w:sz w:val="22"/>
          <w:szCs w:val="20"/>
          <w:u w:val="single"/>
        </w:rPr>
      </w:pPr>
      <w:r w:rsidRPr="00B8377C">
        <w:rPr>
          <w:rFonts w:ascii="Tahoma" w:hAnsi="Tahoma" w:cs="Tahoma"/>
          <w:b/>
          <w:sz w:val="22"/>
          <w:szCs w:val="20"/>
          <w:u w:val="single"/>
        </w:rPr>
        <w:t>II. Specifikace díla</w:t>
      </w:r>
    </w:p>
    <w:p w14:paraId="5BB065BF" w14:textId="756B0406" w:rsidR="001059AE" w:rsidRPr="00F2071F" w:rsidRDefault="00B8377C" w:rsidP="00F2071F">
      <w:pPr>
        <w:pStyle w:val="Zkladntext"/>
        <w:numPr>
          <w:ilvl w:val="0"/>
          <w:numId w:val="7"/>
        </w:numPr>
        <w:tabs>
          <w:tab w:val="left" w:pos="567"/>
        </w:tabs>
        <w:spacing w:after="180"/>
        <w:ind w:left="0" w:firstLine="0"/>
        <w:rPr>
          <w:rFonts w:ascii="Tahoma" w:hAnsi="Tahoma" w:cs="Tahoma"/>
          <w:b w:val="0"/>
          <w:sz w:val="20"/>
          <w:lang w:val="cs-CZ" w:eastAsia="cs-CZ"/>
        </w:rPr>
      </w:pPr>
      <w:r w:rsidRPr="00F2071F">
        <w:rPr>
          <w:rFonts w:ascii="Tahoma" w:hAnsi="Tahoma" w:cs="Tahoma"/>
          <w:b w:val="0"/>
          <w:sz w:val="20"/>
          <w:lang w:val="cs-CZ" w:eastAsia="cs-CZ"/>
        </w:rPr>
        <w:t xml:space="preserve">Předmětem </w:t>
      </w:r>
      <w:r w:rsidR="00AA3DAF" w:rsidRPr="00F2071F">
        <w:rPr>
          <w:rFonts w:ascii="Tahoma" w:hAnsi="Tahoma" w:cs="Tahoma"/>
          <w:b w:val="0"/>
          <w:sz w:val="20"/>
          <w:lang w:val="cs-CZ" w:eastAsia="cs-CZ"/>
        </w:rPr>
        <w:t xml:space="preserve">díla dle této smlouvy </w:t>
      </w:r>
      <w:r w:rsidR="00F2071F" w:rsidRPr="00F2071F">
        <w:rPr>
          <w:rFonts w:ascii="Tahoma" w:hAnsi="Tahoma" w:cs="Tahoma"/>
          <w:b w:val="0"/>
          <w:sz w:val="20"/>
        </w:rPr>
        <w:t>výstavba splaškové kanalizace pro obec Velká Buková (kanalizačních řadů včetně veřejných částí domovních kanalizačních přípojek) a dále výstavba čistírny odpadních vod (ČOV) pro 300 EO</w:t>
      </w:r>
      <w:r w:rsidR="001059AE" w:rsidRPr="00F2071F">
        <w:rPr>
          <w:rFonts w:ascii="Tahoma" w:hAnsi="Tahoma" w:cs="Tahoma"/>
          <w:b w:val="0"/>
          <w:sz w:val="20"/>
          <w:lang w:val="cs-CZ"/>
        </w:rPr>
        <w:t>.</w:t>
      </w:r>
    </w:p>
    <w:p w14:paraId="49DC217C" w14:textId="509EB547" w:rsidR="00F81F5E" w:rsidRPr="00F2071F" w:rsidRDefault="001059AE" w:rsidP="00F2071F">
      <w:pPr>
        <w:pStyle w:val="Zkladntext"/>
        <w:numPr>
          <w:ilvl w:val="0"/>
          <w:numId w:val="7"/>
        </w:numPr>
        <w:tabs>
          <w:tab w:val="left" w:pos="0"/>
        </w:tabs>
        <w:spacing w:after="180"/>
        <w:ind w:left="0" w:firstLine="0"/>
        <w:rPr>
          <w:rFonts w:ascii="Tahoma" w:hAnsi="Tahoma" w:cs="Tahoma"/>
          <w:b w:val="0"/>
          <w:sz w:val="20"/>
          <w:lang w:val="cs-CZ" w:eastAsia="cs-CZ"/>
        </w:rPr>
      </w:pPr>
      <w:r w:rsidRPr="001059AE">
        <w:rPr>
          <w:rFonts w:ascii="Tahoma" w:hAnsi="Tahoma" w:cs="Tahoma"/>
          <w:b w:val="0"/>
          <w:sz w:val="20"/>
          <w:lang w:val="cs-CZ" w:eastAsia="cs-CZ"/>
        </w:rPr>
        <w:t xml:space="preserve"> </w:t>
      </w:r>
      <w:r w:rsidR="00F81F5E" w:rsidRPr="001059AE">
        <w:rPr>
          <w:rFonts w:ascii="Tahoma" w:hAnsi="Tahoma" w:cs="Tahoma"/>
          <w:b w:val="0"/>
          <w:sz w:val="20"/>
          <w:lang w:val="cs-CZ" w:eastAsia="cs-CZ"/>
        </w:rPr>
        <w:t>Smluvní strany se dohodly, že předmětem díla je provedení všech činností, prací</w:t>
      </w:r>
      <w:r w:rsidR="00AA0267" w:rsidRPr="001059AE">
        <w:rPr>
          <w:rFonts w:ascii="Tahoma" w:hAnsi="Tahoma" w:cs="Tahoma"/>
          <w:b w:val="0"/>
          <w:sz w:val="20"/>
          <w:lang w:val="cs-CZ" w:eastAsia="cs-CZ"/>
        </w:rPr>
        <w:t xml:space="preserve">, </w:t>
      </w:r>
      <w:r w:rsidR="00F81F5E" w:rsidRPr="001059AE">
        <w:rPr>
          <w:rFonts w:ascii="Tahoma" w:hAnsi="Tahoma" w:cs="Tahoma"/>
          <w:b w:val="0"/>
          <w:sz w:val="20"/>
          <w:lang w:val="cs-CZ" w:eastAsia="cs-CZ"/>
        </w:rPr>
        <w:t>dodávek</w:t>
      </w:r>
      <w:r w:rsidR="00AA0267" w:rsidRPr="001059AE">
        <w:rPr>
          <w:rFonts w:ascii="Tahoma" w:hAnsi="Tahoma" w:cs="Tahoma"/>
          <w:b w:val="0"/>
          <w:sz w:val="20"/>
          <w:lang w:val="cs-CZ" w:eastAsia="cs-CZ"/>
        </w:rPr>
        <w:t xml:space="preserve"> a</w:t>
      </w:r>
      <w:r w:rsidR="00585BD3" w:rsidRPr="001059AE">
        <w:rPr>
          <w:rFonts w:ascii="Tahoma" w:hAnsi="Tahoma" w:cs="Tahoma"/>
          <w:b w:val="0"/>
          <w:sz w:val="20"/>
          <w:lang w:val="cs-CZ" w:eastAsia="cs-CZ"/>
        </w:rPr>
        <w:t> </w:t>
      </w:r>
      <w:r w:rsidR="00AA0267" w:rsidRPr="001059AE">
        <w:rPr>
          <w:rFonts w:ascii="Tahoma" w:hAnsi="Tahoma" w:cs="Tahoma"/>
          <w:b w:val="0"/>
          <w:sz w:val="20"/>
          <w:lang w:val="cs-CZ" w:eastAsia="cs-CZ"/>
        </w:rPr>
        <w:t>služeb</w:t>
      </w:r>
      <w:r w:rsidR="00F81F5E" w:rsidRPr="001059AE">
        <w:rPr>
          <w:rFonts w:ascii="Tahoma" w:hAnsi="Tahoma" w:cs="Tahoma"/>
          <w:b w:val="0"/>
          <w:sz w:val="20"/>
          <w:lang w:val="cs-CZ" w:eastAsia="cs-CZ"/>
        </w:rPr>
        <w:t xml:space="preserve"> </w:t>
      </w:r>
      <w:r w:rsidR="00B53535" w:rsidRPr="001059AE">
        <w:rPr>
          <w:rFonts w:ascii="Tahoma" w:hAnsi="Tahoma" w:cs="Tahoma"/>
          <w:b w:val="0"/>
          <w:sz w:val="20"/>
          <w:lang w:val="cs-CZ" w:eastAsia="cs-CZ"/>
        </w:rPr>
        <w:t xml:space="preserve">uvedených </w:t>
      </w:r>
      <w:r w:rsidR="00F27899" w:rsidRPr="001059AE">
        <w:rPr>
          <w:rFonts w:ascii="Tahoma" w:hAnsi="Tahoma" w:cs="Tahoma"/>
          <w:b w:val="0"/>
          <w:sz w:val="20"/>
          <w:lang w:val="cs-CZ" w:eastAsia="cs-CZ"/>
        </w:rPr>
        <w:t>v</w:t>
      </w:r>
      <w:r w:rsidR="003B0FC4" w:rsidRPr="001059AE">
        <w:rPr>
          <w:rFonts w:ascii="Tahoma" w:hAnsi="Tahoma" w:cs="Tahoma"/>
          <w:b w:val="0"/>
          <w:sz w:val="20"/>
          <w:lang w:val="cs-CZ" w:eastAsia="cs-CZ"/>
        </w:rPr>
        <w:t> </w:t>
      </w:r>
      <w:r w:rsidR="00F27899" w:rsidRPr="001059AE">
        <w:rPr>
          <w:rFonts w:ascii="Tahoma" w:hAnsi="Tahoma" w:cs="Tahoma"/>
          <w:b w:val="0"/>
          <w:sz w:val="20"/>
          <w:lang w:val="cs-CZ" w:eastAsia="cs-CZ"/>
        </w:rPr>
        <w:t>soupis</w:t>
      </w:r>
      <w:r w:rsidR="001F05C2" w:rsidRPr="001059AE">
        <w:rPr>
          <w:rFonts w:ascii="Tahoma" w:hAnsi="Tahoma" w:cs="Tahoma"/>
          <w:b w:val="0"/>
          <w:sz w:val="20"/>
          <w:lang w:val="cs-CZ" w:eastAsia="cs-CZ"/>
        </w:rPr>
        <w:t>ech</w:t>
      </w:r>
      <w:r w:rsidR="003B0FC4" w:rsidRPr="001059AE">
        <w:rPr>
          <w:rFonts w:ascii="Tahoma" w:hAnsi="Tahoma" w:cs="Tahoma"/>
          <w:b w:val="0"/>
          <w:sz w:val="20"/>
          <w:lang w:val="cs-CZ" w:eastAsia="cs-CZ"/>
        </w:rPr>
        <w:t xml:space="preserve"> </w:t>
      </w:r>
      <w:r w:rsidR="00637FDE" w:rsidRPr="001059AE">
        <w:rPr>
          <w:rFonts w:ascii="Tahoma" w:hAnsi="Tahoma" w:cs="Tahoma"/>
          <w:b w:val="0"/>
          <w:sz w:val="20"/>
          <w:lang w:val="cs-CZ" w:eastAsia="cs-CZ"/>
        </w:rPr>
        <w:t>stavebních prací</w:t>
      </w:r>
      <w:r w:rsidR="00FB76EC" w:rsidRPr="001059AE">
        <w:rPr>
          <w:rFonts w:ascii="Tahoma" w:hAnsi="Tahoma" w:cs="Tahoma"/>
          <w:b w:val="0"/>
          <w:sz w:val="20"/>
          <w:lang w:val="cs-CZ" w:eastAsia="cs-CZ"/>
        </w:rPr>
        <w:t xml:space="preserve">, </w:t>
      </w:r>
      <w:r w:rsidR="00FB76EC" w:rsidRPr="001059AE">
        <w:rPr>
          <w:rFonts w:ascii="Tahoma" w:hAnsi="Tahoma" w:cs="Tahoma"/>
          <w:b w:val="0"/>
          <w:sz w:val="20"/>
        </w:rPr>
        <w:t>dodávek a služeb</w:t>
      </w:r>
      <w:r w:rsidR="00637FDE" w:rsidRPr="001059AE">
        <w:rPr>
          <w:rFonts w:ascii="Tahoma" w:hAnsi="Tahoma" w:cs="Tahoma"/>
          <w:b w:val="0"/>
          <w:sz w:val="20"/>
          <w:lang w:val="cs-CZ" w:eastAsia="cs-CZ"/>
        </w:rPr>
        <w:t xml:space="preserve"> </w:t>
      </w:r>
      <w:r w:rsidR="00F27899" w:rsidRPr="001059AE">
        <w:rPr>
          <w:rFonts w:ascii="Tahoma" w:hAnsi="Tahoma" w:cs="Tahoma"/>
          <w:b w:val="0"/>
          <w:sz w:val="20"/>
          <w:lang w:val="cs-CZ" w:eastAsia="cs-CZ"/>
        </w:rPr>
        <w:t>s výkazem výměr</w:t>
      </w:r>
      <w:r w:rsidR="000E25BB" w:rsidRPr="001059AE">
        <w:rPr>
          <w:rFonts w:ascii="Tahoma" w:hAnsi="Tahoma" w:cs="Tahoma"/>
          <w:b w:val="0"/>
          <w:sz w:val="20"/>
          <w:lang w:val="cs-CZ" w:eastAsia="cs-CZ"/>
        </w:rPr>
        <w:t>,</w:t>
      </w:r>
      <w:r w:rsidR="00B5219F" w:rsidRPr="001059AE">
        <w:rPr>
          <w:rFonts w:ascii="Tahoma" w:hAnsi="Tahoma" w:cs="Tahoma"/>
          <w:b w:val="0"/>
          <w:sz w:val="20"/>
          <w:lang w:val="cs-CZ" w:eastAsia="cs-CZ"/>
        </w:rPr>
        <w:t xml:space="preserve"> v projektové dokumentaci pro </w:t>
      </w:r>
      <w:r w:rsidR="00B53535" w:rsidRPr="001059AE">
        <w:rPr>
          <w:rFonts w:ascii="Tahoma" w:hAnsi="Tahoma" w:cs="Tahoma"/>
          <w:b w:val="0"/>
          <w:sz w:val="20"/>
          <w:lang w:val="cs-CZ" w:eastAsia="cs-CZ"/>
        </w:rPr>
        <w:t>provedení stavby,</w:t>
      </w:r>
      <w:r w:rsidR="00F81F5E" w:rsidRPr="001059AE">
        <w:rPr>
          <w:rFonts w:ascii="Tahoma" w:hAnsi="Tahoma" w:cs="Tahoma"/>
          <w:b w:val="0"/>
          <w:sz w:val="20"/>
          <w:lang w:val="cs-CZ" w:eastAsia="cs-CZ"/>
        </w:rPr>
        <w:t xml:space="preserve"> v</w:t>
      </w:r>
      <w:r w:rsidR="00494DAE" w:rsidRPr="001059AE">
        <w:rPr>
          <w:rFonts w:ascii="Tahoma" w:hAnsi="Tahoma" w:cs="Tahoma"/>
          <w:b w:val="0"/>
          <w:sz w:val="20"/>
          <w:lang w:val="cs-CZ" w:eastAsia="cs-CZ"/>
        </w:rPr>
        <w:t> </w:t>
      </w:r>
      <w:r w:rsidR="00F81F5E" w:rsidRPr="001059AE">
        <w:rPr>
          <w:rFonts w:ascii="Tahoma" w:hAnsi="Tahoma" w:cs="Tahoma"/>
          <w:b w:val="0"/>
          <w:sz w:val="20"/>
          <w:lang w:val="cs-CZ" w:eastAsia="cs-CZ"/>
        </w:rPr>
        <w:t>zadá</w:t>
      </w:r>
      <w:r w:rsidR="000974E4" w:rsidRPr="001059AE">
        <w:rPr>
          <w:rFonts w:ascii="Tahoma" w:hAnsi="Tahoma" w:cs="Tahoma"/>
          <w:b w:val="0"/>
          <w:sz w:val="20"/>
          <w:lang w:val="cs-CZ" w:eastAsia="cs-CZ"/>
        </w:rPr>
        <w:t>vací</w:t>
      </w:r>
      <w:r w:rsidR="00494DAE" w:rsidRPr="001059AE">
        <w:rPr>
          <w:rFonts w:ascii="Tahoma" w:hAnsi="Tahoma" w:cs="Tahoma"/>
          <w:b w:val="0"/>
          <w:sz w:val="20"/>
          <w:lang w:val="cs-CZ" w:eastAsia="cs-CZ"/>
        </w:rPr>
        <w:t xml:space="preserve"> dokumentac</w:t>
      </w:r>
      <w:r w:rsidR="00436F9C" w:rsidRPr="001059AE">
        <w:rPr>
          <w:rFonts w:ascii="Tahoma" w:hAnsi="Tahoma" w:cs="Tahoma"/>
          <w:b w:val="0"/>
          <w:sz w:val="20"/>
          <w:lang w:val="cs-CZ" w:eastAsia="cs-CZ"/>
        </w:rPr>
        <w:t>i</w:t>
      </w:r>
      <w:r w:rsidR="00494DAE" w:rsidRPr="001059AE">
        <w:rPr>
          <w:rFonts w:ascii="Tahoma" w:hAnsi="Tahoma" w:cs="Tahoma"/>
          <w:b w:val="0"/>
          <w:sz w:val="20"/>
          <w:lang w:val="cs-CZ" w:eastAsia="cs-CZ"/>
        </w:rPr>
        <w:t xml:space="preserve"> k</w:t>
      </w:r>
      <w:r w:rsidR="00F81F5E" w:rsidRPr="001059AE">
        <w:rPr>
          <w:rFonts w:ascii="Tahoma" w:hAnsi="Tahoma" w:cs="Tahoma"/>
          <w:b w:val="0"/>
          <w:sz w:val="20"/>
          <w:lang w:val="cs-CZ" w:eastAsia="cs-CZ"/>
        </w:rPr>
        <w:t xml:space="preserve"> veřejné zakáz</w:t>
      </w:r>
      <w:r w:rsidR="00494DAE" w:rsidRPr="001059AE">
        <w:rPr>
          <w:rFonts w:ascii="Tahoma" w:hAnsi="Tahoma" w:cs="Tahoma"/>
          <w:b w:val="0"/>
          <w:sz w:val="20"/>
          <w:lang w:val="cs-CZ" w:eastAsia="cs-CZ"/>
        </w:rPr>
        <w:t>ce</w:t>
      </w:r>
      <w:r w:rsidR="00F81F5E" w:rsidRPr="001059AE">
        <w:rPr>
          <w:rFonts w:ascii="Tahoma" w:hAnsi="Tahoma" w:cs="Tahoma"/>
          <w:b w:val="0"/>
          <w:sz w:val="20"/>
          <w:lang w:val="cs-CZ" w:eastAsia="cs-CZ"/>
        </w:rPr>
        <w:t xml:space="preserve"> na akci</w:t>
      </w:r>
      <w:r w:rsidR="006B6517" w:rsidRPr="001059AE">
        <w:rPr>
          <w:rFonts w:ascii="Tahoma" w:hAnsi="Tahoma" w:cs="Tahoma"/>
          <w:b w:val="0"/>
          <w:sz w:val="20"/>
          <w:lang w:val="cs-CZ" w:eastAsia="cs-CZ"/>
        </w:rPr>
        <w:t xml:space="preserve"> </w:t>
      </w:r>
      <w:r w:rsidR="00F2071F" w:rsidRPr="00F2071F">
        <w:rPr>
          <w:rFonts w:ascii="Tahoma" w:hAnsi="Tahoma" w:cs="Tahoma"/>
          <w:i/>
          <w:sz w:val="20"/>
        </w:rPr>
        <w:t>„VELKÁ BUKOVÁ, KANALIZACE A ČOV“</w:t>
      </w:r>
      <w:r w:rsidR="00F2071F">
        <w:rPr>
          <w:rFonts w:ascii="Tahoma" w:hAnsi="Tahoma" w:cs="Tahoma"/>
          <w:i/>
          <w:sz w:val="20"/>
          <w:lang w:val="cs-CZ"/>
        </w:rPr>
        <w:t xml:space="preserve"> </w:t>
      </w:r>
      <w:r w:rsidR="00793532" w:rsidRPr="001059AE">
        <w:rPr>
          <w:rFonts w:ascii="Tahoma" w:hAnsi="Tahoma" w:cs="Tahoma"/>
          <w:b w:val="0"/>
          <w:sz w:val="20"/>
          <w:lang w:val="cs-CZ" w:eastAsia="cs-CZ"/>
        </w:rPr>
        <w:t>a v nabídce zhotovitele</w:t>
      </w:r>
      <w:r w:rsidR="00757C6D" w:rsidRPr="001059AE">
        <w:rPr>
          <w:rFonts w:ascii="Tahoma" w:hAnsi="Tahoma" w:cs="Tahoma"/>
          <w:b w:val="0"/>
          <w:sz w:val="20"/>
          <w:lang w:val="cs-CZ" w:eastAsia="cs-CZ"/>
        </w:rPr>
        <w:t>.</w:t>
      </w:r>
      <w:r w:rsidR="00A41C90" w:rsidRPr="001059AE">
        <w:rPr>
          <w:rFonts w:ascii="Tahoma" w:hAnsi="Tahoma" w:cs="Tahoma"/>
          <w:b w:val="0"/>
          <w:sz w:val="20"/>
          <w:lang w:val="cs-CZ" w:eastAsia="cs-CZ"/>
        </w:rPr>
        <w:t xml:space="preserve"> Předmětem </w:t>
      </w:r>
      <w:r w:rsidR="00F81F5E" w:rsidRPr="001059AE">
        <w:rPr>
          <w:rFonts w:ascii="Tahoma" w:hAnsi="Tahoma" w:cs="Tahoma"/>
          <w:b w:val="0"/>
          <w:sz w:val="20"/>
          <w:lang w:val="cs-CZ" w:eastAsia="cs-CZ"/>
        </w:rPr>
        <w:t>díla jsou rovněž činnosti, práce a</w:t>
      </w:r>
      <w:r w:rsidR="00381B17" w:rsidRPr="001059AE">
        <w:rPr>
          <w:rFonts w:ascii="Tahoma" w:hAnsi="Tahoma" w:cs="Tahoma"/>
          <w:b w:val="0"/>
          <w:sz w:val="20"/>
          <w:lang w:val="cs-CZ" w:eastAsia="cs-CZ"/>
        </w:rPr>
        <w:t> </w:t>
      </w:r>
      <w:r w:rsidR="00F81F5E" w:rsidRPr="001059AE">
        <w:rPr>
          <w:rFonts w:ascii="Tahoma" w:hAnsi="Tahoma" w:cs="Tahoma"/>
          <w:b w:val="0"/>
          <w:sz w:val="20"/>
          <w:lang w:val="cs-CZ" w:eastAsia="cs-CZ"/>
        </w:rPr>
        <w:t xml:space="preserve">dodávky, které nejsou v dokumentech uvedených v tomto </w:t>
      </w:r>
      <w:r w:rsidR="00494DAE" w:rsidRPr="001059AE">
        <w:rPr>
          <w:rFonts w:ascii="Tahoma" w:hAnsi="Tahoma" w:cs="Tahoma"/>
          <w:b w:val="0"/>
          <w:sz w:val="20"/>
          <w:lang w:val="cs-CZ" w:eastAsia="cs-CZ"/>
        </w:rPr>
        <w:t>článku</w:t>
      </w:r>
      <w:r w:rsidR="00F81F5E" w:rsidRPr="001059AE">
        <w:rPr>
          <w:rFonts w:ascii="Tahoma" w:hAnsi="Tahoma" w:cs="Tahoma"/>
          <w:b w:val="0"/>
          <w:sz w:val="20"/>
          <w:lang w:val="cs-CZ" w:eastAsia="cs-CZ"/>
        </w:rPr>
        <w:t xml:space="preserve"> smlouvy obsaženy, ale o</w:t>
      </w:r>
      <w:r w:rsidR="00B5219F" w:rsidRPr="001059AE">
        <w:rPr>
          <w:rFonts w:ascii="Tahoma" w:hAnsi="Tahoma" w:cs="Tahoma"/>
          <w:b w:val="0"/>
          <w:sz w:val="20"/>
          <w:lang w:val="cs-CZ" w:eastAsia="cs-CZ"/>
        </w:rPr>
        <w:t xml:space="preserve"> kterých zhotovitel věděl, nebo </w:t>
      </w:r>
      <w:r w:rsidR="00F81F5E" w:rsidRPr="001059AE">
        <w:rPr>
          <w:rFonts w:ascii="Tahoma" w:hAnsi="Tahoma" w:cs="Tahoma"/>
          <w:b w:val="0"/>
          <w:sz w:val="20"/>
          <w:lang w:val="cs-CZ" w:eastAsia="cs-CZ"/>
        </w:rPr>
        <w:t>podle svých odborných znalostí vědět měl a/nebo mohl, že jsou k řádnému a kvalitnímu provedení díla dané povahy třeba</w:t>
      </w:r>
      <w:r w:rsidR="00955F0B" w:rsidRPr="001059AE">
        <w:rPr>
          <w:rFonts w:ascii="Tahoma" w:hAnsi="Tahoma" w:cs="Tahoma"/>
          <w:b w:val="0"/>
          <w:sz w:val="20"/>
          <w:lang w:val="cs-CZ" w:eastAsia="cs-CZ"/>
        </w:rPr>
        <w:t>,</w:t>
      </w:r>
      <w:r w:rsidR="00F81F5E" w:rsidRPr="001059AE">
        <w:rPr>
          <w:rFonts w:ascii="Tahoma" w:hAnsi="Tahoma" w:cs="Tahoma"/>
          <w:b w:val="0"/>
          <w:sz w:val="20"/>
          <w:lang w:val="cs-CZ" w:eastAsia="cs-CZ"/>
        </w:rPr>
        <w:t xml:space="preserve"> a dále, které jsou s řádným provedením díla nutně spojeny a</w:t>
      </w:r>
      <w:r w:rsidR="00955F0B" w:rsidRPr="001059AE">
        <w:rPr>
          <w:rFonts w:ascii="Tahoma" w:hAnsi="Tahoma" w:cs="Tahoma"/>
          <w:b w:val="0"/>
          <w:sz w:val="20"/>
          <w:lang w:val="cs-CZ" w:eastAsia="cs-CZ"/>
        </w:rPr>
        <w:t> </w:t>
      </w:r>
      <w:r w:rsidR="00B5219F" w:rsidRPr="001059AE">
        <w:rPr>
          <w:rFonts w:ascii="Tahoma" w:hAnsi="Tahoma" w:cs="Tahoma"/>
          <w:b w:val="0"/>
          <w:sz w:val="20"/>
          <w:lang w:val="cs-CZ" w:eastAsia="cs-CZ"/>
        </w:rPr>
        <w:t>vyplývají ze </w:t>
      </w:r>
      <w:r w:rsidR="00F81F5E" w:rsidRPr="001059AE">
        <w:rPr>
          <w:rFonts w:ascii="Tahoma" w:hAnsi="Tahoma" w:cs="Tahoma"/>
          <w:b w:val="0"/>
          <w:sz w:val="20"/>
          <w:lang w:val="cs-CZ" w:eastAsia="cs-CZ"/>
        </w:rPr>
        <w:t>standardní praxe realizace děl analogického charakteru.</w:t>
      </w:r>
      <w:r w:rsidR="00F27899" w:rsidRPr="001059AE">
        <w:rPr>
          <w:rFonts w:ascii="Tahoma" w:hAnsi="Tahoma" w:cs="Tahoma"/>
          <w:b w:val="0"/>
          <w:sz w:val="20"/>
          <w:lang w:val="cs-CZ" w:eastAsia="cs-CZ"/>
        </w:rPr>
        <w:t xml:space="preserve"> Provedení těchto prací však v žádném případě nezvyšuje touto smlouvou sjednanou cenu díla</w:t>
      </w:r>
      <w:r w:rsidR="006A762F" w:rsidRPr="001059AE">
        <w:rPr>
          <w:rFonts w:ascii="Tahoma" w:hAnsi="Tahoma" w:cs="Tahoma"/>
          <w:b w:val="0"/>
          <w:sz w:val="20"/>
          <w:lang w:val="cs-CZ" w:eastAsia="cs-CZ"/>
        </w:rPr>
        <w:t xml:space="preserve">, přičemž ustanovení </w:t>
      </w:r>
      <w:r w:rsidR="00FD4139" w:rsidRPr="001059AE">
        <w:rPr>
          <w:rFonts w:ascii="Tahoma" w:hAnsi="Tahoma" w:cs="Tahoma"/>
          <w:sz w:val="20"/>
          <w:lang w:val="cs-CZ" w:eastAsia="cs-CZ"/>
        </w:rPr>
        <w:t xml:space="preserve">§ 2594 </w:t>
      </w:r>
      <w:r w:rsidR="006A762F" w:rsidRPr="001059AE">
        <w:rPr>
          <w:rFonts w:ascii="Tahoma" w:hAnsi="Tahoma" w:cs="Tahoma"/>
          <w:sz w:val="20"/>
          <w:lang w:val="cs-CZ" w:eastAsia="cs-CZ"/>
        </w:rPr>
        <w:t>OZ</w:t>
      </w:r>
      <w:r w:rsidR="006A762F" w:rsidRPr="001059AE">
        <w:rPr>
          <w:rFonts w:ascii="Tahoma" w:hAnsi="Tahoma" w:cs="Tahoma"/>
          <w:b w:val="0"/>
          <w:sz w:val="20"/>
          <w:lang w:val="cs-CZ" w:eastAsia="cs-CZ"/>
        </w:rPr>
        <w:t xml:space="preserve"> není tímto ujednáním </w:t>
      </w:r>
      <w:r w:rsidR="006A762F" w:rsidRPr="00F2071F">
        <w:rPr>
          <w:rFonts w:ascii="Tahoma" w:hAnsi="Tahoma" w:cs="Tahoma"/>
          <w:b w:val="0"/>
          <w:sz w:val="20"/>
          <w:lang w:val="cs-CZ" w:eastAsia="cs-CZ"/>
        </w:rPr>
        <w:t>dotčeno.</w:t>
      </w:r>
    </w:p>
    <w:p w14:paraId="49DC2186" w14:textId="77777777" w:rsidR="0065750A" w:rsidRPr="00F2071F" w:rsidRDefault="0065750A" w:rsidP="000737E0">
      <w:pPr>
        <w:pStyle w:val="Zkladntext"/>
        <w:numPr>
          <w:ilvl w:val="0"/>
          <w:numId w:val="7"/>
        </w:numPr>
        <w:tabs>
          <w:tab w:val="left" w:pos="567"/>
        </w:tabs>
        <w:ind w:left="0" w:firstLine="0"/>
        <w:rPr>
          <w:rFonts w:ascii="Tahoma" w:hAnsi="Tahoma" w:cs="Tahoma"/>
          <w:b w:val="0"/>
          <w:sz w:val="20"/>
          <w:lang w:val="cs-CZ" w:eastAsia="cs-CZ"/>
        </w:rPr>
      </w:pPr>
      <w:r w:rsidRPr="00F2071F">
        <w:rPr>
          <w:rFonts w:ascii="Tahoma" w:hAnsi="Tahoma" w:cs="Tahoma"/>
          <w:b w:val="0"/>
          <w:sz w:val="20"/>
          <w:lang w:val="cs-CZ" w:eastAsia="cs-CZ"/>
        </w:rPr>
        <w:t>Všechny povrchy, konstrukce, venkovní plochy apod. poškozené v důsledku stavební činnosti budou po provedení prací uvedeny zhotovitelem do původního stavu, v případě zničení budou</w:t>
      </w:r>
      <w:r w:rsidR="00C50E07" w:rsidRPr="00F2071F">
        <w:rPr>
          <w:rFonts w:ascii="Tahoma" w:hAnsi="Tahoma" w:cs="Tahoma"/>
          <w:b w:val="0"/>
          <w:sz w:val="20"/>
          <w:lang w:val="cs-CZ" w:eastAsia="cs-CZ"/>
        </w:rPr>
        <w:t xml:space="preserve"> zhotovitelem nahrazeny novými.</w:t>
      </w:r>
    </w:p>
    <w:p w14:paraId="49DC2188" w14:textId="77777777" w:rsidR="008A7758" w:rsidRPr="005D2957" w:rsidRDefault="008A7758" w:rsidP="0025208D">
      <w:pPr>
        <w:pStyle w:val="Zkladntext"/>
        <w:tabs>
          <w:tab w:val="left" w:pos="567"/>
        </w:tabs>
        <w:rPr>
          <w:rFonts w:ascii="Tahoma" w:hAnsi="Tahoma" w:cs="Tahoma"/>
          <w:b w:val="0"/>
          <w:sz w:val="20"/>
          <w:lang w:val="cs-CZ" w:eastAsia="cs-CZ"/>
        </w:rPr>
      </w:pPr>
    </w:p>
    <w:p w14:paraId="49DC2189" w14:textId="77777777" w:rsidR="00EC4BD9" w:rsidRPr="006B6517" w:rsidRDefault="00F81F5E" w:rsidP="0025208D">
      <w:pPr>
        <w:spacing w:after="120"/>
        <w:jc w:val="center"/>
        <w:outlineLvl w:val="0"/>
        <w:rPr>
          <w:rFonts w:ascii="Tahoma" w:hAnsi="Tahoma" w:cs="Tahoma"/>
          <w:b/>
          <w:sz w:val="22"/>
          <w:szCs w:val="20"/>
          <w:u w:val="single"/>
        </w:rPr>
      </w:pPr>
      <w:r w:rsidRPr="006B6517">
        <w:rPr>
          <w:rFonts w:ascii="Tahoma" w:hAnsi="Tahoma" w:cs="Tahoma"/>
          <w:b/>
          <w:sz w:val="22"/>
          <w:szCs w:val="20"/>
          <w:u w:val="single"/>
        </w:rPr>
        <w:t>III. Doba plnění</w:t>
      </w:r>
      <w:bookmarkStart w:id="3" w:name="_Toc255560885"/>
      <w:bookmarkStart w:id="4" w:name="_Toc255560738"/>
      <w:bookmarkEnd w:id="1"/>
      <w:bookmarkEnd w:id="2"/>
    </w:p>
    <w:p w14:paraId="49DC218A" w14:textId="77777777" w:rsidR="00F81F5E" w:rsidRDefault="00F81F5E" w:rsidP="00E46D9E">
      <w:pPr>
        <w:numPr>
          <w:ilvl w:val="0"/>
          <w:numId w:val="8"/>
        </w:numPr>
        <w:tabs>
          <w:tab w:val="left" w:pos="567"/>
        </w:tabs>
        <w:spacing w:after="180"/>
        <w:ind w:left="0" w:firstLine="0"/>
        <w:jc w:val="both"/>
        <w:rPr>
          <w:rFonts w:ascii="Tahoma" w:hAnsi="Tahoma" w:cs="Tahoma"/>
          <w:sz w:val="20"/>
          <w:szCs w:val="20"/>
          <w:lang w:eastAsia="ar-SA"/>
        </w:rPr>
      </w:pPr>
      <w:r w:rsidRPr="006B6517">
        <w:rPr>
          <w:rFonts w:ascii="Tahoma" w:hAnsi="Tahoma" w:cs="Tahoma"/>
          <w:sz w:val="20"/>
          <w:szCs w:val="20"/>
          <w:lang w:eastAsia="ar-SA"/>
        </w:rPr>
        <w:t xml:space="preserve">Zhotovitel se zavazuje </w:t>
      </w:r>
      <w:r w:rsidR="00661337">
        <w:rPr>
          <w:rFonts w:ascii="Tahoma" w:hAnsi="Tahoma" w:cs="Tahoma"/>
          <w:sz w:val="20"/>
          <w:szCs w:val="20"/>
          <w:lang w:eastAsia="ar-SA"/>
        </w:rPr>
        <w:t>dílo provést v následujících termínech:</w:t>
      </w:r>
    </w:p>
    <w:p w14:paraId="796EA66C" w14:textId="1B4CA45B" w:rsidR="00886ACB" w:rsidRDefault="00886ACB" w:rsidP="00886ACB">
      <w:pPr>
        <w:pStyle w:val="Bezmezer"/>
        <w:tabs>
          <w:tab w:val="left" w:pos="3402"/>
        </w:tabs>
        <w:ind w:left="720"/>
        <w:jc w:val="both"/>
        <w:rPr>
          <w:rFonts w:ascii="Tahoma" w:hAnsi="Tahoma" w:cs="Tahoma"/>
          <w:sz w:val="20"/>
          <w:szCs w:val="20"/>
          <w:lang w:eastAsia="ar-SA"/>
        </w:rPr>
      </w:pPr>
      <w:r>
        <w:rPr>
          <w:rFonts w:ascii="Tahoma" w:hAnsi="Tahoma" w:cs="Tahoma"/>
          <w:sz w:val="20"/>
          <w:szCs w:val="20"/>
          <w:lang w:eastAsia="ar-SA"/>
        </w:rPr>
        <w:t xml:space="preserve">Výzva k předání staveniště:   </w:t>
      </w:r>
      <w:r w:rsidR="00AB5BB4">
        <w:rPr>
          <w:rFonts w:ascii="Tahoma" w:hAnsi="Tahoma" w:cs="Tahoma"/>
          <w:sz w:val="20"/>
          <w:szCs w:val="20"/>
          <w:lang w:eastAsia="ar-SA"/>
        </w:rPr>
        <w:t xml:space="preserve">  </w:t>
      </w:r>
      <w:r>
        <w:rPr>
          <w:rFonts w:ascii="Tahoma" w:hAnsi="Tahoma" w:cs="Tahoma"/>
          <w:sz w:val="20"/>
          <w:szCs w:val="20"/>
          <w:lang w:eastAsia="ar-SA"/>
        </w:rPr>
        <w:t xml:space="preserve">písemnou výzvu k předání staveniště je objednatel  povinen doručit </w:t>
      </w:r>
      <w:r>
        <w:rPr>
          <w:rFonts w:ascii="Tahoma" w:hAnsi="Tahoma" w:cs="Tahoma"/>
          <w:sz w:val="20"/>
          <w:szCs w:val="20"/>
          <w:lang w:eastAsia="ar-SA"/>
        </w:rPr>
        <w:tab/>
        <w:t xml:space="preserve">zhotoviteli do 7 kalendářních dní ode dne nabytí účinnosti této </w:t>
      </w:r>
      <w:r>
        <w:rPr>
          <w:rFonts w:ascii="Tahoma" w:hAnsi="Tahoma" w:cs="Tahoma"/>
          <w:sz w:val="20"/>
          <w:szCs w:val="20"/>
          <w:lang w:eastAsia="ar-SA"/>
        </w:rPr>
        <w:tab/>
        <w:t>smlouvy</w:t>
      </w:r>
    </w:p>
    <w:p w14:paraId="24F38921" w14:textId="77777777" w:rsidR="00886ACB" w:rsidRDefault="00886ACB" w:rsidP="00886ACB">
      <w:pPr>
        <w:pStyle w:val="Bezmezer"/>
        <w:tabs>
          <w:tab w:val="left" w:pos="3402"/>
        </w:tabs>
        <w:ind w:left="720"/>
        <w:jc w:val="both"/>
        <w:rPr>
          <w:rFonts w:ascii="Tahoma" w:hAnsi="Tahoma" w:cs="Tahoma"/>
          <w:sz w:val="20"/>
          <w:szCs w:val="20"/>
          <w:lang w:eastAsia="ar-SA"/>
        </w:rPr>
      </w:pPr>
    </w:p>
    <w:p w14:paraId="2DE06F43" w14:textId="77777777" w:rsidR="00886ACB" w:rsidRDefault="00886ACB" w:rsidP="00886ACB">
      <w:pPr>
        <w:pStyle w:val="Bezmezer"/>
        <w:tabs>
          <w:tab w:val="left" w:pos="3402"/>
        </w:tabs>
        <w:ind w:left="720"/>
        <w:jc w:val="both"/>
        <w:rPr>
          <w:rFonts w:ascii="Tahoma" w:hAnsi="Tahoma" w:cs="Tahoma"/>
          <w:sz w:val="20"/>
          <w:szCs w:val="20"/>
          <w:lang w:eastAsia="ar-SA"/>
        </w:rPr>
      </w:pPr>
      <w:r w:rsidRPr="00022252">
        <w:rPr>
          <w:rFonts w:ascii="Tahoma" w:hAnsi="Tahoma" w:cs="Tahoma"/>
          <w:sz w:val="20"/>
          <w:szCs w:val="20"/>
          <w:lang w:eastAsia="ar-SA"/>
        </w:rPr>
        <w:t>Předání staveniště:</w:t>
      </w:r>
      <w:r w:rsidRPr="00022252">
        <w:rPr>
          <w:rFonts w:ascii="Tahoma" w:hAnsi="Tahoma" w:cs="Tahoma"/>
          <w:sz w:val="20"/>
          <w:szCs w:val="20"/>
          <w:lang w:eastAsia="ar-SA"/>
        </w:rPr>
        <w:tab/>
      </w:r>
      <w:r>
        <w:rPr>
          <w:rFonts w:ascii="Tahoma" w:hAnsi="Tahoma" w:cs="Tahoma"/>
          <w:sz w:val="20"/>
          <w:szCs w:val="20"/>
          <w:lang w:eastAsia="ar-SA"/>
        </w:rPr>
        <w:t xml:space="preserve">zhotovitel je povinen převzít staveniště </w:t>
      </w:r>
      <w:r w:rsidRPr="00022252">
        <w:rPr>
          <w:rFonts w:ascii="Tahoma" w:hAnsi="Tahoma" w:cs="Tahoma"/>
          <w:sz w:val="20"/>
          <w:szCs w:val="20"/>
          <w:lang w:eastAsia="ar-SA"/>
        </w:rPr>
        <w:t>do 14 kalendářních dn</w:t>
      </w:r>
      <w:r>
        <w:rPr>
          <w:rFonts w:ascii="Tahoma" w:hAnsi="Tahoma" w:cs="Tahoma"/>
          <w:sz w:val="20"/>
          <w:szCs w:val="20"/>
          <w:lang w:eastAsia="ar-SA"/>
        </w:rPr>
        <w:t>í</w:t>
      </w:r>
      <w:r w:rsidRPr="00022252">
        <w:rPr>
          <w:rFonts w:ascii="Tahoma" w:hAnsi="Tahoma" w:cs="Tahoma"/>
          <w:sz w:val="20"/>
          <w:szCs w:val="20"/>
          <w:lang w:eastAsia="ar-SA"/>
        </w:rPr>
        <w:t xml:space="preserve"> ode </w:t>
      </w:r>
      <w:r>
        <w:rPr>
          <w:rFonts w:ascii="Tahoma" w:hAnsi="Tahoma" w:cs="Tahoma"/>
          <w:sz w:val="20"/>
          <w:szCs w:val="20"/>
          <w:lang w:eastAsia="ar-SA"/>
        </w:rPr>
        <w:tab/>
      </w:r>
      <w:r w:rsidRPr="00022252">
        <w:rPr>
          <w:rFonts w:ascii="Tahoma" w:hAnsi="Tahoma" w:cs="Tahoma"/>
          <w:sz w:val="20"/>
          <w:szCs w:val="20"/>
          <w:lang w:eastAsia="ar-SA"/>
        </w:rPr>
        <w:t xml:space="preserve">dne doručení písemné výzvy objednatele </w:t>
      </w:r>
    </w:p>
    <w:p w14:paraId="161920A1" w14:textId="77777777" w:rsidR="00886ACB" w:rsidRPr="00022252" w:rsidRDefault="00886ACB" w:rsidP="00886ACB">
      <w:pPr>
        <w:pStyle w:val="Bezmezer"/>
        <w:tabs>
          <w:tab w:val="left" w:pos="3402"/>
        </w:tabs>
        <w:ind w:left="720"/>
        <w:rPr>
          <w:rFonts w:ascii="Tahoma" w:hAnsi="Tahoma" w:cs="Tahoma"/>
          <w:sz w:val="22"/>
          <w:szCs w:val="20"/>
          <w:lang w:eastAsia="ar-SA"/>
        </w:rPr>
      </w:pPr>
    </w:p>
    <w:p w14:paraId="5D05784F" w14:textId="77777777" w:rsidR="00886ACB" w:rsidRDefault="00886ACB" w:rsidP="00886ACB">
      <w:pPr>
        <w:pStyle w:val="Bezmezer"/>
        <w:tabs>
          <w:tab w:val="left" w:pos="567"/>
          <w:tab w:val="left" w:pos="3402"/>
        </w:tabs>
        <w:ind w:left="720"/>
        <w:rPr>
          <w:rFonts w:ascii="Tahoma" w:hAnsi="Tahoma" w:cs="Tahoma"/>
          <w:sz w:val="20"/>
          <w:szCs w:val="20"/>
          <w:lang w:eastAsia="ar-SA"/>
        </w:rPr>
      </w:pPr>
      <w:r w:rsidRPr="00022252">
        <w:rPr>
          <w:rFonts w:ascii="Tahoma" w:hAnsi="Tahoma" w:cs="Tahoma"/>
          <w:sz w:val="20"/>
          <w:szCs w:val="20"/>
          <w:lang w:eastAsia="ar-SA"/>
        </w:rPr>
        <w:t>Zahájení prací:</w:t>
      </w:r>
      <w:r w:rsidRPr="00022252">
        <w:rPr>
          <w:rFonts w:ascii="Tahoma" w:hAnsi="Tahoma" w:cs="Tahoma"/>
          <w:sz w:val="20"/>
          <w:szCs w:val="20"/>
          <w:lang w:eastAsia="ar-SA"/>
        </w:rPr>
        <w:tab/>
        <w:t>ihned po předání staveniště</w:t>
      </w:r>
    </w:p>
    <w:p w14:paraId="35E554E7" w14:textId="77777777" w:rsidR="00886ACB" w:rsidRPr="007771E1" w:rsidRDefault="00886ACB" w:rsidP="00886ACB">
      <w:pPr>
        <w:pStyle w:val="Bezmezer"/>
        <w:tabs>
          <w:tab w:val="left" w:pos="567"/>
          <w:tab w:val="left" w:pos="3402"/>
        </w:tabs>
        <w:ind w:left="720"/>
        <w:rPr>
          <w:rFonts w:ascii="Tahoma" w:hAnsi="Tahoma" w:cs="Tahoma"/>
          <w:sz w:val="20"/>
          <w:szCs w:val="20"/>
          <w:lang w:eastAsia="ar-SA"/>
        </w:rPr>
      </w:pPr>
    </w:p>
    <w:p w14:paraId="39F6F277" w14:textId="57EE18B8" w:rsidR="00886ACB" w:rsidRDefault="00886ACB" w:rsidP="00886ACB">
      <w:pPr>
        <w:pStyle w:val="Odstavecseseznamem"/>
        <w:tabs>
          <w:tab w:val="left" w:pos="567"/>
          <w:tab w:val="left" w:pos="3402"/>
        </w:tabs>
        <w:spacing w:after="180"/>
        <w:ind w:left="720"/>
        <w:jc w:val="both"/>
        <w:rPr>
          <w:rFonts w:ascii="Tahoma" w:hAnsi="Tahoma" w:cs="Tahoma"/>
          <w:sz w:val="20"/>
          <w:szCs w:val="20"/>
          <w:lang w:eastAsia="ar-SA"/>
        </w:rPr>
      </w:pPr>
      <w:r w:rsidRPr="005163F6">
        <w:rPr>
          <w:rFonts w:ascii="Tahoma" w:hAnsi="Tahoma" w:cs="Tahoma"/>
          <w:sz w:val="20"/>
          <w:szCs w:val="20"/>
          <w:lang w:eastAsia="ar-SA"/>
        </w:rPr>
        <w:t>Dokončení díla:</w:t>
      </w:r>
      <w:r w:rsidRPr="005163F6">
        <w:rPr>
          <w:rFonts w:ascii="Tahoma" w:hAnsi="Tahoma" w:cs="Tahoma"/>
          <w:sz w:val="20"/>
          <w:szCs w:val="20"/>
          <w:lang w:eastAsia="ar-SA"/>
        </w:rPr>
        <w:tab/>
      </w:r>
      <w:r w:rsidR="00411E06">
        <w:rPr>
          <w:rFonts w:ascii="Tahoma" w:hAnsi="Tahoma" w:cs="Tahoma"/>
          <w:b/>
          <w:sz w:val="20"/>
          <w:szCs w:val="20"/>
          <w:lang w:eastAsia="ar-SA"/>
        </w:rPr>
        <w:t xml:space="preserve">nejpozději do </w:t>
      </w:r>
      <w:r w:rsidR="00411E06">
        <w:rPr>
          <w:rFonts w:ascii="Tahoma" w:hAnsi="Tahoma" w:cs="Tahoma"/>
          <w:b/>
          <w:color w:val="000000" w:themeColor="text1"/>
          <w:sz w:val="20"/>
          <w:szCs w:val="20"/>
          <w:lang w:eastAsia="ar-SA"/>
        </w:rPr>
        <w:t>14 měsíců</w:t>
      </w:r>
      <w:r w:rsidR="00411E06">
        <w:rPr>
          <w:rFonts w:ascii="Tahoma" w:hAnsi="Tahoma" w:cs="Tahoma"/>
          <w:color w:val="000000" w:themeColor="text1"/>
          <w:sz w:val="20"/>
          <w:szCs w:val="20"/>
          <w:lang w:eastAsia="ar-SA"/>
        </w:rPr>
        <w:t xml:space="preserve"> </w:t>
      </w:r>
      <w:r w:rsidRPr="005163F6">
        <w:rPr>
          <w:rFonts w:ascii="Tahoma" w:hAnsi="Tahoma" w:cs="Tahoma"/>
          <w:sz w:val="20"/>
          <w:szCs w:val="20"/>
          <w:lang w:eastAsia="ar-SA"/>
        </w:rPr>
        <w:t>ode dne předání staveniště</w:t>
      </w:r>
    </w:p>
    <w:p w14:paraId="3DDDF1A2" w14:textId="77777777" w:rsidR="006C5A39" w:rsidRDefault="006C5A39" w:rsidP="00886ACB">
      <w:pPr>
        <w:pStyle w:val="Odstavecseseznamem"/>
        <w:tabs>
          <w:tab w:val="left" w:pos="567"/>
          <w:tab w:val="left" w:pos="3402"/>
        </w:tabs>
        <w:spacing w:after="180"/>
        <w:ind w:left="720"/>
        <w:jc w:val="both"/>
        <w:rPr>
          <w:rFonts w:ascii="Tahoma" w:hAnsi="Tahoma" w:cs="Tahoma"/>
          <w:sz w:val="20"/>
          <w:szCs w:val="20"/>
          <w:lang w:eastAsia="ar-SA"/>
        </w:rPr>
      </w:pPr>
    </w:p>
    <w:p w14:paraId="1F2A15CA" w14:textId="7910C576" w:rsidR="00887E58" w:rsidRPr="00700989" w:rsidRDefault="00F81F5E" w:rsidP="00887E58">
      <w:pPr>
        <w:numPr>
          <w:ilvl w:val="0"/>
          <w:numId w:val="8"/>
        </w:numPr>
        <w:tabs>
          <w:tab w:val="left" w:pos="567"/>
        </w:tabs>
        <w:spacing w:after="180"/>
        <w:ind w:left="0" w:firstLine="0"/>
        <w:jc w:val="both"/>
        <w:rPr>
          <w:rFonts w:ascii="Tahoma" w:hAnsi="Tahoma" w:cs="Tahoma"/>
          <w:sz w:val="20"/>
          <w:szCs w:val="20"/>
          <w:lang w:eastAsia="ar-SA"/>
        </w:rPr>
      </w:pPr>
      <w:r w:rsidRPr="00700989">
        <w:rPr>
          <w:rFonts w:ascii="Tahoma" w:hAnsi="Tahoma" w:cs="Tahoma"/>
          <w:sz w:val="20"/>
          <w:szCs w:val="20"/>
          <w:lang w:eastAsia="ar-SA"/>
        </w:rPr>
        <w:t>Provedením díla se rozumí úplné dokončení předmětu díla</w:t>
      </w:r>
      <w:r w:rsidR="005B3AA2" w:rsidRPr="00700989">
        <w:rPr>
          <w:rFonts w:ascii="Tahoma" w:hAnsi="Tahoma" w:cs="Tahoma"/>
          <w:sz w:val="20"/>
          <w:szCs w:val="20"/>
          <w:lang w:eastAsia="ar-SA"/>
        </w:rPr>
        <w:t xml:space="preserve">, včetně </w:t>
      </w:r>
      <w:r w:rsidRPr="00700989">
        <w:rPr>
          <w:rFonts w:ascii="Tahoma" w:hAnsi="Tahoma" w:cs="Tahoma"/>
          <w:sz w:val="20"/>
          <w:szCs w:val="20"/>
          <w:lang w:eastAsia="ar-SA"/>
        </w:rPr>
        <w:t>řádné</w:t>
      </w:r>
      <w:r w:rsidR="00956548" w:rsidRPr="00700989">
        <w:rPr>
          <w:rFonts w:ascii="Tahoma" w:hAnsi="Tahoma" w:cs="Tahoma"/>
          <w:sz w:val="20"/>
          <w:szCs w:val="20"/>
          <w:lang w:eastAsia="ar-SA"/>
        </w:rPr>
        <w:t>ho</w:t>
      </w:r>
      <w:r w:rsidRPr="00700989">
        <w:rPr>
          <w:rFonts w:ascii="Tahoma" w:hAnsi="Tahoma" w:cs="Tahoma"/>
          <w:sz w:val="20"/>
          <w:szCs w:val="20"/>
          <w:lang w:eastAsia="ar-SA"/>
        </w:rPr>
        <w:t xml:space="preserve"> protokolární</w:t>
      </w:r>
      <w:r w:rsidR="00956548" w:rsidRPr="00700989">
        <w:rPr>
          <w:rFonts w:ascii="Tahoma" w:hAnsi="Tahoma" w:cs="Tahoma"/>
          <w:sz w:val="20"/>
          <w:szCs w:val="20"/>
          <w:lang w:eastAsia="ar-SA"/>
        </w:rPr>
        <w:t>ho</w:t>
      </w:r>
      <w:r w:rsidRPr="00700989">
        <w:rPr>
          <w:rFonts w:ascii="Tahoma" w:hAnsi="Tahoma" w:cs="Tahoma"/>
          <w:sz w:val="20"/>
          <w:szCs w:val="20"/>
          <w:lang w:eastAsia="ar-SA"/>
        </w:rPr>
        <w:t xml:space="preserve"> předání díla objednateli formou dle čl</w:t>
      </w:r>
      <w:r w:rsidR="003B1344" w:rsidRPr="00700989">
        <w:rPr>
          <w:rFonts w:ascii="Tahoma" w:hAnsi="Tahoma" w:cs="Tahoma"/>
          <w:sz w:val="20"/>
          <w:szCs w:val="20"/>
          <w:lang w:eastAsia="ar-SA"/>
        </w:rPr>
        <w:t>.</w:t>
      </w:r>
      <w:r w:rsidRPr="00700989">
        <w:rPr>
          <w:rFonts w:ascii="Tahoma" w:hAnsi="Tahoma" w:cs="Tahoma"/>
          <w:sz w:val="20"/>
          <w:szCs w:val="20"/>
          <w:lang w:eastAsia="ar-SA"/>
        </w:rPr>
        <w:t xml:space="preserve"> </w:t>
      </w:r>
      <w:r w:rsidR="00EC29C1" w:rsidRPr="00700989">
        <w:rPr>
          <w:rFonts w:ascii="Tahoma" w:hAnsi="Tahoma" w:cs="Tahoma"/>
          <w:sz w:val="20"/>
          <w:szCs w:val="20"/>
          <w:lang w:eastAsia="ar-SA"/>
        </w:rPr>
        <w:t xml:space="preserve">XIII. </w:t>
      </w:r>
      <w:r w:rsidRPr="00700989">
        <w:rPr>
          <w:rFonts w:ascii="Tahoma" w:hAnsi="Tahoma" w:cs="Tahoma"/>
          <w:sz w:val="20"/>
          <w:szCs w:val="20"/>
          <w:lang w:eastAsia="ar-SA"/>
        </w:rPr>
        <w:t>této smlouvy.</w:t>
      </w:r>
      <w:r w:rsidR="0062080F" w:rsidRPr="00700989">
        <w:rPr>
          <w:rFonts w:ascii="Tahoma" w:hAnsi="Tahoma" w:cs="Tahoma"/>
          <w:sz w:val="20"/>
          <w:szCs w:val="20"/>
          <w:lang w:eastAsia="ar-SA"/>
        </w:rPr>
        <w:t xml:space="preserve"> Dílo je prosté všech vad a nedodělků, pokud neobsahuje vady, které samy o sobě ani ve spojení s jinými nebrání užívání díla funkčně nebo esteticky, ani jeho užívání podstatným způsobem neomezují.</w:t>
      </w:r>
      <w:r w:rsidR="00E46D9E" w:rsidRPr="00700989">
        <w:rPr>
          <w:rFonts w:ascii="Tahoma" w:hAnsi="Tahoma" w:cs="Tahoma"/>
          <w:sz w:val="20"/>
          <w:szCs w:val="20"/>
          <w:lang w:eastAsia="ar-SA"/>
        </w:rPr>
        <w:t xml:space="preserve"> </w:t>
      </w:r>
      <w:r w:rsidR="0086793C" w:rsidRPr="00700989">
        <w:rPr>
          <w:rFonts w:ascii="Tahoma" w:hAnsi="Tahoma" w:cs="Tahoma"/>
          <w:sz w:val="20"/>
          <w:szCs w:val="20"/>
          <w:lang w:eastAsia="ar-SA"/>
        </w:rPr>
        <w:t>Zhotovitel se zavazuje poskytnout objednateli plnou součinnost při kolaudaci stavby.</w:t>
      </w:r>
    </w:p>
    <w:p w14:paraId="10EE6A09" w14:textId="77777777" w:rsidR="00887E58" w:rsidRPr="00700989" w:rsidRDefault="00887E58" w:rsidP="00887E58">
      <w:pPr>
        <w:numPr>
          <w:ilvl w:val="0"/>
          <w:numId w:val="8"/>
        </w:numPr>
        <w:tabs>
          <w:tab w:val="left" w:pos="567"/>
        </w:tabs>
        <w:spacing w:after="180"/>
        <w:ind w:left="0" w:firstLine="0"/>
        <w:jc w:val="both"/>
        <w:rPr>
          <w:rFonts w:ascii="Tahoma" w:hAnsi="Tahoma" w:cs="Tahoma"/>
          <w:bCs/>
          <w:sz w:val="20"/>
          <w:szCs w:val="20"/>
        </w:rPr>
      </w:pPr>
      <w:r w:rsidRPr="00700989">
        <w:rPr>
          <w:rFonts w:ascii="Tahoma" w:hAnsi="Tahoma" w:cs="Tahoma"/>
          <w:sz w:val="20"/>
          <w:szCs w:val="20"/>
        </w:rPr>
        <w:lastRenderedPageBreak/>
        <w:t>V případě, že v průběhu realizace díla dojde k prodlení s plněním z důvodů vyšší moci definované v čl. XVIII. této smlouvy, se smluvní strany dohodnou na přiměřeném prodloužení doby plnění díla, a to maximálně o dobu trvání výše popsaných událostí, okolností či prodlev, popř. o dobu trvání či odstraňování jejich následků. Stejný postup bude uplatněn i v případě prodlení, z důvodu zjištění archeologického průzkumu.</w:t>
      </w:r>
    </w:p>
    <w:p w14:paraId="25668B3A" w14:textId="77777777" w:rsidR="00887E58" w:rsidRPr="00700989" w:rsidRDefault="00887E58" w:rsidP="00887E58">
      <w:pPr>
        <w:numPr>
          <w:ilvl w:val="0"/>
          <w:numId w:val="8"/>
        </w:numPr>
        <w:tabs>
          <w:tab w:val="left" w:pos="567"/>
        </w:tabs>
        <w:spacing w:after="180"/>
        <w:ind w:left="0" w:firstLine="0"/>
        <w:jc w:val="both"/>
        <w:rPr>
          <w:rFonts w:ascii="Tahoma" w:hAnsi="Tahoma" w:cs="Tahoma"/>
          <w:sz w:val="20"/>
          <w:szCs w:val="20"/>
          <w:lang w:eastAsia="ar-SA"/>
        </w:rPr>
      </w:pPr>
      <w:r w:rsidRPr="00700989">
        <w:rPr>
          <w:rFonts w:ascii="Tahoma" w:hAnsi="Tahoma" w:cs="Tahoma"/>
          <w:sz w:val="20"/>
          <w:szCs w:val="20"/>
          <w:lang w:eastAsia="ar-SA"/>
        </w:rPr>
        <w:t xml:space="preserve">Objednatel je oprávněn kdykoli nařídit zhotoviteli přerušení provádění díla, a to z důvodu </w:t>
      </w:r>
      <w:r w:rsidRPr="00700989">
        <w:rPr>
          <w:rFonts w:ascii="Tahoma" w:eastAsia="Calibri" w:hAnsi="Tahoma" w:cs="Tahoma"/>
          <w:sz w:val="20"/>
          <w:szCs w:val="20"/>
          <w:lang w:eastAsia="en-US"/>
        </w:rPr>
        <w:t>nedostatku finančních prostředků přidělených z veřejných rozpočtů či jiných předpokládaných zdrojů</w:t>
      </w:r>
      <w:r w:rsidRPr="00700989">
        <w:rPr>
          <w:rFonts w:ascii="Tahoma" w:hAnsi="Tahoma" w:cs="Tahoma"/>
          <w:sz w:val="20"/>
          <w:szCs w:val="20"/>
          <w:lang w:eastAsia="ar-SA"/>
        </w:rPr>
        <w:t>.</w:t>
      </w:r>
      <w:moveToRangeStart w:id="5" w:author="Zuzana Gawlová" w:date="2021-10-20T11:08:00Z" w:name="move85620542"/>
      <w:r w:rsidRPr="00700989">
        <w:rPr>
          <w:rFonts w:ascii="Tahoma" w:hAnsi="Tahoma" w:cs="Tahoma"/>
          <w:sz w:val="20"/>
          <w:szCs w:val="20"/>
          <w:lang w:eastAsia="ar-SA"/>
        </w:rPr>
        <w:t xml:space="preserve"> V případě, že provádění díla bude takto pozastaveno z důvodů na straně objednatele, má zhotovitel právo na prodloužení termínu pro dokončení a předání díla, a to o dobu pozastavení provádění díla.</w:t>
      </w:r>
    </w:p>
    <w:moveToRangeEnd w:id="5"/>
    <w:p w14:paraId="69F7ED22" w14:textId="77777777" w:rsidR="00887E58" w:rsidRPr="00700989" w:rsidRDefault="00887E58" w:rsidP="00887E58">
      <w:pPr>
        <w:jc w:val="both"/>
        <w:rPr>
          <w:rFonts w:ascii="Tahoma" w:hAnsi="Tahoma" w:cs="Tahoma"/>
          <w:sz w:val="20"/>
          <w:szCs w:val="20"/>
          <w:lang w:eastAsia="ar-SA"/>
        </w:rPr>
      </w:pPr>
      <w:r w:rsidRPr="00700989">
        <w:rPr>
          <w:rFonts w:ascii="Tahoma" w:hAnsi="Tahoma" w:cs="Tahoma"/>
          <w:sz w:val="20"/>
          <w:szCs w:val="20"/>
          <w:lang w:eastAsia="ar-SA"/>
        </w:rPr>
        <w:t>Při přerušení prací je Objednatel oprávněn požadovat inventarizaci rozpracovanosti a Zhotovitel je pak povinen doložit rozpracovanost, přičemž tyto práce budou následně v této výši uhrazeny na základě oboustranně potvrzeného protokolu. Zhotovitel je povinen zahájit provádění prací na rozpracovaném díle neprodleně po obdržení písemného pokynu Objednatele.</w:t>
      </w:r>
    </w:p>
    <w:p w14:paraId="675132FA" w14:textId="77777777" w:rsidR="00887E58" w:rsidRPr="00700989" w:rsidRDefault="00887E58" w:rsidP="00887E58">
      <w:pPr>
        <w:rPr>
          <w:rFonts w:ascii="Tahoma" w:hAnsi="Tahoma" w:cs="Tahoma"/>
          <w:sz w:val="20"/>
        </w:rPr>
      </w:pPr>
    </w:p>
    <w:p w14:paraId="311D83CD" w14:textId="77777777" w:rsidR="00887E58" w:rsidRPr="00700989" w:rsidRDefault="00887E58" w:rsidP="00887E58">
      <w:pPr>
        <w:autoSpaceDE w:val="0"/>
        <w:autoSpaceDN w:val="0"/>
        <w:adjustRightInd w:val="0"/>
        <w:jc w:val="both"/>
        <w:rPr>
          <w:rFonts w:ascii="Tahoma" w:hAnsi="Tahoma" w:cs="Tahoma"/>
          <w:sz w:val="20"/>
          <w:szCs w:val="20"/>
          <w:lang w:eastAsia="ar-SA"/>
        </w:rPr>
      </w:pPr>
      <w:r w:rsidRPr="00700989">
        <w:rPr>
          <w:rFonts w:ascii="Tahoma" w:hAnsi="Tahoma" w:cs="Tahoma"/>
          <w:sz w:val="20"/>
          <w:szCs w:val="20"/>
          <w:lang w:eastAsia="ar-SA"/>
        </w:rPr>
        <w:t>Během přerušení provádění Díla je Zhotovitel povinen zajistit ochranu a bezpečnost pozastaveného Díla proti zničení, ztrátě nebo poškození, jakož i skladování věcí opatřených k provádění Díla. Je rovněž povinen provést na náklady objednatele opatření k zamezení nebo minimalizaci škody, která by pozastavením provádění Díla mohla vzniknout (konzervace Díla, opatření před propadnutím lhůt poskytnutých úřady apod.). Přerušením provádění prací na díle není dotčena povinnost zhotovitele zajistit hlídání staveniště.</w:t>
      </w:r>
    </w:p>
    <w:p w14:paraId="49DC2197" w14:textId="77777777" w:rsidR="00F81F5E" w:rsidRPr="00700989" w:rsidRDefault="00DA3C59" w:rsidP="007A1E17">
      <w:pPr>
        <w:spacing w:before="480" w:after="120"/>
        <w:jc w:val="center"/>
        <w:outlineLvl w:val="0"/>
        <w:rPr>
          <w:rFonts w:ascii="Tahoma" w:hAnsi="Tahoma" w:cs="Tahoma"/>
          <w:b/>
          <w:sz w:val="22"/>
          <w:szCs w:val="20"/>
          <w:u w:val="single"/>
        </w:rPr>
      </w:pPr>
      <w:r w:rsidRPr="00700989">
        <w:rPr>
          <w:rFonts w:ascii="Tahoma" w:hAnsi="Tahoma" w:cs="Tahoma"/>
          <w:b/>
          <w:sz w:val="22"/>
          <w:szCs w:val="20"/>
          <w:u w:val="single"/>
        </w:rPr>
        <w:t xml:space="preserve">IV. </w:t>
      </w:r>
      <w:r w:rsidR="00F81F5E" w:rsidRPr="00700989">
        <w:rPr>
          <w:rFonts w:ascii="Tahoma" w:hAnsi="Tahoma" w:cs="Tahoma"/>
          <w:b/>
          <w:sz w:val="22"/>
          <w:szCs w:val="20"/>
          <w:u w:val="single"/>
        </w:rPr>
        <w:t>Místo provádění díla</w:t>
      </w:r>
    </w:p>
    <w:p w14:paraId="49DC2199" w14:textId="27768A26" w:rsidR="00B8377C" w:rsidRPr="00700989" w:rsidRDefault="00BC10A1" w:rsidP="0040392E">
      <w:pPr>
        <w:pStyle w:val="Zkladntextodsazen31"/>
        <w:numPr>
          <w:ilvl w:val="1"/>
          <w:numId w:val="4"/>
        </w:numPr>
        <w:tabs>
          <w:tab w:val="clear" w:pos="705"/>
          <w:tab w:val="num" w:pos="567"/>
        </w:tabs>
        <w:spacing w:after="180"/>
        <w:ind w:left="0" w:firstLine="0"/>
        <w:rPr>
          <w:rFonts w:ascii="Tahoma" w:hAnsi="Tahoma" w:cs="Tahoma"/>
          <w:sz w:val="20"/>
        </w:rPr>
      </w:pPr>
      <w:r w:rsidRPr="00700989">
        <w:rPr>
          <w:rFonts w:ascii="Tahoma" w:hAnsi="Tahoma" w:cs="Tahoma"/>
          <w:sz w:val="20"/>
        </w:rPr>
        <w:t>Místem provádění díl</w:t>
      </w:r>
      <w:r w:rsidR="004C2530" w:rsidRPr="00700989">
        <w:rPr>
          <w:rFonts w:ascii="Tahoma" w:hAnsi="Tahoma" w:cs="Tahoma"/>
          <w:sz w:val="20"/>
        </w:rPr>
        <w:t>a</w:t>
      </w:r>
      <w:r w:rsidR="001059AE" w:rsidRPr="00700989">
        <w:rPr>
          <w:rFonts w:ascii="Tahoma" w:hAnsi="Tahoma" w:cs="Tahoma"/>
          <w:sz w:val="20"/>
        </w:rPr>
        <w:t xml:space="preserve">: </w:t>
      </w:r>
      <w:r w:rsidR="00BB4CE6" w:rsidRPr="00700989">
        <w:rPr>
          <w:rFonts w:ascii="Tahoma" w:hAnsi="Tahoma" w:cs="Tahoma"/>
          <w:sz w:val="20"/>
          <w:lang w:eastAsia="cs-CZ"/>
        </w:rPr>
        <w:t>k. ú. Velká Buková</w:t>
      </w:r>
      <w:r w:rsidR="00BB4CE6" w:rsidRPr="00700989">
        <w:rPr>
          <w:rFonts w:ascii="Tahoma" w:hAnsi="Tahoma" w:cs="Tahoma"/>
          <w:sz w:val="20"/>
        </w:rPr>
        <w:t xml:space="preserve">, </w:t>
      </w:r>
      <w:r w:rsidR="00BB4CE6" w:rsidRPr="00700989">
        <w:rPr>
          <w:rFonts w:ascii="Tahoma" w:hAnsi="Tahoma" w:cs="Tahoma"/>
          <w:sz w:val="20"/>
          <w:lang w:eastAsia="cs-CZ"/>
        </w:rPr>
        <w:t>pozemky parc. č. p. 1242, 1243, 1244, 1245, 1219/3, 1221, 1216, 1218, 5/1, 9/3, 9/9, 9/6, 9/4, 9/1, 768/1, 740/2, 740/6, 740/5, 1274, 740/1, 29/22, 29/23, 39/4, 740/2, 456/2, 1024/1, 1164, 1025/1, 1295, 1294/1, 456/35, 456/53, 1130, 1132/1</w:t>
      </w:r>
      <w:r w:rsidR="00BB4CE6" w:rsidRPr="00700989">
        <w:rPr>
          <w:rFonts w:ascii="Tahoma" w:hAnsi="Tahoma" w:cs="Tahoma"/>
          <w:sz w:val="20"/>
        </w:rPr>
        <w:t>.</w:t>
      </w:r>
      <w:r w:rsidRPr="00700989">
        <w:rPr>
          <w:rFonts w:ascii="Tahoma" w:hAnsi="Tahoma" w:cs="Tahoma"/>
          <w:sz w:val="20"/>
        </w:rPr>
        <w:t xml:space="preserve"> V podrobnostech je místo plnění popsané v projektové dokumentaci.</w:t>
      </w:r>
    </w:p>
    <w:p w14:paraId="5FD2B037" w14:textId="69FDA94F" w:rsidR="00F05A53" w:rsidRPr="00700989" w:rsidRDefault="00F81F5E" w:rsidP="007D5236">
      <w:pPr>
        <w:pStyle w:val="Zkladntextodsazen31"/>
        <w:numPr>
          <w:ilvl w:val="1"/>
          <w:numId w:val="4"/>
        </w:numPr>
        <w:tabs>
          <w:tab w:val="clear" w:pos="705"/>
          <w:tab w:val="num" w:pos="567"/>
        </w:tabs>
        <w:spacing w:after="180"/>
        <w:ind w:left="0" w:firstLine="0"/>
        <w:rPr>
          <w:rFonts w:ascii="Tahoma" w:hAnsi="Tahoma" w:cs="Tahoma"/>
          <w:sz w:val="20"/>
        </w:rPr>
      </w:pPr>
      <w:r w:rsidRPr="00700989">
        <w:rPr>
          <w:rFonts w:ascii="Tahoma" w:hAnsi="Tahoma" w:cs="Tahoma"/>
          <w:sz w:val="20"/>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14:paraId="49DC219B" w14:textId="77777777" w:rsidR="005D2E59" w:rsidRPr="00700989" w:rsidRDefault="00962CB5" w:rsidP="007A1E17">
      <w:pPr>
        <w:spacing w:before="480" w:after="120"/>
        <w:jc w:val="center"/>
        <w:outlineLvl w:val="0"/>
        <w:rPr>
          <w:rFonts w:ascii="Tahoma" w:hAnsi="Tahoma" w:cs="Tahoma"/>
          <w:b/>
          <w:sz w:val="22"/>
          <w:szCs w:val="20"/>
          <w:u w:val="single"/>
        </w:rPr>
      </w:pPr>
      <w:bookmarkStart w:id="6" w:name="_Toc255560894"/>
      <w:bookmarkStart w:id="7" w:name="_Toc255560747"/>
      <w:r w:rsidRPr="00700989">
        <w:rPr>
          <w:rFonts w:ascii="Tahoma" w:hAnsi="Tahoma" w:cs="Tahoma"/>
          <w:b/>
          <w:sz w:val="22"/>
          <w:szCs w:val="20"/>
          <w:u w:val="single"/>
        </w:rPr>
        <w:t>V</w:t>
      </w:r>
      <w:r w:rsidR="00F81F5E" w:rsidRPr="00700989">
        <w:rPr>
          <w:rFonts w:ascii="Tahoma" w:hAnsi="Tahoma" w:cs="Tahoma"/>
          <w:b/>
          <w:sz w:val="22"/>
          <w:szCs w:val="20"/>
          <w:u w:val="single"/>
        </w:rPr>
        <w:t xml:space="preserve">. </w:t>
      </w:r>
      <w:r w:rsidR="00B1430B" w:rsidRPr="00700989">
        <w:rPr>
          <w:rFonts w:ascii="Tahoma" w:hAnsi="Tahoma" w:cs="Tahoma"/>
          <w:b/>
          <w:sz w:val="22"/>
          <w:szCs w:val="20"/>
          <w:u w:val="single"/>
        </w:rPr>
        <w:t xml:space="preserve">Cena díla a </w:t>
      </w:r>
      <w:r w:rsidR="00F81F5E" w:rsidRPr="00700989">
        <w:rPr>
          <w:rFonts w:ascii="Tahoma" w:hAnsi="Tahoma" w:cs="Tahoma"/>
          <w:b/>
          <w:sz w:val="22"/>
          <w:szCs w:val="20"/>
          <w:u w:val="single"/>
        </w:rPr>
        <w:t>platební podmínky</w:t>
      </w:r>
      <w:bookmarkEnd w:id="6"/>
      <w:bookmarkEnd w:id="7"/>
    </w:p>
    <w:p w14:paraId="49DC219C" w14:textId="77777777" w:rsidR="00A41C90" w:rsidRPr="00700989" w:rsidRDefault="009D0E42" w:rsidP="00F10C70">
      <w:pPr>
        <w:pStyle w:val="Zkladntext"/>
        <w:numPr>
          <w:ilvl w:val="0"/>
          <w:numId w:val="9"/>
        </w:numPr>
        <w:ind w:left="709" w:hanging="709"/>
        <w:rPr>
          <w:rFonts w:ascii="Tahoma" w:hAnsi="Tahoma" w:cs="Tahoma"/>
          <w:bCs/>
          <w:sz w:val="20"/>
          <w:lang w:val="cs-CZ"/>
        </w:rPr>
      </w:pPr>
      <w:r w:rsidRPr="00700989">
        <w:rPr>
          <w:rFonts w:ascii="Tahoma" w:hAnsi="Tahoma" w:cs="Tahoma"/>
          <w:bCs/>
          <w:sz w:val="20"/>
          <w:lang w:val="cs-CZ"/>
        </w:rPr>
        <w:t>C</w:t>
      </w:r>
      <w:r w:rsidR="00A41C90" w:rsidRPr="00700989">
        <w:rPr>
          <w:rFonts w:ascii="Tahoma" w:hAnsi="Tahoma" w:cs="Tahoma"/>
          <w:bCs/>
          <w:sz w:val="20"/>
          <w:lang w:val="cs-CZ"/>
        </w:rPr>
        <w:t>ena díla dle této smlouvy je stanovena ve výši:</w:t>
      </w:r>
    </w:p>
    <w:p w14:paraId="49DC219D" w14:textId="3D5E72F9" w:rsidR="009D0E42" w:rsidRPr="00700989" w:rsidRDefault="009D0E42" w:rsidP="00F10C70">
      <w:pPr>
        <w:tabs>
          <w:tab w:val="left" w:pos="709"/>
          <w:tab w:val="right" w:pos="7797"/>
          <w:tab w:val="left" w:pos="7938"/>
        </w:tabs>
        <w:autoSpaceDE w:val="0"/>
        <w:autoSpaceDN w:val="0"/>
        <w:ind w:left="709"/>
        <w:rPr>
          <w:rFonts w:ascii="Tahoma" w:hAnsi="Tahoma" w:cs="Tahoma"/>
          <w:sz w:val="20"/>
          <w:szCs w:val="20"/>
        </w:rPr>
      </w:pPr>
      <w:r w:rsidRPr="00700989">
        <w:rPr>
          <w:rFonts w:ascii="Tahoma" w:hAnsi="Tahoma" w:cs="Tahoma"/>
          <w:sz w:val="20"/>
          <w:szCs w:val="20"/>
        </w:rPr>
        <w:t>Celková cena</w:t>
      </w:r>
      <w:r w:rsidRPr="00700989">
        <w:rPr>
          <w:rFonts w:ascii="Tahoma" w:hAnsi="Tahoma" w:cs="Tahoma"/>
          <w:sz w:val="20"/>
          <w:szCs w:val="20"/>
        </w:rPr>
        <w:tab/>
      </w:r>
      <w:r w:rsidR="00381B37">
        <w:rPr>
          <w:rFonts w:ascii="Tahoma" w:hAnsi="Tahoma" w:cs="Tahoma"/>
          <w:sz w:val="20"/>
          <w:szCs w:val="20"/>
        </w:rPr>
        <w:t>43 890 137,51</w:t>
      </w:r>
      <w:r w:rsidRPr="00700989">
        <w:rPr>
          <w:rFonts w:ascii="Tahoma" w:hAnsi="Tahoma" w:cs="Tahoma"/>
          <w:sz w:val="20"/>
          <w:szCs w:val="20"/>
        </w:rPr>
        <w:tab/>
        <w:t>Kč bez DPH</w:t>
      </w:r>
    </w:p>
    <w:p w14:paraId="49DC219E" w14:textId="4122CE82" w:rsidR="009D0E42" w:rsidRPr="00700989" w:rsidRDefault="009D0E42" w:rsidP="00F10C70">
      <w:pPr>
        <w:tabs>
          <w:tab w:val="left" w:pos="709"/>
          <w:tab w:val="right" w:pos="7797"/>
          <w:tab w:val="left" w:pos="7938"/>
        </w:tabs>
        <w:ind w:left="709"/>
        <w:rPr>
          <w:rFonts w:ascii="Tahoma" w:hAnsi="Tahoma" w:cs="Tahoma"/>
          <w:sz w:val="20"/>
          <w:szCs w:val="20"/>
        </w:rPr>
      </w:pPr>
      <w:r w:rsidRPr="00700989">
        <w:rPr>
          <w:rFonts w:ascii="Tahoma" w:hAnsi="Tahoma" w:cs="Tahoma"/>
          <w:sz w:val="20"/>
          <w:szCs w:val="20"/>
        </w:rPr>
        <w:tab/>
      </w:r>
      <w:r w:rsidR="00381B37">
        <w:rPr>
          <w:rFonts w:ascii="Tahoma" w:hAnsi="Tahoma" w:cs="Tahoma"/>
          <w:sz w:val="20"/>
          <w:szCs w:val="20"/>
        </w:rPr>
        <w:t>9 216 928,88</w:t>
      </w:r>
      <w:r w:rsidRPr="00700989">
        <w:rPr>
          <w:rFonts w:ascii="Tahoma" w:hAnsi="Tahoma" w:cs="Tahoma"/>
          <w:sz w:val="20"/>
          <w:szCs w:val="20"/>
        </w:rPr>
        <w:tab/>
        <w:t>Kč DPH</w:t>
      </w:r>
    </w:p>
    <w:p w14:paraId="49DC219F" w14:textId="6C80F5BE" w:rsidR="009D0E42" w:rsidRPr="00700989" w:rsidRDefault="009D0E42" w:rsidP="00F10C70">
      <w:pPr>
        <w:tabs>
          <w:tab w:val="left" w:pos="709"/>
          <w:tab w:val="right" w:pos="7797"/>
          <w:tab w:val="left" w:pos="7938"/>
        </w:tabs>
        <w:ind w:left="709"/>
        <w:rPr>
          <w:rFonts w:ascii="Tahoma" w:hAnsi="Tahoma" w:cs="Tahoma"/>
          <w:sz w:val="20"/>
          <w:szCs w:val="20"/>
        </w:rPr>
      </w:pPr>
      <w:r w:rsidRPr="00700989">
        <w:rPr>
          <w:rFonts w:ascii="Tahoma" w:hAnsi="Tahoma" w:cs="Tahoma"/>
          <w:sz w:val="20"/>
          <w:szCs w:val="20"/>
        </w:rPr>
        <w:tab/>
      </w:r>
      <w:r w:rsidR="00381B37">
        <w:rPr>
          <w:rFonts w:ascii="Tahoma" w:hAnsi="Tahoma" w:cs="Tahoma"/>
          <w:sz w:val="20"/>
          <w:szCs w:val="20"/>
        </w:rPr>
        <w:t>53 107 066,39</w:t>
      </w:r>
      <w:r w:rsidRPr="00700989">
        <w:rPr>
          <w:rFonts w:ascii="Tahoma" w:hAnsi="Tahoma" w:cs="Tahoma"/>
          <w:sz w:val="20"/>
          <w:szCs w:val="20"/>
        </w:rPr>
        <w:tab/>
        <w:t>Kč včetně DPH</w:t>
      </w:r>
    </w:p>
    <w:p w14:paraId="49DC21A0" w14:textId="123AA656" w:rsidR="00DA3C59" w:rsidRPr="00700989" w:rsidRDefault="00DA3C59" w:rsidP="00A30A89">
      <w:pPr>
        <w:spacing w:before="180" w:after="180"/>
        <w:jc w:val="both"/>
        <w:rPr>
          <w:rFonts w:ascii="Tahoma" w:hAnsi="Tahoma" w:cs="Tahoma"/>
          <w:sz w:val="20"/>
          <w:szCs w:val="20"/>
        </w:rPr>
      </w:pPr>
      <w:r w:rsidRPr="00700989">
        <w:rPr>
          <w:rFonts w:ascii="Tahoma" w:hAnsi="Tahoma" w:cs="Tahoma"/>
          <w:sz w:val="20"/>
          <w:szCs w:val="20"/>
        </w:rPr>
        <w:t>Podrobná kalkulace ceny díla včetně jednotkových cen je uveden</w:t>
      </w:r>
      <w:r w:rsidR="008B0F8B" w:rsidRPr="00700989">
        <w:rPr>
          <w:rFonts w:ascii="Tahoma" w:hAnsi="Tahoma" w:cs="Tahoma"/>
          <w:sz w:val="20"/>
          <w:szCs w:val="20"/>
        </w:rPr>
        <w:t>a</w:t>
      </w:r>
      <w:r w:rsidRPr="00700989">
        <w:rPr>
          <w:rFonts w:ascii="Tahoma" w:hAnsi="Tahoma" w:cs="Tahoma"/>
          <w:sz w:val="20"/>
          <w:szCs w:val="20"/>
        </w:rPr>
        <w:t xml:space="preserve"> v</w:t>
      </w:r>
      <w:r w:rsidR="00EE0825" w:rsidRPr="00700989">
        <w:rPr>
          <w:rFonts w:ascii="Tahoma" w:hAnsi="Tahoma" w:cs="Tahoma"/>
          <w:sz w:val="20"/>
          <w:szCs w:val="20"/>
        </w:rPr>
        <w:t> oceněn</w:t>
      </w:r>
      <w:r w:rsidR="00736945" w:rsidRPr="00700989">
        <w:rPr>
          <w:rFonts w:ascii="Tahoma" w:hAnsi="Tahoma" w:cs="Tahoma"/>
          <w:sz w:val="20"/>
          <w:szCs w:val="20"/>
        </w:rPr>
        <w:t>ém</w:t>
      </w:r>
      <w:r w:rsidR="00EE0825" w:rsidRPr="00700989">
        <w:rPr>
          <w:rFonts w:ascii="Tahoma" w:hAnsi="Tahoma" w:cs="Tahoma"/>
          <w:sz w:val="20"/>
          <w:szCs w:val="20"/>
        </w:rPr>
        <w:t xml:space="preserve"> soupis</w:t>
      </w:r>
      <w:r w:rsidR="00736945" w:rsidRPr="00700989">
        <w:rPr>
          <w:rFonts w:ascii="Tahoma" w:hAnsi="Tahoma" w:cs="Tahoma"/>
          <w:sz w:val="20"/>
          <w:szCs w:val="20"/>
        </w:rPr>
        <w:t>e</w:t>
      </w:r>
      <w:r w:rsidR="00A050A1" w:rsidRPr="00700989">
        <w:rPr>
          <w:rFonts w:ascii="Tahoma" w:hAnsi="Tahoma" w:cs="Tahoma"/>
          <w:sz w:val="20"/>
          <w:szCs w:val="20"/>
        </w:rPr>
        <w:t xml:space="preserve"> </w:t>
      </w:r>
      <w:r w:rsidR="00EE0825" w:rsidRPr="00700989">
        <w:rPr>
          <w:rFonts w:ascii="Tahoma" w:hAnsi="Tahoma" w:cs="Tahoma"/>
          <w:sz w:val="20"/>
          <w:szCs w:val="20"/>
        </w:rPr>
        <w:t>stavebních prací, dodávek a služeb</w:t>
      </w:r>
      <w:r w:rsidR="00FD4139" w:rsidRPr="00700989">
        <w:rPr>
          <w:rFonts w:ascii="Tahoma" w:hAnsi="Tahoma" w:cs="Tahoma"/>
          <w:sz w:val="20"/>
          <w:szCs w:val="20"/>
        </w:rPr>
        <w:t xml:space="preserve"> s výkazem výměr</w:t>
      </w:r>
      <w:r w:rsidR="008F4B66" w:rsidRPr="00700989">
        <w:rPr>
          <w:rFonts w:ascii="Tahoma" w:hAnsi="Tahoma" w:cs="Tahoma"/>
          <w:sz w:val="20"/>
          <w:szCs w:val="20"/>
        </w:rPr>
        <w:t xml:space="preserve"> (dále jen „VV“)</w:t>
      </w:r>
      <w:r w:rsidR="00EE0825" w:rsidRPr="00700989">
        <w:rPr>
          <w:rFonts w:ascii="Tahoma" w:hAnsi="Tahoma" w:cs="Tahoma"/>
          <w:sz w:val="20"/>
          <w:szCs w:val="20"/>
        </w:rPr>
        <w:t xml:space="preserve">, </w:t>
      </w:r>
      <w:r w:rsidRPr="00700989">
        <w:rPr>
          <w:rFonts w:ascii="Tahoma" w:hAnsi="Tahoma" w:cs="Tahoma"/>
          <w:sz w:val="20"/>
          <w:szCs w:val="20"/>
        </w:rPr>
        <w:t>kter</w:t>
      </w:r>
      <w:r w:rsidR="00FE518E" w:rsidRPr="00700989">
        <w:rPr>
          <w:rFonts w:ascii="Tahoma" w:hAnsi="Tahoma" w:cs="Tahoma"/>
          <w:sz w:val="20"/>
          <w:szCs w:val="20"/>
        </w:rPr>
        <w:t>ý</w:t>
      </w:r>
      <w:r w:rsidRPr="00700989">
        <w:rPr>
          <w:rFonts w:ascii="Tahoma" w:hAnsi="Tahoma" w:cs="Tahoma"/>
          <w:sz w:val="20"/>
          <w:szCs w:val="20"/>
        </w:rPr>
        <w:t xml:space="preserve"> tvoří </w:t>
      </w:r>
      <w:r w:rsidRPr="00700989">
        <w:rPr>
          <w:rFonts w:ascii="Tahoma" w:hAnsi="Tahoma" w:cs="Tahoma"/>
          <w:sz w:val="20"/>
          <w:szCs w:val="20"/>
          <w:u w:val="single"/>
        </w:rPr>
        <w:t>přílohu č. </w:t>
      </w:r>
      <w:r w:rsidR="001120A6" w:rsidRPr="00700989">
        <w:rPr>
          <w:rFonts w:ascii="Tahoma" w:hAnsi="Tahoma" w:cs="Tahoma"/>
          <w:sz w:val="20"/>
          <w:szCs w:val="20"/>
          <w:u w:val="single"/>
        </w:rPr>
        <w:t>1</w:t>
      </w:r>
      <w:r w:rsidRPr="00700989">
        <w:rPr>
          <w:rFonts w:ascii="Tahoma" w:hAnsi="Tahoma" w:cs="Tahoma"/>
          <w:sz w:val="20"/>
          <w:szCs w:val="20"/>
          <w:u w:val="single"/>
        </w:rPr>
        <w:t xml:space="preserve"> této smlouvy</w:t>
      </w:r>
      <w:r w:rsidRPr="00700989">
        <w:rPr>
          <w:rFonts w:ascii="Tahoma" w:hAnsi="Tahoma" w:cs="Tahoma"/>
          <w:sz w:val="20"/>
          <w:szCs w:val="20"/>
        </w:rPr>
        <w:t>.</w:t>
      </w:r>
      <w:r w:rsidR="00AB4A7D" w:rsidRPr="00700989">
        <w:rPr>
          <w:rFonts w:ascii="Tahoma" w:hAnsi="Tahoma" w:cs="Tahoma"/>
          <w:sz w:val="20"/>
          <w:szCs w:val="20"/>
        </w:rPr>
        <w:t xml:space="preserve"> Jednotkové ceny uvedené v oceněném VV, jso</w:t>
      </w:r>
      <w:r w:rsidR="008F4B66" w:rsidRPr="00700989">
        <w:rPr>
          <w:rFonts w:ascii="Tahoma" w:hAnsi="Tahoma" w:cs="Tahoma"/>
          <w:sz w:val="20"/>
          <w:szCs w:val="20"/>
        </w:rPr>
        <w:t>u závazné po celou dobu plnění této s</w:t>
      </w:r>
      <w:r w:rsidR="00AB4A7D" w:rsidRPr="00700989">
        <w:rPr>
          <w:rFonts w:ascii="Tahoma" w:hAnsi="Tahoma" w:cs="Tahoma"/>
          <w:sz w:val="20"/>
          <w:szCs w:val="20"/>
        </w:rPr>
        <w:t xml:space="preserve">mlouvy. </w:t>
      </w:r>
      <w:r w:rsidR="001924E0" w:rsidRPr="00700989">
        <w:rPr>
          <w:rFonts w:ascii="Tahoma" w:hAnsi="Tahoma" w:cs="Tahoma"/>
          <w:sz w:val="20"/>
          <w:szCs w:val="20"/>
        </w:rPr>
        <w:t>Oceněný VV slouží k</w:t>
      </w:r>
      <w:r w:rsidR="008F4B66" w:rsidRPr="00700989">
        <w:rPr>
          <w:rFonts w:ascii="Tahoma" w:hAnsi="Tahoma" w:cs="Tahoma"/>
          <w:sz w:val="20"/>
          <w:szCs w:val="20"/>
        </w:rPr>
        <w:t> prokazování finančního objemu z</w:t>
      </w:r>
      <w:r w:rsidR="001924E0" w:rsidRPr="00700989">
        <w:rPr>
          <w:rFonts w:ascii="Tahoma" w:hAnsi="Tahoma" w:cs="Tahoma"/>
          <w:sz w:val="20"/>
          <w:szCs w:val="20"/>
        </w:rPr>
        <w:t>hotovitelem provedených</w:t>
      </w:r>
      <w:r w:rsidR="008F4B66" w:rsidRPr="00700989">
        <w:rPr>
          <w:rFonts w:ascii="Tahoma" w:hAnsi="Tahoma" w:cs="Tahoma"/>
          <w:sz w:val="20"/>
          <w:szCs w:val="20"/>
        </w:rPr>
        <w:t xml:space="preserve"> prací, jako podklad pro</w:t>
      </w:r>
      <w:r w:rsidR="001924E0" w:rsidRPr="00700989">
        <w:rPr>
          <w:rFonts w:ascii="Tahoma" w:hAnsi="Tahoma" w:cs="Tahoma"/>
          <w:sz w:val="20"/>
          <w:szCs w:val="20"/>
        </w:rPr>
        <w:t xml:space="preserve"> fakturaci a dále pro ocenění případných méněprací nebo dodatečných stavebních prací (víceprací) ve formě nepodstatné změny závazku dle </w:t>
      </w:r>
      <w:r w:rsidR="001924E0" w:rsidRPr="00700989">
        <w:rPr>
          <w:rFonts w:ascii="Tahoma" w:hAnsi="Tahoma" w:cs="Tahoma"/>
          <w:b/>
          <w:sz w:val="20"/>
          <w:szCs w:val="20"/>
        </w:rPr>
        <w:t>§ 222 odst. 4, 5, 6, 9 ZZVZ</w:t>
      </w:r>
      <w:r w:rsidR="001924E0" w:rsidRPr="00700989">
        <w:rPr>
          <w:rFonts w:ascii="Tahoma" w:hAnsi="Tahoma" w:cs="Tahoma"/>
          <w:sz w:val="20"/>
          <w:szCs w:val="20"/>
        </w:rPr>
        <w:t xml:space="preserve"> a dodatečných změn stavebních prací realizovaných postupem dle </w:t>
      </w:r>
      <w:r w:rsidR="008F4B66" w:rsidRPr="00700989">
        <w:rPr>
          <w:rFonts w:ascii="Tahoma" w:hAnsi="Tahoma" w:cs="Tahoma"/>
          <w:b/>
          <w:sz w:val="20"/>
          <w:szCs w:val="20"/>
        </w:rPr>
        <w:t>§ 222 odst.</w:t>
      </w:r>
      <w:r w:rsidR="001924E0" w:rsidRPr="00700989">
        <w:rPr>
          <w:rFonts w:ascii="Tahoma" w:hAnsi="Tahoma" w:cs="Tahoma"/>
          <w:b/>
          <w:sz w:val="20"/>
          <w:szCs w:val="20"/>
        </w:rPr>
        <w:t xml:space="preserve"> 7 ZZVZ</w:t>
      </w:r>
      <w:r w:rsidR="001924E0" w:rsidRPr="00700989">
        <w:rPr>
          <w:rFonts w:ascii="Tahoma" w:hAnsi="Tahoma" w:cs="Tahoma"/>
          <w:sz w:val="20"/>
          <w:szCs w:val="20"/>
        </w:rPr>
        <w:t>.</w:t>
      </w:r>
    </w:p>
    <w:p w14:paraId="49DC21A1" w14:textId="1468F1DA" w:rsidR="00AB4A7D" w:rsidRPr="00700989" w:rsidRDefault="00F81F5E" w:rsidP="00A30A89">
      <w:pPr>
        <w:pStyle w:val="Zkladntext"/>
        <w:numPr>
          <w:ilvl w:val="0"/>
          <w:numId w:val="9"/>
        </w:numPr>
        <w:tabs>
          <w:tab w:val="left" w:pos="567"/>
        </w:tabs>
        <w:spacing w:after="180"/>
        <w:ind w:left="0" w:firstLine="0"/>
        <w:rPr>
          <w:rFonts w:ascii="Tahoma" w:hAnsi="Tahoma" w:cs="Tahoma"/>
          <w:b w:val="0"/>
          <w:bCs/>
          <w:sz w:val="20"/>
        </w:rPr>
      </w:pPr>
      <w:r w:rsidRPr="00700989">
        <w:rPr>
          <w:rFonts w:ascii="Tahoma" w:hAnsi="Tahoma" w:cs="Tahoma"/>
          <w:b w:val="0"/>
          <w:bCs/>
          <w:sz w:val="20"/>
          <w:lang w:val="cs-CZ"/>
        </w:rPr>
        <w:t>Zhotovitelem navržená cena díla je úplná, konečná a</w:t>
      </w:r>
      <w:r w:rsidRPr="00700989">
        <w:rPr>
          <w:rFonts w:ascii="Tahoma" w:hAnsi="Tahoma" w:cs="Tahoma"/>
          <w:b w:val="0"/>
          <w:bCs/>
          <w:sz w:val="20"/>
        </w:rPr>
        <w:t xml:space="preserve"> nepřekročitelná a obsahuje veškeré položky vyplývající ze z</w:t>
      </w:r>
      <w:r w:rsidR="00A7738D" w:rsidRPr="00700989">
        <w:rPr>
          <w:rFonts w:ascii="Tahoma" w:hAnsi="Tahoma" w:cs="Tahoma"/>
          <w:b w:val="0"/>
          <w:bCs/>
          <w:sz w:val="20"/>
        </w:rPr>
        <w:t>adávací</w:t>
      </w:r>
      <w:r w:rsidR="008E38A3" w:rsidRPr="00700989">
        <w:rPr>
          <w:rFonts w:ascii="Tahoma" w:hAnsi="Tahoma" w:cs="Tahoma"/>
          <w:b w:val="0"/>
          <w:bCs/>
          <w:sz w:val="20"/>
        </w:rPr>
        <w:t xml:space="preserve"> dokumentac</w:t>
      </w:r>
      <w:r w:rsidR="00636E18" w:rsidRPr="00700989">
        <w:rPr>
          <w:rFonts w:ascii="Tahoma" w:hAnsi="Tahoma" w:cs="Tahoma"/>
          <w:b w:val="0"/>
          <w:bCs/>
          <w:sz w:val="20"/>
          <w:lang w:val="cs-CZ"/>
        </w:rPr>
        <w:t>e</w:t>
      </w:r>
      <w:r w:rsidR="00A7738D" w:rsidRPr="00700989">
        <w:rPr>
          <w:rFonts w:ascii="Tahoma" w:hAnsi="Tahoma" w:cs="Tahoma"/>
          <w:b w:val="0"/>
          <w:bCs/>
          <w:sz w:val="20"/>
        </w:rPr>
        <w:t>,  projektov</w:t>
      </w:r>
      <w:r w:rsidR="00FE518E" w:rsidRPr="00700989">
        <w:rPr>
          <w:rFonts w:ascii="Tahoma" w:hAnsi="Tahoma" w:cs="Tahoma"/>
          <w:b w:val="0"/>
          <w:bCs/>
          <w:sz w:val="20"/>
          <w:lang w:val="cs-CZ"/>
        </w:rPr>
        <w:t xml:space="preserve">é </w:t>
      </w:r>
      <w:r w:rsidRPr="00700989">
        <w:rPr>
          <w:rFonts w:ascii="Tahoma" w:hAnsi="Tahoma" w:cs="Tahoma"/>
          <w:b w:val="0"/>
          <w:bCs/>
          <w:sz w:val="20"/>
        </w:rPr>
        <w:t>dokumentac</w:t>
      </w:r>
      <w:r w:rsidR="00FE518E" w:rsidRPr="00700989">
        <w:rPr>
          <w:rFonts w:ascii="Tahoma" w:hAnsi="Tahoma" w:cs="Tahoma"/>
          <w:b w:val="0"/>
          <w:bCs/>
          <w:sz w:val="20"/>
          <w:lang w:val="cs-CZ"/>
        </w:rPr>
        <w:t>e</w:t>
      </w:r>
      <w:r w:rsidR="00A7738D" w:rsidRPr="00700989">
        <w:rPr>
          <w:rFonts w:ascii="Tahoma" w:hAnsi="Tahoma" w:cs="Tahoma"/>
          <w:b w:val="0"/>
          <w:bCs/>
          <w:sz w:val="20"/>
          <w:lang w:val="cs-CZ"/>
        </w:rPr>
        <w:t xml:space="preserve"> pro povedení stavby</w:t>
      </w:r>
      <w:r w:rsidRPr="00700989">
        <w:rPr>
          <w:rFonts w:ascii="Tahoma" w:hAnsi="Tahoma" w:cs="Tahoma"/>
          <w:b w:val="0"/>
          <w:bCs/>
          <w:sz w:val="20"/>
        </w:rPr>
        <w:t xml:space="preserve"> a oceněn</w:t>
      </w:r>
      <w:r w:rsidR="00736945" w:rsidRPr="00700989">
        <w:rPr>
          <w:rFonts w:ascii="Tahoma" w:hAnsi="Tahoma" w:cs="Tahoma"/>
          <w:b w:val="0"/>
          <w:bCs/>
          <w:sz w:val="20"/>
          <w:lang w:val="cs-CZ"/>
        </w:rPr>
        <w:t>é</w:t>
      </w:r>
      <w:r w:rsidR="00BB4CE6" w:rsidRPr="00700989">
        <w:rPr>
          <w:rFonts w:ascii="Tahoma" w:hAnsi="Tahoma" w:cs="Tahoma"/>
          <w:b w:val="0"/>
          <w:bCs/>
          <w:sz w:val="20"/>
          <w:lang w:val="cs-CZ"/>
        </w:rPr>
        <w:t>ho</w:t>
      </w:r>
      <w:r w:rsidRPr="00700989">
        <w:rPr>
          <w:rFonts w:ascii="Tahoma" w:hAnsi="Tahoma" w:cs="Tahoma"/>
          <w:b w:val="0"/>
          <w:bCs/>
          <w:sz w:val="20"/>
        </w:rPr>
        <w:t xml:space="preserve"> </w:t>
      </w:r>
      <w:r w:rsidR="005D2E59" w:rsidRPr="00700989">
        <w:rPr>
          <w:rFonts w:ascii="Tahoma" w:hAnsi="Tahoma" w:cs="Tahoma"/>
          <w:b w:val="0"/>
          <w:bCs/>
          <w:sz w:val="20"/>
          <w:lang w:val="cs-CZ"/>
        </w:rPr>
        <w:t>soupis</w:t>
      </w:r>
      <w:r w:rsidR="00BB4CE6" w:rsidRPr="00700989">
        <w:rPr>
          <w:rFonts w:ascii="Tahoma" w:hAnsi="Tahoma" w:cs="Tahoma"/>
          <w:b w:val="0"/>
          <w:bCs/>
          <w:sz w:val="20"/>
          <w:lang w:val="cs-CZ"/>
        </w:rPr>
        <w:t>u</w:t>
      </w:r>
      <w:r w:rsidR="005D2E59" w:rsidRPr="00700989">
        <w:rPr>
          <w:rFonts w:ascii="Tahoma" w:hAnsi="Tahoma" w:cs="Tahoma"/>
          <w:b w:val="0"/>
          <w:bCs/>
          <w:sz w:val="20"/>
          <w:lang w:val="cs-CZ"/>
        </w:rPr>
        <w:t xml:space="preserve"> stavebních prací, dodávek a služeb s výkazem výměr</w:t>
      </w:r>
      <w:r w:rsidRPr="00700989">
        <w:rPr>
          <w:rFonts w:ascii="Tahoma" w:hAnsi="Tahoma" w:cs="Tahoma"/>
          <w:b w:val="0"/>
          <w:bCs/>
          <w:sz w:val="20"/>
        </w:rPr>
        <w:t>.</w:t>
      </w:r>
      <w:r w:rsidR="00C568C5" w:rsidRPr="00700989">
        <w:rPr>
          <w:rFonts w:ascii="Tahoma" w:hAnsi="Tahoma" w:cs="Tahoma"/>
          <w:b w:val="0"/>
          <w:bCs/>
          <w:sz w:val="20"/>
          <w:lang w:val="cs-CZ"/>
        </w:rPr>
        <w:t xml:space="preserve"> Ceny uvedené zhotovitelem v</w:t>
      </w:r>
      <w:r w:rsidR="00736945" w:rsidRPr="00700989">
        <w:rPr>
          <w:rFonts w:ascii="Tahoma" w:hAnsi="Tahoma" w:cs="Tahoma"/>
          <w:b w:val="0"/>
          <w:bCs/>
          <w:sz w:val="20"/>
          <w:lang w:val="cs-CZ"/>
        </w:rPr>
        <w:t> </w:t>
      </w:r>
      <w:r w:rsidR="00F14EEE" w:rsidRPr="00700989">
        <w:rPr>
          <w:rFonts w:ascii="Tahoma" w:hAnsi="Tahoma" w:cs="Tahoma"/>
          <w:b w:val="0"/>
          <w:bCs/>
          <w:sz w:val="20"/>
          <w:lang w:val="cs-CZ"/>
        </w:rPr>
        <w:t>oceněn</w:t>
      </w:r>
      <w:r w:rsidR="00736945" w:rsidRPr="00700989">
        <w:rPr>
          <w:rFonts w:ascii="Tahoma" w:hAnsi="Tahoma" w:cs="Tahoma"/>
          <w:b w:val="0"/>
          <w:bCs/>
          <w:sz w:val="20"/>
          <w:lang w:val="cs-CZ"/>
        </w:rPr>
        <w:t xml:space="preserve">ém </w:t>
      </w:r>
      <w:r w:rsidR="00F14EEE" w:rsidRPr="00700989">
        <w:rPr>
          <w:rFonts w:ascii="Tahoma" w:hAnsi="Tahoma" w:cs="Tahoma"/>
          <w:b w:val="0"/>
          <w:bCs/>
          <w:sz w:val="20"/>
          <w:lang w:val="cs-CZ"/>
        </w:rPr>
        <w:t>soupis</w:t>
      </w:r>
      <w:r w:rsidR="00736945" w:rsidRPr="00700989">
        <w:rPr>
          <w:rFonts w:ascii="Tahoma" w:hAnsi="Tahoma" w:cs="Tahoma"/>
          <w:b w:val="0"/>
          <w:bCs/>
          <w:sz w:val="20"/>
          <w:lang w:val="cs-CZ"/>
        </w:rPr>
        <w:t>e</w:t>
      </w:r>
      <w:r w:rsidR="00F14EEE" w:rsidRPr="00700989">
        <w:rPr>
          <w:rFonts w:ascii="Tahoma" w:hAnsi="Tahoma" w:cs="Tahoma"/>
          <w:b w:val="0"/>
          <w:bCs/>
          <w:sz w:val="20"/>
          <w:lang w:val="cs-CZ"/>
        </w:rPr>
        <w:t xml:space="preserve"> </w:t>
      </w:r>
      <w:r w:rsidR="005D2E59" w:rsidRPr="00700989">
        <w:rPr>
          <w:rFonts w:ascii="Tahoma" w:hAnsi="Tahoma" w:cs="Tahoma"/>
          <w:b w:val="0"/>
          <w:bCs/>
          <w:sz w:val="20"/>
          <w:lang w:val="cs-CZ"/>
        </w:rPr>
        <w:t>stavebních prací, dodávek a služeb</w:t>
      </w:r>
      <w:r w:rsidR="00F14EEE" w:rsidRPr="00700989">
        <w:rPr>
          <w:rFonts w:ascii="Tahoma" w:hAnsi="Tahoma" w:cs="Tahoma"/>
          <w:b w:val="0"/>
          <w:bCs/>
          <w:sz w:val="20"/>
          <w:lang w:val="cs-CZ"/>
        </w:rPr>
        <w:t xml:space="preserve"> s výkazem výměr</w:t>
      </w:r>
      <w:r w:rsidR="00C568C5" w:rsidRPr="00700989">
        <w:rPr>
          <w:rFonts w:ascii="Tahoma" w:hAnsi="Tahoma" w:cs="Tahoma"/>
          <w:b w:val="0"/>
          <w:bCs/>
          <w:sz w:val="20"/>
          <w:lang w:val="cs-CZ"/>
        </w:rPr>
        <w:t xml:space="preserve"> obsahující veškeré náklady související se</w:t>
      </w:r>
      <w:r w:rsidR="00EF2AF5" w:rsidRPr="00700989">
        <w:rPr>
          <w:rFonts w:ascii="Tahoma" w:hAnsi="Tahoma" w:cs="Tahoma"/>
          <w:b w:val="0"/>
          <w:bCs/>
          <w:sz w:val="20"/>
          <w:lang w:val="cs-CZ"/>
        </w:rPr>
        <w:t> </w:t>
      </w:r>
      <w:r w:rsidR="00C568C5" w:rsidRPr="00700989">
        <w:rPr>
          <w:rFonts w:ascii="Tahoma" w:hAnsi="Tahoma" w:cs="Tahoma"/>
          <w:b w:val="0"/>
          <w:bCs/>
          <w:sz w:val="20"/>
          <w:lang w:val="cs-CZ"/>
        </w:rPr>
        <w:t xml:space="preserve">zhotovením díla, </w:t>
      </w:r>
      <w:r w:rsidR="00A7738D" w:rsidRPr="00700989">
        <w:rPr>
          <w:rFonts w:ascii="Tahoma" w:hAnsi="Tahoma" w:cs="Tahoma"/>
          <w:b w:val="0"/>
          <w:bCs/>
          <w:sz w:val="20"/>
          <w:lang w:val="cs-CZ"/>
        </w:rPr>
        <w:t>vedlejší a ostatní náklady</w:t>
      </w:r>
      <w:r w:rsidR="00C568C5" w:rsidRPr="00700989">
        <w:rPr>
          <w:rFonts w:ascii="Tahoma" w:hAnsi="Tahoma" w:cs="Tahoma"/>
          <w:b w:val="0"/>
          <w:bCs/>
          <w:sz w:val="20"/>
          <w:lang w:val="cs-CZ"/>
        </w:rPr>
        <w:t xml:space="preserve"> a případné další náklady souv</w:t>
      </w:r>
      <w:r w:rsidR="00175B7F" w:rsidRPr="00700989">
        <w:rPr>
          <w:rFonts w:ascii="Tahoma" w:hAnsi="Tahoma" w:cs="Tahoma"/>
          <w:b w:val="0"/>
          <w:bCs/>
          <w:sz w:val="20"/>
          <w:lang w:val="cs-CZ"/>
        </w:rPr>
        <w:t>isející s plněním této smlouvy.</w:t>
      </w:r>
      <w:bookmarkStart w:id="8" w:name="_Toc255560900"/>
      <w:bookmarkStart w:id="9" w:name="_Toc255560753"/>
    </w:p>
    <w:p w14:paraId="1FA5EA15" w14:textId="26CFB8D6" w:rsidR="00BB4CE6" w:rsidRPr="00700989" w:rsidRDefault="00BB4CE6" w:rsidP="00BB4CE6">
      <w:pPr>
        <w:pStyle w:val="Zkladntext"/>
        <w:tabs>
          <w:tab w:val="left" w:pos="567"/>
        </w:tabs>
        <w:spacing w:after="180"/>
        <w:rPr>
          <w:rFonts w:ascii="Tahoma" w:hAnsi="Tahoma" w:cs="Tahoma"/>
          <w:b w:val="0"/>
          <w:bCs/>
          <w:sz w:val="20"/>
        </w:rPr>
      </w:pPr>
      <w:r w:rsidRPr="00700989">
        <w:rPr>
          <w:rFonts w:ascii="Tahoma" w:hAnsi="Tahoma" w:cs="Tahoma"/>
          <w:b w:val="0"/>
          <w:bCs/>
          <w:sz w:val="20"/>
          <w:lang w:val="cs-CZ"/>
        </w:rPr>
        <w:t>5</w:t>
      </w:r>
      <w:r w:rsidRPr="00700989">
        <w:rPr>
          <w:rFonts w:ascii="Tahoma" w:hAnsi="Tahoma" w:cs="Tahoma"/>
          <w:b w:val="0"/>
          <w:bCs/>
          <w:sz w:val="20"/>
        </w:rPr>
        <w:t>.2.1. Změna ceny je možná v případě změny stanovené sazby daně z přidané hodnoty podle zákona č. 235/2004 Sb., o dani z přidané hodnoty; v takovém případě bude cena změněna dle sazby DPH ode dne účinnosti nové zákonné úpravy DPH.</w:t>
      </w:r>
    </w:p>
    <w:p w14:paraId="391C04E1" w14:textId="3FE46CB5" w:rsidR="00BB4CE6" w:rsidRPr="00700989" w:rsidRDefault="00BB4CE6" w:rsidP="00BB4CE6">
      <w:pPr>
        <w:pStyle w:val="Zkladntext"/>
        <w:tabs>
          <w:tab w:val="left" w:pos="567"/>
        </w:tabs>
        <w:spacing w:after="180"/>
        <w:rPr>
          <w:rFonts w:ascii="Tahoma" w:hAnsi="Tahoma" w:cs="Tahoma"/>
          <w:b w:val="0"/>
          <w:bCs/>
          <w:sz w:val="20"/>
        </w:rPr>
      </w:pPr>
      <w:r w:rsidRPr="00700989">
        <w:rPr>
          <w:rFonts w:ascii="Tahoma" w:hAnsi="Tahoma" w:cs="Tahoma"/>
          <w:b w:val="0"/>
          <w:bCs/>
          <w:sz w:val="20"/>
          <w:lang w:val="cs-CZ"/>
        </w:rPr>
        <w:lastRenderedPageBreak/>
        <w:t>5</w:t>
      </w:r>
      <w:r w:rsidRPr="00700989">
        <w:rPr>
          <w:rFonts w:ascii="Tahoma" w:hAnsi="Tahoma" w:cs="Tahoma"/>
          <w:b w:val="0"/>
          <w:bCs/>
          <w:sz w:val="20"/>
        </w:rPr>
        <w:t>.2.2. Objednatel je oprávněn cenu díla navýšit z důvodu zcela mimořádných změn – navýšení cen stavebních materiálů a výrobků oproti cenám uvedených v soupise stavebních prací, dodávek a služeb s výkazem výměr (Příloha č. 1 této Smlouvy). Možnost navýšení ceny se vztahuje pouze na stavební materiály a výrobky, které jsou uvedeny v soupise stavebních prací, dodávek a služeb s výkazem výměr samostatně. Nárok zhotovitele na uplatnění změny ceny dle této vyhrazené změny závazku nevzniká, pokud je stavební materiál či výrobek zabudován do stavby v jiném období, než měl být zabudován anebo až po sjednaném termínu dokončení díla. Tato vyhrazená změna ceny se tedy týká objemu stavebního materiálu nebo výrobku, který byl v dotčeném období zabudován – tudíž uveden v soupisu provedených prací jakožto podkladu k fakturaci ceny. Pro posouzení limitu změny platí sdružený index podle Protokolu (definice pojmu „Protokol“ je dále vymezen) za období od měsíce uzavření smlouvy po měsíc zabudování - tedy období, ve kterém je stavební materiál či výrobek uveden v soupisu provedených prací jakožto podkladu pro fakturaci.</w:t>
      </w:r>
    </w:p>
    <w:p w14:paraId="02F40129" w14:textId="77777777" w:rsidR="00BB4CE6" w:rsidRPr="00700989" w:rsidRDefault="00BB4CE6" w:rsidP="00BB4CE6">
      <w:pPr>
        <w:pStyle w:val="Zkladntext"/>
        <w:tabs>
          <w:tab w:val="left" w:pos="567"/>
        </w:tabs>
        <w:spacing w:after="180"/>
        <w:ind w:left="567"/>
        <w:rPr>
          <w:rFonts w:ascii="Tahoma" w:hAnsi="Tahoma" w:cs="Tahoma"/>
          <w:b w:val="0"/>
          <w:bCs/>
          <w:sz w:val="20"/>
        </w:rPr>
      </w:pPr>
      <w:r w:rsidRPr="00700989">
        <w:rPr>
          <w:rFonts w:ascii="Tahoma" w:hAnsi="Tahoma" w:cs="Tahoma"/>
          <w:bCs/>
          <w:sz w:val="20"/>
        </w:rPr>
        <w:t>Indexem</w:t>
      </w:r>
      <w:r w:rsidRPr="00700989">
        <w:rPr>
          <w:rFonts w:ascii="Tahoma" w:hAnsi="Tahoma" w:cs="Tahoma"/>
          <w:b w:val="0"/>
          <w:bCs/>
          <w:sz w:val="20"/>
        </w:rPr>
        <w:t xml:space="preserve"> se rozumí: poměrné číslo, kterým bude původní cena či její složky násobena.</w:t>
      </w:r>
    </w:p>
    <w:p w14:paraId="65DD3811" w14:textId="325CC097" w:rsidR="00BB4CE6" w:rsidRPr="00F0663C" w:rsidRDefault="00F0663C" w:rsidP="00F0663C">
      <w:pPr>
        <w:pStyle w:val="Zkladntext"/>
        <w:tabs>
          <w:tab w:val="left" w:pos="567"/>
        </w:tabs>
        <w:spacing w:after="180"/>
        <w:ind w:left="567"/>
        <w:rPr>
          <w:rFonts w:ascii="Tahoma" w:hAnsi="Tahoma" w:cs="Tahoma"/>
          <w:b w:val="0"/>
          <w:bCs/>
          <w:sz w:val="20"/>
          <w:u w:val="single"/>
          <w:lang w:val="cs-CZ"/>
        </w:rPr>
      </w:pPr>
      <w:r w:rsidRPr="00F0663C">
        <w:rPr>
          <w:rFonts w:ascii="Tahoma" w:hAnsi="Tahoma" w:cs="Tahoma"/>
          <w:sz w:val="20"/>
          <w:lang w:val="cs-CZ" w:eastAsia="cs-CZ"/>
        </w:rPr>
        <w:t xml:space="preserve">Protokolem </w:t>
      </w:r>
      <w:r w:rsidRPr="00F0663C">
        <w:rPr>
          <w:rFonts w:ascii="Tahoma" w:hAnsi="Tahoma" w:cs="Tahoma"/>
          <w:b w:val="0"/>
          <w:sz w:val="20"/>
          <w:lang w:val="cs-CZ" w:eastAsia="cs-CZ"/>
        </w:rPr>
        <w:t>se rozumí</w:t>
      </w:r>
      <w:r w:rsidRPr="00F0663C">
        <w:rPr>
          <w:rFonts w:ascii="Tahoma" w:hAnsi="Tahoma" w:cs="Tahoma"/>
          <w:sz w:val="20"/>
          <w:lang w:val="cs-CZ" w:eastAsia="cs-CZ"/>
        </w:rPr>
        <w:t xml:space="preserve">: </w:t>
      </w:r>
      <w:r w:rsidRPr="00F0663C">
        <w:rPr>
          <w:rFonts w:ascii="Tahoma" w:hAnsi="Tahoma" w:cs="Tahoma"/>
          <w:b w:val="0"/>
          <w:sz w:val="20"/>
          <w:lang w:val="cs-CZ" w:eastAsia="cs-CZ"/>
        </w:rPr>
        <w:t xml:space="preserve">protokol o vývoji cen stavebních materiálů publikovaný společností RTS (nyní na těchto stránkách: </w:t>
      </w:r>
      <w:hyperlink r:id="rId9">
        <w:r w:rsidRPr="00F0663C">
          <w:rPr>
            <w:rFonts w:ascii="Tahoma" w:hAnsi="Tahoma" w:cs="Tahoma"/>
            <w:b w:val="0"/>
            <w:color w:val="0000FF"/>
            <w:sz w:val="20"/>
            <w:u w:val="single"/>
            <w:lang w:val="cs-CZ" w:eastAsia="cs-CZ"/>
          </w:rPr>
          <w:t>http://www.cenovasoustava.cz/default.asp?Bid=3&amp;ID=3</w:t>
        </w:r>
      </w:hyperlink>
      <w:r w:rsidRPr="00F0663C">
        <w:rPr>
          <w:rFonts w:ascii="Tahoma" w:hAnsi="Tahoma" w:cs="Tahoma"/>
          <w:b w:val="0"/>
          <w:sz w:val="20"/>
          <w:lang w:val="cs-CZ" w:eastAsia="cs-CZ"/>
        </w:rPr>
        <w:t xml:space="preserve">, resp. http:/www.cenovasoustava.cz/files/protokol) anebo publikovaný společností URS (nyní na těchto stránkách: </w:t>
      </w:r>
      <w:hyperlink r:id="rId10">
        <w:r w:rsidRPr="00F0663C">
          <w:rPr>
            <w:rFonts w:ascii="Tahoma" w:hAnsi="Tahoma" w:cs="Tahoma"/>
            <w:b w:val="0"/>
            <w:color w:val="0000FF"/>
            <w:sz w:val="20"/>
            <w:u w:val="single"/>
            <w:lang w:val="cs-CZ" w:eastAsia="cs-CZ"/>
          </w:rPr>
          <w:t>http://www.cs-urs.cz/sledovani-vyvoje-cen-stavebnich-materialu</w:t>
        </w:r>
      </w:hyperlink>
      <w:r w:rsidRPr="00F0663C">
        <w:rPr>
          <w:rFonts w:ascii="Tahoma" w:hAnsi="Tahoma" w:cs="Tahoma"/>
          <w:b w:val="0"/>
          <w:sz w:val="20"/>
          <w:lang w:val="cs-CZ" w:eastAsia="cs-CZ"/>
        </w:rPr>
        <w:t>). Použití Protokolu pro přepočet hodnoty změny je vázáno na zařazení daného materiálu do druhu, který má v Protokolu uvedeny meziměsíční indexy vývoje cen.</w:t>
      </w:r>
    </w:p>
    <w:p w14:paraId="72BCCA87" w14:textId="77777777" w:rsidR="00BB4CE6" w:rsidRPr="00700989" w:rsidRDefault="00BB4CE6" w:rsidP="00BB4CE6">
      <w:pPr>
        <w:pStyle w:val="Zkladntext"/>
        <w:tabs>
          <w:tab w:val="left" w:pos="567"/>
        </w:tabs>
        <w:spacing w:after="180"/>
        <w:ind w:left="567"/>
        <w:rPr>
          <w:rFonts w:ascii="Tahoma" w:hAnsi="Tahoma" w:cs="Tahoma"/>
          <w:b w:val="0"/>
          <w:bCs/>
          <w:sz w:val="20"/>
        </w:rPr>
      </w:pPr>
      <w:r w:rsidRPr="00700989">
        <w:rPr>
          <w:rFonts w:ascii="Tahoma" w:hAnsi="Tahoma" w:cs="Tahoma"/>
          <w:bCs/>
          <w:sz w:val="20"/>
        </w:rPr>
        <w:t>Minimální limit pro aktivaci této cenové výhrady</w:t>
      </w:r>
      <w:r w:rsidRPr="00700989">
        <w:rPr>
          <w:rFonts w:ascii="Tahoma" w:hAnsi="Tahoma" w:cs="Tahoma"/>
          <w:b w:val="0"/>
          <w:bCs/>
          <w:sz w:val="20"/>
        </w:rPr>
        <w:t xml:space="preserve"> je stanoven takto: inflace vyšší než 3% či nárůst ceny konkrétní položky o více než 10%.</w:t>
      </w:r>
    </w:p>
    <w:p w14:paraId="4FB29288" w14:textId="77777777" w:rsidR="00BB4CE6" w:rsidRPr="00700989" w:rsidRDefault="00BB4CE6" w:rsidP="00BB4CE6">
      <w:pPr>
        <w:pStyle w:val="Zkladntext"/>
        <w:tabs>
          <w:tab w:val="left" w:pos="567"/>
        </w:tabs>
        <w:spacing w:after="180"/>
        <w:ind w:left="567"/>
        <w:rPr>
          <w:rFonts w:ascii="Tahoma" w:hAnsi="Tahoma" w:cs="Tahoma"/>
          <w:b w:val="0"/>
          <w:bCs/>
          <w:sz w:val="20"/>
        </w:rPr>
      </w:pPr>
      <w:r w:rsidRPr="00700989">
        <w:rPr>
          <w:rFonts w:ascii="Tahoma" w:hAnsi="Tahoma" w:cs="Tahoma"/>
          <w:bCs/>
          <w:sz w:val="20"/>
        </w:rPr>
        <w:t>Maximální limit celkového objemu nároků zhotovitele na tuto vyhrazenou změnu</w:t>
      </w:r>
      <w:r w:rsidRPr="00700989">
        <w:rPr>
          <w:rFonts w:ascii="Tahoma" w:hAnsi="Tahoma" w:cs="Tahoma"/>
          <w:b w:val="0"/>
          <w:bCs/>
          <w:sz w:val="20"/>
        </w:rPr>
        <w:t xml:space="preserve"> (navýšení) ceny vzhledem k celkové ceně díla uvedené v této Smlouvě: se stanovuje na 15% (nárok nad stanovený celkový limit je pak přípustný jen podle podmínek § 222 odst. 3 až 9 ZZVZ a není tudíž automatický).</w:t>
      </w:r>
    </w:p>
    <w:p w14:paraId="7FCEF257" w14:textId="10AC3E0E" w:rsidR="00BB4CE6" w:rsidRPr="00700989" w:rsidRDefault="00BB4CE6" w:rsidP="00BB4CE6">
      <w:pPr>
        <w:pStyle w:val="Zkladntext"/>
        <w:tabs>
          <w:tab w:val="left" w:pos="567"/>
        </w:tabs>
        <w:spacing w:after="180"/>
        <w:rPr>
          <w:rFonts w:ascii="Tahoma" w:hAnsi="Tahoma" w:cs="Tahoma"/>
          <w:b w:val="0"/>
          <w:bCs/>
          <w:sz w:val="20"/>
        </w:rPr>
      </w:pPr>
      <w:r w:rsidRPr="00700989">
        <w:rPr>
          <w:rFonts w:ascii="Tahoma" w:hAnsi="Tahoma" w:cs="Tahoma"/>
          <w:b w:val="0"/>
          <w:bCs/>
          <w:sz w:val="20"/>
        </w:rPr>
        <w:t>Cenu lze zvýšit pouze formou dodatku ke smlouvě uzavřené mezi objednatelem  a zhotovitelem.</w:t>
      </w:r>
    </w:p>
    <w:p w14:paraId="49DC21A2" w14:textId="2200725B" w:rsidR="00AB4A7D" w:rsidRPr="00700989" w:rsidRDefault="00AB4A7D" w:rsidP="00A30A89">
      <w:pPr>
        <w:pStyle w:val="Zkladntext"/>
        <w:numPr>
          <w:ilvl w:val="0"/>
          <w:numId w:val="9"/>
        </w:numPr>
        <w:tabs>
          <w:tab w:val="left" w:pos="567"/>
        </w:tabs>
        <w:spacing w:after="180"/>
        <w:ind w:left="0" w:firstLine="0"/>
        <w:rPr>
          <w:rFonts w:ascii="Tahoma" w:hAnsi="Tahoma" w:cs="Tahoma"/>
          <w:b w:val="0"/>
          <w:bCs/>
          <w:sz w:val="20"/>
        </w:rPr>
      </w:pPr>
      <w:r w:rsidRPr="00700989">
        <w:rPr>
          <w:rFonts w:cs="Tahoma"/>
          <w:bCs/>
        </w:rPr>
        <w:tab/>
      </w:r>
      <w:r w:rsidRPr="00700989">
        <w:rPr>
          <w:rFonts w:ascii="Tahoma" w:hAnsi="Tahoma" w:cs="Tahoma"/>
          <w:b w:val="0"/>
          <w:bCs/>
          <w:sz w:val="20"/>
          <w:lang w:val="cs-CZ"/>
        </w:rPr>
        <w:t>Zhotovitel může v zájmu předcházení nesrovnalostí z hlediska hodnocení úplnosti ceny dí</w:t>
      </w:r>
      <w:r w:rsidR="00BC5D74" w:rsidRPr="00700989">
        <w:rPr>
          <w:rFonts w:ascii="Tahoma" w:hAnsi="Tahoma" w:cs="Tahoma"/>
          <w:b w:val="0"/>
          <w:bCs/>
          <w:sz w:val="20"/>
          <w:lang w:val="cs-CZ"/>
        </w:rPr>
        <w:t xml:space="preserve">la </w:t>
      </w:r>
      <w:r w:rsidR="00A30A89" w:rsidRPr="00700989">
        <w:rPr>
          <w:rFonts w:ascii="Tahoma" w:hAnsi="Tahoma" w:cs="Tahoma"/>
          <w:b w:val="0"/>
          <w:bCs/>
          <w:sz w:val="20"/>
          <w:lang w:val="cs-CZ"/>
        </w:rPr>
        <w:t>ve </w:t>
      </w:r>
      <w:r w:rsidRPr="00700989">
        <w:rPr>
          <w:rFonts w:ascii="Tahoma" w:hAnsi="Tahoma" w:cs="Tahoma"/>
          <w:b w:val="0"/>
          <w:bCs/>
          <w:sz w:val="20"/>
          <w:lang w:val="cs-CZ"/>
        </w:rPr>
        <w:t>vztahu k její nejvyšší přípustné výši, v případě jakých</w:t>
      </w:r>
      <w:r w:rsidR="00BC5D74" w:rsidRPr="00700989">
        <w:rPr>
          <w:rFonts w:ascii="Tahoma" w:hAnsi="Tahoma" w:cs="Tahoma"/>
          <w:b w:val="0"/>
          <w:bCs/>
          <w:sz w:val="20"/>
          <w:lang w:val="cs-CZ"/>
        </w:rPr>
        <w:t xml:space="preserve">koliv zjištěných nesrovnalostí </w:t>
      </w:r>
      <w:r w:rsidRPr="00700989">
        <w:rPr>
          <w:rFonts w:ascii="Tahoma" w:hAnsi="Tahoma" w:cs="Tahoma"/>
          <w:b w:val="0"/>
          <w:bCs/>
          <w:sz w:val="20"/>
          <w:lang w:val="cs-CZ"/>
        </w:rPr>
        <w:t>z hlediska druhu, jakosti a</w:t>
      </w:r>
      <w:r w:rsidR="00A220C3" w:rsidRPr="00700989">
        <w:rPr>
          <w:rFonts w:ascii="Tahoma" w:hAnsi="Tahoma" w:cs="Tahoma"/>
          <w:b w:val="0"/>
          <w:bCs/>
          <w:sz w:val="20"/>
          <w:lang w:val="cs-CZ"/>
        </w:rPr>
        <w:t> </w:t>
      </w:r>
      <w:r w:rsidRPr="00700989">
        <w:rPr>
          <w:rFonts w:ascii="Tahoma" w:hAnsi="Tahoma" w:cs="Tahoma"/>
          <w:b w:val="0"/>
          <w:bCs/>
          <w:sz w:val="20"/>
          <w:lang w:val="cs-CZ"/>
        </w:rPr>
        <w:t xml:space="preserve">množství požadovaných prací, </w:t>
      </w:r>
      <w:r w:rsidR="00BC5D74" w:rsidRPr="00700989">
        <w:rPr>
          <w:rFonts w:ascii="Tahoma" w:hAnsi="Tahoma" w:cs="Tahoma"/>
          <w:b w:val="0"/>
          <w:bCs/>
          <w:sz w:val="20"/>
          <w:lang w:val="cs-CZ"/>
        </w:rPr>
        <w:t xml:space="preserve">dodávek a služeb potřebných ke </w:t>
      </w:r>
      <w:r w:rsidRPr="00700989">
        <w:rPr>
          <w:rFonts w:ascii="Tahoma" w:hAnsi="Tahoma" w:cs="Tahoma"/>
          <w:b w:val="0"/>
          <w:bCs/>
          <w:sz w:val="20"/>
          <w:lang w:val="cs-CZ"/>
        </w:rPr>
        <w:t>zhotovení díla a</w:t>
      </w:r>
      <w:r w:rsidR="00381B17" w:rsidRPr="00700989">
        <w:rPr>
          <w:rFonts w:ascii="Tahoma" w:hAnsi="Tahoma" w:cs="Tahoma"/>
          <w:b w:val="0"/>
          <w:bCs/>
          <w:sz w:val="20"/>
          <w:lang w:val="cs-CZ"/>
        </w:rPr>
        <w:t> </w:t>
      </w:r>
      <w:r w:rsidRPr="00700989">
        <w:rPr>
          <w:rFonts w:ascii="Tahoma" w:hAnsi="Tahoma" w:cs="Tahoma"/>
          <w:b w:val="0"/>
          <w:bCs/>
          <w:sz w:val="20"/>
          <w:lang w:val="cs-CZ"/>
        </w:rPr>
        <w:t xml:space="preserve">dalších </w:t>
      </w:r>
      <w:r w:rsidR="00BC5D74" w:rsidRPr="00700989">
        <w:rPr>
          <w:rFonts w:ascii="Tahoma" w:hAnsi="Tahoma" w:cs="Tahoma"/>
          <w:b w:val="0"/>
          <w:bCs/>
          <w:sz w:val="20"/>
          <w:lang w:val="cs-CZ"/>
        </w:rPr>
        <w:t xml:space="preserve">nákladů </w:t>
      </w:r>
      <w:r w:rsidRPr="00700989">
        <w:rPr>
          <w:rFonts w:ascii="Tahoma" w:hAnsi="Tahoma" w:cs="Tahoma"/>
          <w:b w:val="0"/>
          <w:bCs/>
          <w:sz w:val="20"/>
          <w:lang w:val="cs-CZ"/>
        </w:rPr>
        <w:t>nutných k provedení díla, avšak nezahrnu</w:t>
      </w:r>
      <w:r w:rsidR="001F05C2" w:rsidRPr="00700989">
        <w:rPr>
          <w:rFonts w:ascii="Tahoma" w:hAnsi="Tahoma" w:cs="Tahoma"/>
          <w:b w:val="0"/>
          <w:bCs/>
          <w:sz w:val="20"/>
          <w:lang w:val="cs-CZ"/>
        </w:rPr>
        <w:t>tých do soupisů</w:t>
      </w:r>
      <w:r w:rsidR="00BC5D74" w:rsidRPr="00700989">
        <w:rPr>
          <w:rFonts w:ascii="Tahoma" w:hAnsi="Tahoma" w:cs="Tahoma"/>
          <w:b w:val="0"/>
          <w:bCs/>
          <w:sz w:val="20"/>
          <w:lang w:val="cs-CZ"/>
        </w:rPr>
        <w:t xml:space="preserve"> </w:t>
      </w:r>
      <w:r w:rsidRPr="00700989">
        <w:rPr>
          <w:rFonts w:ascii="Tahoma" w:hAnsi="Tahoma" w:cs="Tahoma"/>
          <w:b w:val="0"/>
          <w:bCs/>
          <w:sz w:val="20"/>
          <w:lang w:val="cs-CZ"/>
        </w:rPr>
        <w:t>stavebních prací, dodávek a služeb dle VV, tuto skutečn</w:t>
      </w:r>
      <w:r w:rsidR="00BC5D74" w:rsidRPr="00700989">
        <w:rPr>
          <w:rFonts w:ascii="Tahoma" w:hAnsi="Tahoma" w:cs="Tahoma"/>
          <w:b w:val="0"/>
          <w:bCs/>
          <w:sz w:val="20"/>
          <w:lang w:val="cs-CZ"/>
        </w:rPr>
        <w:t xml:space="preserve">ost uvést před podáním nabídky </w:t>
      </w:r>
      <w:r w:rsidRPr="00700989">
        <w:rPr>
          <w:rFonts w:ascii="Tahoma" w:hAnsi="Tahoma" w:cs="Tahoma"/>
          <w:b w:val="0"/>
          <w:bCs/>
          <w:sz w:val="20"/>
          <w:lang w:val="cs-CZ"/>
        </w:rPr>
        <w:t xml:space="preserve">v rámci komunikace </w:t>
      </w:r>
      <w:r w:rsidR="001E4FED" w:rsidRPr="00700989">
        <w:rPr>
          <w:rFonts w:ascii="Tahoma" w:hAnsi="Tahoma" w:cs="Tahoma"/>
          <w:b w:val="0"/>
          <w:bCs/>
          <w:sz w:val="20"/>
          <w:lang w:val="cs-CZ"/>
        </w:rPr>
        <w:t>s objednatelem (jako zadavatelem)</w:t>
      </w:r>
      <w:r w:rsidRPr="00700989">
        <w:rPr>
          <w:rFonts w:ascii="Tahoma" w:hAnsi="Tahoma" w:cs="Tahoma"/>
          <w:b w:val="0"/>
          <w:bCs/>
          <w:sz w:val="20"/>
          <w:lang w:val="cs-CZ"/>
        </w:rPr>
        <w:t xml:space="preserve"> dle § 98 </w:t>
      </w:r>
      <w:r w:rsidR="009F7695" w:rsidRPr="00700989">
        <w:rPr>
          <w:rFonts w:ascii="Tahoma" w:hAnsi="Tahoma" w:cs="Tahoma"/>
          <w:b w:val="0"/>
          <w:bCs/>
          <w:sz w:val="20"/>
          <w:lang w:val="cs-CZ"/>
        </w:rPr>
        <w:t>Z</w:t>
      </w:r>
      <w:r w:rsidRPr="00700989">
        <w:rPr>
          <w:rFonts w:ascii="Tahoma" w:hAnsi="Tahoma" w:cs="Tahoma"/>
          <w:b w:val="0"/>
          <w:bCs/>
          <w:sz w:val="20"/>
          <w:lang w:val="cs-CZ"/>
        </w:rPr>
        <w:t>ZVZ (vysvětlen</w:t>
      </w:r>
      <w:r w:rsidR="00BC5D74" w:rsidRPr="00700989">
        <w:rPr>
          <w:rFonts w:ascii="Tahoma" w:hAnsi="Tahoma" w:cs="Tahoma"/>
          <w:b w:val="0"/>
          <w:bCs/>
          <w:sz w:val="20"/>
          <w:lang w:val="cs-CZ"/>
        </w:rPr>
        <w:t xml:space="preserve">í zadávací dokumentace). Pokud </w:t>
      </w:r>
      <w:r w:rsidR="001E4FED" w:rsidRPr="00700989">
        <w:rPr>
          <w:rFonts w:ascii="Tahoma" w:hAnsi="Tahoma" w:cs="Tahoma"/>
          <w:b w:val="0"/>
          <w:bCs/>
          <w:sz w:val="20"/>
          <w:lang w:val="cs-CZ"/>
        </w:rPr>
        <w:t>zhotovitel (jako dodavatel)</w:t>
      </w:r>
      <w:r w:rsidRPr="00700989">
        <w:rPr>
          <w:rFonts w:ascii="Tahoma" w:hAnsi="Tahoma" w:cs="Tahoma"/>
          <w:b w:val="0"/>
          <w:bCs/>
          <w:sz w:val="20"/>
          <w:lang w:val="cs-CZ"/>
        </w:rPr>
        <w:t xml:space="preserve"> této možnosti nevyužije a ani jiným způsobem nedojde z</w:t>
      </w:r>
      <w:r w:rsidR="00BC5D74" w:rsidRPr="00700989">
        <w:rPr>
          <w:rFonts w:ascii="Tahoma" w:hAnsi="Tahoma" w:cs="Tahoma"/>
          <w:b w:val="0"/>
          <w:bCs/>
          <w:sz w:val="20"/>
          <w:lang w:val="cs-CZ"/>
        </w:rPr>
        <w:t xml:space="preserve">e strany </w:t>
      </w:r>
      <w:r w:rsidR="001E4FED" w:rsidRPr="00700989">
        <w:rPr>
          <w:rFonts w:ascii="Tahoma" w:hAnsi="Tahoma" w:cs="Tahoma"/>
          <w:b w:val="0"/>
          <w:bCs/>
          <w:sz w:val="20"/>
          <w:lang w:val="cs-CZ"/>
        </w:rPr>
        <w:t>objednatele</w:t>
      </w:r>
      <w:r w:rsidR="00BC5D74" w:rsidRPr="00700989">
        <w:rPr>
          <w:rFonts w:ascii="Tahoma" w:hAnsi="Tahoma" w:cs="Tahoma"/>
          <w:b w:val="0"/>
          <w:bCs/>
          <w:sz w:val="20"/>
          <w:lang w:val="cs-CZ"/>
        </w:rPr>
        <w:t xml:space="preserve"> v době </w:t>
      </w:r>
      <w:r w:rsidRPr="00700989">
        <w:rPr>
          <w:rFonts w:ascii="Tahoma" w:hAnsi="Tahoma" w:cs="Tahoma"/>
          <w:b w:val="0"/>
          <w:bCs/>
          <w:sz w:val="20"/>
          <w:lang w:val="cs-CZ"/>
        </w:rPr>
        <w:t xml:space="preserve">před podáním nabídek k nápravě vzniklé situace, pak </w:t>
      </w:r>
      <w:r w:rsidR="001E4FED" w:rsidRPr="00700989">
        <w:rPr>
          <w:rFonts w:ascii="Tahoma" w:hAnsi="Tahoma" w:cs="Tahoma"/>
          <w:b w:val="0"/>
          <w:bCs/>
          <w:sz w:val="20"/>
          <w:lang w:val="cs-CZ"/>
        </w:rPr>
        <w:t>zhotovitel</w:t>
      </w:r>
      <w:r w:rsidR="00BC5D74" w:rsidRPr="00700989">
        <w:rPr>
          <w:rFonts w:ascii="Tahoma" w:hAnsi="Tahoma" w:cs="Tahoma"/>
          <w:b w:val="0"/>
          <w:bCs/>
          <w:sz w:val="20"/>
          <w:lang w:val="cs-CZ"/>
        </w:rPr>
        <w:t xml:space="preserve"> tyto zjištěné nesrovnalosti </w:t>
      </w:r>
      <w:r w:rsidR="001E4FED" w:rsidRPr="00700989">
        <w:rPr>
          <w:rFonts w:ascii="Tahoma" w:hAnsi="Tahoma" w:cs="Tahoma"/>
          <w:b w:val="0"/>
          <w:bCs/>
          <w:sz w:val="20"/>
          <w:lang w:val="cs-CZ"/>
        </w:rPr>
        <w:t>nebude uvádět v návrhu této s</w:t>
      </w:r>
      <w:r w:rsidRPr="00700989">
        <w:rPr>
          <w:rFonts w:ascii="Tahoma" w:hAnsi="Tahoma" w:cs="Tahoma"/>
          <w:b w:val="0"/>
          <w:bCs/>
          <w:sz w:val="20"/>
          <w:lang w:val="cs-CZ"/>
        </w:rPr>
        <w:t>mlouvy ve své nabídce a tyt</w:t>
      </w:r>
      <w:r w:rsidR="00BC5D74" w:rsidRPr="00700989">
        <w:rPr>
          <w:rFonts w:ascii="Tahoma" w:hAnsi="Tahoma" w:cs="Tahoma"/>
          <w:b w:val="0"/>
          <w:bCs/>
          <w:sz w:val="20"/>
          <w:lang w:val="cs-CZ"/>
        </w:rPr>
        <w:t xml:space="preserve">o další nezbytně nutné náklady </w:t>
      </w:r>
      <w:r w:rsidRPr="00700989">
        <w:rPr>
          <w:rFonts w:ascii="Tahoma" w:hAnsi="Tahoma" w:cs="Tahoma"/>
          <w:b w:val="0"/>
          <w:bCs/>
          <w:sz w:val="20"/>
          <w:lang w:val="cs-CZ"/>
        </w:rPr>
        <w:t>k provedení díla nezahrne do celkové nabídkové ceny.</w:t>
      </w:r>
    </w:p>
    <w:p w14:paraId="49DC21A3" w14:textId="711F77C2" w:rsidR="00AB4A7D" w:rsidRPr="00700989" w:rsidRDefault="00AB4A7D" w:rsidP="00A30A89">
      <w:pPr>
        <w:spacing w:after="180"/>
        <w:jc w:val="both"/>
        <w:rPr>
          <w:rFonts w:ascii="Tahoma" w:hAnsi="Tahoma" w:cs="Tahoma"/>
          <w:bCs/>
          <w:spacing w:val="-2"/>
          <w:sz w:val="20"/>
          <w:szCs w:val="20"/>
          <w:lang w:eastAsia="x-none"/>
        </w:rPr>
      </w:pPr>
      <w:r w:rsidRPr="00700989">
        <w:rPr>
          <w:rFonts w:ascii="Tahoma" w:hAnsi="Tahoma" w:cs="Tahoma"/>
          <w:bCs/>
          <w:spacing w:val="-2"/>
          <w:sz w:val="20"/>
          <w:szCs w:val="20"/>
          <w:lang w:eastAsia="x-none"/>
        </w:rPr>
        <w:t xml:space="preserve">Pokud taková skutečnost na straně </w:t>
      </w:r>
      <w:r w:rsidR="001E4FED" w:rsidRPr="00700989">
        <w:rPr>
          <w:rFonts w:ascii="Tahoma" w:hAnsi="Tahoma" w:cs="Tahoma"/>
          <w:bCs/>
          <w:spacing w:val="-2"/>
          <w:sz w:val="20"/>
          <w:szCs w:val="20"/>
          <w:lang w:eastAsia="x-none"/>
        </w:rPr>
        <w:t>zhotovitele</w:t>
      </w:r>
      <w:r w:rsidRPr="00700989">
        <w:rPr>
          <w:rFonts w:ascii="Tahoma" w:hAnsi="Tahoma" w:cs="Tahoma"/>
          <w:bCs/>
          <w:spacing w:val="-2"/>
          <w:sz w:val="20"/>
          <w:szCs w:val="20"/>
          <w:lang w:eastAsia="x-none"/>
        </w:rPr>
        <w:t xml:space="preserve"> nastane až po uzavř</w:t>
      </w:r>
      <w:r w:rsidR="001E4FED" w:rsidRPr="00700989">
        <w:rPr>
          <w:rFonts w:ascii="Tahoma" w:hAnsi="Tahoma" w:cs="Tahoma"/>
          <w:bCs/>
          <w:spacing w:val="-2"/>
          <w:sz w:val="20"/>
          <w:szCs w:val="20"/>
          <w:lang w:eastAsia="x-none"/>
        </w:rPr>
        <w:t>ení této s</w:t>
      </w:r>
      <w:r w:rsidR="00A30A89" w:rsidRPr="00700989">
        <w:rPr>
          <w:rFonts w:ascii="Tahoma" w:hAnsi="Tahoma" w:cs="Tahoma"/>
          <w:bCs/>
          <w:spacing w:val="-2"/>
          <w:sz w:val="20"/>
          <w:szCs w:val="20"/>
          <w:lang w:eastAsia="x-none"/>
        </w:rPr>
        <w:t>mlouvy, nejpozději však do </w:t>
      </w:r>
      <w:r w:rsidRPr="00700989">
        <w:rPr>
          <w:rFonts w:ascii="Tahoma" w:hAnsi="Tahoma" w:cs="Tahoma"/>
          <w:bCs/>
          <w:spacing w:val="-2"/>
          <w:sz w:val="20"/>
          <w:szCs w:val="20"/>
          <w:lang w:eastAsia="x-none"/>
        </w:rPr>
        <w:t>okamžiku p</w:t>
      </w:r>
      <w:r w:rsidR="001E4FED" w:rsidRPr="00700989">
        <w:rPr>
          <w:rFonts w:ascii="Tahoma" w:hAnsi="Tahoma" w:cs="Tahoma"/>
          <w:bCs/>
          <w:spacing w:val="-2"/>
          <w:sz w:val="20"/>
          <w:szCs w:val="20"/>
          <w:lang w:eastAsia="x-none"/>
        </w:rPr>
        <w:t>ředání a převzetí díla, pak je z</w:t>
      </w:r>
      <w:r w:rsidRPr="00700989">
        <w:rPr>
          <w:rFonts w:ascii="Tahoma" w:hAnsi="Tahoma" w:cs="Tahoma"/>
          <w:bCs/>
          <w:spacing w:val="-2"/>
          <w:sz w:val="20"/>
          <w:szCs w:val="20"/>
          <w:lang w:eastAsia="x-none"/>
        </w:rPr>
        <w:t>hotovitel z hlediska posky</w:t>
      </w:r>
      <w:r w:rsidR="001E4FED" w:rsidRPr="00700989">
        <w:rPr>
          <w:rFonts w:ascii="Tahoma" w:hAnsi="Tahoma" w:cs="Tahoma"/>
          <w:bCs/>
          <w:spacing w:val="-2"/>
          <w:sz w:val="20"/>
          <w:szCs w:val="20"/>
          <w:lang w:eastAsia="x-none"/>
        </w:rPr>
        <w:t>tnuté součinnosti povinen vůči o</w:t>
      </w:r>
      <w:r w:rsidRPr="00700989">
        <w:rPr>
          <w:rFonts w:ascii="Tahoma" w:hAnsi="Tahoma" w:cs="Tahoma"/>
          <w:bCs/>
          <w:spacing w:val="-2"/>
          <w:sz w:val="20"/>
          <w:szCs w:val="20"/>
          <w:lang w:eastAsia="x-none"/>
        </w:rPr>
        <w:t xml:space="preserve">bjednateli díla, není-li s přihlédnutím k odborným znalostem </w:t>
      </w:r>
      <w:r w:rsidR="00F709F6" w:rsidRPr="00700989">
        <w:rPr>
          <w:rFonts w:ascii="Tahoma" w:hAnsi="Tahoma" w:cs="Tahoma"/>
          <w:bCs/>
          <w:spacing w:val="-2"/>
          <w:sz w:val="20"/>
          <w:szCs w:val="20"/>
          <w:lang w:eastAsia="x-none"/>
        </w:rPr>
        <w:t xml:space="preserve">zhotovitele </w:t>
      </w:r>
      <w:r w:rsidRPr="00700989">
        <w:rPr>
          <w:rFonts w:ascii="Tahoma" w:hAnsi="Tahoma" w:cs="Tahoma"/>
          <w:bCs/>
          <w:spacing w:val="-2"/>
          <w:sz w:val="20"/>
          <w:szCs w:val="20"/>
          <w:lang w:eastAsia="x-none"/>
        </w:rPr>
        <w:t xml:space="preserve">v čl. VI </w:t>
      </w:r>
      <w:r w:rsidR="001E4FED" w:rsidRPr="00700989">
        <w:rPr>
          <w:rFonts w:ascii="Tahoma" w:hAnsi="Tahoma" w:cs="Tahoma"/>
          <w:bCs/>
          <w:spacing w:val="-2"/>
          <w:sz w:val="20"/>
          <w:szCs w:val="20"/>
          <w:lang w:eastAsia="x-none"/>
        </w:rPr>
        <w:t>této s</w:t>
      </w:r>
      <w:r w:rsidR="00CF47D1" w:rsidRPr="00700989">
        <w:rPr>
          <w:rFonts w:ascii="Tahoma" w:hAnsi="Tahoma" w:cs="Tahoma"/>
          <w:bCs/>
          <w:spacing w:val="-2"/>
          <w:sz w:val="20"/>
          <w:szCs w:val="20"/>
          <w:lang w:eastAsia="x-none"/>
        </w:rPr>
        <w:t>mlouvy</w:t>
      </w:r>
      <w:r w:rsidRPr="00700989">
        <w:rPr>
          <w:rFonts w:ascii="Tahoma" w:hAnsi="Tahoma" w:cs="Tahoma"/>
          <w:bCs/>
          <w:spacing w:val="-2"/>
          <w:sz w:val="20"/>
          <w:szCs w:val="20"/>
          <w:lang w:eastAsia="x-none"/>
        </w:rPr>
        <w:t xml:space="preserve"> stanoveno jinak, postupovat způsobem uvedeným v </w:t>
      </w:r>
      <w:r w:rsidRPr="00700989">
        <w:rPr>
          <w:rFonts w:ascii="Tahoma" w:hAnsi="Tahoma" w:cs="Tahoma"/>
          <w:b/>
          <w:bCs/>
          <w:spacing w:val="-2"/>
          <w:sz w:val="20"/>
          <w:szCs w:val="20"/>
          <w:lang w:eastAsia="x-none"/>
        </w:rPr>
        <w:t>§ 2594</w:t>
      </w:r>
      <w:r w:rsidRPr="00700989">
        <w:rPr>
          <w:rFonts w:ascii="Tahoma" w:hAnsi="Tahoma" w:cs="Tahoma"/>
          <w:bCs/>
          <w:spacing w:val="-2"/>
          <w:sz w:val="20"/>
          <w:szCs w:val="20"/>
          <w:lang w:eastAsia="x-none"/>
        </w:rPr>
        <w:t xml:space="preserve"> a </w:t>
      </w:r>
      <w:r w:rsidRPr="00700989">
        <w:rPr>
          <w:rFonts w:ascii="Tahoma" w:hAnsi="Tahoma" w:cs="Tahoma"/>
          <w:b/>
          <w:bCs/>
          <w:spacing w:val="-2"/>
          <w:sz w:val="20"/>
          <w:szCs w:val="20"/>
          <w:lang w:eastAsia="x-none"/>
        </w:rPr>
        <w:t>§ 2627</w:t>
      </w:r>
      <w:r w:rsidRPr="00700989">
        <w:rPr>
          <w:rFonts w:ascii="Tahoma" w:hAnsi="Tahoma" w:cs="Tahoma"/>
          <w:bCs/>
          <w:spacing w:val="-2"/>
          <w:sz w:val="20"/>
          <w:szCs w:val="20"/>
          <w:lang w:eastAsia="x-none"/>
        </w:rPr>
        <w:t xml:space="preserve"> </w:t>
      </w:r>
      <w:r w:rsidRPr="00700989">
        <w:rPr>
          <w:rFonts w:ascii="Tahoma" w:hAnsi="Tahoma" w:cs="Tahoma"/>
          <w:b/>
          <w:bCs/>
          <w:spacing w:val="-2"/>
          <w:sz w:val="20"/>
          <w:szCs w:val="20"/>
          <w:lang w:eastAsia="x-none"/>
        </w:rPr>
        <w:t>OZ</w:t>
      </w:r>
      <w:r w:rsidRPr="00700989">
        <w:rPr>
          <w:rFonts w:ascii="Tahoma" w:hAnsi="Tahoma" w:cs="Tahoma"/>
          <w:bCs/>
          <w:spacing w:val="-2"/>
          <w:sz w:val="20"/>
          <w:szCs w:val="20"/>
          <w:lang w:eastAsia="x-none"/>
        </w:rPr>
        <w:t xml:space="preserve">, tj. upozorní </w:t>
      </w:r>
      <w:r w:rsidR="00F709F6" w:rsidRPr="00700989">
        <w:rPr>
          <w:rFonts w:ascii="Tahoma" w:hAnsi="Tahoma" w:cs="Tahoma"/>
          <w:bCs/>
          <w:spacing w:val="-2"/>
          <w:sz w:val="20"/>
          <w:szCs w:val="20"/>
          <w:lang w:eastAsia="x-none"/>
        </w:rPr>
        <w:t xml:space="preserve">objednatele </w:t>
      </w:r>
      <w:r w:rsidRPr="00700989">
        <w:rPr>
          <w:rFonts w:ascii="Tahoma" w:hAnsi="Tahoma" w:cs="Tahoma"/>
          <w:bCs/>
          <w:spacing w:val="-2"/>
          <w:sz w:val="20"/>
          <w:szCs w:val="20"/>
          <w:lang w:eastAsia="x-none"/>
        </w:rPr>
        <w:t>na jakékoliv zjištěné nesrovnalosti z hlediska druhu, jakosti a množství požadovaných prací,</w:t>
      </w:r>
      <w:r w:rsidR="00A30A89" w:rsidRPr="00700989">
        <w:rPr>
          <w:rFonts w:ascii="Tahoma" w:hAnsi="Tahoma" w:cs="Tahoma"/>
          <w:bCs/>
          <w:spacing w:val="-2"/>
          <w:sz w:val="20"/>
          <w:szCs w:val="20"/>
          <w:lang w:eastAsia="x-none"/>
        </w:rPr>
        <w:t xml:space="preserve"> dodávek a služeb potřebných ke </w:t>
      </w:r>
      <w:r w:rsidRPr="00700989">
        <w:rPr>
          <w:rFonts w:ascii="Tahoma" w:hAnsi="Tahoma" w:cs="Tahoma"/>
          <w:bCs/>
          <w:spacing w:val="-2"/>
          <w:sz w:val="20"/>
          <w:szCs w:val="20"/>
          <w:lang w:eastAsia="x-none"/>
        </w:rPr>
        <w:t>zhotovení díla a dalších nákladů nutných k provedení díla, které nebyly zahrnuty do PD, technické specifikace a soupis</w:t>
      </w:r>
      <w:r w:rsidR="001F05C2" w:rsidRPr="00700989">
        <w:rPr>
          <w:rFonts w:ascii="Tahoma" w:hAnsi="Tahoma" w:cs="Tahoma"/>
          <w:bCs/>
          <w:spacing w:val="-2"/>
          <w:sz w:val="20"/>
          <w:szCs w:val="20"/>
          <w:lang w:eastAsia="x-none"/>
        </w:rPr>
        <w:t>ů</w:t>
      </w:r>
      <w:r w:rsidRPr="00700989">
        <w:rPr>
          <w:rFonts w:ascii="Tahoma" w:hAnsi="Tahoma" w:cs="Tahoma"/>
          <w:bCs/>
          <w:spacing w:val="-2"/>
          <w:sz w:val="20"/>
          <w:szCs w:val="20"/>
          <w:lang w:eastAsia="x-none"/>
        </w:rPr>
        <w:t xml:space="preserve"> stavebních prací, dodávek a služeb, tuto skutečnost uvede do samostatného zápisu, popř. stavebního deníku a takový postup </w:t>
      </w:r>
      <w:r w:rsidR="00F709F6" w:rsidRPr="00700989">
        <w:rPr>
          <w:rFonts w:ascii="Tahoma" w:hAnsi="Tahoma" w:cs="Tahoma"/>
          <w:bCs/>
          <w:spacing w:val="-2"/>
          <w:sz w:val="20"/>
          <w:szCs w:val="20"/>
          <w:lang w:eastAsia="x-none"/>
        </w:rPr>
        <w:t xml:space="preserve">zhotovitele </w:t>
      </w:r>
      <w:r w:rsidRPr="00700989">
        <w:rPr>
          <w:rFonts w:ascii="Tahoma" w:hAnsi="Tahoma" w:cs="Tahoma"/>
          <w:bCs/>
          <w:spacing w:val="-2"/>
          <w:sz w:val="20"/>
          <w:szCs w:val="20"/>
          <w:lang w:eastAsia="x-none"/>
        </w:rPr>
        <w:t xml:space="preserve">bude po vyhodnocení </w:t>
      </w:r>
      <w:r w:rsidR="00F709F6" w:rsidRPr="00700989">
        <w:rPr>
          <w:rFonts w:ascii="Tahoma" w:hAnsi="Tahoma" w:cs="Tahoma"/>
          <w:bCs/>
          <w:spacing w:val="-2"/>
          <w:sz w:val="20"/>
          <w:szCs w:val="20"/>
          <w:lang w:eastAsia="x-none"/>
        </w:rPr>
        <w:t xml:space="preserve">objednatelem </w:t>
      </w:r>
      <w:r w:rsidRPr="00700989">
        <w:rPr>
          <w:rFonts w:ascii="Tahoma" w:hAnsi="Tahoma" w:cs="Tahoma"/>
          <w:bCs/>
          <w:spacing w:val="-2"/>
          <w:sz w:val="20"/>
          <w:szCs w:val="20"/>
          <w:lang w:eastAsia="x-none"/>
        </w:rPr>
        <w:t>a následnou realizací dle ZZVZ podkladem</w:t>
      </w:r>
      <w:r w:rsidR="001E4FED" w:rsidRPr="00700989">
        <w:rPr>
          <w:rFonts w:ascii="Tahoma" w:hAnsi="Tahoma" w:cs="Tahoma"/>
          <w:bCs/>
          <w:spacing w:val="-2"/>
          <w:sz w:val="20"/>
          <w:szCs w:val="20"/>
          <w:lang w:eastAsia="x-none"/>
        </w:rPr>
        <w:t xml:space="preserve"> pro změnu či doplnění této s</w:t>
      </w:r>
      <w:r w:rsidR="00A30A89" w:rsidRPr="00700989">
        <w:rPr>
          <w:rFonts w:ascii="Tahoma" w:hAnsi="Tahoma" w:cs="Tahoma"/>
          <w:bCs/>
          <w:spacing w:val="-2"/>
          <w:sz w:val="20"/>
          <w:szCs w:val="20"/>
          <w:lang w:eastAsia="x-none"/>
        </w:rPr>
        <w:t>mlouvy.</w:t>
      </w:r>
    </w:p>
    <w:p w14:paraId="0358258A" w14:textId="77777777" w:rsidR="00BB4CE6" w:rsidRPr="00700989" w:rsidRDefault="00BB4CE6" w:rsidP="00BB4CE6">
      <w:pPr>
        <w:pStyle w:val="Zkladntext"/>
        <w:numPr>
          <w:ilvl w:val="0"/>
          <w:numId w:val="9"/>
        </w:numPr>
        <w:ind w:left="0" w:firstLine="0"/>
        <w:rPr>
          <w:rFonts w:ascii="Tahoma" w:hAnsi="Tahoma" w:cs="Tahoma"/>
          <w:b w:val="0"/>
          <w:sz w:val="20"/>
        </w:rPr>
      </w:pPr>
      <w:bookmarkStart w:id="10" w:name="_Toc255560897"/>
      <w:bookmarkStart w:id="11" w:name="_Toc255560750"/>
      <w:r w:rsidRPr="00700989">
        <w:rPr>
          <w:rFonts w:ascii="Tahoma" w:hAnsi="Tahoma" w:cs="Tahoma"/>
          <w:b w:val="0"/>
          <w:sz w:val="20"/>
        </w:rPr>
        <w:t>Fakturace díla bude uskutečněna a platby budou realizovány na základě zhotovitelem průběžně vystavovaných faktur (daňových dokladů) za období v délce min. 1 kalendářního měsíce, a to dle jednotkových cen uvedených v položkovém rozpočtu. V objektivně odůvodněném případě se smluvní stany mohou dohodnout na jiném způsobu fakturace díla.</w:t>
      </w:r>
      <w:r w:rsidRPr="00700989">
        <w:rPr>
          <w:rFonts w:ascii="Tahoma" w:hAnsi="Tahoma" w:cs="Tahoma"/>
          <w:b w:val="0"/>
          <w:sz w:val="20"/>
          <w:lang w:val="cs-CZ"/>
        </w:rPr>
        <w:t xml:space="preserve"> </w:t>
      </w:r>
    </w:p>
    <w:p w14:paraId="67A4C8F1" w14:textId="77777777" w:rsidR="00BB4CE6" w:rsidRPr="00700989" w:rsidRDefault="00BB4CE6" w:rsidP="00BB4CE6">
      <w:pPr>
        <w:pStyle w:val="Zkladntext"/>
        <w:ind w:left="709"/>
        <w:rPr>
          <w:rFonts w:ascii="Tahoma" w:hAnsi="Tahoma" w:cs="Tahoma"/>
          <w:b w:val="0"/>
          <w:sz w:val="20"/>
        </w:rPr>
      </w:pPr>
    </w:p>
    <w:p w14:paraId="49DC21A5" w14:textId="77777777" w:rsidR="004F005A" w:rsidRPr="00700989" w:rsidRDefault="004F005A" w:rsidP="00A30A89">
      <w:pPr>
        <w:pStyle w:val="Zkladntext"/>
        <w:numPr>
          <w:ilvl w:val="0"/>
          <w:numId w:val="9"/>
        </w:numPr>
        <w:tabs>
          <w:tab w:val="left" w:pos="567"/>
        </w:tabs>
        <w:spacing w:after="180"/>
        <w:ind w:left="0" w:firstLine="0"/>
        <w:rPr>
          <w:rFonts w:ascii="Tahoma" w:hAnsi="Tahoma" w:cs="Tahoma"/>
          <w:b w:val="0"/>
          <w:sz w:val="20"/>
        </w:rPr>
      </w:pPr>
      <w:r w:rsidRPr="00700989">
        <w:rPr>
          <w:rFonts w:ascii="Tahoma" w:hAnsi="Tahoma" w:cs="Tahoma"/>
          <w:b w:val="0"/>
          <w:sz w:val="20"/>
        </w:rPr>
        <w:t>Právo vystavit příslušnou fakturu vznikne zhotoviteli na základě podpisu dílčích zápisů ohledně provedených prací osobami vykonávajícími technický dozor objednatele</w:t>
      </w:r>
      <w:r w:rsidRPr="00700989">
        <w:rPr>
          <w:rFonts w:ascii="Tahoma" w:hAnsi="Tahoma" w:cs="Tahoma"/>
          <w:b w:val="0"/>
          <w:sz w:val="20"/>
          <w:lang w:val="cs-CZ"/>
        </w:rPr>
        <w:t xml:space="preserve">. </w:t>
      </w:r>
      <w:r w:rsidRPr="00700989">
        <w:rPr>
          <w:rFonts w:ascii="Tahoma" w:hAnsi="Tahoma" w:cs="Tahoma"/>
          <w:b w:val="0"/>
          <w:sz w:val="20"/>
        </w:rPr>
        <w:t xml:space="preserve">Faktury za provedené práce budou zhotoviteli hrazeny po jejich věcném přezkoumání a formálním odsouhlasení objednatelem. </w:t>
      </w:r>
      <w:r w:rsidRPr="00700989">
        <w:rPr>
          <w:rFonts w:ascii="Tahoma" w:hAnsi="Tahoma" w:cs="Tahoma"/>
          <w:b w:val="0"/>
          <w:sz w:val="20"/>
          <w:lang w:val="cs-CZ"/>
        </w:rPr>
        <w:lastRenderedPageBreak/>
        <w:t>Objednatel</w:t>
      </w:r>
      <w:r w:rsidRPr="00700989">
        <w:rPr>
          <w:rFonts w:ascii="Tahoma" w:hAnsi="Tahoma" w:cs="Tahoma"/>
          <w:b w:val="0"/>
          <w:sz w:val="20"/>
        </w:rPr>
        <w:t xml:space="preserve"> odsouhlasí bez bezdůvodných průtahů příslušné </w:t>
      </w:r>
      <w:r w:rsidRPr="00700989">
        <w:rPr>
          <w:rFonts w:ascii="Tahoma" w:hAnsi="Tahoma" w:cs="Tahoma"/>
          <w:b w:val="0"/>
          <w:sz w:val="20"/>
          <w:lang w:val="cs-CZ"/>
        </w:rPr>
        <w:t>soupisy provedených prací.</w:t>
      </w:r>
      <w:r w:rsidR="00113F53" w:rsidRPr="00700989">
        <w:rPr>
          <w:rFonts w:ascii="Tahoma" w:hAnsi="Tahoma" w:cs="Tahoma"/>
          <w:b w:val="0"/>
          <w:sz w:val="20"/>
          <w:lang w:val="cs-CZ"/>
        </w:rPr>
        <w:t xml:space="preserve"> Datem zdanitelného plnění bude poslední den příslušného měsíce.</w:t>
      </w:r>
    </w:p>
    <w:bookmarkEnd w:id="8"/>
    <w:bookmarkEnd w:id="9"/>
    <w:bookmarkEnd w:id="10"/>
    <w:bookmarkEnd w:id="11"/>
    <w:p w14:paraId="19F0EE02" w14:textId="77777777" w:rsidR="00F4176C" w:rsidRPr="00700989" w:rsidRDefault="00F4176C" w:rsidP="00F4176C">
      <w:pPr>
        <w:pStyle w:val="Zkladntext"/>
        <w:numPr>
          <w:ilvl w:val="0"/>
          <w:numId w:val="9"/>
        </w:numPr>
        <w:ind w:left="0" w:firstLine="0"/>
        <w:rPr>
          <w:rFonts w:ascii="Tahoma" w:hAnsi="Tahoma" w:cs="Tahoma"/>
          <w:b w:val="0"/>
          <w:bCs/>
          <w:sz w:val="20"/>
        </w:rPr>
      </w:pPr>
      <w:r w:rsidRPr="00700989">
        <w:rPr>
          <w:rFonts w:ascii="Tahoma" w:hAnsi="Tahoma" w:cs="Tahoma"/>
          <w:b w:val="0"/>
          <w:bCs/>
          <w:snapToGrid w:val="0"/>
          <w:sz w:val="20"/>
        </w:rPr>
        <w:t>Přílohou faktury musí být vždy soupis provedených prací, dodávek a služeb v tomto kalendářním měsíci, písemně odsouhlasený zmocněným zástupcem objednatele vykovávajícím technický dozor. Bez tohoto soupisu je faktura neúplná.</w:t>
      </w:r>
    </w:p>
    <w:p w14:paraId="4AE78F61" w14:textId="77777777" w:rsidR="00F4176C" w:rsidRPr="00700989" w:rsidRDefault="00F4176C" w:rsidP="00F4176C">
      <w:pPr>
        <w:pStyle w:val="Odstavecseseznamem"/>
        <w:ind w:left="0"/>
        <w:rPr>
          <w:rFonts w:ascii="Tahoma" w:hAnsi="Tahoma" w:cs="Tahoma"/>
          <w:b/>
          <w:bCs/>
          <w:sz w:val="20"/>
        </w:rPr>
      </w:pPr>
    </w:p>
    <w:p w14:paraId="30744F1C" w14:textId="77777777" w:rsidR="00F4176C" w:rsidRPr="00A5243D" w:rsidRDefault="00F4176C" w:rsidP="00F4176C">
      <w:pPr>
        <w:pStyle w:val="Zkladntext"/>
        <w:numPr>
          <w:ilvl w:val="0"/>
          <w:numId w:val="9"/>
        </w:numPr>
        <w:spacing w:after="120"/>
        <w:ind w:left="0" w:firstLine="0"/>
        <w:rPr>
          <w:rFonts w:ascii="Tahoma" w:hAnsi="Tahoma" w:cs="Tahoma"/>
          <w:b w:val="0"/>
          <w:sz w:val="20"/>
        </w:rPr>
      </w:pPr>
      <w:r w:rsidRPr="00A5243D">
        <w:rPr>
          <w:rFonts w:ascii="Tahoma" w:hAnsi="Tahoma" w:cs="Tahoma"/>
          <w:b w:val="0"/>
          <w:sz w:val="20"/>
        </w:rPr>
        <w:t>Objednatel nebude zhotoviteli poskytovat zálohy, pokud se smluvní strany nedohodnou jinak.</w:t>
      </w:r>
    </w:p>
    <w:p w14:paraId="790BBAF6" w14:textId="77777777" w:rsidR="00F4176C" w:rsidRPr="00A5243D" w:rsidRDefault="00F4176C" w:rsidP="00F4176C">
      <w:pPr>
        <w:pStyle w:val="Zkladntext"/>
        <w:numPr>
          <w:ilvl w:val="0"/>
          <w:numId w:val="9"/>
        </w:numPr>
        <w:spacing w:after="180"/>
        <w:ind w:left="0" w:firstLine="0"/>
        <w:rPr>
          <w:rFonts w:ascii="Tahoma" w:hAnsi="Tahoma" w:cs="Tahoma"/>
          <w:b w:val="0"/>
          <w:sz w:val="20"/>
        </w:rPr>
      </w:pPr>
      <w:r w:rsidRPr="00A5243D">
        <w:rPr>
          <w:rFonts w:ascii="Tahoma" w:hAnsi="Tahoma" w:cs="Tahoma"/>
          <w:b w:val="0"/>
          <w:sz w:val="20"/>
        </w:rPr>
        <w:t>Splatnost faktur je 30 (třicet) kalendářních dnů od doručení faktury objednateli. Objednatel splní svůj peněžitý závazek řádně a včas odepsáním příslušné částky odpovídající výši splatné faktury ze svého účtu u peněžního ústavu na účet zhotovitele. Objednatel však není v prodlení s úhradou splatné faktury, pakliže prodlení proveditelné platby zavinil peněžní ústav objednatele nebo zhotovitele.</w:t>
      </w:r>
    </w:p>
    <w:p w14:paraId="52106EBF" w14:textId="77777777" w:rsidR="00F4176C" w:rsidRPr="00A5243D" w:rsidRDefault="00F4176C" w:rsidP="00F4176C">
      <w:pPr>
        <w:pStyle w:val="Zkladntext"/>
        <w:numPr>
          <w:ilvl w:val="0"/>
          <w:numId w:val="9"/>
        </w:numPr>
        <w:spacing w:after="120"/>
        <w:ind w:left="0" w:firstLine="0"/>
        <w:rPr>
          <w:rFonts w:ascii="Tahoma" w:hAnsi="Tahoma" w:cs="Tahoma"/>
          <w:b w:val="0"/>
          <w:sz w:val="20"/>
        </w:rPr>
      </w:pPr>
      <w:r w:rsidRPr="00A5243D">
        <w:rPr>
          <w:rFonts w:ascii="Tahoma" w:hAnsi="Tahoma" w:cs="Tahoma"/>
          <w:b w:val="0"/>
          <w:sz w:val="20"/>
        </w:rPr>
        <w:t>Objednatel je oprávněn pozastavit úhradu kterékoliv platby v průběhu plnění smlouvy, jestliže zhotovitel neplní kterýkoliv termín stanovený ve smlouvě.</w:t>
      </w:r>
      <w:r w:rsidRPr="00A5243D">
        <w:rPr>
          <w:rFonts w:ascii="Tahoma" w:hAnsi="Tahoma" w:cs="Tahoma"/>
          <w:b w:val="0"/>
          <w:sz w:val="20"/>
          <w:lang w:val="cs-CZ"/>
        </w:rPr>
        <w:t xml:space="preserve"> </w:t>
      </w:r>
      <w:r w:rsidRPr="00A5243D">
        <w:rPr>
          <w:rFonts w:ascii="Tahoma" w:hAnsi="Tahoma" w:cs="Tahoma"/>
          <w:b w:val="0"/>
          <w:sz w:val="20"/>
        </w:rPr>
        <w:t>Objednatel má právo podmínit úhradu kterékoliv dílčí faktury odstraněním vad a nedodělků dosavadního plnění. Podmínky úhrady může objednatel uplatnit jak před vystavením faktury, tak poté.</w:t>
      </w:r>
    </w:p>
    <w:p w14:paraId="5B756722" w14:textId="77777777" w:rsidR="00F4176C" w:rsidRPr="00A5243D" w:rsidRDefault="00F4176C" w:rsidP="00F4176C">
      <w:pPr>
        <w:pStyle w:val="Zkladntext"/>
        <w:numPr>
          <w:ilvl w:val="0"/>
          <w:numId w:val="9"/>
        </w:numPr>
        <w:ind w:left="709" w:hanging="709"/>
        <w:rPr>
          <w:rFonts w:ascii="Tahoma" w:hAnsi="Tahoma" w:cs="Tahoma"/>
          <w:b w:val="0"/>
          <w:sz w:val="20"/>
        </w:rPr>
      </w:pPr>
      <w:r w:rsidRPr="00A5243D">
        <w:rPr>
          <w:rFonts w:ascii="Tahoma" w:hAnsi="Tahoma" w:cs="Tahoma"/>
          <w:b w:val="0"/>
          <w:sz w:val="20"/>
        </w:rPr>
        <w:t xml:space="preserve">Daňový doklad musí obsahovat náležitostí podle </w:t>
      </w:r>
      <w:r w:rsidRPr="007E6D44">
        <w:rPr>
          <w:rFonts w:ascii="Tahoma" w:hAnsi="Tahoma" w:cs="Tahoma"/>
          <w:sz w:val="20"/>
        </w:rPr>
        <w:t>§ 28</w:t>
      </w:r>
      <w:r w:rsidRPr="00A5243D">
        <w:rPr>
          <w:rFonts w:ascii="Tahoma" w:hAnsi="Tahoma" w:cs="Tahoma"/>
          <w:b w:val="0"/>
          <w:sz w:val="20"/>
        </w:rPr>
        <w:t xml:space="preserve"> </w:t>
      </w:r>
      <w:r w:rsidRPr="00A5243D">
        <w:rPr>
          <w:rFonts w:ascii="Tahoma" w:hAnsi="Tahoma" w:cs="Tahoma"/>
          <w:sz w:val="20"/>
        </w:rPr>
        <w:t xml:space="preserve"> zákona č. 235/2004 Sb., o dani z přidané hodnoty, v platném znění</w:t>
      </w:r>
      <w:r>
        <w:rPr>
          <w:rFonts w:ascii="Tahoma" w:hAnsi="Tahoma" w:cs="Tahoma"/>
          <w:sz w:val="20"/>
          <w:lang w:val="cs-CZ"/>
        </w:rPr>
        <w:t xml:space="preserve">  </w:t>
      </w:r>
      <w:r w:rsidRPr="009B44A7">
        <w:rPr>
          <w:rFonts w:ascii="Tahoma" w:hAnsi="Tahoma" w:cs="Tahoma"/>
          <w:b w:val="0"/>
          <w:sz w:val="20"/>
        </w:rPr>
        <w:t>(dále jen „ZDPH“),</w:t>
      </w:r>
      <w:r w:rsidRPr="007E6D44">
        <w:rPr>
          <w:rFonts w:ascii="Tahoma" w:hAnsi="Tahoma" w:cs="Tahoma"/>
          <w:sz w:val="20"/>
        </w:rPr>
        <w:t xml:space="preserve"> </w:t>
      </w:r>
      <w:r w:rsidRPr="007E6D44">
        <w:rPr>
          <w:rFonts w:ascii="Tahoma" w:hAnsi="Tahoma" w:cs="Tahoma"/>
          <w:sz w:val="20"/>
          <w:lang w:val="cs-CZ"/>
        </w:rPr>
        <w:t xml:space="preserve">a dále:  </w:t>
      </w:r>
    </w:p>
    <w:p w14:paraId="420263B6" w14:textId="77777777" w:rsidR="00F4176C" w:rsidRPr="00A5243D" w:rsidRDefault="00F4176C" w:rsidP="00F4176C">
      <w:pPr>
        <w:numPr>
          <w:ilvl w:val="1"/>
          <w:numId w:val="22"/>
        </w:numPr>
        <w:ind w:left="1134" w:hanging="425"/>
        <w:jc w:val="both"/>
        <w:rPr>
          <w:rFonts w:ascii="Tahoma" w:hAnsi="Tahoma" w:cs="Tahoma"/>
          <w:sz w:val="20"/>
          <w:szCs w:val="20"/>
        </w:rPr>
      </w:pPr>
      <w:r w:rsidRPr="00A5243D">
        <w:rPr>
          <w:rFonts w:ascii="Tahoma" w:hAnsi="Tahoma" w:cs="Tahoma"/>
          <w:sz w:val="20"/>
          <w:szCs w:val="20"/>
        </w:rPr>
        <w:t xml:space="preserve">označení daňového dokladu </w:t>
      </w:r>
      <w:r>
        <w:rPr>
          <w:rFonts w:ascii="Tahoma" w:hAnsi="Tahoma" w:cs="Tahoma"/>
          <w:sz w:val="20"/>
          <w:szCs w:val="20"/>
        </w:rPr>
        <w:t>–</w:t>
      </w:r>
      <w:r w:rsidRPr="00A5243D">
        <w:rPr>
          <w:rFonts w:ascii="Tahoma" w:hAnsi="Tahoma" w:cs="Tahoma"/>
          <w:sz w:val="20"/>
          <w:szCs w:val="20"/>
        </w:rPr>
        <w:t xml:space="preserve"> faktury</w:t>
      </w:r>
      <w:r>
        <w:rPr>
          <w:rFonts w:ascii="Tahoma" w:hAnsi="Tahoma" w:cs="Tahoma"/>
          <w:sz w:val="20"/>
          <w:szCs w:val="20"/>
        </w:rPr>
        <w:t>,</w:t>
      </w:r>
    </w:p>
    <w:p w14:paraId="70B80738" w14:textId="77777777" w:rsidR="00F4176C" w:rsidRPr="000D622C" w:rsidRDefault="00F4176C" w:rsidP="00F4176C">
      <w:pPr>
        <w:numPr>
          <w:ilvl w:val="1"/>
          <w:numId w:val="22"/>
        </w:numPr>
        <w:ind w:left="1134" w:hanging="425"/>
        <w:jc w:val="both"/>
        <w:rPr>
          <w:rFonts w:ascii="Tahoma" w:hAnsi="Tahoma" w:cs="Tahoma"/>
          <w:sz w:val="20"/>
          <w:szCs w:val="20"/>
        </w:rPr>
      </w:pPr>
      <w:r w:rsidRPr="00A5243D">
        <w:rPr>
          <w:rFonts w:ascii="Tahoma" w:hAnsi="Tahoma" w:cs="Tahoma"/>
          <w:sz w:val="20"/>
          <w:szCs w:val="20"/>
        </w:rPr>
        <w:t>sídlo, IČ</w:t>
      </w:r>
      <w:r>
        <w:rPr>
          <w:rFonts w:ascii="Tahoma" w:hAnsi="Tahoma" w:cs="Tahoma"/>
          <w:sz w:val="20"/>
          <w:szCs w:val="20"/>
        </w:rPr>
        <w:t>O</w:t>
      </w:r>
      <w:r w:rsidRPr="00A5243D">
        <w:rPr>
          <w:rFonts w:ascii="Tahoma" w:hAnsi="Tahoma" w:cs="Tahoma"/>
          <w:sz w:val="20"/>
          <w:szCs w:val="20"/>
        </w:rPr>
        <w:t>, DIČ, bankovní spojení objednatele a zhotovitele</w:t>
      </w:r>
      <w:r>
        <w:rPr>
          <w:rFonts w:ascii="Tahoma" w:hAnsi="Tahoma" w:cs="Tahoma"/>
          <w:sz w:val="20"/>
          <w:szCs w:val="20"/>
        </w:rPr>
        <w:t>,</w:t>
      </w:r>
    </w:p>
    <w:p w14:paraId="5EF9E1D5" w14:textId="77777777" w:rsidR="00F4176C" w:rsidRPr="00A5243D" w:rsidRDefault="00F4176C" w:rsidP="00F4176C">
      <w:pPr>
        <w:numPr>
          <w:ilvl w:val="1"/>
          <w:numId w:val="22"/>
        </w:numPr>
        <w:ind w:left="1134" w:hanging="425"/>
        <w:jc w:val="both"/>
        <w:rPr>
          <w:rFonts w:ascii="Tahoma" w:hAnsi="Tahoma" w:cs="Tahoma"/>
          <w:sz w:val="20"/>
          <w:szCs w:val="20"/>
        </w:rPr>
      </w:pPr>
      <w:r w:rsidRPr="00A5243D">
        <w:rPr>
          <w:rFonts w:ascii="Tahoma" w:hAnsi="Tahoma" w:cs="Tahoma"/>
          <w:sz w:val="20"/>
          <w:szCs w:val="20"/>
        </w:rPr>
        <w:t>předmět plnění a den splnění</w:t>
      </w:r>
      <w:r>
        <w:rPr>
          <w:rFonts w:ascii="Tahoma" w:hAnsi="Tahoma" w:cs="Tahoma"/>
          <w:sz w:val="20"/>
          <w:szCs w:val="20"/>
        </w:rPr>
        <w:t>,</w:t>
      </w:r>
    </w:p>
    <w:p w14:paraId="33599733" w14:textId="77777777" w:rsidR="00F4176C" w:rsidRPr="000D622C" w:rsidRDefault="00F4176C" w:rsidP="00F4176C">
      <w:pPr>
        <w:numPr>
          <w:ilvl w:val="1"/>
          <w:numId w:val="22"/>
        </w:numPr>
        <w:ind w:left="1134" w:hanging="425"/>
        <w:jc w:val="both"/>
        <w:rPr>
          <w:rFonts w:ascii="Tahoma" w:hAnsi="Tahoma" w:cs="Tahoma"/>
          <w:sz w:val="20"/>
          <w:szCs w:val="20"/>
        </w:rPr>
      </w:pPr>
      <w:r w:rsidRPr="00A5243D">
        <w:rPr>
          <w:rFonts w:ascii="Tahoma" w:hAnsi="Tahoma" w:cs="Tahoma"/>
          <w:sz w:val="20"/>
          <w:szCs w:val="20"/>
        </w:rPr>
        <w:t>cenu díla a částku k</w:t>
      </w:r>
      <w:r>
        <w:rPr>
          <w:rFonts w:ascii="Tahoma" w:hAnsi="Tahoma" w:cs="Tahoma"/>
          <w:sz w:val="20"/>
          <w:szCs w:val="20"/>
        </w:rPr>
        <w:t> </w:t>
      </w:r>
      <w:r w:rsidRPr="00A5243D">
        <w:rPr>
          <w:rFonts w:ascii="Tahoma" w:hAnsi="Tahoma" w:cs="Tahoma"/>
          <w:sz w:val="20"/>
          <w:szCs w:val="20"/>
        </w:rPr>
        <w:t>fakturaci</w:t>
      </w:r>
      <w:r>
        <w:rPr>
          <w:rFonts w:ascii="Tahoma" w:hAnsi="Tahoma" w:cs="Tahoma"/>
          <w:sz w:val="20"/>
          <w:szCs w:val="20"/>
        </w:rPr>
        <w:t>,</w:t>
      </w:r>
    </w:p>
    <w:p w14:paraId="0F0A4BCF" w14:textId="77777777" w:rsidR="00F4176C" w:rsidRPr="00A5243D" w:rsidRDefault="00F4176C" w:rsidP="00F4176C">
      <w:pPr>
        <w:numPr>
          <w:ilvl w:val="1"/>
          <w:numId w:val="22"/>
        </w:numPr>
        <w:ind w:left="1134" w:hanging="425"/>
        <w:jc w:val="both"/>
        <w:rPr>
          <w:rFonts w:ascii="Tahoma" w:hAnsi="Tahoma" w:cs="Tahoma"/>
          <w:sz w:val="20"/>
          <w:szCs w:val="20"/>
        </w:rPr>
      </w:pPr>
      <w:r w:rsidRPr="00A5243D">
        <w:rPr>
          <w:rFonts w:ascii="Tahoma" w:hAnsi="Tahoma" w:cs="Tahoma"/>
          <w:sz w:val="20"/>
          <w:szCs w:val="20"/>
        </w:rPr>
        <w:t>den zdanitelného plnění, datum odeslání a datum splatnosti daňového dokladu</w:t>
      </w:r>
    </w:p>
    <w:p w14:paraId="190AF43B" w14:textId="77777777" w:rsidR="00F4176C" w:rsidRPr="00A5243D" w:rsidRDefault="00F4176C" w:rsidP="00F4176C">
      <w:pPr>
        <w:numPr>
          <w:ilvl w:val="1"/>
          <w:numId w:val="22"/>
        </w:numPr>
        <w:ind w:left="1134" w:hanging="425"/>
        <w:jc w:val="both"/>
        <w:rPr>
          <w:rFonts w:ascii="Tahoma" w:hAnsi="Tahoma" w:cs="Tahoma"/>
          <w:sz w:val="20"/>
          <w:szCs w:val="20"/>
        </w:rPr>
      </w:pPr>
      <w:r w:rsidRPr="00A5243D">
        <w:rPr>
          <w:rFonts w:ascii="Tahoma" w:hAnsi="Tahoma" w:cs="Tahoma"/>
          <w:snapToGrid w:val="0"/>
          <w:sz w:val="20"/>
          <w:szCs w:val="20"/>
        </w:rPr>
        <w:t>označení peněžního ústavu a číslo účtu, ve prospěch kterého má být provedena platba,</w:t>
      </w:r>
    </w:p>
    <w:p w14:paraId="54483F78" w14:textId="77777777" w:rsidR="00F4176C" w:rsidRPr="005A239C" w:rsidRDefault="00F4176C" w:rsidP="00F4176C">
      <w:pPr>
        <w:numPr>
          <w:ilvl w:val="1"/>
          <w:numId w:val="22"/>
        </w:numPr>
        <w:ind w:left="1134" w:hanging="425"/>
        <w:jc w:val="both"/>
        <w:rPr>
          <w:rFonts w:ascii="Tahoma" w:hAnsi="Tahoma" w:cs="Tahoma"/>
          <w:sz w:val="20"/>
          <w:szCs w:val="20"/>
        </w:rPr>
      </w:pPr>
      <w:r w:rsidRPr="00A5243D">
        <w:rPr>
          <w:rFonts w:ascii="Tahoma" w:hAnsi="Tahoma" w:cs="Tahoma"/>
          <w:snapToGrid w:val="0"/>
          <w:sz w:val="20"/>
          <w:szCs w:val="20"/>
        </w:rPr>
        <w:t>konstantní a variabilní symbol,</w:t>
      </w:r>
    </w:p>
    <w:p w14:paraId="72B7B5BC" w14:textId="77777777" w:rsidR="00F4176C" w:rsidRPr="00A5243D" w:rsidRDefault="00F4176C" w:rsidP="00F4176C">
      <w:pPr>
        <w:numPr>
          <w:ilvl w:val="1"/>
          <w:numId w:val="22"/>
        </w:numPr>
        <w:ind w:left="1134" w:hanging="425"/>
        <w:jc w:val="both"/>
        <w:rPr>
          <w:rFonts w:ascii="Tahoma" w:hAnsi="Tahoma" w:cs="Tahoma"/>
          <w:sz w:val="20"/>
          <w:szCs w:val="20"/>
        </w:rPr>
      </w:pPr>
      <w:r>
        <w:rPr>
          <w:rFonts w:ascii="Tahoma" w:hAnsi="Tahoma" w:cs="Tahoma"/>
          <w:snapToGrid w:val="0"/>
          <w:sz w:val="20"/>
          <w:szCs w:val="20"/>
        </w:rPr>
        <w:t>název a registrační číslo projektu</w:t>
      </w:r>
    </w:p>
    <w:p w14:paraId="0CC3D0A8" w14:textId="77777777" w:rsidR="00F4176C" w:rsidRDefault="00F4176C" w:rsidP="00F4176C">
      <w:pPr>
        <w:numPr>
          <w:ilvl w:val="1"/>
          <w:numId w:val="22"/>
        </w:numPr>
        <w:ind w:left="1134" w:hanging="425"/>
        <w:jc w:val="both"/>
        <w:rPr>
          <w:rFonts w:ascii="Tahoma" w:hAnsi="Tahoma" w:cs="Tahoma"/>
          <w:sz w:val="20"/>
          <w:szCs w:val="20"/>
        </w:rPr>
      </w:pPr>
      <w:r w:rsidRPr="00A5243D">
        <w:rPr>
          <w:rFonts w:ascii="Tahoma" w:hAnsi="Tahoma" w:cs="Tahoma"/>
          <w:snapToGrid w:val="0"/>
          <w:sz w:val="20"/>
          <w:szCs w:val="20"/>
        </w:rPr>
        <w:t>razítko a podpis, popř. elektronický podpis osoby oprávněné k vystavení dílčího a konečného účetního dokladu,</w:t>
      </w:r>
      <w:r w:rsidRPr="00A5243D">
        <w:rPr>
          <w:rFonts w:ascii="Tahoma" w:hAnsi="Tahoma" w:cs="Tahoma"/>
          <w:sz w:val="20"/>
          <w:szCs w:val="20"/>
        </w:rPr>
        <w:t xml:space="preserve">  </w:t>
      </w:r>
    </w:p>
    <w:p w14:paraId="4F286B1D" w14:textId="77777777" w:rsidR="00F4176C" w:rsidRPr="000D622C" w:rsidRDefault="00F4176C" w:rsidP="00F4176C">
      <w:pPr>
        <w:numPr>
          <w:ilvl w:val="1"/>
          <w:numId w:val="22"/>
        </w:numPr>
        <w:ind w:left="1134" w:hanging="425"/>
        <w:jc w:val="both"/>
        <w:rPr>
          <w:rFonts w:ascii="Tahoma" w:hAnsi="Tahoma" w:cs="Tahoma"/>
          <w:sz w:val="20"/>
          <w:szCs w:val="20"/>
        </w:rPr>
      </w:pPr>
      <w:r w:rsidRPr="000D622C">
        <w:rPr>
          <w:rFonts w:ascii="Tahoma" w:hAnsi="Tahoma" w:cs="Tahoma"/>
          <w:sz w:val="20"/>
          <w:szCs w:val="20"/>
        </w:rPr>
        <w:t>objednatelem schválený soupis skutečně provedených prací</w:t>
      </w:r>
      <w:r>
        <w:rPr>
          <w:rFonts w:ascii="Tahoma" w:hAnsi="Tahoma" w:cs="Tahoma"/>
          <w:sz w:val="20"/>
          <w:szCs w:val="20"/>
        </w:rPr>
        <w:t xml:space="preserve"> - jako přílohu</w:t>
      </w:r>
    </w:p>
    <w:p w14:paraId="5CA20635" w14:textId="77777777" w:rsidR="00F4176C" w:rsidRPr="00A5243D" w:rsidRDefault="00F4176C" w:rsidP="00F4176C">
      <w:pPr>
        <w:ind w:left="1134"/>
        <w:jc w:val="both"/>
        <w:rPr>
          <w:rFonts w:ascii="Tahoma" w:hAnsi="Tahoma" w:cs="Tahoma"/>
          <w:sz w:val="20"/>
          <w:szCs w:val="20"/>
        </w:rPr>
      </w:pPr>
      <w:r w:rsidRPr="00A5243D">
        <w:rPr>
          <w:rFonts w:ascii="Tahoma" w:hAnsi="Tahoma" w:cs="Tahoma"/>
          <w:snapToGrid w:val="0"/>
          <w:sz w:val="20"/>
          <w:szCs w:val="20"/>
        </w:rPr>
        <w:t xml:space="preserve"> </w:t>
      </w:r>
    </w:p>
    <w:p w14:paraId="4ED514D1" w14:textId="77777777" w:rsidR="00F4176C" w:rsidRPr="00A5243D" w:rsidRDefault="00F4176C" w:rsidP="00F4176C">
      <w:pPr>
        <w:pStyle w:val="Zkladntext"/>
        <w:ind w:left="709"/>
        <w:rPr>
          <w:rFonts w:ascii="Tahoma" w:hAnsi="Tahoma" w:cs="Tahoma"/>
          <w:b w:val="0"/>
          <w:sz w:val="20"/>
        </w:rPr>
      </w:pPr>
      <w:r w:rsidRPr="00A5243D">
        <w:rPr>
          <w:rFonts w:ascii="Tahoma" w:hAnsi="Tahoma" w:cs="Tahoma"/>
          <w:b w:val="0"/>
          <w:sz w:val="20"/>
        </w:rPr>
        <w:t>V případě, že daňový doklad nebude obsahovat výše uvedené náležitosti, objednatel je oprávněn jej vrátit zhotoviteli k doplnění. V takovém případě začne, počínaje dnem doručení opraveného daňového dokladu objednateli, plynout nová lhůta splatnosti.</w:t>
      </w:r>
    </w:p>
    <w:p w14:paraId="5F8C6F8A" w14:textId="77777777" w:rsidR="00F4176C" w:rsidRPr="00A5243D" w:rsidRDefault="00F4176C" w:rsidP="00F4176C">
      <w:pPr>
        <w:pStyle w:val="Zkladntext"/>
        <w:ind w:left="709"/>
        <w:rPr>
          <w:rFonts w:ascii="Tahoma" w:hAnsi="Tahoma" w:cs="Tahoma"/>
          <w:bCs/>
          <w:sz w:val="20"/>
        </w:rPr>
      </w:pPr>
    </w:p>
    <w:p w14:paraId="49DC21B6" w14:textId="6F101DEA" w:rsidR="00987CDF" w:rsidRDefault="00F4176C" w:rsidP="00F4176C">
      <w:pPr>
        <w:numPr>
          <w:ilvl w:val="0"/>
          <w:numId w:val="9"/>
        </w:numPr>
        <w:ind w:left="0" w:firstLine="0"/>
        <w:jc w:val="both"/>
        <w:rPr>
          <w:rFonts w:ascii="Tahoma" w:hAnsi="Tahoma" w:cs="Tahoma"/>
          <w:bCs/>
          <w:sz w:val="20"/>
        </w:rPr>
      </w:pPr>
      <w:r w:rsidRPr="00A5243D">
        <w:rPr>
          <w:rFonts w:ascii="Tahoma" w:hAnsi="Tahoma" w:cs="Tahoma"/>
          <w:bCs/>
          <w:sz w:val="20"/>
        </w:rPr>
        <w:t xml:space="preserve">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w:t>
      </w:r>
    </w:p>
    <w:p w14:paraId="585894AA" w14:textId="77777777" w:rsidR="00F4176C" w:rsidRPr="00F4176C" w:rsidRDefault="00F4176C" w:rsidP="00F4176C">
      <w:pPr>
        <w:jc w:val="both"/>
        <w:rPr>
          <w:rFonts w:ascii="Tahoma" w:hAnsi="Tahoma" w:cs="Tahoma"/>
          <w:bCs/>
          <w:sz w:val="20"/>
        </w:rPr>
      </w:pPr>
    </w:p>
    <w:p w14:paraId="758941D0" w14:textId="1FBBBE27" w:rsidR="00DF2FF2" w:rsidRPr="00DF2FF2" w:rsidRDefault="00A12E0B" w:rsidP="00DF2FF2">
      <w:pPr>
        <w:pStyle w:val="Zkladntext"/>
        <w:numPr>
          <w:ilvl w:val="0"/>
          <w:numId w:val="9"/>
        </w:numPr>
        <w:tabs>
          <w:tab w:val="left" w:pos="567"/>
        </w:tabs>
        <w:spacing w:after="180"/>
        <w:ind w:left="0" w:firstLine="0"/>
        <w:rPr>
          <w:rFonts w:ascii="Tahoma" w:hAnsi="Tahoma" w:cs="Tahoma"/>
          <w:b w:val="0"/>
          <w:sz w:val="20"/>
        </w:rPr>
      </w:pPr>
      <w:r w:rsidRPr="00C24ACB">
        <w:rPr>
          <w:rFonts w:ascii="Tahoma" w:hAnsi="Tahoma" w:cs="Tahoma"/>
          <w:b w:val="0"/>
          <w:sz w:val="20"/>
        </w:rPr>
        <w:t xml:space="preserve">V případě nedokončení díla dle </w:t>
      </w:r>
      <w:r w:rsidR="00436F9C" w:rsidRPr="00C24ACB">
        <w:rPr>
          <w:rFonts w:ascii="Tahoma" w:hAnsi="Tahoma" w:cs="Tahoma"/>
          <w:b w:val="0"/>
          <w:sz w:val="20"/>
        </w:rPr>
        <w:t>čl. XV</w:t>
      </w:r>
      <w:r w:rsidR="00085DDF" w:rsidRPr="00C24ACB">
        <w:rPr>
          <w:rFonts w:ascii="Tahoma" w:hAnsi="Tahoma" w:cs="Tahoma"/>
          <w:b w:val="0"/>
          <w:sz w:val="20"/>
        </w:rPr>
        <w:t>.</w:t>
      </w:r>
      <w:r w:rsidR="00436F9C" w:rsidRPr="00C24ACB">
        <w:rPr>
          <w:rFonts w:ascii="Tahoma" w:hAnsi="Tahoma" w:cs="Tahoma"/>
          <w:b w:val="0"/>
          <w:sz w:val="20"/>
        </w:rPr>
        <w:t>, bod 15.1</w:t>
      </w:r>
      <w:r w:rsidR="00C24ACB">
        <w:rPr>
          <w:rFonts w:ascii="Tahoma" w:hAnsi="Tahoma" w:cs="Tahoma"/>
          <w:b w:val="0"/>
          <w:sz w:val="20"/>
          <w:lang w:val="cs-CZ"/>
        </w:rPr>
        <w:t>2</w:t>
      </w:r>
      <w:r w:rsidR="00436F9C" w:rsidRPr="00C24ACB">
        <w:rPr>
          <w:rFonts w:ascii="Tahoma" w:hAnsi="Tahoma" w:cs="Tahoma"/>
          <w:b w:val="0"/>
          <w:sz w:val="20"/>
        </w:rPr>
        <w:t xml:space="preserve"> </w:t>
      </w:r>
      <w:r w:rsidRPr="00C24ACB">
        <w:rPr>
          <w:rFonts w:ascii="Tahoma" w:hAnsi="Tahoma" w:cs="Tahoma"/>
          <w:b w:val="0"/>
          <w:sz w:val="20"/>
        </w:rPr>
        <w:t>této smlouvy má objednatel právo u</w:t>
      </w:r>
      <w:r w:rsidR="00A220C3" w:rsidRPr="00C24ACB">
        <w:rPr>
          <w:rFonts w:ascii="Tahoma" w:hAnsi="Tahoma" w:cs="Tahoma"/>
          <w:b w:val="0"/>
          <w:sz w:val="20"/>
        </w:rPr>
        <w:t> </w:t>
      </w:r>
      <w:r w:rsidRPr="00C24ACB">
        <w:rPr>
          <w:rFonts w:ascii="Tahoma" w:hAnsi="Tahoma" w:cs="Tahoma"/>
          <w:b w:val="0"/>
          <w:sz w:val="20"/>
        </w:rPr>
        <w:t>doposud neuhrazených faktur provést jejich úhradu až po vyčíslení vzniklé škody dle</w:t>
      </w:r>
      <w:r w:rsidR="00436F9C" w:rsidRPr="00C24ACB">
        <w:rPr>
          <w:rFonts w:ascii="Tahoma" w:hAnsi="Tahoma" w:cs="Tahoma"/>
          <w:b w:val="0"/>
          <w:sz w:val="20"/>
        </w:rPr>
        <w:t xml:space="preserve"> čl. XV</w:t>
      </w:r>
      <w:r w:rsidR="00085DDF" w:rsidRPr="00C24ACB">
        <w:rPr>
          <w:rFonts w:ascii="Tahoma" w:hAnsi="Tahoma" w:cs="Tahoma"/>
          <w:b w:val="0"/>
          <w:sz w:val="20"/>
        </w:rPr>
        <w:t>.</w:t>
      </w:r>
      <w:r w:rsidR="008B61C7" w:rsidRPr="00C24ACB">
        <w:rPr>
          <w:rFonts w:ascii="Tahoma" w:hAnsi="Tahoma" w:cs="Tahoma"/>
          <w:b w:val="0"/>
          <w:sz w:val="20"/>
        </w:rPr>
        <w:t>, bod</w:t>
      </w:r>
      <w:r w:rsidR="00A220C3" w:rsidRPr="00C24ACB">
        <w:rPr>
          <w:rFonts w:ascii="Tahoma" w:hAnsi="Tahoma" w:cs="Tahoma"/>
          <w:b w:val="0"/>
          <w:sz w:val="20"/>
        </w:rPr>
        <w:t> </w:t>
      </w:r>
      <w:r w:rsidR="008B61C7" w:rsidRPr="00C24ACB">
        <w:rPr>
          <w:rFonts w:ascii="Tahoma" w:hAnsi="Tahoma" w:cs="Tahoma"/>
          <w:b w:val="0"/>
          <w:sz w:val="20"/>
        </w:rPr>
        <w:t>15.1</w:t>
      </w:r>
      <w:r w:rsidR="00C24ACB">
        <w:rPr>
          <w:rFonts w:ascii="Tahoma" w:hAnsi="Tahoma" w:cs="Tahoma"/>
          <w:b w:val="0"/>
          <w:sz w:val="20"/>
          <w:lang w:val="cs-CZ"/>
        </w:rPr>
        <w:t>2</w:t>
      </w:r>
      <w:r w:rsidRPr="00C24ACB">
        <w:rPr>
          <w:rFonts w:ascii="Tahoma" w:hAnsi="Tahoma" w:cs="Tahoma"/>
          <w:b w:val="0"/>
          <w:sz w:val="20"/>
        </w:rPr>
        <w:t xml:space="preserve"> této smlouvy a provedení započtení vzájemných splatných pohledávek</w:t>
      </w:r>
      <w:r w:rsidR="00246653" w:rsidRPr="00C24ACB">
        <w:rPr>
          <w:rFonts w:ascii="Tahoma" w:hAnsi="Tahoma" w:cs="Tahoma"/>
          <w:b w:val="0"/>
          <w:sz w:val="20"/>
        </w:rPr>
        <w:t>. Lhůta splatnosti doručených a </w:t>
      </w:r>
      <w:r w:rsidRPr="00C24ACB">
        <w:rPr>
          <w:rFonts w:ascii="Tahoma" w:hAnsi="Tahoma" w:cs="Tahoma"/>
          <w:b w:val="0"/>
          <w:sz w:val="20"/>
        </w:rPr>
        <w:t>doposud nepro</w:t>
      </w:r>
      <w:r w:rsidR="008B0F8B" w:rsidRPr="00C24ACB">
        <w:rPr>
          <w:rFonts w:ascii="Tahoma" w:hAnsi="Tahoma" w:cs="Tahoma"/>
          <w:b w:val="0"/>
          <w:sz w:val="20"/>
        </w:rPr>
        <w:t>placených faktur objednatelem s</w:t>
      </w:r>
      <w:r w:rsidRPr="00C24ACB">
        <w:rPr>
          <w:rFonts w:ascii="Tahoma" w:hAnsi="Tahoma" w:cs="Tahoma"/>
          <w:b w:val="0"/>
          <w:sz w:val="20"/>
        </w:rPr>
        <w:t xml:space="preserve">e v případě nedokončení díla </w:t>
      </w:r>
      <w:r w:rsidR="00D50134">
        <w:rPr>
          <w:rFonts w:ascii="Tahoma" w:hAnsi="Tahoma" w:cs="Tahoma"/>
          <w:b w:val="0"/>
          <w:sz w:val="20"/>
          <w:lang w:val="cs-CZ"/>
        </w:rPr>
        <w:t>zhotovitelem</w:t>
      </w:r>
      <w:r w:rsidR="00D50134" w:rsidRPr="00C24ACB">
        <w:rPr>
          <w:rFonts w:ascii="Tahoma" w:hAnsi="Tahoma" w:cs="Tahoma"/>
          <w:b w:val="0"/>
          <w:sz w:val="20"/>
        </w:rPr>
        <w:t xml:space="preserve"> </w:t>
      </w:r>
      <w:r w:rsidRPr="00C24ACB">
        <w:rPr>
          <w:rFonts w:ascii="Tahoma" w:hAnsi="Tahoma" w:cs="Tahoma"/>
          <w:b w:val="0"/>
          <w:sz w:val="20"/>
        </w:rPr>
        <w:t xml:space="preserve">staví až do vyčíslení </w:t>
      </w:r>
      <w:r w:rsidR="008B0F8B" w:rsidRPr="00C24ACB">
        <w:rPr>
          <w:rFonts w:ascii="Tahoma" w:hAnsi="Tahoma" w:cs="Tahoma"/>
          <w:b w:val="0"/>
          <w:sz w:val="20"/>
        </w:rPr>
        <w:t xml:space="preserve">výše </w:t>
      </w:r>
      <w:r w:rsidRPr="00C24ACB">
        <w:rPr>
          <w:rFonts w:ascii="Tahoma" w:hAnsi="Tahoma" w:cs="Tahoma"/>
          <w:b w:val="0"/>
          <w:sz w:val="20"/>
        </w:rPr>
        <w:t xml:space="preserve">škody dle </w:t>
      </w:r>
      <w:r w:rsidR="00436F9C" w:rsidRPr="00C24ACB">
        <w:rPr>
          <w:rFonts w:ascii="Tahoma" w:hAnsi="Tahoma" w:cs="Tahoma"/>
          <w:b w:val="0"/>
          <w:sz w:val="20"/>
        </w:rPr>
        <w:t>čl. XV</w:t>
      </w:r>
      <w:r w:rsidR="00085DDF" w:rsidRPr="00C24ACB">
        <w:rPr>
          <w:rFonts w:ascii="Tahoma" w:hAnsi="Tahoma" w:cs="Tahoma"/>
          <w:b w:val="0"/>
          <w:sz w:val="20"/>
        </w:rPr>
        <w:t>.</w:t>
      </w:r>
      <w:r w:rsidR="00436F9C" w:rsidRPr="00C24ACB">
        <w:rPr>
          <w:rFonts w:ascii="Tahoma" w:hAnsi="Tahoma" w:cs="Tahoma"/>
          <w:b w:val="0"/>
          <w:sz w:val="20"/>
        </w:rPr>
        <w:t>, bod 15.1</w:t>
      </w:r>
      <w:r w:rsidR="00C24ACB">
        <w:rPr>
          <w:rFonts w:ascii="Tahoma" w:hAnsi="Tahoma" w:cs="Tahoma"/>
          <w:b w:val="0"/>
          <w:sz w:val="20"/>
          <w:lang w:val="cs-CZ"/>
        </w:rPr>
        <w:t>2</w:t>
      </w:r>
      <w:r w:rsidRPr="00C24ACB">
        <w:rPr>
          <w:rFonts w:ascii="Tahoma" w:hAnsi="Tahoma" w:cs="Tahoma"/>
          <w:b w:val="0"/>
          <w:sz w:val="20"/>
        </w:rPr>
        <w:t xml:space="preserve"> této smlouvy </w:t>
      </w:r>
      <w:r w:rsidR="008B0F8B" w:rsidRPr="00C24ACB">
        <w:rPr>
          <w:rFonts w:ascii="Tahoma" w:hAnsi="Tahoma" w:cs="Tahoma"/>
          <w:b w:val="0"/>
          <w:sz w:val="20"/>
        </w:rPr>
        <w:t xml:space="preserve">a </w:t>
      </w:r>
      <w:r w:rsidR="00246653" w:rsidRPr="00C24ACB">
        <w:rPr>
          <w:rFonts w:ascii="Tahoma" w:hAnsi="Tahoma" w:cs="Tahoma"/>
          <w:b w:val="0"/>
          <w:sz w:val="20"/>
        </w:rPr>
        <w:t>počíná běžet opět až po </w:t>
      </w:r>
      <w:r w:rsidRPr="00C24ACB">
        <w:rPr>
          <w:rFonts w:ascii="Tahoma" w:hAnsi="Tahoma" w:cs="Tahoma"/>
          <w:b w:val="0"/>
          <w:sz w:val="20"/>
        </w:rPr>
        <w:t xml:space="preserve">provedení případného započtení </w:t>
      </w:r>
      <w:r w:rsidRPr="00121EC3">
        <w:rPr>
          <w:rFonts w:ascii="Tahoma" w:hAnsi="Tahoma" w:cs="Tahoma"/>
          <w:b w:val="0"/>
          <w:sz w:val="20"/>
        </w:rPr>
        <w:t>vzájemných pohledávek</w:t>
      </w:r>
      <w:r w:rsidR="008653EB" w:rsidRPr="00121EC3">
        <w:rPr>
          <w:rFonts w:ascii="Tahoma" w:hAnsi="Tahoma" w:cs="Tahoma"/>
          <w:b w:val="0"/>
          <w:sz w:val="20"/>
        </w:rPr>
        <w:t xml:space="preserve">, přičemž bude hrazena pouze zbylá část pohledávky. V případě, že škoda dle </w:t>
      </w:r>
      <w:r w:rsidR="00436F9C" w:rsidRPr="00121EC3">
        <w:rPr>
          <w:rFonts w:ascii="Tahoma" w:hAnsi="Tahoma" w:cs="Tahoma"/>
          <w:b w:val="0"/>
          <w:sz w:val="20"/>
        </w:rPr>
        <w:t>čl. XV</w:t>
      </w:r>
      <w:r w:rsidR="00085DDF" w:rsidRPr="00121EC3">
        <w:rPr>
          <w:rFonts w:ascii="Tahoma" w:hAnsi="Tahoma" w:cs="Tahoma"/>
          <w:b w:val="0"/>
          <w:sz w:val="20"/>
        </w:rPr>
        <w:t>.</w:t>
      </w:r>
      <w:r w:rsidR="00436F9C" w:rsidRPr="00121EC3">
        <w:rPr>
          <w:rFonts w:ascii="Tahoma" w:hAnsi="Tahoma" w:cs="Tahoma"/>
          <w:b w:val="0"/>
          <w:sz w:val="20"/>
        </w:rPr>
        <w:t>, bod 15.1</w:t>
      </w:r>
      <w:r w:rsidR="00C24ACB" w:rsidRPr="00121EC3">
        <w:rPr>
          <w:rFonts w:ascii="Tahoma" w:hAnsi="Tahoma" w:cs="Tahoma"/>
          <w:b w:val="0"/>
          <w:sz w:val="20"/>
          <w:lang w:val="cs-CZ"/>
        </w:rPr>
        <w:t>2</w:t>
      </w:r>
      <w:r w:rsidR="008653EB" w:rsidRPr="00121EC3">
        <w:rPr>
          <w:rFonts w:ascii="Tahoma" w:hAnsi="Tahoma" w:cs="Tahoma"/>
          <w:b w:val="0"/>
          <w:sz w:val="20"/>
        </w:rPr>
        <w:t xml:space="preserve"> této smlouvy</w:t>
      </w:r>
      <w:r w:rsidR="008B0F8B" w:rsidRPr="00121EC3">
        <w:rPr>
          <w:rFonts w:ascii="Tahoma" w:hAnsi="Tahoma" w:cs="Tahoma"/>
          <w:b w:val="0"/>
          <w:sz w:val="20"/>
        </w:rPr>
        <w:t xml:space="preserve"> objednateli</w:t>
      </w:r>
      <w:r w:rsidR="008653EB" w:rsidRPr="00121EC3">
        <w:rPr>
          <w:rFonts w:ascii="Tahoma" w:hAnsi="Tahoma" w:cs="Tahoma"/>
          <w:b w:val="0"/>
          <w:sz w:val="20"/>
        </w:rPr>
        <w:t xml:space="preserve"> nevznikne, budou hrazeny pohledávky zhotovitele v plné výši.</w:t>
      </w:r>
    </w:p>
    <w:p w14:paraId="5931C33C" w14:textId="77777777" w:rsidR="00F4176C" w:rsidRPr="00A5243D" w:rsidRDefault="00F4176C" w:rsidP="00F4176C">
      <w:pPr>
        <w:pStyle w:val="Zkladntext"/>
        <w:numPr>
          <w:ilvl w:val="0"/>
          <w:numId w:val="9"/>
        </w:numPr>
        <w:ind w:left="0" w:firstLine="0"/>
        <w:rPr>
          <w:rFonts w:ascii="Tahoma" w:hAnsi="Tahoma" w:cs="Tahoma"/>
          <w:b w:val="0"/>
          <w:sz w:val="20"/>
        </w:rPr>
      </w:pPr>
      <w:r w:rsidRPr="009B44A7">
        <w:rPr>
          <w:rFonts w:ascii="Tahoma" w:hAnsi="Tahoma" w:cs="Tahoma"/>
          <w:b w:val="0"/>
          <w:sz w:val="20"/>
        </w:rPr>
        <w:t xml:space="preserve">DPH je v režimu přenesení daňové povinnosti na příjemce podle </w:t>
      </w:r>
      <w:r w:rsidRPr="007B1B1C">
        <w:rPr>
          <w:rFonts w:ascii="Tahoma" w:hAnsi="Tahoma" w:cs="Tahoma"/>
          <w:bCs/>
          <w:sz w:val="20"/>
        </w:rPr>
        <w:t xml:space="preserve">§ 92e </w:t>
      </w:r>
      <w:r w:rsidRPr="007E6D44">
        <w:rPr>
          <w:rFonts w:ascii="Tahoma" w:hAnsi="Tahoma" w:cs="Tahoma"/>
          <w:sz w:val="20"/>
        </w:rPr>
        <w:t>ZDPH</w:t>
      </w:r>
      <w:r w:rsidRPr="009B44A7">
        <w:rPr>
          <w:rFonts w:ascii="Tahoma" w:hAnsi="Tahoma" w:cs="Tahoma"/>
          <w:b w:val="0"/>
          <w:sz w:val="20"/>
        </w:rPr>
        <w:t>, tj. daňové doklady (faktury) budou zhoto</w:t>
      </w:r>
      <w:r w:rsidRPr="00A5243D">
        <w:rPr>
          <w:rFonts w:ascii="Tahoma" w:hAnsi="Tahoma" w:cs="Tahoma"/>
          <w:b w:val="0"/>
          <w:sz w:val="20"/>
        </w:rPr>
        <w:t xml:space="preserve">vitelem vystaveny podle ustanovení </w:t>
      </w:r>
      <w:r w:rsidRPr="007E6D44">
        <w:rPr>
          <w:rFonts w:ascii="Tahoma" w:hAnsi="Tahoma" w:cs="Tahoma"/>
          <w:sz w:val="20"/>
        </w:rPr>
        <w:t>§ 92a odst. 2 ZDPH</w:t>
      </w:r>
      <w:r w:rsidRPr="00A5243D">
        <w:rPr>
          <w:rFonts w:ascii="Tahoma" w:hAnsi="Tahoma" w:cs="Tahoma"/>
          <w:b w:val="0"/>
          <w:sz w:val="20"/>
        </w:rPr>
        <w:t xml:space="preserve"> a výši daně je povinen doplnit a</w:t>
      </w:r>
      <w:r w:rsidRPr="00A5243D">
        <w:rPr>
          <w:rFonts w:ascii="Tahoma" w:hAnsi="Tahoma" w:cs="Tahoma"/>
          <w:b w:val="0"/>
          <w:sz w:val="20"/>
          <w:lang w:val="cs-CZ"/>
        </w:rPr>
        <w:t> </w:t>
      </w:r>
      <w:r w:rsidRPr="00A5243D">
        <w:rPr>
          <w:rFonts w:ascii="Tahoma" w:hAnsi="Tahoma" w:cs="Tahoma"/>
          <w:b w:val="0"/>
          <w:sz w:val="20"/>
        </w:rPr>
        <w:t>přiznat příjemce plnění (objednatel).</w:t>
      </w:r>
    </w:p>
    <w:p w14:paraId="49DC21B9" w14:textId="77777777" w:rsidR="00FF3883" w:rsidRPr="00121EC3" w:rsidRDefault="00962CB5" w:rsidP="007A1E17">
      <w:pPr>
        <w:spacing w:before="480" w:after="120"/>
        <w:jc w:val="center"/>
        <w:outlineLvl w:val="0"/>
        <w:rPr>
          <w:rFonts w:ascii="Tahoma" w:hAnsi="Tahoma" w:cs="Tahoma"/>
          <w:b/>
          <w:sz w:val="22"/>
          <w:szCs w:val="20"/>
          <w:u w:val="single"/>
        </w:rPr>
      </w:pPr>
      <w:r w:rsidRPr="00121EC3">
        <w:rPr>
          <w:rFonts w:ascii="Tahoma" w:hAnsi="Tahoma" w:cs="Tahoma"/>
          <w:b/>
          <w:sz w:val="22"/>
          <w:szCs w:val="20"/>
          <w:u w:val="single"/>
        </w:rPr>
        <w:t>VI</w:t>
      </w:r>
      <w:r w:rsidR="006F1C3F" w:rsidRPr="00121EC3">
        <w:rPr>
          <w:rFonts w:ascii="Tahoma" w:hAnsi="Tahoma" w:cs="Tahoma"/>
          <w:b/>
          <w:sz w:val="22"/>
          <w:szCs w:val="20"/>
          <w:u w:val="single"/>
        </w:rPr>
        <w:t>. Podklady, pokyny a věci předané objednatelem</w:t>
      </w:r>
      <w:bookmarkEnd w:id="3"/>
      <w:bookmarkEnd w:id="4"/>
    </w:p>
    <w:p w14:paraId="49DC21BA" w14:textId="77777777" w:rsidR="00AB4A7D" w:rsidRPr="00121EC3" w:rsidRDefault="00AB4A7D" w:rsidP="00A30A89">
      <w:pPr>
        <w:numPr>
          <w:ilvl w:val="0"/>
          <w:numId w:val="10"/>
        </w:numPr>
        <w:tabs>
          <w:tab w:val="left" w:pos="567"/>
        </w:tabs>
        <w:spacing w:after="120"/>
        <w:ind w:left="0" w:firstLine="0"/>
        <w:jc w:val="both"/>
        <w:rPr>
          <w:rFonts w:ascii="Tahoma" w:hAnsi="Tahoma" w:cs="Tahoma"/>
          <w:snapToGrid w:val="0"/>
          <w:sz w:val="20"/>
          <w:szCs w:val="20"/>
        </w:rPr>
      </w:pPr>
      <w:r w:rsidRPr="00121EC3">
        <w:rPr>
          <w:rFonts w:ascii="Tahoma" w:hAnsi="Tahoma" w:cs="Tahoma"/>
          <w:snapToGrid w:val="0"/>
          <w:sz w:val="20"/>
          <w:szCs w:val="20"/>
        </w:rPr>
        <w:t>Zhoto</w:t>
      </w:r>
      <w:r w:rsidR="00121EC3" w:rsidRPr="00121EC3">
        <w:rPr>
          <w:rFonts w:ascii="Tahoma" w:hAnsi="Tahoma" w:cs="Tahoma"/>
          <w:snapToGrid w:val="0"/>
          <w:sz w:val="20"/>
          <w:szCs w:val="20"/>
        </w:rPr>
        <w:t>vitel je povinen před podpisem této s</w:t>
      </w:r>
      <w:r w:rsidRPr="00121EC3">
        <w:rPr>
          <w:rFonts w:ascii="Tahoma" w:hAnsi="Tahoma" w:cs="Tahoma"/>
          <w:snapToGrid w:val="0"/>
          <w:sz w:val="20"/>
          <w:szCs w:val="20"/>
        </w:rPr>
        <w:t xml:space="preserve">mlouvy řádně překontrolovat všechny v rámci zadávacího řízení předané materiály, podklady, PD, soupisy stavebních prací, dodávek a služeb s VV a řádně si </w:t>
      </w:r>
      <w:r w:rsidRPr="00121EC3">
        <w:rPr>
          <w:rFonts w:ascii="Tahoma" w:hAnsi="Tahoma" w:cs="Tahoma"/>
          <w:snapToGrid w:val="0"/>
          <w:sz w:val="20"/>
          <w:szCs w:val="20"/>
        </w:rPr>
        <w:lastRenderedPageBreak/>
        <w:t>prověřit místní podmínky na stavbě či staveništi s tím, že všechny nejasné podmínky pro rea</w:t>
      </w:r>
      <w:r w:rsidR="00121EC3" w:rsidRPr="00121EC3">
        <w:rPr>
          <w:rFonts w:ascii="Tahoma" w:hAnsi="Tahoma" w:cs="Tahoma"/>
          <w:snapToGrid w:val="0"/>
          <w:sz w:val="20"/>
          <w:szCs w:val="20"/>
        </w:rPr>
        <w:t>lizaci plnění předmětu díla si z</w:t>
      </w:r>
      <w:r w:rsidRPr="00121EC3">
        <w:rPr>
          <w:rFonts w:ascii="Tahoma" w:hAnsi="Tahoma" w:cs="Tahoma"/>
          <w:snapToGrid w:val="0"/>
          <w:sz w:val="20"/>
          <w:szCs w:val="20"/>
        </w:rPr>
        <w:t xml:space="preserve">hotovitel </w:t>
      </w:r>
      <w:r w:rsidR="00121EC3" w:rsidRPr="00121EC3">
        <w:rPr>
          <w:rFonts w:ascii="Tahoma" w:hAnsi="Tahoma" w:cs="Tahoma"/>
          <w:snapToGrid w:val="0"/>
          <w:sz w:val="20"/>
          <w:szCs w:val="20"/>
        </w:rPr>
        <w:t>může vyjasnit</w:t>
      </w:r>
      <w:r w:rsidRPr="00121EC3">
        <w:rPr>
          <w:rFonts w:ascii="Tahoma" w:hAnsi="Tahoma" w:cs="Tahoma"/>
          <w:snapToGrid w:val="0"/>
          <w:sz w:val="20"/>
          <w:szCs w:val="20"/>
        </w:rPr>
        <w:t xml:space="preserve"> v rámci prohlídky budoucího místa plnění s</w:t>
      </w:r>
      <w:r w:rsidR="00381B17" w:rsidRPr="00121EC3">
        <w:rPr>
          <w:rFonts w:ascii="Tahoma" w:hAnsi="Tahoma" w:cs="Tahoma"/>
          <w:snapToGrid w:val="0"/>
          <w:sz w:val="20"/>
          <w:szCs w:val="20"/>
        </w:rPr>
        <w:t> </w:t>
      </w:r>
      <w:r w:rsidR="00121EC3" w:rsidRPr="00121EC3">
        <w:rPr>
          <w:rFonts w:ascii="Tahoma" w:hAnsi="Tahoma" w:cs="Tahoma"/>
          <w:snapToGrid w:val="0"/>
          <w:sz w:val="20"/>
          <w:szCs w:val="20"/>
        </w:rPr>
        <w:t>oprávněnými zástupci o</w:t>
      </w:r>
      <w:r w:rsidRPr="00121EC3">
        <w:rPr>
          <w:rFonts w:ascii="Tahoma" w:hAnsi="Tahoma" w:cs="Tahoma"/>
          <w:snapToGrid w:val="0"/>
          <w:sz w:val="20"/>
          <w:szCs w:val="20"/>
        </w:rPr>
        <w:t>bjednatele. Objednatel předá zhotoviteli v rámci předávání stavební dokumentace platné územní rozhodnutí, popř. stavební povolení.</w:t>
      </w:r>
    </w:p>
    <w:p w14:paraId="49DC21BB" w14:textId="77777777" w:rsidR="00AB4A7D" w:rsidRPr="00121EC3" w:rsidRDefault="00121EC3" w:rsidP="00A30A89">
      <w:pPr>
        <w:spacing w:after="120"/>
        <w:jc w:val="both"/>
        <w:rPr>
          <w:rFonts w:ascii="Tahoma" w:hAnsi="Tahoma" w:cs="Tahoma"/>
          <w:snapToGrid w:val="0"/>
          <w:sz w:val="20"/>
          <w:szCs w:val="20"/>
        </w:rPr>
      </w:pPr>
      <w:r w:rsidRPr="00121EC3">
        <w:rPr>
          <w:rFonts w:ascii="Tahoma" w:hAnsi="Tahoma" w:cs="Tahoma"/>
          <w:snapToGrid w:val="0"/>
          <w:sz w:val="20"/>
          <w:szCs w:val="20"/>
        </w:rPr>
        <w:t>Má se za to, že se z</w:t>
      </w:r>
      <w:r w:rsidR="00AB4A7D" w:rsidRPr="00121EC3">
        <w:rPr>
          <w:rFonts w:ascii="Tahoma" w:hAnsi="Tahoma" w:cs="Tahoma"/>
          <w:snapToGrid w:val="0"/>
          <w:sz w:val="20"/>
          <w:szCs w:val="20"/>
        </w:rPr>
        <w:t>hotovitel plně seznámil s rozsahem a povahou díla a s místem provádění díla, že jsou mu známy veškeré technické kvalitativní a jiné podmínky provádění díla, a</w:t>
      </w:r>
      <w:r w:rsidR="00381B17" w:rsidRPr="00121EC3">
        <w:rPr>
          <w:rFonts w:ascii="Tahoma" w:hAnsi="Tahoma" w:cs="Tahoma"/>
          <w:snapToGrid w:val="0"/>
          <w:sz w:val="20"/>
          <w:szCs w:val="20"/>
        </w:rPr>
        <w:t> </w:t>
      </w:r>
      <w:r w:rsidR="00AB4A7D" w:rsidRPr="00121EC3">
        <w:rPr>
          <w:rFonts w:ascii="Tahoma" w:hAnsi="Tahoma" w:cs="Tahoma"/>
          <w:snapToGrid w:val="0"/>
          <w:sz w:val="20"/>
          <w:szCs w:val="20"/>
        </w:rPr>
        <w:t>že disponuje takovými kapacitami a odbornými znalostmi, které jsou pro</w:t>
      </w:r>
      <w:r w:rsidR="00A30A89" w:rsidRPr="00121EC3">
        <w:rPr>
          <w:rFonts w:ascii="Tahoma" w:hAnsi="Tahoma" w:cs="Tahoma"/>
          <w:snapToGrid w:val="0"/>
          <w:sz w:val="20"/>
          <w:szCs w:val="20"/>
        </w:rPr>
        <w:t xml:space="preserve"> řádné provedení díla nezbytné.</w:t>
      </w:r>
    </w:p>
    <w:p w14:paraId="49DC21BC" w14:textId="77777777" w:rsidR="00AB4A7D" w:rsidRPr="00121EC3" w:rsidRDefault="00AB4A7D" w:rsidP="00A30A89">
      <w:pPr>
        <w:numPr>
          <w:ilvl w:val="0"/>
          <w:numId w:val="10"/>
        </w:numPr>
        <w:tabs>
          <w:tab w:val="left" w:pos="567"/>
        </w:tabs>
        <w:spacing w:after="120"/>
        <w:ind w:left="0" w:firstLine="0"/>
        <w:jc w:val="both"/>
        <w:rPr>
          <w:rFonts w:ascii="Tahoma" w:hAnsi="Tahoma" w:cs="Tahoma"/>
          <w:snapToGrid w:val="0"/>
          <w:sz w:val="20"/>
          <w:szCs w:val="20"/>
        </w:rPr>
      </w:pPr>
      <w:r w:rsidRPr="00121EC3">
        <w:rPr>
          <w:rFonts w:ascii="Tahoma" w:hAnsi="Tahoma" w:cs="Tahoma"/>
          <w:snapToGrid w:val="0"/>
          <w:sz w:val="20"/>
          <w:szCs w:val="20"/>
        </w:rPr>
        <w:t xml:space="preserve">Zhotovitel je povinen dle </w:t>
      </w:r>
      <w:r w:rsidRPr="00AC494A">
        <w:rPr>
          <w:rFonts w:ascii="Tahoma" w:hAnsi="Tahoma" w:cs="Tahoma"/>
          <w:b/>
          <w:snapToGrid w:val="0"/>
          <w:sz w:val="20"/>
          <w:szCs w:val="20"/>
        </w:rPr>
        <w:t>§ 2594 OZ</w:t>
      </w:r>
      <w:r w:rsidRPr="00121EC3">
        <w:rPr>
          <w:rFonts w:ascii="Tahoma" w:hAnsi="Tahoma" w:cs="Tahoma"/>
          <w:snapToGrid w:val="0"/>
          <w:sz w:val="20"/>
          <w:szCs w:val="20"/>
        </w:rPr>
        <w:t xml:space="preserve"> upozornit bez zbytečného odkladu</w:t>
      </w:r>
      <w:r w:rsidR="00121EC3" w:rsidRPr="00121EC3">
        <w:rPr>
          <w:rFonts w:ascii="Tahoma" w:hAnsi="Tahoma" w:cs="Tahoma"/>
          <w:snapToGrid w:val="0"/>
          <w:sz w:val="20"/>
          <w:szCs w:val="20"/>
        </w:rPr>
        <w:t xml:space="preserve"> písemně (ve stavebním deníku) o</w:t>
      </w:r>
      <w:r w:rsidRPr="00121EC3">
        <w:rPr>
          <w:rFonts w:ascii="Tahoma" w:hAnsi="Tahoma" w:cs="Tahoma"/>
          <w:snapToGrid w:val="0"/>
          <w:sz w:val="20"/>
          <w:szCs w:val="20"/>
        </w:rPr>
        <w:t>bjednatele na ne</w:t>
      </w:r>
      <w:r w:rsidR="00121EC3" w:rsidRPr="00121EC3">
        <w:rPr>
          <w:rFonts w:ascii="Tahoma" w:hAnsi="Tahoma" w:cs="Tahoma"/>
          <w:snapToGrid w:val="0"/>
          <w:sz w:val="20"/>
          <w:szCs w:val="20"/>
        </w:rPr>
        <w:t>vhodnou povahu věci, kterou mu o</w:t>
      </w:r>
      <w:r w:rsidRPr="00121EC3">
        <w:rPr>
          <w:rFonts w:ascii="Tahoma" w:hAnsi="Tahoma" w:cs="Tahoma"/>
          <w:snapToGrid w:val="0"/>
          <w:sz w:val="20"/>
          <w:szCs w:val="20"/>
        </w:rPr>
        <w:t>bjednat</w:t>
      </w:r>
      <w:r w:rsidR="00A30A89" w:rsidRPr="00121EC3">
        <w:rPr>
          <w:rFonts w:ascii="Tahoma" w:hAnsi="Tahoma" w:cs="Tahoma"/>
          <w:snapToGrid w:val="0"/>
          <w:sz w:val="20"/>
          <w:szCs w:val="20"/>
        </w:rPr>
        <w:t>el k provedení díla předal nebo </w:t>
      </w:r>
      <w:r w:rsidR="00121EC3" w:rsidRPr="00121EC3">
        <w:rPr>
          <w:rFonts w:ascii="Tahoma" w:hAnsi="Tahoma" w:cs="Tahoma"/>
          <w:snapToGrid w:val="0"/>
          <w:sz w:val="20"/>
          <w:szCs w:val="20"/>
        </w:rPr>
        <w:t>příkazu, který mu o</w:t>
      </w:r>
      <w:r w:rsidRPr="00121EC3">
        <w:rPr>
          <w:rFonts w:ascii="Tahoma" w:hAnsi="Tahoma" w:cs="Tahoma"/>
          <w:snapToGrid w:val="0"/>
          <w:sz w:val="20"/>
          <w:szCs w:val="20"/>
        </w:rPr>
        <w:t>bjednatel dal. Překáží – li nevhodná věc nebo p</w:t>
      </w:r>
      <w:r w:rsidR="00121EC3" w:rsidRPr="00121EC3">
        <w:rPr>
          <w:rFonts w:ascii="Tahoma" w:hAnsi="Tahoma" w:cs="Tahoma"/>
          <w:snapToGrid w:val="0"/>
          <w:sz w:val="20"/>
          <w:szCs w:val="20"/>
        </w:rPr>
        <w:t>říkaz v řádném provádění díla, z</w:t>
      </w:r>
      <w:r w:rsidRPr="00121EC3">
        <w:rPr>
          <w:rFonts w:ascii="Tahoma" w:hAnsi="Tahoma" w:cs="Tahoma"/>
          <w:snapToGrid w:val="0"/>
          <w:sz w:val="20"/>
          <w:szCs w:val="20"/>
        </w:rPr>
        <w:t xml:space="preserve">hotovitel je v nezbytném rozsahu přeruší až do </w:t>
      </w:r>
      <w:r w:rsidR="00A30A89" w:rsidRPr="00121EC3">
        <w:rPr>
          <w:rFonts w:ascii="Tahoma" w:hAnsi="Tahoma" w:cs="Tahoma"/>
          <w:snapToGrid w:val="0"/>
          <w:sz w:val="20"/>
          <w:szCs w:val="20"/>
        </w:rPr>
        <w:t>výměny věci nebo změny příkazu.</w:t>
      </w:r>
    </w:p>
    <w:p w14:paraId="49DC21BD" w14:textId="77777777" w:rsidR="00AB4A7D" w:rsidRPr="00121EC3" w:rsidRDefault="00AB4A7D" w:rsidP="00A30A89">
      <w:pPr>
        <w:spacing w:after="120"/>
        <w:jc w:val="both"/>
        <w:rPr>
          <w:rFonts w:ascii="Tahoma" w:hAnsi="Tahoma" w:cs="Tahoma"/>
          <w:snapToGrid w:val="0"/>
          <w:sz w:val="20"/>
          <w:szCs w:val="20"/>
        </w:rPr>
      </w:pPr>
      <w:r w:rsidRPr="00121EC3">
        <w:rPr>
          <w:rFonts w:ascii="Tahoma" w:hAnsi="Tahoma" w:cs="Tahoma"/>
          <w:snapToGrid w:val="0"/>
          <w:sz w:val="20"/>
          <w:szCs w:val="20"/>
        </w:rPr>
        <w:t>Trvá</w:t>
      </w:r>
      <w:r w:rsidR="00121EC3" w:rsidRPr="00121EC3">
        <w:rPr>
          <w:rFonts w:ascii="Tahoma" w:hAnsi="Tahoma" w:cs="Tahoma"/>
          <w:snapToGrid w:val="0"/>
          <w:sz w:val="20"/>
          <w:szCs w:val="20"/>
        </w:rPr>
        <w:t>-li o</w:t>
      </w:r>
      <w:r w:rsidRPr="00121EC3">
        <w:rPr>
          <w:rFonts w:ascii="Tahoma" w:hAnsi="Tahoma" w:cs="Tahoma"/>
          <w:snapToGrid w:val="0"/>
          <w:sz w:val="20"/>
          <w:szCs w:val="20"/>
        </w:rPr>
        <w:t>bjednatel na provádění díla s použitím předané věci</w:t>
      </w:r>
      <w:r w:rsidR="00121EC3" w:rsidRPr="00121EC3">
        <w:rPr>
          <w:rFonts w:ascii="Tahoma" w:hAnsi="Tahoma" w:cs="Tahoma"/>
          <w:snapToGrid w:val="0"/>
          <w:sz w:val="20"/>
          <w:szCs w:val="20"/>
        </w:rPr>
        <w:t xml:space="preserve"> nebo podle daného příkazu, má z</w:t>
      </w:r>
      <w:r w:rsidRPr="00121EC3">
        <w:rPr>
          <w:rFonts w:ascii="Tahoma" w:hAnsi="Tahoma" w:cs="Tahoma"/>
          <w:snapToGrid w:val="0"/>
          <w:sz w:val="20"/>
          <w:szCs w:val="20"/>
        </w:rPr>
        <w:t>hoto</w:t>
      </w:r>
      <w:r w:rsidR="00121EC3" w:rsidRPr="00121EC3">
        <w:rPr>
          <w:rFonts w:ascii="Tahoma" w:hAnsi="Tahoma" w:cs="Tahoma"/>
          <w:snapToGrid w:val="0"/>
          <w:sz w:val="20"/>
          <w:szCs w:val="20"/>
        </w:rPr>
        <w:t>vitel právo požadovat, aby tak o</w:t>
      </w:r>
      <w:r w:rsidRPr="00121EC3">
        <w:rPr>
          <w:rFonts w:ascii="Tahoma" w:hAnsi="Tahoma" w:cs="Tahoma"/>
          <w:snapToGrid w:val="0"/>
          <w:sz w:val="20"/>
          <w:szCs w:val="20"/>
        </w:rPr>
        <w:t xml:space="preserve">bjednatel učinil v písemné formě. </w:t>
      </w:r>
    </w:p>
    <w:p w14:paraId="49DC21BE" w14:textId="77777777" w:rsidR="00AB4A7D" w:rsidRPr="00121EC3" w:rsidRDefault="00AB4A7D" w:rsidP="00A30A89">
      <w:pPr>
        <w:spacing w:after="180"/>
        <w:jc w:val="both"/>
        <w:rPr>
          <w:rFonts w:ascii="Tahoma" w:hAnsi="Tahoma" w:cs="Tahoma"/>
          <w:snapToGrid w:val="0"/>
          <w:sz w:val="20"/>
          <w:szCs w:val="20"/>
        </w:rPr>
      </w:pPr>
      <w:r w:rsidRPr="00121EC3">
        <w:rPr>
          <w:rFonts w:ascii="Tahoma" w:hAnsi="Tahoma" w:cs="Tahoma"/>
          <w:snapToGrid w:val="0"/>
          <w:sz w:val="20"/>
          <w:szCs w:val="20"/>
        </w:rPr>
        <w:t xml:space="preserve">Stejný výše popsaný postup jako v případě </w:t>
      </w:r>
      <w:r w:rsidRPr="00121EC3">
        <w:rPr>
          <w:rFonts w:ascii="Tahoma" w:hAnsi="Tahoma" w:cs="Tahoma"/>
          <w:b/>
          <w:snapToGrid w:val="0"/>
          <w:sz w:val="20"/>
          <w:szCs w:val="20"/>
        </w:rPr>
        <w:t>§ 2594 OZ</w:t>
      </w:r>
      <w:r w:rsidR="00121EC3" w:rsidRPr="00121EC3">
        <w:rPr>
          <w:rFonts w:ascii="Tahoma" w:hAnsi="Tahoma" w:cs="Tahoma"/>
          <w:snapToGrid w:val="0"/>
          <w:sz w:val="20"/>
          <w:szCs w:val="20"/>
        </w:rPr>
        <w:t xml:space="preserve"> zvolí z</w:t>
      </w:r>
      <w:r w:rsidRPr="00121EC3">
        <w:rPr>
          <w:rFonts w:ascii="Tahoma" w:hAnsi="Tahoma" w:cs="Tahoma"/>
          <w:snapToGrid w:val="0"/>
          <w:sz w:val="20"/>
          <w:szCs w:val="20"/>
        </w:rPr>
        <w:t>hotovitel</w:t>
      </w:r>
      <w:r w:rsidR="00121EC3" w:rsidRPr="00121EC3">
        <w:rPr>
          <w:rFonts w:ascii="Tahoma" w:hAnsi="Tahoma" w:cs="Tahoma"/>
          <w:snapToGrid w:val="0"/>
          <w:sz w:val="20"/>
          <w:szCs w:val="20"/>
        </w:rPr>
        <w:t xml:space="preserve"> a o</w:t>
      </w:r>
      <w:r w:rsidR="00A30A89" w:rsidRPr="00121EC3">
        <w:rPr>
          <w:rFonts w:ascii="Tahoma" w:hAnsi="Tahoma" w:cs="Tahoma"/>
          <w:snapToGrid w:val="0"/>
          <w:sz w:val="20"/>
          <w:szCs w:val="20"/>
        </w:rPr>
        <w:t>bjednatel analogicky také v </w:t>
      </w:r>
      <w:r w:rsidRPr="00121EC3">
        <w:rPr>
          <w:rFonts w:ascii="Tahoma" w:hAnsi="Tahoma" w:cs="Tahoma"/>
          <w:snapToGrid w:val="0"/>
          <w:sz w:val="20"/>
          <w:szCs w:val="20"/>
        </w:rPr>
        <w:t xml:space="preserve">případě, vzniku a zjištění skryté překážky </w:t>
      </w:r>
      <w:r w:rsidRPr="00121EC3">
        <w:rPr>
          <w:rFonts w:ascii="Tahoma" w:hAnsi="Tahoma" w:cs="Tahoma"/>
          <w:b/>
          <w:snapToGrid w:val="0"/>
          <w:sz w:val="20"/>
          <w:szCs w:val="20"/>
        </w:rPr>
        <w:t>dle § 2627 OZ</w:t>
      </w:r>
      <w:r w:rsidRPr="00121EC3">
        <w:rPr>
          <w:rFonts w:ascii="Tahoma" w:hAnsi="Tahoma" w:cs="Tahoma"/>
          <w:snapToGrid w:val="0"/>
          <w:sz w:val="20"/>
          <w:szCs w:val="20"/>
        </w:rPr>
        <w:t>.</w:t>
      </w:r>
    </w:p>
    <w:p w14:paraId="49DC21BF" w14:textId="77777777" w:rsidR="00AB4A7D" w:rsidRPr="00121EC3" w:rsidRDefault="00AB4A7D" w:rsidP="00A30A89">
      <w:pPr>
        <w:numPr>
          <w:ilvl w:val="0"/>
          <w:numId w:val="10"/>
        </w:numPr>
        <w:tabs>
          <w:tab w:val="left" w:pos="567"/>
        </w:tabs>
        <w:spacing w:after="180"/>
        <w:ind w:left="0" w:firstLine="0"/>
        <w:jc w:val="both"/>
        <w:rPr>
          <w:rFonts w:ascii="Tahoma" w:hAnsi="Tahoma" w:cs="Tahoma"/>
          <w:snapToGrid w:val="0"/>
          <w:sz w:val="20"/>
          <w:szCs w:val="20"/>
        </w:rPr>
      </w:pPr>
      <w:r w:rsidRPr="00121EC3">
        <w:rPr>
          <w:rFonts w:ascii="Tahoma" w:hAnsi="Tahoma" w:cs="Tahoma"/>
          <w:snapToGrid w:val="0"/>
          <w:sz w:val="20"/>
          <w:szCs w:val="20"/>
        </w:rPr>
        <w:t>Objednate</w:t>
      </w:r>
      <w:r w:rsidR="00121EC3" w:rsidRPr="00121EC3">
        <w:rPr>
          <w:rFonts w:ascii="Tahoma" w:hAnsi="Tahoma" w:cs="Tahoma"/>
          <w:snapToGrid w:val="0"/>
          <w:sz w:val="20"/>
          <w:szCs w:val="20"/>
        </w:rPr>
        <w:t>l je oprávněn po projednání se z</w:t>
      </w:r>
      <w:r w:rsidRPr="00121EC3">
        <w:rPr>
          <w:rFonts w:ascii="Tahoma" w:hAnsi="Tahoma" w:cs="Tahoma"/>
          <w:snapToGrid w:val="0"/>
          <w:sz w:val="20"/>
          <w:szCs w:val="20"/>
        </w:rPr>
        <w:t>hotovitel</w:t>
      </w:r>
      <w:r w:rsidR="00121EC3" w:rsidRPr="00121EC3">
        <w:rPr>
          <w:rFonts w:ascii="Tahoma" w:hAnsi="Tahoma" w:cs="Tahoma"/>
          <w:snapToGrid w:val="0"/>
          <w:sz w:val="20"/>
          <w:szCs w:val="20"/>
        </w:rPr>
        <w:t>em, kteroukoliv z částí plnění z</w:t>
      </w:r>
      <w:r w:rsidRPr="00121EC3">
        <w:rPr>
          <w:rFonts w:ascii="Tahoma" w:hAnsi="Tahoma" w:cs="Tahoma"/>
          <w:snapToGrid w:val="0"/>
          <w:sz w:val="20"/>
          <w:szCs w:val="20"/>
        </w:rPr>
        <w:t>hotovitele zajistit vlastní činností, a to sám či prostřednictvím t</w:t>
      </w:r>
      <w:r w:rsidR="00121EC3" w:rsidRPr="00121EC3">
        <w:rPr>
          <w:rFonts w:ascii="Tahoma" w:hAnsi="Tahoma" w:cs="Tahoma"/>
          <w:snapToGrid w:val="0"/>
          <w:sz w:val="20"/>
          <w:szCs w:val="20"/>
        </w:rPr>
        <w:t>řetí osoby. V tomto případě se o</w:t>
      </w:r>
      <w:r w:rsidRPr="00121EC3">
        <w:rPr>
          <w:rFonts w:ascii="Tahoma" w:hAnsi="Tahoma" w:cs="Tahoma"/>
          <w:snapToGrid w:val="0"/>
          <w:sz w:val="20"/>
          <w:szCs w:val="20"/>
        </w:rPr>
        <w:t>bjednatel zavazuje výsledky tohoto plnění včas, v</w:t>
      </w:r>
      <w:r w:rsidR="00121EC3" w:rsidRPr="00121EC3">
        <w:rPr>
          <w:rFonts w:ascii="Tahoma" w:hAnsi="Tahoma" w:cs="Tahoma"/>
          <w:snapToGrid w:val="0"/>
          <w:sz w:val="20"/>
          <w:szCs w:val="20"/>
        </w:rPr>
        <w:t xml:space="preserve"> úplnosti a v potřebné kvalitě z</w:t>
      </w:r>
      <w:r w:rsidRPr="00121EC3">
        <w:rPr>
          <w:rFonts w:ascii="Tahoma" w:hAnsi="Tahoma" w:cs="Tahoma"/>
          <w:snapToGrid w:val="0"/>
          <w:sz w:val="20"/>
          <w:szCs w:val="20"/>
        </w:rPr>
        <w:t>hotoviteli př</w:t>
      </w:r>
      <w:r w:rsidR="00121EC3" w:rsidRPr="00121EC3">
        <w:rPr>
          <w:rFonts w:ascii="Tahoma" w:hAnsi="Tahoma" w:cs="Tahoma"/>
          <w:snapToGrid w:val="0"/>
          <w:sz w:val="20"/>
          <w:szCs w:val="20"/>
        </w:rPr>
        <w:t>edat tak, aby nenarušil plnění z</w:t>
      </w:r>
      <w:r w:rsidR="00447440">
        <w:rPr>
          <w:rFonts w:ascii="Tahoma" w:hAnsi="Tahoma" w:cs="Tahoma"/>
          <w:snapToGrid w:val="0"/>
          <w:sz w:val="20"/>
          <w:szCs w:val="20"/>
        </w:rPr>
        <w:t>hotovitele v </w:t>
      </w:r>
      <w:r w:rsidRPr="00121EC3">
        <w:rPr>
          <w:rFonts w:ascii="Tahoma" w:hAnsi="Tahoma" w:cs="Tahoma"/>
          <w:snapToGrid w:val="0"/>
          <w:sz w:val="20"/>
          <w:szCs w:val="20"/>
        </w:rPr>
        <w:t>rámci výkonů navazují</w:t>
      </w:r>
      <w:r w:rsidR="00121EC3" w:rsidRPr="00121EC3">
        <w:rPr>
          <w:rFonts w:ascii="Tahoma" w:hAnsi="Tahoma" w:cs="Tahoma"/>
          <w:snapToGrid w:val="0"/>
          <w:sz w:val="20"/>
          <w:szCs w:val="20"/>
        </w:rPr>
        <w:t>cích pro řádné plnění předmětu této s</w:t>
      </w:r>
      <w:r w:rsidRPr="00121EC3">
        <w:rPr>
          <w:rFonts w:ascii="Tahoma" w:hAnsi="Tahoma" w:cs="Tahoma"/>
          <w:snapToGrid w:val="0"/>
          <w:sz w:val="20"/>
          <w:szCs w:val="20"/>
        </w:rPr>
        <w:t>mlouvy. O</w:t>
      </w:r>
      <w:r w:rsidR="00381B17" w:rsidRPr="00121EC3">
        <w:rPr>
          <w:rFonts w:ascii="Tahoma" w:hAnsi="Tahoma" w:cs="Tahoma"/>
          <w:snapToGrid w:val="0"/>
          <w:sz w:val="20"/>
          <w:szCs w:val="20"/>
        </w:rPr>
        <w:t> </w:t>
      </w:r>
      <w:r w:rsidRPr="00121EC3">
        <w:rPr>
          <w:rFonts w:ascii="Tahoma" w:hAnsi="Tahoma" w:cs="Tahoma"/>
          <w:snapToGrid w:val="0"/>
          <w:sz w:val="20"/>
          <w:szCs w:val="20"/>
        </w:rPr>
        <w:t>tom,</w:t>
      </w:r>
      <w:r w:rsidR="00121EC3" w:rsidRPr="00121EC3">
        <w:rPr>
          <w:rFonts w:ascii="Tahoma" w:hAnsi="Tahoma" w:cs="Tahoma"/>
          <w:snapToGrid w:val="0"/>
          <w:sz w:val="20"/>
          <w:szCs w:val="20"/>
        </w:rPr>
        <w:t xml:space="preserve"> že takto hodlá postupovat, je objednatel povinen z</w:t>
      </w:r>
      <w:r w:rsidRPr="00121EC3">
        <w:rPr>
          <w:rFonts w:ascii="Tahoma" w:hAnsi="Tahoma" w:cs="Tahoma"/>
          <w:snapToGrid w:val="0"/>
          <w:sz w:val="20"/>
          <w:szCs w:val="20"/>
        </w:rPr>
        <w:t>hotovitele bez zbytečného odkladu vyrozumět. Smluvní cena se</w:t>
      </w:r>
      <w:r w:rsidR="00A220C3" w:rsidRPr="00121EC3">
        <w:rPr>
          <w:rFonts w:ascii="Tahoma" w:hAnsi="Tahoma" w:cs="Tahoma"/>
          <w:snapToGrid w:val="0"/>
          <w:sz w:val="20"/>
          <w:szCs w:val="20"/>
        </w:rPr>
        <w:t> </w:t>
      </w:r>
      <w:r w:rsidRPr="00121EC3">
        <w:rPr>
          <w:rFonts w:ascii="Tahoma" w:hAnsi="Tahoma" w:cs="Tahoma"/>
          <w:snapToGrid w:val="0"/>
          <w:sz w:val="20"/>
          <w:szCs w:val="20"/>
        </w:rPr>
        <w:t>v</w:t>
      </w:r>
      <w:r w:rsidR="00A220C3" w:rsidRPr="00121EC3">
        <w:rPr>
          <w:rFonts w:ascii="Tahoma" w:hAnsi="Tahoma" w:cs="Tahoma"/>
          <w:snapToGrid w:val="0"/>
          <w:sz w:val="20"/>
          <w:szCs w:val="20"/>
        </w:rPr>
        <w:t> </w:t>
      </w:r>
      <w:r w:rsidRPr="00121EC3">
        <w:rPr>
          <w:rFonts w:ascii="Tahoma" w:hAnsi="Tahoma" w:cs="Tahoma"/>
          <w:snapToGrid w:val="0"/>
          <w:sz w:val="20"/>
          <w:szCs w:val="20"/>
        </w:rPr>
        <w:t>takovém případě sníží o cenu poměrně p</w:t>
      </w:r>
      <w:r w:rsidR="00121EC3" w:rsidRPr="00121EC3">
        <w:rPr>
          <w:rFonts w:ascii="Tahoma" w:hAnsi="Tahoma" w:cs="Tahoma"/>
          <w:snapToGrid w:val="0"/>
          <w:sz w:val="20"/>
          <w:szCs w:val="20"/>
        </w:rPr>
        <w:t>řipadající na plnění zajištěné o</w:t>
      </w:r>
      <w:r w:rsidRPr="00121EC3">
        <w:rPr>
          <w:rFonts w:ascii="Tahoma" w:hAnsi="Tahoma" w:cs="Tahoma"/>
          <w:snapToGrid w:val="0"/>
          <w:sz w:val="20"/>
          <w:szCs w:val="20"/>
        </w:rPr>
        <w:t>bjednatelem.</w:t>
      </w:r>
    </w:p>
    <w:p w14:paraId="49DC21C0" w14:textId="6E2F7B03" w:rsidR="00AB4A7D" w:rsidRPr="005449FF" w:rsidRDefault="00AB4A7D" w:rsidP="00A30A89">
      <w:pPr>
        <w:numPr>
          <w:ilvl w:val="0"/>
          <w:numId w:val="10"/>
        </w:numPr>
        <w:tabs>
          <w:tab w:val="left" w:pos="567"/>
        </w:tabs>
        <w:spacing w:after="120"/>
        <w:ind w:left="0" w:firstLine="0"/>
        <w:jc w:val="both"/>
        <w:rPr>
          <w:rFonts w:ascii="Tahoma" w:hAnsi="Tahoma" w:cs="Tahoma"/>
          <w:snapToGrid w:val="0"/>
          <w:sz w:val="20"/>
          <w:szCs w:val="20"/>
        </w:rPr>
      </w:pPr>
      <w:r w:rsidRPr="00121EC3">
        <w:rPr>
          <w:rFonts w:ascii="Tahoma" w:hAnsi="Tahoma" w:cs="Tahoma"/>
          <w:snapToGrid w:val="0"/>
          <w:sz w:val="20"/>
          <w:szCs w:val="20"/>
        </w:rPr>
        <w:t>Objednatel nese odpovědnost za správnost a úplnost zadávacích podmínek, tj. ZD, PD, soupis</w:t>
      </w:r>
      <w:r w:rsidR="001F05C2">
        <w:rPr>
          <w:rFonts w:ascii="Tahoma" w:hAnsi="Tahoma" w:cs="Tahoma"/>
          <w:snapToGrid w:val="0"/>
          <w:sz w:val="20"/>
          <w:szCs w:val="20"/>
        </w:rPr>
        <w:t>y</w:t>
      </w:r>
      <w:r w:rsidRPr="00121EC3">
        <w:rPr>
          <w:rFonts w:ascii="Tahoma" w:hAnsi="Tahoma" w:cs="Tahoma"/>
          <w:snapToGrid w:val="0"/>
          <w:sz w:val="20"/>
          <w:szCs w:val="20"/>
        </w:rPr>
        <w:t xml:space="preserve"> stavebních prací dodávek a služeb s VV a další dokumentace související s realizací díla. Zhotovitel je však povinen v zájmu poskytnutí nezbytně nutné odborné součinnosti a předcházení následným jeho požadavkům na realizaci tzv. „vícepr</w:t>
      </w:r>
      <w:r w:rsidR="00073100" w:rsidRPr="00121EC3">
        <w:rPr>
          <w:rFonts w:ascii="Tahoma" w:hAnsi="Tahoma" w:cs="Tahoma"/>
          <w:snapToGrid w:val="0"/>
          <w:sz w:val="20"/>
          <w:szCs w:val="20"/>
        </w:rPr>
        <w:t>a</w:t>
      </w:r>
      <w:r w:rsidRPr="00121EC3">
        <w:rPr>
          <w:rFonts w:ascii="Tahoma" w:hAnsi="Tahoma" w:cs="Tahoma"/>
          <w:snapToGrid w:val="0"/>
          <w:sz w:val="20"/>
          <w:szCs w:val="20"/>
        </w:rPr>
        <w:t>cí“ nebo „méněpr</w:t>
      </w:r>
      <w:r w:rsidR="00073100" w:rsidRPr="00121EC3">
        <w:rPr>
          <w:rFonts w:ascii="Tahoma" w:hAnsi="Tahoma" w:cs="Tahoma"/>
          <w:snapToGrid w:val="0"/>
          <w:sz w:val="20"/>
          <w:szCs w:val="20"/>
        </w:rPr>
        <w:t>a</w:t>
      </w:r>
      <w:r w:rsidR="007D5236">
        <w:rPr>
          <w:rFonts w:ascii="Tahoma" w:hAnsi="Tahoma" w:cs="Tahoma"/>
          <w:snapToGrid w:val="0"/>
          <w:sz w:val="20"/>
          <w:szCs w:val="20"/>
        </w:rPr>
        <w:t>cí“</w:t>
      </w:r>
      <w:r w:rsidRPr="00121EC3">
        <w:rPr>
          <w:rFonts w:ascii="Tahoma" w:hAnsi="Tahoma" w:cs="Tahoma"/>
          <w:snapToGrid w:val="0"/>
          <w:sz w:val="20"/>
          <w:szCs w:val="20"/>
        </w:rPr>
        <w:t>, aby si tyto dokumenty, před podáním nabídky a uzavřením Smlouvy a následně po započetí prací v průběhu vlastní realizace díla, s</w:t>
      </w:r>
      <w:r w:rsidR="00A220C3" w:rsidRPr="00121EC3">
        <w:rPr>
          <w:rFonts w:ascii="Tahoma" w:hAnsi="Tahoma" w:cs="Tahoma"/>
          <w:snapToGrid w:val="0"/>
          <w:sz w:val="20"/>
          <w:szCs w:val="20"/>
        </w:rPr>
        <w:t> </w:t>
      </w:r>
      <w:r w:rsidRPr="00121EC3">
        <w:rPr>
          <w:rFonts w:ascii="Tahoma" w:hAnsi="Tahoma" w:cs="Tahoma"/>
          <w:snapToGrid w:val="0"/>
          <w:sz w:val="20"/>
          <w:szCs w:val="20"/>
        </w:rPr>
        <w:t>vynaložením odborné péče zkontroloval z hlediska jejich správnosti a úplnosti a v kterékoli</w:t>
      </w:r>
      <w:r w:rsidR="00121EC3" w:rsidRPr="00121EC3">
        <w:rPr>
          <w:rFonts w:ascii="Tahoma" w:hAnsi="Tahoma" w:cs="Tahoma"/>
          <w:snapToGrid w:val="0"/>
          <w:sz w:val="20"/>
          <w:szCs w:val="20"/>
        </w:rPr>
        <w:t>v době upozornil o</w:t>
      </w:r>
      <w:r w:rsidR="00A30A89" w:rsidRPr="00121EC3">
        <w:rPr>
          <w:rFonts w:ascii="Tahoma" w:hAnsi="Tahoma" w:cs="Tahoma"/>
          <w:snapToGrid w:val="0"/>
          <w:sz w:val="20"/>
          <w:szCs w:val="20"/>
        </w:rPr>
        <w:t>bjednatele na </w:t>
      </w:r>
      <w:r w:rsidRPr="00121EC3">
        <w:rPr>
          <w:rFonts w:ascii="Tahoma" w:hAnsi="Tahoma" w:cs="Tahoma"/>
          <w:snapToGrid w:val="0"/>
          <w:sz w:val="20"/>
          <w:szCs w:val="20"/>
        </w:rPr>
        <w:t xml:space="preserve">zjištěné nedostatky či jakékoliv vzájemné </w:t>
      </w:r>
      <w:r w:rsidRPr="005449FF">
        <w:rPr>
          <w:rFonts w:ascii="Tahoma" w:hAnsi="Tahoma" w:cs="Tahoma"/>
          <w:snapToGrid w:val="0"/>
          <w:sz w:val="20"/>
          <w:szCs w:val="20"/>
        </w:rPr>
        <w:t>obsahové nejasnosti či</w:t>
      </w:r>
      <w:r w:rsidR="00A220C3" w:rsidRPr="005449FF">
        <w:rPr>
          <w:rFonts w:ascii="Tahoma" w:hAnsi="Tahoma" w:cs="Tahoma"/>
          <w:snapToGrid w:val="0"/>
          <w:sz w:val="20"/>
          <w:szCs w:val="20"/>
        </w:rPr>
        <w:t> </w:t>
      </w:r>
      <w:r w:rsidRPr="005449FF">
        <w:rPr>
          <w:rFonts w:ascii="Tahoma" w:hAnsi="Tahoma" w:cs="Tahoma"/>
          <w:snapToGrid w:val="0"/>
          <w:sz w:val="20"/>
          <w:szCs w:val="20"/>
        </w:rPr>
        <w:t>nesrovnalost</w:t>
      </w:r>
      <w:r w:rsidR="00A30A89" w:rsidRPr="005449FF">
        <w:rPr>
          <w:rFonts w:ascii="Tahoma" w:hAnsi="Tahoma" w:cs="Tahoma"/>
          <w:snapToGrid w:val="0"/>
          <w:sz w:val="20"/>
          <w:szCs w:val="20"/>
        </w:rPr>
        <w:t>i uvedené v těchto dokumentech.</w:t>
      </w:r>
    </w:p>
    <w:p w14:paraId="49DC21C1" w14:textId="377ACBD7" w:rsidR="00AB4A7D" w:rsidRPr="005449FF" w:rsidRDefault="00AB4A7D" w:rsidP="00A30A89">
      <w:pPr>
        <w:numPr>
          <w:ilvl w:val="0"/>
          <w:numId w:val="10"/>
        </w:numPr>
        <w:tabs>
          <w:tab w:val="left" w:pos="567"/>
        </w:tabs>
        <w:spacing w:after="120"/>
        <w:ind w:left="0" w:firstLine="0"/>
        <w:jc w:val="both"/>
        <w:rPr>
          <w:rFonts w:ascii="Tahoma" w:hAnsi="Tahoma" w:cs="Tahoma"/>
          <w:snapToGrid w:val="0"/>
          <w:sz w:val="20"/>
          <w:szCs w:val="20"/>
        </w:rPr>
      </w:pPr>
      <w:r w:rsidRPr="005449FF">
        <w:rPr>
          <w:rFonts w:ascii="Tahoma" w:hAnsi="Tahoma" w:cs="Tahoma"/>
          <w:snapToGrid w:val="0"/>
          <w:sz w:val="20"/>
          <w:szCs w:val="20"/>
        </w:rPr>
        <w:t xml:space="preserve">Pro účely </w:t>
      </w:r>
      <w:r w:rsidR="00E95DEF" w:rsidRPr="005449FF">
        <w:rPr>
          <w:rFonts w:ascii="Tahoma" w:hAnsi="Tahoma" w:cs="Tahoma"/>
          <w:snapToGrid w:val="0"/>
          <w:sz w:val="20"/>
          <w:szCs w:val="20"/>
        </w:rPr>
        <w:t>této smlouvy</w:t>
      </w:r>
      <w:r w:rsidRPr="005449FF">
        <w:rPr>
          <w:rFonts w:ascii="Tahoma" w:hAnsi="Tahoma" w:cs="Tahoma"/>
          <w:snapToGrid w:val="0"/>
          <w:sz w:val="20"/>
          <w:szCs w:val="20"/>
        </w:rPr>
        <w:t xml:space="preserve"> se PD rozumí taková dokumentace, která určuje dílo z hlediska technických, ekonomických a architektonických podrobností, které jednoznačně vymezují předmět plnění veřejné zakázky, jeho hmotové, materiálové, stavebně-technické, technologické, dis</w:t>
      </w:r>
      <w:r w:rsidR="00A30A89" w:rsidRPr="005449FF">
        <w:rPr>
          <w:rFonts w:ascii="Tahoma" w:hAnsi="Tahoma" w:cs="Tahoma"/>
          <w:snapToGrid w:val="0"/>
          <w:sz w:val="20"/>
          <w:szCs w:val="20"/>
        </w:rPr>
        <w:t>poziční a provozní vlastnosti a </w:t>
      </w:r>
      <w:r w:rsidRPr="005449FF">
        <w:rPr>
          <w:rFonts w:ascii="Tahoma" w:hAnsi="Tahoma" w:cs="Tahoma"/>
          <w:snapToGrid w:val="0"/>
          <w:sz w:val="20"/>
          <w:szCs w:val="20"/>
        </w:rPr>
        <w:t>jakost a PD je společně s technickou specifikací a uživatelskými standa</w:t>
      </w:r>
      <w:r w:rsidR="00A30A89" w:rsidRPr="005449FF">
        <w:rPr>
          <w:rFonts w:ascii="Tahoma" w:hAnsi="Tahoma" w:cs="Tahoma"/>
          <w:snapToGrid w:val="0"/>
          <w:sz w:val="20"/>
          <w:szCs w:val="20"/>
        </w:rPr>
        <w:t>rdy díla (stavby) podkladem pro </w:t>
      </w:r>
      <w:r w:rsidRPr="005449FF">
        <w:rPr>
          <w:rFonts w:ascii="Tahoma" w:hAnsi="Tahoma" w:cs="Tahoma"/>
          <w:snapToGrid w:val="0"/>
          <w:sz w:val="20"/>
          <w:szCs w:val="20"/>
        </w:rPr>
        <w:t>vyhotovení soupis</w:t>
      </w:r>
      <w:r w:rsidR="00407ED7">
        <w:rPr>
          <w:rFonts w:ascii="Tahoma" w:hAnsi="Tahoma" w:cs="Tahoma"/>
          <w:snapToGrid w:val="0"/>
          <w:sz w:val="20"/>
          <w:szCs w:val="20"/>
        </w:rPr>
        <w:t>u</w:t>
      </w:r>
      <w:r w:rsidRPr="005449FF">
        <w:rPr>
          <w:rFonts w:ascii="Tahoma" w:hAnsi="Tahoma" w:cs="Tahoma"/>
          <w:snapToGrid w:val="0"/>
          <w:sz w:val="20"/>
          <w:szCs w:val="20"/>
        </w:rPr>
        <w:t xml:space="preserve"> stavebních prací, dodávek a služeb s VV. PD</w:t>
      </w:r>
      <w:r w:rsidR="00407ED7">
        <w:rPr>
          <w:rFonts w:ascii="Tahoma" w:hAnsi="Tahoma" w:cs="Tahoma"/>
          <w:snapToGrid w:val="0"/>
          <w:sz w:val="20"/>
          <w:szCs w:val="20"/>
        </w:rPr>
        <w:t xml:space="preserve"> je</w:t>
      </w:r>
      <w:r w:rsidRPr="005449FF">
        <w:rPr>
          <w:rFonts w:ascii="Tahoma" w:hAnsi="Tahoma" w:cs="Tahoma"/>
          <w:snapToGrid w:val="0"/>
          <w:sz w:val="20"/>
          <w:szCs w:val="20"/>
        </w:rPr>
        <w:t xml:space="preserve"> </w:t>
      </w:r>
      <w:r w:rsidR="00A30A89" w:rsidRPr="005449FF">
        <w:rPr>
          <w:rFonts w:ascii="Tahoma" w:hAnsi="Tahoma" w:cs="Tahoma"/>
          <w:snapToGrid w:val="0"/>
          <w:sz w:val="20"/>
          <w:szCs w:val="20"/>
        </w:rPr>
        <w:t>součástí zadávacích podmínek na </w:t>
      </w:r>
      <w:r w:rsidRPr="005449FF">
        <w:rPr>
          <w:rFonts w:ascii="Tahoma" w:hAnsi="Tahoma" w:cs="Tahoma"/>
          <w:snapToGrid w:val="0"/>
          <w:sz w:val="20"/>
          <w:szCs w:val="20"/>
        </w:rPr>
        <w:t>relevantní veřejnou zakázku.</w:t>
      </w:r>
    </w:p>
    <w:p w14:paraId="49DC21C2" w14:textId="58D20967" w:rsidR="00A7738D" w:rsidRPr="005449FF" w:rsidRDefault="00AB4A7D" w:rsidP="00A30A89">
      <w:pPr>
        <w:numPr>
          <w:ilvl w:val="0"/>
          <w:numId w:val="10"/>
        </w:numPr>
        <w:tabs>
          <w:tab w:val="left" w:pos="567"/>
        </w:tabs>
        <w:spacing w:after="120"/>
        <w:ind w:left="0" w:firstLine="0"/>
        <w:jc w:val="both"/>
        <w:rPr>
          <w:rFonts w:ascii="Tahoma" w:hAnsi="Tahoma" w:cs="Tahoma"/>
          <w:snapToGrid w:val="0"/>
          <w:sz w:val="20"/>
          <w:szCs w:val="20"/>
        </w:rPr>
      </w:pPr>
      <w:r w:rsidRPr="005449FF">
        <w:rPr>
          <w:rFonts w:ascii="Tahoma" w:hAnsi="Tahoma" w:cs="Tahoma"/>
          <w:snapToGrid w:val="0"/>
          <w:sz w:val="20"/>
          <w:szCs w:val="20"/>
        </w:rPr>
        <w:t>Soupis</w:t>
      </w:r>
      <w:r w:rsidR="001F05C2">
        <w:rPr>
          <w:rFonts w:ascii="Tahoma" w:hAnsi="Tahoma" w:cs="Tahoma"/>
          <w:snapToGrid w:val="0"/>
          <w:sz w:val="20"/>
          <w:szCs w:val="20"/>
        </w:rPr>
        <w:t>y</w:t>
      </w:r>
      <w:r w:rsidRPr="005449FF">
        <w:rPr>
          <w:rFonts w:ascii="Tahoma" w:hAnsi="Tahoma" w:cs="Tahoma"/>
          <w:snapToGrid w:val="0"/>
          <w:sz w:val="20"/>
          <w:szCs w:val="20"/>
        </w:rPr>
        <w:t xml:space="preserve"> stavebních prací, dodávek a služeb s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w:t>
      </w:r>
      <w:r w:rsidR="005449FF" w:rsidRPr="005449FF">
        <w:rPr>
          <w:rFonts w:ascii="Tahoma" w:hAnsi="Tahoma" w:cs="Tahoma"/>
          <w:snapToGrid w:val="0"/>
          <w:sz w:val="20"/>
          <w:szCs w:val="20"/>
        </w:rPr>
        <w:t>objednatele</w:t>
      </w:r>
      <w:r w:rsidRPr="005449FF">
        <w:rPr>
          <w:rFonts w:ascii="Tahoma" w:hAnsi="Tahoma" w:cs="Tahoma"/>
          <w:snapToGrid w:val="0"/>
          <w:sz w:val="20"/>
          <w:szCs w:val="20"/>
        </w:rPr>
        <w:t xml:space="preserve">. Výkazem výměr se pak rozumí vymezení množství stavebních </w:t>
      </w:r>
      <w:r w:rsidR="00A30A89" w:rsidRPr="005449FF">
        <w:rPr>
          <w:rFonts w:ascii="Tahoma" w:hAnsi="Tahoma" w:cs="Tahoma"/>
          <w:snapToGrid w:val="0"/>
          <w:sz w:val="20"/>
          <w:szCs w:val="20"/>
        </w:rPr>
        <w:t>prací, konstrukcí, dodávek nebo </w:t>
      </w:r>
      <w:r w:rsidRPr="005449FF">
        <w:rPr>
          <w:rFonts w:ascii="Tahoma" w:hAnsi="Tahoma" w:cs="Tahoma"/>
          <w:snapToGrid w:val="0"/>
          <w:sz w:val="20"/>
          <w:szCs w:val="20"/>
        </w:rPr>
        <w:t>služeb s uvedením postupu výpočtu celkového množství položek soupisu prací.</w:t>
      </w:r>
      <w:bookmarkStart w:id="12" w:name="_Toc255560886"/>
      <w:bookmarkStart w:id="13" w:name="_Toc255560739"/>
    </w:p>
    <w:p w14:paraId="49DC21C3" w14:textId="77777777" w:rsidR="00516E4D" w:rsidRDefault="00A12164" w:rsidP="00A30A89">
      <w:pPr>
        <w:numPr>
          <w:ilvl w:val="0"/>
          <w:numId w:val="10"/>
        </w:numPr>
        <w:tabs>
          <w:tab w:val="left" w:pos="567"/>
        </w:tabs>
        <w:ind w:left="0" w:firstLine="0"/>
        <w:jc w:val="both"/>
        <w:rPr>
          <w:rFonts w:ascii="Tahoma" w:hAnsi="Tahoma" w:cs="Tahoma"/>
          <w:snapToGrid w:val="0"/>
          <w:sz w:val="20"/>
          <w:szCs w:val="20"/>
        </w:rPr>
      </w:pPr>
      <w:r w:rsidRPr="005449FF">
        <w:rPr>
          <w:rFonts w:ascii="Tahoma" w:hAnsi="Tahoma" w:cs="Tahoma"/>
          <w:snapToGrid w:val="0"/>
          <w:sz w:val="20"/>
          <w:szCs w:val="20"/>
        </w:rPr>
        <w:t>P</w:t>
      </w:r>
      <w:r w:rsidR="00C34B69" w:rsidRPr="005449FF">
        <w:rPr>
          <w:rFonts w:ascii="Tahoma" w:hAnsi="Tahoma" w:cs="Tahoma"/>
          <w:snapToGrid w:val="0"/>
          <w:sz w:val="20"/>
          <w:szCs w:val="20"/>
        </w:rPr>
        <w:t>ostup zhotovitele dle</w:t>
      </w:r>
      <w:r w:rsidR="008748D2" w:rsidRPr="005449FF">
        <w:rPr>
          <w:rFonts w:ascii="Tahoma" w:hAnsi="Tahoma" w:cs="Tahoma"/>
          <w:snapToGrid w:val="0"/>
          <w:sz w:val="20"/>
          <w:szCs w:val="20"/>
        </w:rPr>
        <w:t xml:space="preserve"> čl. VI,</w:t>
      </w:r>
      <w:r w:rsidR="00BF4685" w:rsidRPr="005449FF">
        <w:rPr>
          <w:rFonts w:ascii="Tahoma" w:hAnsi="Tahoma" w:cs="Tahoma"/>
          <w:snapToGrid w:val="0"/>
          <w:sz w:val="20"/>
          <w:szCs w:val="20"/>
        </w:rPr>
        <w:t xml:space="preserve"> bod</w:t>
      </w:r>
      <w:r w:rsidR="00DA3275" w:rsidRPr="005449FF">
        <w:rPr>
          <w:rFonts w:ascii="Tahoma" w:hAnsi="Tahoma" w:cs="Tahoma"/>
          <w:snapToGrid w:val="0"/>
          <w:sz w:val="20"/>
          <w:szCs w:val="20"/>
        </w:rPr>
        <w:t xml:space="preserve"> 6.2</w:t>
      </w:r>
      <w:r w:rsidR="00BC5D74" w:rsidRPr="005449FF">
        <w:rPr>
          <w:rFonts w:ascii="Tahoma" w:hAnsi="Tahoma" w:cs="Tahoma"/>
          <w:snapToGrid w:val="0"/>
          <w:sz w:val="20"/>
          <w:szCs w:val="20"/>
        </w:rPr>
        <w:t xml:space="preserve"> </w:t>
      </w:r>
      <w:r w:rsidR="00BF4685" w:rsidRPr="005449FF">
        <w:rPr>
          <w:rFonts w:ascii="Tahoma" w:hAnsi="Tahoma" w:cs="Tahoma"/>
          <w:snapToGrid w:val="0"/>
          <w:sz w:val="20"/>
          <w:szCs w:val="20"/>
        </w:rPr>
        <w:t>této</w:t>
      </w:r>
      <w:r w:rsidR="00976FF7" w:rsidRPr="005449FF">
        <w:rPr>
          <w:rFonts w:ascii="Tahoma" w:hAnsi="Tahoma" w:cs="Tahoma"/>
          <w:snapToGrid w:val="0"/>
          <w:sz w:val="20"/>
          <w:szCs w:val="20"/>
        </w:rPr>
        <w:t xml:space="preserve"> smlouvy</w:t>
      </w:r>
      <w:r w:rsidRPr="005449FF">
        <w:rPr>
          <w:rFonts w:ascii="Tahoma" w:hAnsi="Tahoma" w:cs="Tahoma"/>
          <w:snapToGrid w:val="0"/>
          <w:sz w:val="20"/>
          <w:szCs w:val="20"/>
        </w:rPr>
        <w:t xml:space="preserve"> v souladu s dikcí </w:t>
      </w:r>
      <w:r w:rsidR="00C57E46" w:rsidRPr="00DC1E7D">
        <w:rPr>
          <w:rFonts w:ascii="Tahoma" w:hAnsi="Tahoma" w:cs="Tahoma"/>
          <w:b/>
          <w:snapToGrid w:val="0"/>
          <w:sz w:val="20"/>
          <w:szCs w:val="20"/>
        </w:rPr>
        <w:t>§</w:t>
      </w:r>
      <w:r w:rsidRPr="00DC1E7D">
        <w:rPr>
          <w:rFonts w:ascii="Tahoma" w:hAnsi="Tahoma" w:cs="Tahoma"/>
          <w:b/>
          <w:snapToGrid w:val="0"/>
          <w:sz w:val="20"/>
          <w:szCs w:val="20"/>
        </w:rPr>
        <w:t xml:space="preserve"> </w:t>
      </w:r>
      <w:r w:rsidR="0079799F" w:rsidRPr="00DC1E7D">
        <w:rPr>
          <w:rFonts w:ascii="Tahoma" w:hAnsi="Tahoma" w:cs="Tahoma"/>
          <w:b/>
          <w:snapToGrid w:val="0"/>
          <w:sz w:val="20"/>
          <w:szCs w:val="20"/>
        </w:rPr>
        <w:t xml:space="preserve">2594 </w:t>
      </w:r>
      <w:r w:rsidR="00B14B04" w:rsidRPr="00DC1E7D">
        <w:rPr>
          <w:rFonts w:ascii="Tahoma" w:hAnsi="Tahoma" w:cs="Tahoma"/>
          <w:b/>
          <w:snapToGrid w:val="0"/>
          <w:sz w:val="20"/>
          <w:szCs w:val="20"/>
        </w:rPr>
        <w:t>OZ</w:t>
      </w:r>
      <w:r w:rsidR="00B14B04" w:rsidRPr="005449FF">
        <w:rPr>
          <w:rFonts w:ascii="Tahoma" w:hAnsi="Tahoma" w:cs="Tahoma"/>
          <w:snapToGrid w:val="0"/>
          <w:sz w:val="20"/>
          <w:szCs w:val="20"/>
        </w:rPr>
        <w:t xml:space="preserve"> </w:t>
      </w:r>
      <w:r w:rsidRPr="005449FF">
        <w:rPr>
          <w:rFonts w:ascii="Tahoma" w:hAnsi="Tahoma" w:cs="Tahoma"/>
          <w:snapToGrid w:val="0"/>
          <w:sz w:val="20"/>
          <w:szCs w:val="20"/>
        </w:rPr>
        <w:t>je základní podmínkou pro postup objednatele dle čl</w:t>
      </w:r>
      <w:r w:rsidR="008A2E29" w:rsidRPr="005449FF">
        <w:rPr>
          <w:rFonts w:ascii="Tahoma" w:hAnsi="Tahoma" w:cs="Tahoma"/>
          <w:snapToGrid w:val="0"/>
          <w:sz w:val="20"/>
          <w:szCs w:val="20"/>
        </w:rPr>
        <w:t>.</w:t>
      </w:r>
      <w:r w:rsidRPr="005449FF">
        <w:rPr>
          <w:rFonts w:ascii="Tahoma" w:hAnsi="Tahoma" w:cs="Tahoma"/>
          <w:snapToGrid w:val="0"/>
          <w:sz w:val="20"/>
          <w:szCs w:val="20"/>
        </w:rPr>
        <w:t xml:space="preserve"> VIII bod</w:t>
      </w:r>
      <w:r w:rsidR="008A2E29" w:rsidRPr="005449FF">
        <w:rPr>
          <w:rFonts w:ascii="Tahoma" w:hAnsi="Tahoma" w:cs="Tahoma"/>
          <w:snapToGrid w:val="0"/>
          <w:sz w:val="20"/>
          <w:szCs w:val="20"/>
        </w:rPr>
        <w:t>y 8.</w:t>
      </w:r>
      <w:r w:rsidR="0069448D" w:rsidRPr="005449FF">
        <w:rPr>
          <w:rFonts w:ascii="Tahoma" w:hAnsi="Tahoma" w:cs="Tahoma"/>
          <w:snapToGrid w:val="0"/>
          <w:sz w:val="20"/>
          <w:szCs w:val="20"/>
        </w:rPr>
        <w:t>18</w:t>
      </w:r>
      <w:r w:rsidR="008A2E29" w:rsidRPr="005449FF">
        <w:rPr>
          <w:rFonts w:ascii="Tahoma" w:hAnsi="Tahoma" w:cs="Tahoma"/>
          <w:snapToGrid w:val="0"/>
          <w:sz w:val="20"/>
          <w:szCs w:val="20"/>
        </w:rPr>
        <w:t>.1</w:t>
      </w:r>
      <w:r w:rsidR="002331A4" w:rsidRPr="005449FF">
        <w:rPr>
          <w:rFonts w:ascii="Tahoma" w:hAnsi="Tahoma" w:cs="Tahoma"/>
          <w:snapToGrid w:val="0"/>
          <w:sz w:val="20"/>
          <w:szCs w:val="20"/>
        </w:rPr>
        <w:t>,</w:t>
      </w:r>
      <w:r w:rsidR="008A2E29" w:rsidRPr="005449FF">
        <w:rPr>
          <w:rFonts w:ascii="Tahoma" w:hAnsi="Tahoma" w:cs="Tahoma"/>
          <w:snapToGrid w:val="0"/>
          <w:sz w:val="20"/>
          <w:szCs w:val="20"/>
        </w:rPr>
        <w:t xml:space="preserve"> 8.</w:t>
      </w:r>
      <w:r w:rsidR="0069448D" w:rsidRPr="005449FF">
        <w:rPr>
          <w:rFonts w:ascii="Tahoma" w:hAnsi="Tahoma" w:cs="Tahoma"/>
          <w:snapToGrid w:val="0"/>
          <w:sz w:val="20"/>
          <w:szCs w:val="20"/>
        </w:rPr>
        <w:t>18</w:t>
      </w:r>
      <w:r w:rsidR="00C11AE5" w:rsidRPr="005449FF">
        <w:rPr>
          <w:rFonts w:ascii="Tahoma" w:hAnsi="Tahoma" w:cs="Tahoma"/>
          <w:snapToGrid w:val="0"/>
          <w:sz w:val="20"/>
          <w:szCs w:val="20"/>
        </w:rPr>
        <w:t>.2</w:t>
      </w:r>
      <w:r w:rsidR="002331A4" w:rsidRPr="005449FF">
        <w:rPr>
          <w:rFonts w:ascii="Tahoma" w:hAnsi="Tahoma" w:cs="Tahoma"/>
          <w:snapToGrid w:val="0"/>
          <w:sz w:val="20"/>
          <w:szCs w:val="20"/>
        </w:rPr>
        <w:t xml:space="preserve"> a 8.</w:t>
      </w:r>
      <w:r w:rsidR="0069448D" w:rsidRPr="005449FF">
        <w:rPr>
          <w:rFonts w:ascii="Tahoma" w:hAnsi="Tahoma" w:cs="Tahoma"/>
          <w:snapToGrid w:val="0"/>
          <w:sz w:val="20"/>
          <w:szCs w:val="20"/>
        </w:rPr>
        <w:t>18</w:t>
      </w:r>
      <w:r w:rsidR="002331A4" w:rsidRPr="005449FF">
        <w:rPr>
          <w:rFonts w:ascii="Tahoma" w:hAnsi="Tahoma" w:cs="Tahoma"/>
          <w:snapToGrid w:val="0"/>
          <w:sz w:val="20"/>
          <w:szCs w:val="20"/>
        </w:rPr>
        <w:t>.3</w:t>
      </w:r>
      <w:r w:rsidR="008A2E29" w:rsidRPr="005449FF">
        <w:rPr>
          <w:rFonts w:ascii="Tahoma" w:hAnsi="Tahoma" w:cs="Tahoma"/>
          <w:snapToGrid w:val="0"/>
          <w:sz w:val="20"/>
          <w:szCs w:val="20"/>
        </w:rPr>
        <w:t xml:space="preserve"> této smlouvy.</w:t>
      </w:r>
    </w:p>
    <w:p w14:paraId="49DC21C4" w14:textId="77777777" w:rsidR="006F1C3F" w:rsidRPr="005449FF" w:rsidRDefault="00962CB5" w:rsidP="007A1E17">
      <w:pPr>
        <w:spacing w:before="480" w:after="120"/>
        <w:jc w:val="center"/>
        <w:outlineLvl w:val="0"/>
        <w:rPr>
          <w:rFonts w:ascii="Tahoma" w:hAnsi="Tahoma" w:cs="Tahoma"/>
          <w:b/>
          <w:sz w:val="22"/>
          <w:szCs w:val="20"/>
          <w:u w:val="single"/>
        </w:rPr>
      </w:pPr>
      <w:r w:rsidRPr="005449FF">
        <w:rPr>
          <w:rFonts w:ascii="Tahoma" w:hAnsi="Tahoma" w:cs="Tahoma"/>
          <w:b/>
          <w:sz w:val="22"/>
          <w:szCs w:val="20"/>
          <w:u w:val="single"/>
        </w:rPr>
        <w:t>VII</w:t>
      </w:r>
      <w:r w:rsidR="006F1C3F" w:rsidRPr="005449FF">
        <w:rPr>
          <w:rFonts w:ascii="Tahoma" w:hAnsi="Tahoma" w:cs="Tahoma"/>
          <w:b/>
          <w:sz w:val="22"/>
          <w:szCs w:val="20"/>
          <w:u w:val="single"/>
        </w:rPr>
        <w:t>. Součinnost smluvních stran</w:t>
      </w:r>
      <w:bookmarkEnd w:id="12"/>
      <w:bookmarkEnd w:id="13"/>
    </w:p>
    <w:p w14:paraId="5BFFC1BC" w14:textId="15C9E644" w:rsidR="00BC10A1" w:rsidRPr="007D5236" w:rsidRDefault="006F1C3F" w:rsidP="00BC10A1">
      <w:pPr>
        <w:widowControl w:val="0"/>
        <w:numPr>
          <w:ilvl w:val="0"/>
          <w:numId w:val="11"/>
        </w:numPr>
        <w:tabs>
          <w:tab w:val="left" w:pos="567"/>
        </w:tabs>
        <w:spacing w:after="180"/>
        <w:ind w:left="0" w:firstLine="0"/>
        <w:jc w:val="both"/>
        <w:rPr>
          <w:rFonts w:ascii="Tahoma" w:hAnsi="Tahoma" w:cs="Tahoma"/>
          <w:snapToGrid w:val="0"/>
          <w:sz w:val="20"/>
          <w:szCs w:val="20"/>
        </w:rPr>
      </w:pPr>
      <w:r w:rsidRPr="005449FF">
        <w:rPr>
          <w:rFonts w:ascii="Tahoma" w:hAnsi="Tahoma" w:cs="Tahoma"/>
          <w:snapToGrid w:val="0"/>
          <w:sz w:val="20"/>
          <w:szCs w:val="20"/>
        </w:rPr>
        <w:t>Smluvní strany jsou povinny vyvíjet veškeré úsilí k vytvoření potřebných podmínek pro realizaci smlouvy a předmětu díla, které vyplývají z jejich smluvního postavení. To platí i v případech, kde to</w:t>
      </w:r>
      <w:r w:rsidR="00A220C3" w:rsidRPr="005449FF">
        <w:rPr>
          <w:rFonts w:ascii="Tahoma" w:hAnsi="Tahoma" w:cs="Tahoma"/>
          <w:snapToGrid w:val="0"/>
          <w:sz w:val="20"/>
          <w:szCs w:val="20"/>
        </w:rPr>
        <w:t> </w:t>
      </w:r>
      <w:r w:rsidRPr="005449FF">
        <w:rPr>
          <w:rFonts w:ascii="Tahoma" w:hAnsi="Tahoma" w:cs="Tahoma"/>
          <w:snapToGrid w:val="0"/>
          <w:sz w:val="20"/>
          <w:szCs w:val="20"/>
        </w:rPr>
        <w:t>není výslovně uloženo v jednotlivých ustanoveních</w:t>
      </w:r>
      <w:r w:rsidR="004917BD" w:rsidRPr="005449FF">
        <w:rPr>
          <w:rFonts w:ascii="Tahoma" w:hAnsi="Tahoma" w:cs="Tahoma"/>
          <w:snapToGrid w:val="0"/>
          <w:sz w:val="20"/>
          <w:szCs w:val="20"/>
        </w:rPr>
        <w:t xml:space="preserve"> této</w:t>
      </w:r>
      <w:r w:rsidRPr="005449FF">
        <w:rPr>
          <w:rFonts w:ascii="Tahoma" w:hAnsi="Tahoma" w:cs="Tahoma"/>
          <w:snapToGrid w:val="0"/>
          <w:sz w:val="20"/>
          <w:szCs w:val="20"/>
        </w:rPr>
        <w:t xml:space="preserve"> </w:t>
      </w:r>
      <w:r w:rsidR="00764C90" w:rsidRPr="005449FF">
        <w:rPr>
          <w:rFonts w:ascii="Tahoma" w:hAnsi="Tahoma" w:cs="Tahoma"/>
          <w:snapToGrid w:val="0"/>
          <w:sz w:val="20"/>
          <w:szCs w:val="20"/>
        </w:rPr>
        <w:t>s</w:t>
      </w:r>
      <w:r w:rsidRPr="005449FF">
        <w:rPr>
          <w:rFonts w:ascii="Tahoma" w:hAnsi="Tahoma" w:cs="Tahoma"/>
          <w:snapToGrid w:val="0"/>
          <w:sz w:val="20"/>
          <w:szCs w:val="20"/>
        </w:rPr>
        <w:t>mlouvy. Především jsou smluvní strany povinny vyvinout součinnost v rámci smlouvou upravených postupů a vyvinout potřebné úsilí, které lze na nich v souladu s pravidly pocti</w:t>
      </w:r>
      <w:r w:rsidR="00FC16BC" w:rsidRPr="005449FF">
        <w:rPr>
          <w:rFonts w:ascii="Tahoma" w:hAnsi="Tahoma" w:cs="Tahoma"/>
          <w:snapToGrid w:val="0"/>
          <w:sz w:val="20"/>
          <w:szCs w:val="20"/>
        </w:rPr>
        <w:t>vého obchodního styku požadovat</w:t>
      </w:r>
      <w:r w:rsidRPr="005449FF">
        <w:rPr>
          <w:rFonts w:ascii="Tahoma" w:hAnsi="Tahoma" w:cs="Tahoma"/>
          <w:snapToGrid w:val="0"/>
          <w:sz w:val="20"/>
          <w:szCs w:val="20"/>
        </w:rPr>
        <w:t xml:space="preserve"> k řádnému splnění jejich smluvních povinností. To se týká i připravenosti k poskytování konzultací vzájemně smluvními stranami k tomu, aby pro činnost obou smluvních stran byly k dispozici včasné, úplné a</w:t>
      </w:r>
      <w:r w:rsidR="00277E75" w:rsidRPr="005449FF">
        <w:rPr>
          <w:rFonts w:ascii="Tahoma" w:hAnsi="Tahoma" w:cs="Tahoma"/>
          <w:snapToGrid w:val="0"/>
          <w:sz w:val="20"/>
          <w:szCs w:val="20"/>
        </w:rPr>
        <w:t> </w:t>
      </w:r>
      <w:r w:rsidRPr="005449FF">
        <w:rPr>
          <w:rFonts w:ascii="Tahoma" w:hAnsi="Tahoma" w:cs="Tahoma"/>
          <w:snapToGrid w:val="0"/>
          <w:sz w:val="20"/>
          <w:szCs w:val="20"/>
        </w:rPr>
        <w:t>pravdivé informace.</w:t>
      </w:r>
    </w:p>
    <w:p w14:paraId="49DC21D0" w14:textId="77777777" w:rsidR="006F1C3F" w:rsidRPr="005449FF" w:rsidRDefault="006F1C3F" w:rsidP="00A30A89">
      <w:pPr>
        <w:widowControl w:val="0"/>
        <w:numPr>
          <w:ilvl w:val="0"/>
          <w:numId w:val="11"/>
        </w:numPr>
        <w:tabs>
          <w:tab w:val="left" w:pos="567"/>
        </w:tabs>
        <w:spacing w:after="180"/>
        <w:ind w:left="0" w:firstLine="0"/>
        <w:jc w:val="both"/>
        <w:rPr>
          <w:rFonts w:ascii="Tahoma" w:hAnsi="Tahoma" w:cs="Tahoma"/>
          <w:snapToGrid w:val="0"/>
          <w:sz w:val="20"/>
          <w:szCs w:val="20"/>
        </w:rPr>
      </w:pPr>
      <w:r w:rsidRPr="005449FF">
        <w:rPr>
          <w:rFonts w:ascii="Tahoma" w:hAnsi="Tahoma" w:cs="Tahoma"/>
          <w:snapToGrid w:val="0"/>
          <w:sz w:val="20"/>
          <w:szCs w:val="20"/>
        </w:rPr>
        <w:t>Pokud jsou kterékoli ze smluvních stran</w:t>
      </w:r>
      <w:r w:rsidR="00CB68A3" w:rsidRPr="005449FF">
        <w:rPr>
          <w:rFonts w:ascii="Tahoma" w:hAnsi="Tahoma" w:cs="Tahoma"/>
          <w:snapToGrid w:val="0"/>
          <w:sz w:val="20"/>
          <w:szCs w:val="20"/>
        </w:rPr>
        <w:t xml:space="preserve"> </w:t>
      </w:r>
      <w:r w:rsidRPr="005449FF">
        <w:rPr>
          <w:rFonts w:ascii="Tahoma" w:hAnsi="Tahoma" w:cs="Tahoma"/>
          <w:snapToGrid w:val="0"/>
          <w:sz w:val="20"/>
          <w:szCs w:val="20"/>
        </w:rPr>
        <w:t xml:space="preserve">známy okolnosti, které jí brání, aby dostála svým smluvním </w:t>
      </w:r>
      <w:r w:rsidRPr="005449FF">
        <w:rPr>
          <w:rFonts w:ascii="Tahoma" w:hAnsi="Tahoma" w:cs="Tahoma"/>
          <w:snapToGrid w:val="0"/>
          <w:sz w:val="20"/>
          <w:szCs w:val="20"/>
        </w:rPr>
        <w:lastRenderedPageBreak/>
        <w:t>povinnostem, sdělí to neprodleně písemně druhé smluvní straně. Smluvní strany se</w:t>
      </w:r>
      <w:r w:rsidR="00277E75" w:rsidRPr="005449FF">
        <w:rPr>
          <w:rFonts w:ascii="Tahoma" w:hAnsi="Tahoma" w:cs="Tahoma"/>
          <w:snapToGrid w:val="0"/>
          <w:sz w:val="20"/>
          <w:szCs w:val="20"/>
        </w:rPr>
        <w:t> </w:t>
      </w:r>
      <w:r w:rsidRPr="005449FF">
        <w:rPr>
          <w:rFonts w:ascii="Tahoma" w:hAnsi="Tahoma" w:cs="Tahoma"/>
          <w:snapToGrid w:val="0"/>
          <w:sz w:val="20"/>
          <w:szCs w:val="20"/>
        </w:rPr>
        <w:t>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49DC21D1" w14:textId="77777777" w:rsidR="00CB72D4" w:rsidRPr="005449FF" w:rsidRDefault="006F1C3F" w:rsidP="00A30A89">
      <w:pPr>
        <w:widowControl w:val="0"/>
        <w:numPr>
          <w:ilvl w:val="0"/>
          <w:numId w:val="11"/>
        </w:numPr>
        <w:tabs>
          <w:tab w:val="left" w:pos="567"/>
        </w:tabs>
        <w:spacing w:after="180"/>
        <w:ind w:left="0" w:firstLine="0"/>
        <w:jc w:val="both"/>
        <w:rPr>
          <w:rFonts w:ascii="Tahoma" w:hAnsi="Tahoma" w:cs="Tahoma"/>
          <w:snapToGrid w:val="0"/>
          <w:sz w:val="20"/>
          <w:szCs w:val="20"/>
        </w:rPr>
      </w:pPr>
      <w:r w:rsidRPr="005449FF">
        <w:rPr>
          <w:rFonts w:ascii="Tahoma" w:hAnsi="Tahoma" w:cs="Tahoma"/>
          <w:snapToGrid w:val="0"/>
          <w:sz w:val="20"/>
          <w:szCs w:val="20"/>
        </w:rPr>
        <w:t xml:space="preserve">Zhotovitel je povinen na základě skutečností zjištěných v průběhu plnění </w:t>
      </w:r>
      <w:r w:rsidR="00DA3275" w:rsidRPr="005449FF">
        <w:rPr>
          <w:rFonts w:ascii="Tahoma" w:hAnsi="Tahoma" w:cs="Tahoma"/>
          <w:snapToGrid w:val="0"/>
          <w:sz w:val="20"/>
          <w:szCs w:val="20"/>
        </w:rPr>
        <w:t xml:space="preserve">této </w:t>
      </w:r>
      <w:r w:rsidRPr="005449FF">
        <w:rPr>
          <w:rFonts w:ascii="Tahoma" w:hAnsi="Tahoma" w:cs="Tahoma"/>
          <w:snapToGrid w:val="0"/>
          <w:sz w:val="20"/>
          <w:szCs w:val="20"/>
        </w:rPr>
        <w:t>smlouvy navrhovat a</w:t>
      </w:r>
      <w:r w:rsidR="00277E75" w:rsidRPr="005449FF">
        <w:rPr>
          <w:rFonts w:ascii="Tahoma" w:hAnsi="Tahoma" w:cs="Tahoma"/>
          <w:snapToGrid w:val="0"/>
          <w:sz w:val="20"/>
          <w:szCs w:val="20"/>
        </w:rPr>
        <w:t> </w:t>
      </w:r>
      <w:r w:rsidRPr="005449FF">
        <w:rPr>
          <w:rFonts w:ascii="Tahoma" w:hAnsi="Tahoma" w:cs="Tahoma"/>
          <w:snapToGrid w:val="0"/>
          <w:sz w:val="20"/>
          <w:szCs w:val="20"/>
        </w:rPr>
        <w:t>provádět opatření, směřující k dodržení podmínek stanovených smlouvou a jejími přílohami, pro</w:t>
      </w:r>
      <w:r w:rsidR="00277E75" w:rsidRPr="005449FF">
        <w:rPr>
          <w:rFonts w:ascii="Tahoma" w:hAnsi="Tahoma" w:cs="Tahoma"/>
          <w:snapToGrid w:val="0"/>
          <w:sz w:val="20"/>
          <w:szCs w:val="20"/>
        </w:rPr>
        <w:t> </w:t>
      </w:r>
      <w:r w:rsidRPr="005449FF">
        <w:rPr>
          <w:rFonts w:ascii="Tahoma" w:hAnsi="Tahoma" w:cs="Tahoma"/>
          <w:snapToGrid w:val="0"/>
          <w:sz w:val="20"/>
          <w:szCs w:val="20"/>
        </w:rPr>
        <w:t xml:space="preserve">naplňování předmětu </w:t>
      </w:r>
      <w:r w:rsidR="00DA3275" w:rsidRPr="005449FF">
        <w:rPr>
          <w:rFonts w:ascii="Tahoma" w:hAnsi="Tahoma" w:cs="Tahoma"/>
          <w:snapToGrid w:val="0"/>
          <w:sz w:val="20"/>
          <w:szCs w:val="20"/>
        </w:rPr>
        <w:t xml:space="preserve">této </w:t>
      </w:r>
      <w:r w:rsidRPr="005449FF">
        <w:rPr>
          <w:rFonts w:ascii="Tahoma" w:hAnsi="Tahoma" w:cs="Tahoma"/>
          <w:snapToGrid w:val="0"/>
          <w:sz w:val="20"/>
          <w:szCs w:val="20"/>
        </w:rPr>
        <w:t>smlouvy a k ochraně objednatele před škodami, ztrátami a</w:t>
      </w:r>
      <w:r w:rsidR="00277E75" w:rsidRPr="005449FF">
        <w:rPr>
          <w:rFonts w:ascii="Tahoma" w:hAnsi="Tahoma" w:cs="Tahoma"/>
          <w:snapToGrid w:val="0"/>
          <w:sz w:val="20"/>
          <w:szCs w:val="20"/>
        </w:rPr>
        <w:t> </w:t>
      </w:r>
      <w:r w:rsidRPr="005449FF">
        <w:rPr>
          <w:rFonts w:ascii="Tahoma" w:hAnsi="Tahoma" w:cs="Tahoma"/>
          <w:snapToGrid w:val="0"/>
          <w:sz w:val="20"/>
          <w:szCs w:val="20"/>
        </w:rPr>
        <w:t>zbytečnými vý</w:t>
      </w:r>
      <w:r w:rsidR="00EF0F81" w:rsidRPr="005449FF">
        <w:rPr>
          <w:rFonts w:ascii="Tahoma" w:hAnsi="Tahoma" w:cs="Tahoma"/>
          <w:snapToGrid w:val="0"/>
          <w:sz w:val="20"/>
          <w:szCs w:val="20"/>
        </w:rPr>
        <w:t>daji, a poskytovat objednateli,</w:t>
      </w:r>
      <w:r w:rsidRPr="005449FF">
        <w:rPr>
          <w:rFonts w:ascii="Tahoma" w:hAnsi="Tahoma" w:cs="Tahoma"/>
          <w:snapToGrid w:val="0"/>
          <w:sz w:val="20"/>
          <w:szCs w:val="20"/>
        </w:rPr>
        <w:t xml:space="preserve"> jeho technickému dozoru a autorskému dozoru a</w:t>
      </w:r>
      <w:r w:rsidR="00277E75" w:rsidRPr="005449FF">
        <w:rPr>
          <w:rFonts w:ascii="Tahoma" w:hAnsi="Tahoma" w:cs="Tahoma"/>
          <w:snapToGrid w:val="0"/>
          <w:sz w:val="20"/>
          <w:szCs w:val="20"/>
        </w:rPr>
        <w:t> </w:t>
      </w:r>
      <w:r w:rsidRPr="005449FF">
        <w:rPr>
          <w:rFonts w:ascii="Tahoma" w:hAnsi="Tahoma" w:cs="Tahoma"/>
          <w:snapToGrid w:val="0"/>
          <w:sz w:val="20"/>
          <w:szCs w:val="20"/>
        </w:rPr>
        <w:t xml:space="preserve">jiným osobám zúčastněným na </w:t>
      </w:r>
      <w:r w:rsidR="00E200E3" w:rsidRPr="005449FF">
        <w:rPr>
          <w:rFonts w:ascii="Tahoma" w:hAnsi="Tahoma" w:cs="Tahoma"/>
          <w:snapToGrid w:val="0"/>
          <w:sz w:val="20"/>
          <w:szCs w:val="20"/>
        </w:rPr>
        <w:t>realizaci díla</w:t>
      </w:r>
      <w:r w:rsidRPr="005449FF">
        <w:rPr>
          <w:rFonts w:ascii="Tahoma" w:hAnsi="Tahoma" w:cs="Tahoma"/>
          <w:snapToGrid w:val="0"/>
          <w:sz w:val="20"/>
          <w:szCs w:val="20"/>
        </w:rPr>
        <w:t xml:space="preserve"> veškeré potřebné podklady, konzultace, pomoc a</w:t>
      </w:r>
      <w:r w:rsidR="00277E75" w:rsidRPr="005449FF">
        <w:rPr>
          <w:rFonts w:ascii="Tahoma" w:hAnsi="Tahoma" w:cs="Tahoma"/>
          <w:snapToGrid w:val="0"/>
          <w:sz w:val="20"/>
          <w:szCs w:val="20"/>
        </w:rPr>
        <w:t> </w:t>
      </w:r>
      <w:r w:rsidRPr="005449FF">
        <w:rPr>
          <w:rFonts w:ascii="Tahoma" w:hAnsi="Tahoma" w:cs="Tahoma"/>
          <w:snapToGrid w:val="0"/>
          <w:sz w:val="20"/>
          <w:szCs w:val="20"/>
        </w:rPr>
        <w:t>jinou součinnost.</w:t>
      </w:r>
      <w:r w:rsidR="00CB68A3" w:rsidRPr="005449FF">
        <w:rPr>
          <w:rFonts w:ascii="Tahoma" w:hAnsi="Tahoma" w:cs="Tahoma"/>
          <w:snapToGrid w:val="0"/>
          <w:sz w:val="20"/>
          <w:szCs w:val="20"/>
        </w:rPr>
        <w:t xml:space="preserve"> Ujednáním v čl. </w:t>
      </w:r>
      <w:r w:rsidR="00C94DFC" w:rsidRPr="005449FF">
        <w:rPr>
          <w:rFonts w:ascii="Tahoma" w:hAnsi="Tahoma" w:cs="Tahoma"/>
          <w:snapToGrid w:val="0"/>
          <w:sz w:val="20"/>
          <w:szCs w:val="20"/>
        </w:rPr>
        <w:t>VII</w:t>
      </w:r>
      <w:r w:rsidR="00CB68A3" w:rsidRPr="005449FF">
        <w:rPr>
          <w:rFonts w:ascii="Tahoma" w:hAnsi="Tahoma" w:cs="Tahoma"/>
          <w:snapToGrid w:val="0"/>
          <w:sz w:val="20"/>
          <w:szCs w:val="20"/>
        </w:rPr>
        <w:t xml:space="preserve"> body </w:t>
      </w:r>
      <w:r w:rsidR="00C94DFC" w:rsidRPr="005449FF">
        <w:rPr>
          <w:rFonts w:ascii="Tahoma" w:hAnsi="Tahoma" w:cs="Tahoma"/>
          <w:snapToGrid w:val="0"/>
          <w:sz w:val="20"/>
          <w:szCs w:val="20"/>
        </w:rPr>
        <w:t>7</w:t>
      </w:r>
      <w:r w:rsidR="0079799F" w:rsidRPr="005449FF">
        <w:rPr>
          <w:rFonts w:ascii="Tahoma" w:hAnsi="Tahoma" w:cs="Tahoma"/>
          <w:snapToGrid w:val="0"/>
          <w:sz w:val="20"/>
          <w:szCs w:val="20"/>
        </w:rPr>
        <w:t>.</w:t>
      </w:r>
      <w:r w:rsidR="00111C0C">
        <w:rPr>
          <w:rFonts w:ascii="Tahoma" w:hAnsi="Tahoma" w:cs="Tahoma"/>
          <w:snapToGrid w:val="0"/>
          <w:sz w:val="20"/>
          <w:szCs w:val="20"/>
        </w:rPr>
        <w:t>3</w:t>
      </w:r>
      <w:r w:rsidR="00CB68A3" w:rsidRPr="005449FF">
        <w:rPr>
          <w:rFonts w:ascii="Tahoma" w:hAnsi="Tahoma" w:cs="Tahoma"/>
          <w:snapToGrid w:val="0"/>
          <w:sz w:val="20"/>
          <w:szCs w:val="20"/>
        </w:rPr>
        <w:t xml:space="preserve"> </w:t>
      </w:r>
      <w:r w:rsidR="00111C0C">
        <w:rPr>
          <w:rFonts w:ascii="Tahoma" w:hAnsi="Tahoma" w:cs="Tahoma"/>
          <w:snapToGrid w:val="0"/>
          <w:sz w:val="20"/>
          <w:szCs w:val="20"/>
        </w:rPr>
        <w:t>a</w:t>
      </w:r>
      <w:r w:rsidR="00CB68A3" w:rsidRPr="005449FF">
        <w:rPr>
          <w:rFonts w:ascii="Tahoma" w:hAnsi="Tahoma" w:cs="Tahoma"/>
          <w:snapToGrid w:val="0"/>
          <w:sz w:val="20"/>
          <w:szCs w:val="20"/>
        </w:rPr>
        <w:t> </w:t>
      </w:r>
      <w:r w:rsidR="00C94DFC" w:rsidRPr="005449FF">
        <w:rPr>
          <w:rFonts w:ascii="Tahoma" w:hAnsi="Tahoma" w:cs="Tahoma"/>
          <w:snapToGrid w:val="0"/>
          <w:sz w:val="20"/>
          <w:szCs w:val="20"/>
        </w:rPr>
        <w:t>7</w:t>
      </w:r>
      <w:r w:rsidR="00CB68A3" w:rsidRPr="005449FF">
        <w:rPr>
          <w:rFonts w:ascii="Tahoma" w:hAnsi="Tahoma" w:cs="Tahoma"/>
          <w:snapToGrid w:val="0"/>
          <w:sz w:val="20"/>
          <w:szCs w:val="20"/>
        </w:rPr>
        <w:t>.</w:t>
      </w:r>
      <w:r w:rsidR="00111C0C">
        <w:rPr>
          <w:rFonts w:ascii="Tahoma" w:hAnsi="Tahoma" w:cs="Tahoma"/>
          <w:snapToGrid w:val="0"/>
          <w:sz w:val="20"/>
          <w:szCs w:val="20"/>
        </w:rPr>
        <w:t>4</w:t>
      </w:r>
      <w:r w:rsidR="00CB68A3" w:rsidRPr="005449FF">
        <w:rPr>
          <w:rFonts w:ascii="Tahoma" w:hAnsi="Tahoma" w:cs="Tahoma"/>
          <w:snapToGrid w:val="0"/>
          <w:sz w:val="20"/>
          <w:szCs w:val="20"/>
        </w:rPr>
        <w:t xml:space="preserve"> </w:t>
      </w:r>
      <w:r w:rsidR="004917BD" w:rsidRPr="005449FF">
        <w:rPr>
          <w:rFonts w:ascii="Tahoma" w:hAnsi="Tahoma" w:cs="Tahoma"/>
          <w:snapToGrid w:val="0"/>
          <w:sz w:val="20"/>
          <w:szCs w:val="20"/>
        </w:rPr>
        <w:t>této smlouvy</w:t>
      </w:r>
      <w:r w:rsidR="00CB68A3" w:rsidRPr="005449FF">
        <w:rPr>
          <w:rFonts w:ascii="Tahoma" w:hAnsi="Tahoma" w:cs="Tahoma"/>
          <w:snapToGrid w:val="0"/>
          <w:sz w:val="20"/>
          <w:szCs w:val="20"/>
        </w:rPr>
        <w:t xml:space="preserve"> ne</w:t>
      </w:r>
      <w:r w:rsidR="006A1DA2" w:rsidRPr="005449FF">
        <w:rPr>
          <w:rFonts w:ascii="Tahoma" w:hAnsi="Tahoma" w:cs="Tahoma"/>
          <w:snapToGrid w:val="0"/>
          <w:sz w:val="20"/>
          <w:szCs w:val="20"/>
        </w:rPr>
        <w:t>jsou dotčeny povinnosti</w:t>
      </w:r>
      <w:r w:rsidR="00A30A89" w:rsidRPr="005449FF">
        <w:rPr>
          <w:rFonts w:ascii="Tahoma" w:hAnsi="Tahoma" w:cs="Tahoma"/>
          <w:snapToGrid w:val="0"/>
          <w:sz w:val="20"/>
          <w:szCs w:val="20"/>
        </w:rPr>
        <w:t xml:space="preserve"> zhotovitele díla vyplývající z </w:t>
      </w:r>
      <w:r w:rsidR="00CB68A3" w:rsidRPr="005449FF">
        <w:rPr>
          <w:rFonts w:ascii="Tahoma" w:hAnsi="Tahoma" w:cs="Tahoma"/>
          <w:snapToGrid w:val="0"/>
          <w:sz w:val="20"/>
          <w:szCs w:val="20"/>
        </w:rPr>
        <w:t xml:space="preserve">dikce </w:t>
      </w:r>
      <w:r w:rsidR="00CB68A3" w:rsidRPr="00DC1E7D">
        <w:rPr>
          <w:rFonts w:ascii="Tahoma" w:hAnsi="Tahoma" w:cs="Tahoma"/>
          <w:b/>
          <w:snapToGrid w:val="0"/>
          <w:sz w:val="20"/>
          <w:szCs w:val="20"/>
        </w:rPr>
        <w:t xml:space="preserve">§ </w:t>
      </w:r>
      <w:r w:rsidR="00DA3275" w:rsidRPr="00DC1E7D">
        <w:rPr>
          <w:rFonts w:ascii="Tahoma" w:hAnsi="Tahoma" w:cs="Tahoma"/>
          <w:b/>
          <w:snapToGrid w:val="0"/>
          <w:sz w:val="20"/>
          <w:szCs w:val="20"/>
        </w:rPr>
        <w:t xml:space="preserve">2594 </w:t>
      </w:r>
      <w:r w:rsidR="00CB72D4" w:rsidRPr="00DC1E7D">
        <w:rPr>
          <w:rFonts w:ascii="Tahoma" w:hAnsi="Tahoma" w:cs="Tahoma"/>
          <w:b/>
          <w:snapToGrid w:val="0"/>
          <w:sz w:val="20"/>
          <w:szCs w:val="20"/>
        </w:rPr>
        <w:t>OZ</w:t>
      </w:r>
      <w:r w:rsidR="00CB72D4" w:rsidRPr="005449FF">
        <w:rPr>
          <w:rFonts w:ascii="Tahoma" w:hAnsi="Tahoma" w:cs="Tahoma"/>
          <w:snapToGrid w:val="0"/>
          <w:sz w:val="20"/>
          <w:szCs w:val="20"/>
        </w:rPr>
        <w:t>.</w:t>
      </w:r>
    </w:p>
    <w:p w14:paraId="49DC21D2" w14:textId="77777777" w:rsidR="006F1C3F" w:rsidRPr="005449FF" w:rsidRDefault="006F1C3F" w:rsidP="00A30A89">
      <w:pPr>
        <w:widowControl w:val="0"/>
        <w:numPr>
          <w:ilvl w:val="0"/>
          <w:numId w:val="11"/>
        </w:numPr>
        <w:tabs>
          <w:tab w:val="left" w:pos="567"/>
        </w:tabs>
        <w:spacing w:after="180"/>
        <w:ind w:left="0" w:firstLine="0"/>
        <w:jc w:val="both"/>
        <w:rPr>
          <w:rFonts w:ascii="Tahoma" w:hAnsi="Tahoma" w:cs="Tahoma"/>
          <w:snapToGrid w:val="0"/>
          <w:sz w:val="20"/>
          <w:szCs w:val="20"/>
        </w:rPr>
      </w:pPr>
      <w:r w:rsidRPr="005449FF">
        <w:rPr>
          <w:rFonts w:ascii="Tahoma" w:hAnsi="Tahoma" w:cs="Tahoma"/>
          <w:snapToGrid w:val="0"/>
          <w:sz w:val="20"/>
          <w:szCs w:val="20"/>
        </w:rPr>
        <w:t>Tvoří-li dílo sjednané ve smlouvě součást plnění objednatele vůči třetí osobě, je zhotovitel povinen poskytnout potřebnou součinnost při koordinaci tohoto plnění, zejména res</w:t>
      </w:r>
      <w:r w:rsidR="00A30A89" w:rsidRPr="005449FF">
        <w:rPr>
          <w:rFonts w:ascii="Tahoma" w:hAnsi="Tahoma" w:cs="Tahoma"/>
          <w:snapToGrid w:val="0"/>
          <w:sz w:val="20"/>
          <w:szCs w:val="20"/>
        </w:rPr>
        <w:t>pektovat celkový postup prací a </w:t>
      </w:r>
      <w:r w:rsidRPr="005449FF">
        <w:rPr>
          <w:rFonts w:ascii="Tahoma" w:hAnsi="Tahoma" w:cs="Tahoma"/>
          <w:snapToGrid w:val="0"/>
          <w:sz w:val="20"/>
          <w:szCs w:val="20"/>
        </w:rPr>
        <w:t>vyvinout potřebné úsilí k dodržení lhůt těchto prací, i když jej k tomu jinak smlouva nezavazuje. Je povinen poskytnout objednateli, případně třetí osobě, potřebné informace a podle potřeby objednatele se zúčastnit koordinačních jednání.</w:t>
      </w:r>
    </w:p>
    <w:p w14:paraId="49DC21D3" w14:textId="77777777" w:rsidR="006F1C3F" w:rsidRPr="005449FF" w:rsidRDefault="006F1C3F" w:rsidP="00A30A89">
      <w:pPr>
        <w:widowControl w:val="0"/>
        <w:numPr>
          <w:ilvl w:val="0"/>
          <w:numId w:val="11"/>
        </w:numPr>
        <w:tabs>
          <w:tab w:val="left" w:pos="567"/>
        </w:tabs>
        <w:spacing w:after="60"/>
        <w:ind w:left="0" w:firstLine="0"/>
        <w:jc w:val="both"/>
        <w:rPr>
          <w:rFonts w:ascii="Tahoma" w:hAnsi="Tahoma" w:cs="Tahoma"/>
          <w:snapToGrid w:val="0"/>
          <w:sz w:val="20"/>
          <w:szCs w:val="20"/>
        </w:rPr>
      </w:pPr>
      <w:r w:rsidRPr="005449FF">
        <w:rPr>
          <w:rFonts w:ascii="Tahoma" w:hAnsi="Tahoma" w:cs="Tahoma"/>
          <w:snapToGrid w:val="0"/>
          <w:sz w:val="20"/>
          <w:szCs w:val="20"/>
        </w:rPr>
        <w:t xml:space="preserve">V rámci součinnosti smluvních stran při naplňování předmětu </w:t>
      </w:r>
      <w:r w:rsidR="00FC16BC" w:rsidRPr="005449FF">
        <w:rPr>
          <w:rFonts w:ascii="Tahoma" w:hAnsi="Tahoma" w:cs="Tahoma"/>
          <w:snapToGrid w:val="0"/>
          <w:sz w:val="20"/>
          <w:szCs w:val="20"/>
        </w:rPr>
        <w:t xml:space="preserve">této </w:t>
      </w:r>
      <w:r w:rsidRPr="005449FF">
        <w:rPr>
          <w:rFonts w:ascii="Tahoma" w:hAnsi="Tahoma" w:cs="Tahoma"/>
          <w:snapToGrid w:val="0"/>
          <w:sz w:val="20"/>
          <w:szCs w:val="20"/>
        </w:rPr>
        <w:t>smlouvy</w:t>
      </w:r>
      <w:r w:rsidR="00DA3275" w:rsidRPr="005449FF">
        <w:rPr>
          <w:rFonts w:ascii="Tahoma" w:hAnsi="Tahoma" w:cs="Tahoma"/>
          <w:snapToGrid w:val="0"/>
          <w:sz w:val="20"/>
          <w:szCs w:val="20"/>
        </w:rPr>
        <w:t xml:space="preserve"> si</w:t>
      </w:r>
      <w:r w:rsidRPr="005449FF">
        <w:rPr>
          <w:rFonts w:ascii="Tahoma" w:hAnsi="Tahoma" w:cs="Tahoma"/>
          <w:snapToGrid w:val="0"/>
          <w:sz w:val="20"/>
          <w:szCs w:val="20"/>
        </w:rPr>
        <w:t xml:space="preserve"> smluvní strany </w:t>
      </w:r>
      <w:r w:rsidR="00DA3275" w:rsidRPr="005449FF">
        <w:rPr>
          <w:rFonts w:ascii="Tahoma" w:hAnsi="Tahoma" w:cs="Tahoma"/>
          <w:snapToGrid w:val="0"/>
          <w:sz w:val="20"/>
          <w:szCs w:val="20"/>
        </w:rPr>
        <w:t xml:space="preserve">sjednaly </w:t>
      </w:r>
      <w:r w:rsidR="00FC16BC" w:rsidRPr="005449FF">
        <w:rPr>
          <w:rFonts w:ascii="Tahoma" w:hAnsi="Tahoma" w:cs="Tahoma"/>
          <w:snapToGrid w:val="0"/>
          <w:sz w:val="20"/>
          <w:szCs w:val="20"/>
        </w:rPr>
        <w:t>následující</w:t>
      </w:r>
      <w:r w:rsidRPr="005449FF">
        <w:rPr>
          <w:rFonts w:ascii="Tahoma" w:hAnsi="Tahoma" w:cs="Tahoma"/>
          <w:snapToGrid w:val="0"/>
          <w:sz w:val="20"/>
          <w:szCs w:val="20"/>
        </w:rPr>
        <w:t>:</w:t>
      </w:r>
    </w:p>
    <w:p w14:paraId="49DC21D4" w14:textId="4876DEF1" w:rsidR="006F1C3F" w:rsidRPr="005449FF" w:rsidRDefault="006F1C3F" w:rsidP="008A7758">
      <w:pPr>
        <w:widowControl w:val="0"/>
        <w:numPr>
          <w:ilvl w:val="1"/>
          <w:numId w:val="12"/>
        </w:numPr>
        <w:spacing w:after="60"/>
        <w:ind w:left="851" w:hanging="284"/>
        <w:jc w:val="both"/>
        <w:rPr>
          <w:rFonts w:ascii="Tahoma" w:hAnsi="Tahoma" w:cs="Tahoma"/>
          <w:snapToGrid w:val="0"/>
          <w:sz w:val="20"/>
          <w:szCs w:val="20"/>
        </w:rPr>
      </w:pPr>
      <w:r w:rsidRPr="005449FF">
        <w:rPr>
          <w:rFonts w:ascii="Tahoma" w:hAnsi="Tahoma" w:cs="Tahoma"/>
          <w:snapToGrid w:val="0"/>
          <w:sz w:val="20"/>
          <w:szCs w:val="20"/>
        </w:rPr>
        <w:t>Zhotovitel je povinen vyzvat objednatele k prověření prací</w:t>
      </w:r>
      <w:r w:rsidR="00CE40C4" w:rsidRPr="005449FF">
        <w:rPr>
          <w:rFonts w:ascii="Tahoma" w:hAnsi="Tahoma" w:cs="Tahoma"/>
          <w:snapToGrid w:val="0"/>
          <w:sz w:val="20"/>
          <w:szCs w:val="20"/>
        </w:rPr>
        <w:t xml:space="preserve"> a dodávek</w:t>
      </w:r>
      <w:r w:rsidRPr="005449FF">
        <w:rPr>
          <w:rFonts w:ascii="Tahoma" w:hAnsi="Tahoma" w:cs="Tahoma"/>
          <w:snapToGrid w:val="0"/>
          <w:sz w:val="20"/>
          <w:szCs w:val="20"/>
        </w:rPr>
        <w:t>, které v dalším pracovním postupu budou zakryty nebo se stanou nepřístupnými.</w:t>
      </w:r>
      <w:r w:rsidRPr="005449FF">
        <w:rPr>
          <w:rFonts w:ascii="Tahoma" w:hAnsi="Tahoma" w:cs="Tahoma"/>
          <w:b/>
          <w:snapToGrid w:val="0"/>
          <w:sz w:val="20"/>
          <w:szCs w:val="20"/>
        </w:rPr>
        <w:t xml:space="preserve"> </w:t>
      </w:r>
      <w:r w:rsidRPr="005449FF">
        <w:rPr>
          <w:rFonts w:ascii="Tahoma" w:hAnsi="Tahoma" w:cs="Tahoma"/>
          <w:snapToGrid w:val="0"/>
          <w:sz w:val="20"/>
          <w:szCs w:val="20"/>
        </w:rPr>
        <w:t xml:space="preserve">Výzva musí být písemná a musí být objednateli doručena nejméně </w:t>
      </w:r>
      <w:r w:rsidR="00D50134">
        <w:rPr>
          <w:rFonts w:ascii="Tahoma" w:hAnsi="Tahoma" w:cs="Tahoma"/>
          <w:snapToGrid w:val="0"/>
          <w:sz w:val="20"/>
          <w:szCs w:val="20"/>
        </w:rPr>
        <w:t>4</w:t>
      </w:r>
      <w:r w:rsidR="00D50134" w:rsidRPr="005449FF">
        <w:rPr>
          <w:rFonts w:ascii="Tahoma" w:hAnsi="Tahoma" w:cs="Tahoma"/>
          <w:snapToGrid w:val="0"/>
          <w:sz w:val="20"/>
          <w:szCs w:val="20"/>
        </w:rPr>
        <w:t xml:space="preserve"> </w:t>
      </w:r>
      <w:r w:rsidR="007D5236">
        <w:rPr>
          <w:rFonts w:ascii="Tahoma" w:hAnsi="Tahoma" w:cs="Tahoma"/>
          <w:snapToGrid w:val="0"/>
          <w:sz w:val="20"/>
          <w:szCs w:val="20"/>
        </w:rPr>
        <w:t>pracovní</w:t>
      </w:r>
      <w:r w:rsidRPr="005449FF">
        <w:rPr>
          <w:rFonts w:ascii="Tahoma" w:hAnsi="Tahoma" w:cs="Tahoma"/>
          <w:snapToGrid w:val="0"/>
          <w:sz w:val="20"/>
          <w:szCs w:val="20"/>
        </w:rPr>
        <w:t xml:space="preserve"> dn</w:t>
      </w:r>
      <w:r w:rsidR="007D5236">
        <w:rPr>
          <w:rFonts w:ascii="Tahoma" w:hAnsi="Tahoma" w:cs="Tahoma"/>
          <w:snapToGrid w:val="0"/>
          <w:sz w:val="20"/>
          <w:szCs w:val="20"/>
        </w:rPr>
        <w:t>y</w:t>
      </w:r>
      <w:r w:rsidRPr="005449FF">
        <w:rPr>
          <w:rFonts w:ascii="Tahoma" w:hAnsi="Tahoma" w:cs="Tahoma"/>
          <w:snapToGrid w:val="0"/>
          <w:sz w:val="20"/>
          <w:szCs w:val="20"/>
        </w:rPr>
        <w:t xml:space="preserve"> předem. Pro účely </w:t>
      </w:r>
      <w:r w:rsidR="00DA3275" w:rsidRPr="005449FF">
        <w:rPr>
          <w:rFonts w:ascii="Tahoma" w:hAnsi="Tahoma" w:cs="Tahoma"/>
          <w:snapToGrid w:val="0"/>
          <w:sz w:val="20"/>
          <w:szCs w:val="20"/>
        </w:rPr>
        <w:t>této smlouvy</w:t>
      </w:r>
      <w:r w:rsidR="00A30A89" w:rsidRPr="005449FF">
        <w:rPr>
          <w:rFonts w:ascii="Tahoma" w:hAnsi="Tahoma" w:cs="Tahoma"/>
          <w:snapToGrid w:val="0"/>
          <w:sz w:val="20"/>
          <w:szCs w:val="20"/>
        </w:rPr>
        <w:t xml:space="preserve"> se za </w:t>
      </w:r>
      <w:r w:rsidRPr="005449FF">
        <w:rPr>
          <w:rFonts w:ascii="Tahoma" w:hAnsi="Tahoma" w:cs="Tahoma"/>
          <w:snapToGrid w:val="0"/>
          <w:sz w:val="20"/>
          <w:szCs w:val="20"/>
        </w:rPr>
        <w:t>pracovn</w:t>
      </w:r>
      <w:r w:rsidR="00433146" w:rsidRPr="005449FF">
        <w:rPr>
          <w:rFonts w:ascii="Tahoma" w:hAnsi="Tahoma" w:cs="Tahoma"/>
          <w:snapToGrid w:val="0"/>
          <w:sz w:val="20"/>
          <w:szCs w:val="20"/>
        </w:rPr>
        <w:t>í dny považují pondělí až pátek s pracovní dobou od 8</w:t>
      </w:r>
      <w:r w:rsidR="0052050A" w:rsidRPr="005449FF">
        <w:rPr>
          <w:rFonts w:ascii="Tahoma" w:hAnsi="Tahoma" w:cs="Tahoma"/>
          <w:snapToGrid w:val="0"/>
          <w:sz w:val="20"/>
          <w:szCs w:val="20"/>
        </w:rPr>
        <w:t>:00</w:t>
      </w:r>
      <w:r w:rsidR="00433146" w:rsidRPr="005449FF">
        <w:rPr>
          <w:rFonts w:ascii="Tahoma" w:hAnsi="Tahoma" w:cs="Tahoma"/>
          <w:snapToGrid w:val="0"/>
          <w:sz w:val="20"/>
          <w:szCs w:val="20"/>
        </w:rPr>
        <w:t xml:space="preserve"> do 16:30</w:t>
      </w:r>
      <w:r w:rsidR="00A30A89" w:rsidRPr="005449FF">
        <w:rPr>
          <w:rFonts w:ascii="Tahoma" w:hAnsi="Tahoma" w:cs="Tahoma"/>
          <w:snapToGrid w:val="0"/>
          <w:sz w:val="20"/>
          <w:szCs w:val="20"/>
        </w:rPr>
        <w:t xml:space="preserve"> hodin. Je-li na </w:t>
      </w:r>
      <w:r w:rsidRPr="005449FF">
        <w:rPr>
          <w:rFonts w:ascii="Tahoma" w:hAnsi="Tahoma" w:cs="Tahoma"/>
          <w:snapToGrid w:val="0"/>
          <w:sz w:val="20"/>
          <w:szCs w:val="20"/>
        </w:rPr>
        <w:t>stav</w:t>
      </w:r>
      <w:r w:rsidR="00516E4D" w:rsidRPr="005449FF">
        <w:rPr>
          <w:rFonts w:ascii="Tahoma" w:hAnsi="Tahoma" w:cs="Tahoma"/>
          <w:snapToGrid w:val="0"/>
          <w:sz w:val="20"/>
          <w:szCs w:val="20"/>
        </w:rPr>
        <w:t>eništi</w:t>
      </w:r>
      <w:r w:rsidR="008C0656" w:rsidRPr="005449FF">
        <w:rPr>
          <w:rFonts w:ascii="Tahoma" w:hAnsi="Tahoma" w:cs="Tahoma"/>
          <w:snapToGrid w:val="0"/>
          <w:sz w:val="20"/>
          <w:szCs w:val="20"/>
        </w:rPr>
        <w:t xml:space="preserve"> technický dozor</w:t>
      </w:r>
      <w:r w:rsidRPr="005449FF">
        <w:rPr>
          <w:rFonts w:ascii="Tahoma" w:hAnsi="Tahoma" w:cs="Tahoma"/>
          <w:snapToGrid w:val="0"/>
          <w:sz w:val="20"/>
          <w:szCs w:val="20"/>
        </w:rPr>
        <w:t xml:space="preserve"> </w:t>
      </w:r>
      <w:r w:rsidR="00894A86" w:rsidRPr="005449FF">
        <w:rPr>
          <w:rFonts w:ascii="Tahoma" w:hAnsi="Tahoma" w:cs="Tahoma"/>
          <w:snapToGrid w:val="0"/>
          <w:sz w:val="20"/>
          <w:szCs w:val="20"/>
        </w:rPr>
        <w:t>stavebníka</w:t>
      </w:r>
      <w:r w:rsidRPr="005449FF">
        <w:rPr>
          <w:rFonts w:ascii="Tahoma" w:hAnsi="Tahoma" w:cs="Tahoma"/>
          <w:snapToGrid w:val="0"/>
          <w:sz w:val="20"/>
          <w:szCs w:val="20"/>
        </w:rPr>
        <w:t>, lze výzvu zapsat ve stejné lhůtě do stavebního deníku. V případě, že</w:t>
      </w:r>
      <w:r w:rsidR="00A220C3" w:rsidRPr="005449FF">
        <w:rPr>
          <w:rFonts w:ascii="Tahoma" w:hAnsi="Tahoma" w:cs="Tahoma"/>
          <w:snapToGrid w:val="0"/>
          <w:sz w:val="20"/>
          <w:szCs w:val="20"/>
        </w:rPr>
        <w:t> </w:t>
      </w:r>
      <w:r w:rsidRPr="005449FF">
        <w:rPr>
          <w:rFonts w:ascii="Tahoma" w:hAnsi="Tahoma" w:cs="Tahoma"/>
          <w:snapToGrid w:val="0"/>
          <w:sz w:val="20"/>
          <w:szCs w:val="20"/>
        </w:rPr>
        <w:t>tak zhotovitel neučiní, je povinen na žádost objednatele odkrýt práce, které byly zakryty nebo</w:t>
      </w:r>
      <w:r w:rsidR="006545CD">
        <w:rPr>
          <w:rFonts w:ascii="Tahoma" w:hAnsi="Tahoma" w:cs="Tahoma"/>
          <w:snapToGrid w:val="0"/>
          <w:sz w:val="20"/>
          <w:szCs w:val="20"/>
        </w:rPr>
        <w:t> </w:t>
      </w:r>
      <w:r w:rsidRPr="005449FF">
        <w:rPr>
          <w:rFonts w:ascii="Tahoma" w:hAnsi="Tahoma" w:cs="Tahoma"/>
          <w:snapToGrid w:val="0"/>
          <w:sz w:val="20"/>
          <w:szCs w:val="20"/>
        </w:rPr>
        <w:t>které se staly nepřístupnými na svůj náklad.</w:t>
      </w:r>
    </w:p>
    <w:p w14:paraId="49DC21D5" w14:textId="77777777" w:rsidR="006F1C3F" w:rsidRPr="005449FF" w:rsidRDefault="006F1C3F" w:rsidP="008A7758">
      <w:pPr>
        <w:widowControl w:val="0"/>
        <w:numPr>
          <w:ilvl w:val="1"/>
          <w:numId w:val="12"/>
        </w:numPr>
        <w:tabs>
          <w:tab w:val="left" w:pos="851"/>
        </w:tabs>
        <w:spacing w:after="60"/>
        <w:ind w:left="851" w:hanging="284"/>
        <w:jc w:val="both"/>
        <w:rPr>
          <w:rFonts w:ascii="Tahoma" w:hAnsi="Tahoma" w:cs="Tahoma"/>
          <w:snapToGrid w:val="0"/>
          <w:sz w:val="20"/>
          <w:szCs w:val="20"/>
        </w:rPr>
      </w:pPr>
      <w:r w:rsidRPr="005449FF">
        <w:rPr>
          <w:rFonts w:ascii="Tahoma" w:hAnsi="Tahoma" w:cs="Tahoma"/>
          <w:snapToGrid w:val="0"/>
          <w:sz w:val="20"/>
          <w:szCs w:val="20"/>
        </w:rPr>
        <w:t>Nedostaví-li se objednatel ke kontrole, na kterou byl řádně a včas pozván, nebo která se měla konat dle dohodnutého časového rozvrhu, může zhotovitel pokračovat v provádění díla. Je-li však účast na kontrole objednateli znemožněna jakoukoliv neodvratitelnou překážkou, může objednatel bez zbytečného odkladu požadovat provedení dodatečné kontroly. Za této situace je však povinen nahradit zhotoviteli náklad</w:t>
      </w:r>
      <w:r w:rsidR="00695A88" w:rsidRPr="005449FF">
        <w:rPr>
          <w:rFonts w:ascii="Tahoma" w:hAnsi="Tahoma" w:cs="Tahoma"/>
          <w:snapToGrid w:val="0"/>
          <w:sz w:val="20"/>
          <w:szCs w:val="20"/>
        </w:rPr>
        <w:t>y způsobené opožděním kontroly.</w:t>
      </w:r>
    </w:p>
    <w:p w14:paraId="49DC21D6" w14:textId="77777777" w:rsidR="006F1C3F" w:rsidRPr="008A7758" w:rsidRDefault="006F1C3F" w:rsidP="008A7758">
      <w:pPr>
        <w:widowControl w:val="0"/>
        <w:numPr>
          <w:ilvl w:val="1"/>
          <w:numId w:val="12"/>
        </w:numPr>
        <w:tabs>
          <w:tab w:val="left" w:pos="851"/>
        </w:tabs>
        <w:spacing w:after="60"/>
        <w:ind w:left="851" w:hanging="284"/>
        <w:jc w:val="both"/>
        <w:rPr>
          <w:rFonts w:ascii="Tahoma" w:hAnsi="Tahoma" w:cs="Tahoma"/>
          <w:snapToGrid w:val="0"/>
          <w:sz w:val="20"/>
          <w:szCs w:val="20"/>
        </w:rPr>
      </w:pPr>
      <w:r w:rsidRPr="008A7758">
        <w:rPr>
          <w:rFonts w:ascii="Tahoma" w:hAnsi="Tahoma" w:cs="Tahoma"/>
          <w:snapToGrid w:val="0"/>
          <w:sz w:val="20"/>
          <w:szCs w:val="20"/>
        </w:rPr>
        <w:t xml:space="preserve">Zhotovitel je povinen zabezpečit účast svých oprávněných pracovníků na prověřování svých </w:t>
      </w:r>
      <w:r w:rsidR="00601843" w:rsidRPr="008A7758">
        <w:rPr>
          <w:rFonts w:ascii="Tahoma" w:hAnsi="Tahoma" w:cs="Tahoma"/>
          <w:snapToGrid w:val="0"/>
          <w:sz w:val="20"/>
          <w:szCs w:val="20"/>
        </w:rPr>
        <w:t>prací a</w:t>
      </w:r>
      <w:r w:rsidR="00695A88" w:rsidRPr="008A7758">
        <w:rPr>
          <w:rFonts w:ascii="Tahoma" w:hAnsi="Tahoma" w:cs="Tahoma"/>
          <w:snapToGrid w:val="0"/>
          <w:sz w:val="20"/>
          <w:szCs w:val="20"/>
        </w:rPr>
        <w:t> </w:t>
      </w:r>
      <w:r w:rsidRPr="008A7758">
        <w:rPr>
          <w:rFonts w:ascii="Tahoma" w:hAnsi="Tahoma" w:cs="Tahoma"/>
          <w:snapToGrid w:val="0"/>
          <w:sz w:val="20"/>
          <w:szCs w:val="20"/>
        </w:rPr>
        <w:t xml:space="preserve">dodávek </w:t>
      </w:r>
      <w:r w:rsidR="00C364D9" w:rsidRPr="008A7758">
        <w:rPr>
          <w:rFonts w:ascii="Tahoma" w:hAnsi="Tahoma" w:cs="Tahoma"/>
          <w:snapToGrid w:val="0"/>
          <w:sz w:val="20"/>
          <w:szCs w:val="20"/>
        </w:rPr>
        <w:t xml:space="preserve">technickým </w:t>
      </w:r>
      <w:r w:rsidR="00601843" w:rsidRPr="008A7758">
        <w:rPr>
          <w:rFonts w:ascii="Tahoma" w:hAnsi="Tahoma" w:cs="Tahoma"/>
          <w:snapToGrid w:val="0"/>
          <w:sz w:val="20"/>
          <w:szCs w:val="20"/>
        </w:rPr>
        <w:t>dozorem</w:t>
      </w:r>
      <w:r w:rsidRPr="008A7758">
        <w:rPr>
          <w:rFonts w:ascii="Tahoma" w:hAnsi="Tahoma" w:cs="Tahoma"/>
          <w:snapToGrid w:val="0"/>
          <w:sz w:val="20"/>
          <w:szCs w:val="20"/>
        </w:rPr>
        <w:t xml:space="preserve"> a činit neprodleně opatření k odstranění vytknutých závad.</w:t>
      </w:r>
    </w:p>
    <w:p w14:paraId="49DC21D7" w14:textId="77777777" w:rsidR="006A1DA2" w:rsidRPr="005449FF" w:rsidRDefault="006F1C3F" w:rsidP="008A7758">
      <w:pPr>
        <w:widowControl w:val="0"/>
        <w:numPr>
          <w:ilvl w:val="1"/>
          <w:numId w:val="12"/>
        </w:numPr>
        <w:tabs>
          <w:tab w:val="left" w:pos="851"/>
        </w:tabs>
        <w:spacing w:after="60"/>
        <w:ind w:left="851" w:hanging="284"/>
        <w:jc w:val="both"/>
        <w:rPr>
          <w:rFonts w:ascii="Tahoma" w:hAnsi="Tahoma" w:cs="Tahoma"/>
          <w:snapToGrid w:val="0"/>
          <w:sz w:val="20"/>
          <w:szCs w:val="20"/>
        </w:rPr>
      </w:pPr>
      <w:r w:rsidRPr="005449FF">
        <w:rPr>
          <w:rFonts w:ascii="Tahoma" w:hAnsi="Tahoma" w:cs="Tahoma"/>
          <w:snapToGrid w:val="0"/>
          <w:sz w:val="20"/>
          <w:szCs w:val="20"/>
        </w:rPr>
        <w:t xml:space="preserve">Jestliže podle smlouvy a podkladů pro provedení díla má být řádné provedení díla prokázáno provedením dohodnutých zkoušek, považuje se provedení díla za dokončené teprve, když tyto </w:t>
      </w:r>
      <w:r w:rsidR="008D6F28" w:rsidRPr="005449FF">
        <w:rPr>
          <w:rFonts w:ascii="Tahoma" w:hAnsi="Tahoma" w:cs="Tahoma"/>
          <w:snapToGrid w:val="0"/>
          <w:sz w:val="20"/>
          <w:szCs w:val="20"/>
        </w:rPr>
        <w:t>zkoušky byly úspěšně provedeny.</w:t>
      </w:r>
    </w:p>
    <w:p w14:paraId="49DC21D8" w14:textId="1D339318" w:rsidR="00987CDF" w:rsidRPr="008A7758" w:rsidRDefault="006F1C3F" w:rsidP="008A7758">
      <w:pPr>
        <w:widowControl w:val="0"/>
        <w:numPr>
          <w:ilvl w:val="1"/>
          <w:numId w:val="12"/>
        </w:numPr>
        <w:tabs>
          <w:tab w:val="left" w:pos="851"/>
        </w:tabs>
        <w:spacing w:after="60"/>
        <w:ind w:left="851" w:hanging="284"/>
        <w:jc w:val="both"/>
        <w:rPr>
          <w:rFonts w:ascii="Tahoma" w:hAnsi="Tahoma" w:cs="Tahoma"/>
          <w:snapToGrid w:val="0"/>
          <w:sz w:val="20"/>
          <w:szCs w:val="20"/>
        </w:rPr>
      </w:pPr>
      <w:r w:rsidRPr="008A7758">
        <w:rPr>
          <w:rFonts w:ascii="Tahoma" w:hAnsi="Tahoma" w:cs="Tahoma"/>
          <w:snapToGrid w:val="0"/>
          <w:sz w:val="20"/>
          <w:szCs w:val="20"/>
        </w:rPr>
        <w:t>K účasti na nich je vždy zhotovitel povinen objednatele řádně a včas pozvat.</w:t>
      </w:r>
      <w:r w:rsidR="00FC16BC" w:rsidRPr="008A7758">
        <w:rPr>
          <w:rFonts w:ascii="Tahoma" w:hAnsi="Tahoma" w:cs="Tahoma"/>
          <w:snapToGrid w:val="0"/>
          <w:sz w:val="20"/>
          <w:szCs w:val="20"/>
        </w:rPr>
        <w:t xml:space="preserve"> Pozvánka musí být písemná a musí být objednateli doručena nejméně </w:t>
      </w:r>
      <w:r w:rsidR="00D50134">
        <w:rPr>
          <w:rFonts w:ascii="Tahoma" w:hAnsi="Tahoma" w:cs="Tahoma"/>
          <w:snapToGrid w:val="0"/>
          <w:sz w:val="20"/>
          <w:szCs w:val="20"/>
        </w:rPr>
        <w:t>4</w:t>
      </w:r>
      <w:r w:rsidR="00D50134" w:rsidRPr="008A7758">
        <w:rPr>
          <w:rFonts w:ascii="Tahoma" w:hAnsi="Tahoma" w:cs="Tahoma"/>
          <w:snapToGrid w:val="0"/>
          <w:sz w:val="20"/>
          <w:szCs w:val="20"/>
        </w:rPr>
        <w:t xml:space="preserve"> </w:t>
      </w:r>
      <w:r w:rsidR="007D5236">
        <w:rPr>
          <w:rFonts w:ascii="Tahoma" w:hAnsi="Tahoma" w:cs="Tahoma"/>
          <w:snapToGrid w:val="0"/>
          <w:sz w:val="20"/>
          <w:szCs w:val="20"/>
        </w:rPr>
        <w:t>pracovní</w:t>
      </w:r>
      <w:r w:rsidR="00FC16BC" w:rsidRPr="008A7758">
        <w:rPr>
          <w:rFonts w:ascii="Tahoma" w:hAnsi="Tahoma" w:cs="Tahoma"/>
          <w:snapToGrid w:val="0"/>
          <w:sz w:val="20"/>
          <w:szCs w:val="20"/>
        </w:rPr>
        <w:t xml:space="preserve"> dn</w:t>
      </w:r>
      <w:r w:rsidR="007D5236">
        <w:rPr>
          <w:rFonts w:ascii="Tahoma" w:hAnsi="Tahoma" w:cs="Tahoma"/>
          <w:snapToGrid w:val="0"/>
          <w:sz w:val="20"/>
          <w:szCs w:val="20"/>
        </w:rPr>
        <w:t>y</w:t>
      </w:r>
      <w:r w:rsidR="00FC16BC" w:rsidRPr="008A7758">
        <w:rPr>
          <w:rFonts w:ascii="Tahoma" w:hAnsi="Tahoma" w:cs="Tahoma"/>
          <w:snapToGrid w:val="0"/>
          <w:sz w:val="20"/>
          <w:szCs w:val="20"/>
        </w:rPr>
        <w:t xml:space="preserve"> předem.</w:t>
      </w:r>
      <w:r w:rsidRPr="008A7758">
        <w:rPr>
          <w:rFonts w:ascii="Tahoma" w:hAnsi="Tahoma" w:cs="Tahoma"/>
          <w:snapToGrid w:val="0"/>
          <w:sz w:val="20"/>
          <w:szCs w:val="20"/>
        </w:rPr>
        <w:t xml:space="preserve"> Neúčast objednatele na zkouškách, k jejichž provedení byl objednatel řádně a včas pozván, nebrání provedení zkoušek.</w:t>
      </w:r>
    </w:p>
    <w:p w14:paraId="49DC21D9" w14:textId="77777777" w:rsidR="006F1C3F" w:rsidRPr="008A7758" w:rsidRDefault="00987CDF" w:rsidP="008A7758">
      <w:pPr>
        <w:widowControl w:val="0"/>
        <w:numPr>
          <w:ilvl w:val="1"/>
          <w:numId w:val="12"/>
        </w:numPr>
        <w:tabs>
          <w:tab w:val="left" w:pos="851"/>
        </w:tabs>
        <w:spacing w:after="60"/>
        <w:ind w:left="851" w:hanging="284"/>
        <w:jc w:val="both"/>
        <w:rPr>
          <w:rFonts w:ascii="Tahoma" w:hAnsi="Tahoma" w:cs="Tahoma"/>
          <w:snapToGrid w:val="0"/>
          <w:sz w:val="20"/>
          <w:szCs w:val="20"/>
        </w:rPr>
      </w:pPr>
      <w:r w:rsidRPr="008A7758">
        <w:rPr>
          <w:rFonts w:ascii="Tahoma" w:hAnsi="Tahoma" w:cs="Tahoma"/>
          <w:snapToGrid w:val="0"/>
          <w:sz w:val="20"/>
          <w:szCs w:val="20"/>
        </w:rPr>
        <w:t xml:space="preserve">O </w:t>
      </w:r>
      <w:r w:rsidR="006F1C3F" w:rsidRPr="008A7758">
        <w:rPr>
          <w:rFonts w:ascii="Tahoma" w:hAnsi="Tahoma" w:cs="Tahoma"/>
          <w:snapToGrid w:val="0"/>
          <w:sz w:val="20"/>
          <w:szCs w:val="20"/>
        </w:rPr>
        <w:t xml:space="preserve">opakování zkoušek platí obdobné ustanovení odstavce a) </w:t>
      </w:r>
      <w:r w:rsidR="00EF0F81" w:rsidRPr="008A7758">
        <w:rPr>
          <w:rFonts w:ascii="Tahoma" w:hAnsi="Tahoma" w:cs="Tahoma"/>
          <w:snapToGrid w:val="0"/>
          <w:sz w:val="20"/>
          <w:szCs w:val="20"/>
        </w:rPr>
        <w:t xml:space="preserve">a </w:t>
      </w:r>
      <w:r w:rsidR="005B36D3" w:rsidRPr="008A7758">
        <w:rPr>
          <w:rFonts w:ascii="Tahoma" w:hAnsi="Tahoma" w:cs="Tahoma"/>
          <w:snapToGrid w:val="0"/>
          <w:sz w:val="20"/>
          <w:szCs w:val="20"/>
        </w:rPr>
        <w:t xml:space="preserve">b). Výsledek zkoušek se zachytí </w:t>
      </w:r>
      <w:r w:rsidR="006F1C3F" w:rsidRPr="008A7758">
        <w:rPr>
          <w:rFonts w:ascii="Tahoma" w:hAnsi="Tahoma" w:cs="Tahoma"/>
          <w:snapToGrid w:val="0"/>
          <w:sz w:val="20"/>
          <w:szCs w:val="20"/>
        </w:rPr>
        <w:t>v zápisu podepsaném oběma</w:t>
      </w:r>
      <w:r w:rsidR="00DA3C59" w:rsidRPr="008A7758">
        <w:rPr>
          <w:rFonts w:ascii="Tahoma" w:hAnsi="Tahoma" w:cs="Tahoma"/>
          <w:snapToGrid w:val="0"/>
          <w:sz w:val="20"/>
          <w:szCs w:val="20"/>
        </w:rPr>
        <w:t xml:space="preserve"> smluvními</w:t>
      </w:r>
      <w:r w:rsidR="00695A88" w:rsidRPr="008A7758">
        <w:rPr>
          <w:rFonts w:ascii="Tahoma" w:hAnsi="Tahoma" w:cs="Tahoma"/>
          <w:snapToGrid w:val="0"/>
          <w:sz w:val="20"/>
          <w:szCs w:val="20"/>
        </w:rPr>
        <w:t xml:space="preserve"> stranami.</w:t>
      </w:r>
    </w:p>
    <w:p w14:paraId="49DC21DA" w14:textId="77777777" w:rsidR="006F1C3F" w:rsidRPr="005449FF" w:rsidRDefault="006F1C3F" w:rsidP="008A7758">
      <w:pPr>
        <w:widowControl w:val="0"/>
        <w:numPr>
          <w:ilvl w:val="1"/>
          <w:numId w:val="12"/>
        </w:numPr>
        <w:tabs>
          <w:tab w:val="left" w:pos="851"/>
        </w:tabs>
        <w:spacing w:after="60"/>
        <w:ind w:left="851" w:hanging="284"/>
        <w:jc w:val="both"/>
        <w:rPr>
          <w:rFonts w:ascii="Tahoma" w:hAnsi="Tahoma" w:cs="Tahoma"/>
          <w:snapToGrid w:val="0"/>
          <w:sz w:val="20"/>
          <w:szCs w:val="20"/>
        </w:rPr>
      </w:pPr>
      <w:r w:rsidRPr="005449FF">
        <w:rPr>
          <w:rFonts w:ascii="Tahoma" w:hAnsi="Tahoma" w:cs="Tahoma"/>
          <w:snapToGrid w:val="0"/>
          <w:sz w:val="20"/>
          <w:szCs w:val="20"/>
        </w:rPr>
        <w:t>Zhotovitel je povinen se podrobit všem kontrolám vedoucím ke zjištění jakosti provedených prací či</w:t>
      </w:r>
      <w:r w:rsidR="00A220C3" w:rsidRPr="005449FF">
        <w:rPr>
          <w:rFonts w:ascii="Tahoma" w:hAnsi="Tahoma" w:cs="Tahoma"/>
          <w:snapToGrid w:val="0"/>
          <w:sz w:val="20"/>
          <w:szCs w:val="20"/>
        </w:rPr>
        <w:t> </w:t>
      </w:r>
      <w:r w:rsidRPr="005449FF">
        <w:rPr>
          <w:rFonts w:ascii="Tahoma" w:hAnsi="Tahoma" w:cs="Tahoma"/>
          <w:snapToGrid w:val="0"/>
          <w:sz w:val="20"/>
          <w:szCs w:val="20"/>
        </w:rPr>
        <w:t xml:space="preserve">vlastností materiálů na </w:t>
      </w:r>
      <w:r w:rsidR="00601843" w:rsidRPr="005449FF">
        <w:rPr>
          <w:rFonts w:ascii="Tahoma" w:hAnsi="Tahoma" w:cs="Tahoma"/>
          <w:snapToGrid w:val="0"/>
          <w:sz w:val="20"/>
          <w:szCs w:val="20"/>
        </w:rPr>
        <w:t xml:space="preserve">předmětu </w:t>
      </w:r>
      <w:r w:rsidR="00E200E3" w:rsidRPr="005449FF">
        <w:rPr>
          <w:rFonts w:ascii="Tahoma" w:hAnsi="Tahoma" w:cs="Tahoma"/>
          <w:snapToGrid w:val="0"/>
          <w:sz w:val="20"/>
          <w:szCs w:val="20"/>
        </w:rPr>
        <w:t>díl</w:t>
      </w:r>
      <w:r w:rsidR="00601843" w:rsidRPr="005449FF">
        <w:rPr>
          <w:rFonts w:ascii="Tahoma" w:hAnsi="Tahoma" w:cs="Tahoma"/>
          <w:snapToGrid w:val="0"/>
          <w:sz w:val="20"/>
          <w:szCs w:val="20"/>
        </w:rPr>
        <w:t>a</w:t>
      </w:r>
      <w:r w:rsidRPr="005449FF">
        <w:rPr>
          <w:rFonts w:ascii="Tahoma" w:hAnsi="Tahoma" w:cs="Tahoma"/>
          <w:snapToGrid w:val="0"/>
          <w:sz w:val="20"/>
          <w:szCs w:val="20"/>
        </w:rPr>
        <w:t xml:space="preserve"> použitých, které navrhne objednatel.</w:t>
      </w:r>
    </w:p>
    <w:p w14:paraId="49DC21DB" w14:textId="77777777" w:rsidR="00831273" w:rsidRPr="005449FF" w:rsidRDefault="006F1C3F" w:rsidP="008A7758">
      <w:pPr>
        <w:widowControl w:val="0"/>
        <w:numPr>
          <w:ilvl w:val="1"/>
          <w:numId w:val="12"/>
        </w:numPr>
        <w:tabs>
          <w:tab w:val="left" w:pos="851"/>
        </w:tabs>
        <w:spacing w:after="60"/>
        <w:ind w:left="851" w:hanging="284"/>
        <w:jc w:val="both"/>
        <w:rPr>
          <w:rFonts w:ascii="Tahoma" w:hAnsi="Tahoma" w:cs="Tahoma"/>
          <w:snapToGrid w:val="0"/>
          <w:sz w:val="20"/>
          <w:szCs w:val="20"/>
        </w:rPr>
      </w:pPr>
      <w:r w:rsidRPr="005449FF">
        <w:rPr>
          <w:rFonts w:ascii="Tahoma" w:hAnsi="Tahoma" w:cs="Tahoma"/>
          <w:snapToGrid w:val="0"/>
          <w:sz w:val="20"/>
          <w:szCs w:val="20"/>
        </w:rPr>
        <w:t>Zhotovitel je povinen vést ode dne převzetí staveniště o pracích, které provádí, stavební deník. Do</w:t>
      </w:r>
      <w:r w:rsidR="00695A88" w:rsidRPr="005449FF">
        <w:rPr>
          <w:rFonts w:ascii="Tahoma" w:hAnsi="Tahoma" w:cs="Tahoma"/>
          <w:snapToGrid w:val="0"/>
          <w:sz w:val="20"/>
          <w:szCs w:val="20"/>
        </w:rPr>
        <w:t> </w:t>
      </w:r>
      <w:r w:rsidRPr="005449FF">
        <w:rPr>
          <w:rFonts w:ascii="Tahoma" w:hAnsi="Tahoma" w:cs="Tahoma"/>
          <w:snapToGrid w:val="0"/>
          <w:sz w:val="20"/>
          <w:szCs w:val="20"/>
        </w:rPr>
        <w:t>deníku se zapisují všechny skutečnosti rozhodné pro plnění smlouvy, zejména údaje o</w:t>
      </w:r>
      <w:r w:rsidR="00381B17" w:rsidRPr="005449FF">
        <w:rPr>
          <w:rFonts w:ascii="Tahoma" w:hAnsi="Tahoma" w:cs="Tahoma"/>
          <w:snapToGrid w:val="0"/>
          <w:sz w:val="20"/>
          <w:szCs w:val="20"/>
        </w:rPr>
        <w:t> </w:t>
      </w:r>
      <w:r w:rsidRPr="005449FF">
        <w:rPr>
          <w:rFonts w:ascii="Tahoma" w:hAnsi="Tahoma" w:cs="Tahoma"/>
          <w:snapToGrid w:val="0"/>
          <w:sz w:val="20"/>
          <w:szCs w:val="20"/>
        </w:rPr>
        <w:t>časovém postupu prací a jejich jakosti, zdůvodnění odchylek prováděných prací od projektové dokumentace, údaje nutné pro posouzení prací stavebním úřadem a ostatními orgány státní správy. Objednatel je</w:t>
      </w:r>
      <w:r w:rsidR="00A220C3" w:rsidRPr="005449FF">
        <w:rPr>
          <w:rFonts w:ascii="Tahoma" w:hAnsi="Tahoma" w:cs="Tahoma"/>
          <w:snapToGrid w:val="0"/>
          <w:sz w:val="20"/>
          <w:szCs w:val="20"/>
        </w:rPr>
        <w:t> </w:t>
      </w:r>
      <w:r w:rsidRPr="005449FF">
        <w:rPr>
          <w:rFonts w:ascii="Tahoma" w:hAnsi="Tahoma" w:cs="Tahoma"/>
          <w:snapToGrid w:val="0"/>
          <w:sz w:val="20"/>
          <w:szCs w:val="20"/>
        </w:rPr>
        <w:t>povinen sledovat obsah deníku a k zápisům připojovat své stanovisko (souhlas, námitky, apod.).</w:t>
      </w:r>
    </w:p>
    <w:p w14:paraId="49DC21DC" w14:textId="77777777" w:rsidR="00831273" w:rsidRPr="005449FF" w:rsidRDefault="006F1C3F" w:rsidP="008A7758">
      <w:pPr>
        <w:widowControl w:val="0"/>
        <w:numPr>
          <w:ilvl w:val="1"/>
          <w:numId w:val="12"/>
        </w:numPr>
        <w:tabs>
          <w:tab w:val="left" w:pos="851"/>
        </w:tabs>
        <w:spacing w:after="60"/>
        <w:ind w:left="851" w:hanging="284"/>
        <w:jc w:val="both"/>
        <w:rPr>
          <w:rFonts w:ascii="Tahoma" w:hAnsi="Tahoma" w:cs="Tahoma"/>
          <w:snapToGrid w:val="0"/>
          <w:sz w:val="20"/>
          <w:szCs w:val="20"/>
        </w:rPr>
      </w:pPr>
      <w:r w:rsidRPr="005449FF">
        <w:rPr>
          <w:rFonts w:ascii="Tahoma" w:hAnsi="Tahoma" w:cs="Tahoma"/>
          <w:snapToGrid w:val="0"/>
          <w:sz w:val="20"/>
          <w:szCs w:val="20"/>
        </w:rPr>
        <w:t xml:space="preserve">Jestliže </w:t>
      </w:r>
      <w:r w:rsidR="00601843" w:rsidRPr="005449FF">
        <w:rPr>
          <w:rFonts w:ascii="Tahoma" w:hAnsi="Tahoma" w:cs="Tahoma"/>
          <w:snapToGrid w:val="0"/>
          <w:sz w:val="20"/>
          <w:szCs w:val="20"/>
        </w:rPr>
        <w:t xml:space="preserve">oprávněný zástupce zhotovitele </w:t>
      </w:r>
      <w:r w:rsidRPr="005449FF">
        <w:rPr>
          <w:rFonts w:ascii="Tahoma" w:hAnsi="Tahoma" w:cs="Tahoma"/>
          <w:snapToGrid w:val="0"/>
          <w:sz w:val="20"/>
          <w:szCs w:val="20"/>
        </w:rPr>
        <w:t xml:space="preserve">nesouhlasí s provedeným záznamem </w:t>
      </w:r>
      <w:r w:rsidR="00601843" w:rsidRPr="005449FF">
        <w:rPr>
          <w:rFonts w:ascii="Tahoma" w:hAnsi="Tahoma" w:cs="Tahoma"/>
          <w:snapToGrid w:val="0"/>
          <w:sz w:val="20"/>
          <w:szCs w:val="20"/>
        </w:rPr>
        <w:t xml:space="preserve">zástupce </w:t>
      </w:r>
      <w:r w:rsidRPr="005449FF">
        <w:rPr>
          <w:rFonts w:ascii="Tahoma" w:hAnsi="Tahoma" w:cs="Tahoma"/>
          <w:snapToGrid w:val="0"/>
          <w:sz w:val="20"/>
          <w:szCs w:val="20"/>
        </w:rPr>
        <w:t>objednatele</w:t>
      </w:r>
      <w:r w:rsidR="006067A2" w:rsidRPr="005449FF">
        <w:rPr>
          <w:rFonts w:ascii="Tahoma" w:hAnsi="Tahoma" w:cs="Tahoma"/>
          <w:snapToGrid w:val="0"/>
          <w:sz w:val="20"/>
          <w:szCs w:val="20"/>
        </w:rPr>
        <w:t>, technického</w:t>
      </w:r>
      <w:r w:rsidRPr="005449FF">
        <w:rPr>
          <w:rFonts w:ascii="Tahoma" w:hAnsi="Tahoma" w:cs="Tahoma"/>
          <w:snapToGrid w:val="0"/>
          <w:sz w:val="20"/>
          <w:szCs w:val="20"/>
        </w:rPr>
        <w:t xml:space="preserve"> nebo </w:t>
      </w:r>
      <w:r w:rsidR="005715FB" w:rsidRPr="005449FF">
        <w:rPr>
          <w:rFonts w:ascii="Tahoma" w:hAnsi="Tahoma" w:cs="Tahoma"/>
          <w:snapToGrid w:val="0"/>
          <w:sz w:val="20"/>
          <w:szCs w:val="20"/>
        </w:rPr>
        <w:t>autorského dozoru</w:t>
      </w:r>
      <w:r w:rsidRPr="005449FF">
        <w:rPr>
          <w:rFonts w:ascii="Tahoma" w:hAnsi="Tahoma" w:cs="Tahoma"/>
          <w:snapToGrid w:val="0"/>
          <w:sz w:val="20"/>
          <w:szCs w:val="20"/>
        </w:rPr>
        <w:t>, j</w:t>
      </w:r>
      <w:r w:rsidR="00A30A89" w:rsidRPr="005449FF">
        <w:rPr>
          <w:rFonts w:ascii="Tahoma" w:hAnsi="Tahoma" w:cs="Tahoma"/>
          <w:snapToGrid w:val="0"/>
          <w:sz w:val="20"/>
          <w:szCs w:val="20"/>
        </w:rPr>
        <w:t>e povinen připojit k záznamu do </w:t>
      </w:r>
      <w:r w:rsidRPr="005449FF">
        <w:rPr>
          <w:rFonts w:ascii="Tahoma" w:hAnsi="Tahoma" w:cs="Tahoma"/>
          <w:snapToGrid w:val="0"/>
          <w:sz w:val="20"/>
          <w:szCs w:val="20"/>
        </w:rPr>
        <w:t>7</w:t>
      </w:r>
      <w:r w:rsidR="009145A6" w:rsidRPr="005449FF">
        <w:rPr>
          <w:rFonts w:ascii="Tahoma" w:hAnsi="Tahoma" w:cs="Tahoma"/>
          <w:snapToGrid w:val="0"/>
          <w:sz w:val="20"/>
          <w:szCs w:val="20"/>
        </w:rPr>
        <w:t> </w:t>
      </w:r>
      <w:r w:rsidRPr="005449FF">
        <w:rPr>
          <w:rFonts w:ascii="Tahoma" w:hAnsi="Tahoma" w:cs="Tahoma"/>
          <w:snapToGrid w:val="0"/>
          <w:sz w:val="20"/>
          <w:szCs w:val="20"/>
        </w:rPr>
        <w:t>pracovních dnů svoje vyjádření, jinak se má za to, že s obsahem záznamu souhlasí.</w:t>
      </w:r>
    </w:p>
    <w:p w14:paraId="49DC21DD" w14:textId="77777777" w:rsidR="00831273" w:rsidRPr="005449FF" w:rsidRDefault="006F1C3F" w:rsidP="008A7758">
      <w:pPr>
        <w:widowControl w:val="0"/>
        <w:numPr>
          <w:ilvl w:val="1"/>
          <w:numId w:val="12"/>
        </w:numPr>
        <w:tabs>
          <w:tab w:val="left" w:pos="851"/>
        </w:tabs>
        <w:spacing w:after="60"/>
        <w:ind w:left="851" w:hanging="284"/>
        <w:jc w:val="both"/>
        <w:rPr>
          <w:rFonts w:ascii="Tahoma" w:hAnsi="Tahoma" w:cs="Tahoma"/>
          <w:snapToGrid w:val="0"/>
          <w:sz w:val="20"/>
          <w:szCs w:val="20"/>
        </w:rPr>
      </w:pPr>
      <w:r w:rsidRPr="005449FF">
        <w:rPr>
          <w:rFonts w:ascii="Tahoma" w:hAnsi="Tahoma" w:cs="Tahoma"/>
          <w:snapToGrid w:val="0"/>
          <w:sz w:val="20"/>
          <w:szCs w:val="20"/>
        </w:rPr>
        <w:t xml:space="preserve">Zhotovitel je povinen uložit druhý průpis denních záznamů </w:t>
      </w:r>
      <w:r w:rsidR="006067A2" w:rsidRPr="005449FF">
        <w:rPr>
          <w:rFonts w:ascii="Tahoma" w:hAnsi="Tahoma" w:cs="Tahoma"/>
          <w:snapToGrid w:val="0"/>
          <w:sz w:val="20"/>
          <w:szCs w:val="20"/>
        </w:rPr>
        <w:t xml:space="preserve">stavebního deníku </w:t>
      </w:r>
      <w:r w:rsidRPr="005449FF">
        <w:rPr>
          <w:rFonts w:ascii="Tahoma" w:hAnsi="Tahoma" w:cs="Tahoma"/>
          <w:snapToGrid w:val="0"/>
          <w:sz w:val="20"/>
          <w:szCs w:val="20"/>
        </w:rPr>
        <w:t>odděleně od</w:t>
      </w:r>
      <w:r w:rsidR="00F42B01" w:rsidRPr="005449FF">
        <w:rPr>
          <w:rFonts w:ascii="Tahoma" w:hAnsi="Tahoma" w:cs="Tahoma"/>
          <w:snapToGrid w:val="0"/>
          <w:sz w:val="20"/>
          <w:szCs w:val="20"/>
        </w:rPr>
        <w:t> </w:t>
      </w:r>
      <w:r w:rsidRPr="005449FF">
        <w:rPr>
          <w:rFonts w:ascii="Tahoma" w:hAnsi="Tahoma" w:cs="Tahoma"/>
          <w:snapToGrid w:val="0"/>
          <w:sz w:val="20"/>
          <w:szCs w:val="20"/>
        </w:rPr>
        <w:t>originálu tak, aby byl k dispozici v případě ztráty nebo zničení originálu.</w:t>
      </w:r>
    </w:p>
    <w:p w14:paraId="49DC21DE" w14:textId="77777777" w:rsidR="006F1C3F" w:rsidRPr="005449FF" w:rsidRDefault="006F1C3F" w:rsidP="008A7758">
      <w:pPr>
        <w:widowControl w:val="0"/>
        <w:numPr>
          <w:ilvl w:val="1"/>
          <w:numId w:val="12"/>
        </w:numPr>
        <w:tabs>
          <w:tab w:val="left" w:pos="851"/>
        </w:tabs>
        <w:spacing w:after="60"/>
        <w:ind w:left="851" w:hanging="284"/>
        <w:jc w:val="both"/>
        <w:rPr>
          <w:rFonts w:ascii="Tahoma" w:hAnsi="Tahoma" w:cs="Tahoma"/>
          <w:snapToGrid w:val="0"/>
          <w:sz w:val="20"/>
          <w:szCs w:val="20"/>
        </w:rPr>
      </w:pPr>
      <w:r w:rsidRPr="005449FF">
        <w:rPr>
          <w:rFonts w:ascii="Tahoma" w:hAnsi="Tahoma" w:cs="Tahoma"/>
          <w:snapToGrid w:val="0"/>
          <w:sz w:val="20"/>
          <w:szCs w:val="20"/>
        </w:rPr>
        <w:lastRenderedPageBreak/>
        <w:t>Objednatel je povinen uchovávat stavební deník po dobu deseti let od nabytí právní moci kolaudačního rozhodnutí popřípadě od dokončení stavby, pokud kolaudaci</w:t>
      </w:r>
      <w:r w:rsidR="00EF0F81" w:rsidRPr="005449FF">
        <w:rPr>
          <w:rFonts w:ascii="Tahoma" w:hAnsi="Tahoma" w:cs="Tahoma"/>
          <w:snapToGrid w:val="0"/>
          <w:sz w:val="20"/>
          <w:szCs w:val="20"/>
        </w:rPr>
        <w:t xml:space="preserve"> tato</w:t>
      </w:r>
      <w:r w:rsidRPr="005449FF">
        <w:rPr>
          <w:rFonts w:ascii="Tahoma" w:hAnsi="Tahoma" w:cs="Tahoma"/>
          <w:snapToGrid w:val="0"/>
          <w:sz w:val="20"/>
          <w:szCs w:val="20"/>
        </w:rPr>
        <w:t xml:space="preserve"> nepodléhá.</w:t>
      </w:r>
    </w:p>
    <w:p w14:paraId="49DC21DF" w14:textId="77777777" w:rsidR="006F1C3F" w:rsidRPr="005449FF" w:rsidRDefault="006F1C3F" w:rsidP="008A7758">
      <w:pPr>
        <w:widowControl w:val="0"/>
        <w:spacing w:after="180"/>
        <w:ind w:left="567"/>
        <w:jc w:val="both"/>
        <w:rPr>
          <w:rFonts w:ascii="Tahoma" w:hAnsi="Tahoma" w:cs="Tahoma"/>
          <w:snapToGrid w:val="0"/>
          <w:sz w:val="20"/>
          <w:szCs w:val="20"/>
        </w:rPr>
      </w:pPr>
      <w:r w:rsidRPr="005449FF">
        <w:rPr>
          <w:rFonts w:ascii="Tahoma" w:hAnsi="Tahoma" w:cs="Tahoma"/>
          <w:snapToGrid w:val="0"/>
          <w:sz w:val="20"/>
          <w:szCs w:val="20"/>
        </w:rPr>
        <w:t>Stanovené lhůty počínají běžet vždy následující pracovní den poté, kdy byla druhé smluvní straně doručena písemná výzva (oz</w:t>
      </w:r>
      <w:r w:rsidR="008E37DA" w:rsidRPr="005449FF">
        <w:rPr>
          <w:rFonts w:ascii="Tahoma" w:hAnsi="Tahoma" w:cs="Tahoma"/>
          <w:snapToGrid w:val="0"/>
          <w:sz w:val="20"/>
          <w:szCs w:val="20"/>
        </w:rPr>
        <w:t>námení) o rozhodné skutečnosti.</w:t>
      </w:r>
    </w:p>
    <w:p w14:paraId="49DC21E0" w14:textId="77777777" w:rsidR="008E38A3" w:rsidRDefault="006F1C3F" w:rsidP="00A30A89">
      <w:pPr>
        <w:numPr>
          <w:ilvl w:val="0"/>
          <w:numId w:val="11"/>
        </w:numPr>
        <w:tabs>
          <w:tab w:val="left" w:pos="567"/>
        </w:tabs>
        <w:spacing w:after="180"/>
        <w:ind w:left="0" w:firstLine="0"/>
        <w:jc w:val="both"/>
        <w:rPr>
          <w:rFonts w:ascii="Tahoma" w:hAnsi="Tahoma" w:cs="Tahoma"/>
          <w:sz w:val="20"/>
          <w:szCs w:val="20"/>
        </w:rPr>
      </w:pPr>
      <w:r w:rsidRPr="005449FF">
        <w:rPr>
          <w:rFonts w:ascii="Tahoma" w:hAnsi="Tahoma" w:cs="Tahoma"/>
          <w:sz w:val="20"/>
          <w:szCs w:val="20"/>
        </w:rPr>
        <w:t>Zhotovitel má povinnost spolupůsobit při přípravě a v průběhu kolaudačního řízení.</w:t>
      </w:r>
      <w:r w:rsidR="00433146" w:rsidRPr="005449FF">
        <w:rPr>
          <w:rFonts w:ascii="Tahoma" w:hAnsi="Tahoma" w:cs="Tahoma"/>
          <w:sz w:val="20"/>
          <w:szCs w:val="20"/>
        </w:rPr>
        <w:t xml:space="preserve"> Na výzvu objednatele má povinnost se dostavit na kolaudační řízení a na vyzvání příslušného stavebního úřadu předložit požadované doklady, dokumentaci, stanoviska, </w:t>
      </w:r>
      <w:r w:rsidR="00955338" w:rsidRPr="005449FF">
        <w:rPr>
          <w:rFonts w:ascii="Tahoma" w:hAnsi="Tahoma" w:cs="Tahoma"/>
          <w:sz w:val="20"/>
          <w:szCs w:val="20"/>
        </w:rPr>
        <w:t xml:space="preserve">případně podat vysvětlení ke stavebním pracím, </w:t>
      </w:r>
      <w:r w:rsidR="00433146" w:rsidRPr="005449FF">
        <w:rPr>
          <w:rFonts w:ascii="Tahoma" w:hAnsi="Tahoma" w:cs="Tahoma"/>
          <w:sz w:val="20"/>
          <w:szCs w:val="20"/>
        </w:rPr>
        <w:t>která mají souvislost s předmět</w:t>
      </w:r>
      <w:r w:rsidR="007F2906" w:rsidRPr="005449FF">
        <w:rPr>
          <w:rFonts w:ascii="Tahoma" w:hAnsi="Tahoma" w:cs="Tahoma"/>
          <w:sz w:val="20"/>
          <w:szCs w:val="20"/>
        </w:rPr>
        <w:t>em</w:t>
      </w:r>
      <w:r w:rsidR="00433146" w:rsidRPr="005449FF">
        <w:rPr>
          <w:rFonts w:ascii="Tahoma" w:hAnsi="Tahoma" w:cs="Tahoma"/>
          <w:sz w:val="20"/>
          <w:szCs w:val="20"/>
        </w:rPr>
        <w:t xml:space="preserve"> plnění veřejné zakázky.</w:t>
      </w:r>
    </w:p>
    <w:p w14:paraId="282866D4" w14:textId="77777777" w:rsidR="00411E06" w:rsidRDefault="008E38A3" w:rsidP="00411E06">
      <w:pPr>
        <w:numPr>
          <w:ilvl w:val="0"/>
          <w:numId w:val="11"/>
        </w:numPr>
        <w:tabs>
          <w:tab w:val="left" w:pos="567"/>
        </w:tabs>
        <w:spacing w:after="120"/>
        <w:ind w:left="0" w:firstLine="0"/>
        <w:jc w:val="both"/>
        <w:rPr>
          <w:rFonts w:ascii="Tahoma" w:hAnsi="Tahoma" w:cs="Tahoma"/>
          <w:sz w:val="20"/>
          <w:szCs w:val="20"/>
        </w:rPr>
      </w:pPr>
      <w:r w:rsidRPr="005449FF">
        <w:rPr>
          <w:rFonts w:ascii="Tahoma" w:hAnsi="Tahoma" w:cs="Tahoma"/>
          <w:sz w:val="20"/>
          <w:szCs w:val="20"/>
        </w:rPr>
        <w:t>Zhotovitel je povinen</w:t>
      </w:r>
      <w:r w:rsidR="00F14EEE" w:rsidRPr="005449FF">
        <w:rPr>
          <w:rFonts w:ascii="Tahoma" w:hAnsi="Tahoma" w:cs="Tahoma"/>
          <w:sz w:val="20"/>
          <w:szCs w:val="20"/>
        </w:rPr>
        <w:t xml:space="preserve"> a tímto se zavazuje</w:t>
      </w:r>
      <w:r w:rsidR="008E2566" w:rsidRPr="005449FF">
        <w:rPr>
          <w:rFonts w:ascii="Tahoma" w:hAnsi="Tahoma" w:cs="Tahoma"/>
          <w:sz w:val="20"/>
          <w:szCs w:val="20"/>
        </w:rPr>
        <w:t xml:space="preserve"> </w:t>
      </w:r>
      <w:r w:rsidR="00F14EEE" w:rsidRPr="005449FF">
        <w:rPr>
          <w:rFonts w:ascii="Tahoma" w:hAnsi="Tahoma" w:cs="Tahoma"/>
          <w:sz w:val="20"/>
          <w:szCs w:val="20"/>
        </w:rPr>
        <w:t xml:space="preserve">spolupůsobit při výkonu finanční kontroly </w:t>
      </w:r>
      <w:r w:rsidRPr="005449FF">
        <w:rPr>
          <w:rFonts w:ascii="Tahoma" w:hAnsi="Tahoma" w:cs="Tahoma"/>
          <w:sz w:val="20"/>
          <w:szCs w:val="20"/>
        </w:rPr>
        <w:t xml:space="preserve">dle ustanovení </w:t>
      </w:r>
      <w:r w:rsidRPr="00DC1E7D">
        <w:rPr>
          <w:rFonts w:ascii="Tahoma" w:hAnsi="Tahoma" w:cs="Tahoma"/>
          <w:b/>
          <w:sz w:val="20"/>
          <w:szCs w:val="20"/>
        </w:rPr>
        <w:t>§</w:t>
      </w:r>
      <w:r w:rsidR="00A220C3" w:rsidRPr="00DC1E7D">
        <w:rPr>
          <w:rFonts w:ascii="Tahoma" w:hAnsi="Tahoma" w:cs="Tahoma"/>
          <w:b/>
          <w:sz w:val="20"/>
          <w:szCs w:val="20"/>
        </w:rPr>
        <w:t> </w:t>
      </w:r>
      <w:r w:rsidRPr="00DC1E7D">
        <w:rPr>
          <w:rFonts w:ascii="Tahoma" w:hAnsi="Tahoma" w:cs="Tahoma"/>
          <w:b/>
          <w:sz w:val="20"/>
          <w:szCs w:val="20"/>
        </w:rPr>
        <w:t>2</w:t>
      </w:r>
      <w:r w:rsidR="00A220C3" w:rsidRPr="00DC1E7D">
        <w:rPr>
          <w:rFonts w:ascii="Tahoma" w:hAnsi="Tahoma" w:cs="Tahoma"/>
          <w:b/>
          <w:sz w:val="20"/>
          <w:szCs w:val="20"/>
        </w:rPr>
        <w:t> </w:t>
      </w:r>
      <w:r w:rsidRPr="00DC1E7D">
        <w:rPr>
          <w:rFonts w:ascii="Tahoma" w:hAnsi="Tahoma" w:cs="Tahoma"/>
          <w:b/>
          <w:sz w:val="20"/>
          <w:szCs w:val="20"/>
        </w:rPr>
        <w:t>písm. e) zák. č. 320/2001 Sb., o</w:t>
      </w:r>
      <w:r w:rsidR="00CB7420" w:rsidRPr="00DC1E7D">
        <w:rPr>
          <w:rFonts w:ascii="Tahoma" w:hAnsi="Tahoma" w:cs="Tahoma"/>
          <w:b/>
          <w:sz w:val="20"/>
          <w:szCs w:val="20"/>
        </w:rPr>
        <w:t> </w:t>
      </w:r>
      <w:r w:rsidRPr="00DC1E7D">
        <w:rPr>
          <w:rFonts w:ascii="Tahoma" w:hAnsi="Tahoma" w:cs="Tahoma"/>
          <w:b/>
          <w:sz w:val="20"/>
          <w:szCs w:val="20"/>
        </w:rPr>
        <w:t>finanční kontrole ve veřejné správě</w:t>
      </w:r>
      <w:r w:rsidRPr="005449FF">
        <w:rPr>
          <w:rFonts w:ascii="Tahoma" w:hAnsi="Tahoma" w:cs="Tahoma"/>
          <w:sz w:val="20"/>
          <w:szCs w:val="20"/>
        </w:rPr>
        <w:t xml:space="preserve">, v platném znění, </w:t>
      </w:r>
      <w:r w:rsidR="00F14EEE" w:rsidRPr="005449FF">
        <w:rPr>
          <w:rFonts w:ascii="Tahoma" w:hAnsi="Tahoma" w:cs="Tahoma"/>
          <w:sz w:val="20"/>
          <w:szCs w:val="20"/>
        </w:rPr>
        <w:t>a to na vlastní náklady</w:t>
      </w:r>
      <w:r w:rsidR="008E2566" w:rsidRPr="005449FF">
        <w:rPr>
          <w:rFonts w:ascii="Tahoma" w:hAnsi="Tahoma" w:cs="Tahoma"/>
          <w:sz w:val="20"/>
          <w:szCs w:val="20"/>
        </w:rPr>
        <w:t>.</w:t>
      </w:r>
    </w:p>
    <w:p w14:paraId="7AC8DD03" w14:textId="77777777" w:rsidR="00411E06" w:rsidRDefault="00411E06" w:rsidP="00411E06">
      <w:pPr>
        <w:numPr>
          <w:ilvl w:val="0"/>
          <w:numId w:val="11"/>
        </w:numPr>
        <w:tabs>
          <w:tab w:val="left" w:pos="567"/>
        </w:tabs>
        <w:spacing w:after="120"/>
        <w:ind w:left="0" w:firstLine="0"/>
        <w:jc w:val="both"/>
        <w:rPr>
          <w:rFonts w:ascii="Tahoma" w:hAnsi="Tahoma" w:cs="Tahoma"/>
          <w:sz w:val="20"/>
          <w:szCs w:val="20"/>
        </w:rPr>
      </w:pPr>
      <w:r>
        <w:rPr>
          <w:rFonts w:ascii="Tahoma" w:hAnsi="Tahoma" w:cs="Tahoma"/>
          <w:sz w:val="20"/>
          <w:szCs w:val="20"/>
        </w:rPr>
        <w:t>Objednatel (</w:t>
      </w:r>
      <w:r w:rsidRPr="00411E06">
        <w:rPr>
          <w:rFonts w:ascii="Tahoma" w:hAnsi="Tahoma" w:cs="Tahoma"/>
          <w:sz w:val="20"/>
          <w:szCs w:val="20"/>
        </w:rPr>
        <w:t>Zadavatel</w:t>
      </w:r>
      <w:r>
        <w:rPr>
          <w:rFonts w:ascii="Tahoma" w:hAnsi="Tahoma" w:cs="Tahoma"/>
          <w:sz w:val="20"/>
          <w:szCs w:val="20"/>
        </w:rPr>
        <w:t>)</w:t>
      </w:r>
      <w:r w:rsidRPr="00411E06">
        <w:rPr>
          <w:rFonts w:ascii="Tahoma" w:hAnsi="Tahoma" w:cs="Tahoma"/>
          <w:sz w:val="20"/>
          <w:szCs w:val="20"/>
        </w:rPr>
        <w:t xml:space="preserve"> veřejné zakázky je povinen uchovávat dokumentaci o veřejné zakázce a záznamy o elektronických úkonech souvisejících se zadáním veřejné zakázky. Dokumentací o veřejné zakázce se rozumí souhrn všech dokumentů v listinné či elektronické podobě a výstupy z ústní komunikace, jejichž pořízení v průběhu zadávacího řízení, popř. po jeho ukončení, vyžadují Pokyny OPŽP nebo ZZVZ, jedná-li se o veřejnou zakázku zadávanou podle ZZVZ, včetně úplného znění originálů nabídek všech dodavatelů. Dokumentaci o veřejné zakázce je zadavatel povinen uchovávat buď ve formě originálů, nebo úředně ověřených kopií.</w:t>
      </w:r>
    </w:p>
    <w:p w14:paraId="3313963F" w14:textId="7B971966" w:rsidR="00F4176C" w:rsidRDefault="00411E06" w:rsidP="00411E06">
      <w:pPr>
        <w:tabs>
          <w:tab w:val="left" w:pos="567"/>
        </w:tabs>
        <w:spacing w:after="120"/>
        <w:jc w:val="both"/>
        <w:rPr>
          <w:rFonts w:ascii="Tahoma" w:hAnsi="Tahoma" w:cs="Tahoma"/>
          <w:sz w:val="20"/>
          <w:szCs w:val="20"/>
        </w:rPr>
      </w:pPr>
      <w:r w:rsidRPr="00411E06">
        <w:rPr>
          <w:rFonts w:ascii="Tahoma" w:hAnsi="Tahoma" w:cs="Tahoma"/>
          <w:sz w:val="20"/>
          <w:szCs w:val="20"/>
        </w:rPr>
        <w:t>Doba, po kterou musí Zadavatel (příjemce podpory) uchovávat dokumentaci o veřejné zakázce, je stanovena v právním aktu o poskytnutí podpory.</w:t>
      </w:r>
    </w:p>
    <w:p w14:paraId="49DC21E6" w14:textId="4D66DCAC" w:rsidR="006F1C3F" w:rsidRPr="005449FF" w:rsidRDefault="006F1C3F" w:rsidP="007A1E17">
      <w:pPr>
        <w:spacing w:before="480" w:after="120"/>
        <w:jc w:val="center"/>
        <w:outlineLvl w:val="0"/>
        <w:rPr>
          <w:rFonts w:ascii="Tahoma" w:hAnsi="Tahoma" w:cs="Tahoma"/>
          <w:b/>
          <w:sz w:val="22"/>
          <w:szCs w:val="20"/>
          <w:u w:val="single"/>
        </w:rPr>
      </w:pPr>
      <w:bookmarkStart w:id="14" w:name="_Toc255560887"/>
      <w:bookmarkStart w:id="15" w:name="_Toc255560740"/>
      <w:r w:rsidRPr="005449FF">
        <w:rPr>
          <w:rFonts w:ascii="Tahoma" w:hAnsi="Tahoma" w:cs="Tahoma"/>
          <w:b/>
          <w:sz w:val="22"/>
          <w:szCs w:val="20"/>
          <w:u w:val="single"/>
        </w:rPr>
        <w:t>V</w:t>
      </w:r>
      <w:r w:rsidR="00962CB5" w:rsidRPr="005449FF">
        <w:rPr>
          <w:rFonts w:ascii="Tahoma" w:hAnsi="Tahoma" w:cs="Tahoma"/>
          <w:b/>
          <w:sz w:val="22"/>
          <w:szCs w:val="20"/>
          <w:u w:val="single"/>
        </w:rPr>
        <w:t>III</w:t>
      </w:r>
      <w:r w:rsidRPr="005449FF">
        <w:rPr>
          <w:rFonts w:ascii="Tahoma" w:hAnsi="Tahoma" w:cs="Tahoma"/>
          <w:b/>
          <w:sz w:val="22"/>
          <w:szCs w:val="20"/>
          <w:u w:val="single"/>
        </w:rPr>
        <w:t>. Provádění díla</w:t>
      </w:r>
      <w:bookmarkEnd w:id="14"/>
      <w:bookmarkEnd w:id="15"/>
    </w:p>
    <w:p w14:paraId="49DC21E7" w14:textId="77777777" w:rsidR="006F1C3F" w:rsidRPr="004F3D16" w:rsidRDefault="006F1C3F" w:rsidP="00A30A89">
      <w:pPr>
        <w:numPr>
          <w:ilvl w:val="0"/>
          <w:numId w:val="13"/>
        </w:numPr>
        <w:tabs>
          <w:tab w:val="left" w:pos="567"/>
        </w:tabs>
        <w:spacing w:after="180"/>
        <w:ind w:left="0" w:firstLine="0"/>
        <w:jc w:val="both"/>
        <w:rPr>
          <w:rFonts w:ascii="Tahoma" w:hAnsi="Tahoma" w:cs="Tahoma"/>
          <w:sz w:val="20"/>
          <w:szCs w:val="20"/>
        </w:rPr>
      </w:pPr>
      <w:r w:rsidRPr="004F3D16">
        <w:rPr>
          <w:rFonts w:ascii="Tahoma" w:hAnsi="Tahoma" w:cs="Tahoma"/>
          <w:sz w:val="20"/>
          <w:szCs w:val="20"/>
        </w:rPr>
        <w:t>Součástí předmětu díla jsou i práce v</w:t>
      </w:r>
      <w:r w:rsidR="00FC16BC" w:rsidRPr="004F3D16">
        <w:rPr>
          <w:rFonts w:ascii="Tahoma" w:hAnsi="Tahoma" w:cs="Tahoma"/>
          <w:sz w:val="20"/>
          <w:szCs w:val="20"/>
        </w:rPr>
        <w:t xml:space="preserve"> této</w:t>
      </w:r>
      <w:r w:rsidRPr="004F3D16">
        <w:rPr>
          <w:rFonts w:ascii="Tahoma" w:hAnsi="Tahoma" w:cs="Tahoma"/>
          <w:sz w:val="20"/>
          <w:szCs w:val="20"/>
        </w:rPr>
        <w:t xml:space="preserve"> smlouvě nespecifikované, které však jsou k řádnému provedení díla nezbytné</w:t>
      </w:r>
      <w:r w:rsidR="00EF0F81" w:rsidRPr="004F3D16">
        <w:rPr>
          <w:rFonts w:ascii="Tahoma" w:hAnsi="Tahoma" w:cs="Tahoma"/>
          <w:sz w:val="20"/>
          <w:szCs w:val="20"/>
        </w:rPr>
        <w:t>,</w:t>
      </w:r>
      <w:r w:rsidRPr="004F3D16">
        <w:rPr>
          <w:rFonts w:ascii="Tahoma" w:hAnsi="Tahoma" w:cs="Tahoma"/>
          <w:sz w:val="20"/>
          <w:szCs w:val="20"/>
        </w:rPr>
        <w:t xml:space="preserve"> a o kterých zhotovitel vzhledem ke sv</w:t>
      </w:r>
      <w:r w:rsidR="00EF0F81" w:rsidRPr="004F3D16">
        <w:rPr>
          <w:rFonts w:ascii="Tahoma" w:hAnsi="Tahoma" w:cs="Tahoma"/>
          <w:sz w:val="20"/>
          <w:szCs w:val="20"/>
        </w:rPr>
        <w:t>é kvalifikaci a zkušenostem měl</w:t>
      </w:r>
      <w:r w:rsidRPr="004F3D16">
        <w:rPr>
          <w:rFonts w:ascii="Tahoma" w:hAnsi="Tahoma" w:cs="Tahoma"/>
          <w:sz w:val="20"/>
          <w:szCs w:val="20"/>
        </w:rPr>
        <w:t xml:space="preserve"> nebo</w:t>
      </w:r>
      <w:r w:rsidR="00A522D1" w:rsidRPr="004F3D16">
        <w:rPr>
          <w:rFonts w:ascii="Tahoma" w:hAnsi="Tahoma" w:cs="Tahoma"/>
          <w:sz w:val="20"/>
          <w:szCs w:val="20"/>
        </w:rPr>
        <w:t> </w:t>
      </w:r>
      <w:r w:rsidRPr="004F3D16">
        <w:rPr>
          <w:rFonts w:ascii="Tahoma" w:hAnsi="Tahoma" w:cs="Tahoma"/>
          <w:sz w:val="20"/>
          <w:szCs w:val="20"/>
        </w:rPr>
        <w:t>mohl vědět. Provedení těchto prací však v žádném případě nezvyšuje smlouvou sjednanou cenu díla.</w:t>
      </w:r>
    </w:p>
    <w:p w14:paraId="49DC21E8" w14:textId="77777777" w:rsidR="00222EF7" w:rsidRPr="00222EF7" w:rsidRDefault="00C50F33" w:rsidP="00222EF7">
      <w:pPr>
        <w:numPr>
          <w:ilvl w:val="0"/>
          <w:numId w:val="13"/>
        </w:numPr>
        <w:tabs>
          <w:tab w:val="left" w:pos="567"/>
        </w:tabs>
        <w:spacing w:after="120"/>
        <w:ind w:left="0" w:firstLine="0"/>
        <w:jc w:val="both"/>
        <w:rPr>
          <w:rFonts w:ascii="Tahoma" w:hAnsi="Tahoma" w:cs="Tahoma"/>
          <w:sz w:val="20"/>
          <w:szCs w:val="20"/>
        </w:rPr>
      </w:pPr>
      <w:r w:rsidRPr="004F3D16">
        <w:rPr>
          <w:rFonts w:ascii="Tahoma" w:hAnsi="Tahoma" w:cs="Tahoma"/>
          <w:sz w:val="20"/>
          <w:szCs w:val="20"/>
        </w:rPr>
        <w:t>Zhotovitel zajišťuje provedení díla svými pracovníky nebo pracovníky třetích osob. Zhotovitel nese plnou odpovědnost za nepl</w:t>
      </w:r>
      <w:r w:rsidR="004F3D16" w:rsidRPr="004F3D16">
        <w:rPr>
          <w:rFonts w:ascii="Tahoma" w:hAnsi="Tahoma" w:cs="Tahoma"/>
          <w:sz w:val="20"/>
          <w:szCs w:val="20"/>
        </w:rPr>
        <w:t>nění povinností vyplývajících z této</w:t>
      </w:r>
      <w:r w:rsidRPr="004F3D16">
        <w:rPr>
          <w:rFonts w:ascii="Tahoma" w:hAnsi="Tahoma" w:cs="Tahoma"/>
          <w:sz w:val="20"/>
          <w:szCs w:val="20"/>
        </w:rPr>
        <w:t xml:space="preserve"> smlouvy. Vybrané činnosti ve výstavbě bude zhotovitel vykonávat osobami, které jsou k tomu oprávněny, mají průkaz zvláštní způsobilosti, popřípadě jsou k těmto činnostem autorizovány dle zvláštního předpisu, anebo zaměstnanci pod jejich dohledem.</w:t>
      </w:r>
    </w:p>
    <w:p w14:paraId="768B1BF7" w14:textId="343C621A" w:rsidR="00F4176C" w:rsidRPr="00F4176C" w:rsidRDefault="00F4176C" w:rsidP="00F4176C">
      <w:pPr>
        <w:pStyle w:val="Odstavecseseznamem"/>
        <w:widowControl w:val="0"/>
        <w:numPr>
          <w:ilvl w:val="2"/>
          <w:numId w:val="45"/>
        </w:numPr>
        <w:suppressAutoHyphens/>
        <w:spacing w:after="120"/>
        <w:jc w:val="both"/>
        <w:rPr>
          <w:rFonts w:ascii="Tahoma" w:hAnsi="Tahoma" w:cs="Tahoma"/>
          <w:sz w:val="20"/>
          <w:szCs w:val="20"/>
        </w:rPr>
      </w:pPr>
      <w:r w:rsidRPr="00F4176C">
        <w:rPr>
          <w:rFonts w:ascii="Tahoma" w:hAnsi="Tahoma" w:cs="Tahoma"/>
          <w:sz w:val="20"/>
          <w:szCs w:val="20"/>
        </w:rPr>
        <w:t xml:space="preserve">Na realizaci díla dle této smlouvy se budou podílet technici, které zhotovitel uvedl ve své nabídce v seznamu techniků, v rámci prokázání splnění technických kvalifikačních předpokladů. </w:t>
      </w:r>
      <w:r w:rsidRPr="00F4176C">
        <w:rPr>
          <w:rFonts w:ascii="Tahoma" w:hAnsi="Tahoma" w:cs="Tahoma"/>
          <w:bCs/>
          <w:sz w:val="20"/>
          <w:szCs w:val="20"/>
        </w:rPr>
        <w:t xml:space="preserve">Příslušné </w:t>
      </w:r>
      <w:r w:rsidRPr="00F4176C">
        <w:rPr>
          <w:rFonts w:ascii="Tahoma" w:hAnsi="Tahoma" w:cs="Tahoma"/>
          <w:sz w:val="20"/>
          <w:szCs w:val="20"/>
        </w:rPr>
        <w:t>odborné práce v rámci realizace díla budou provádět technici:</w:t>
      </w:r>
    </w:p>
    <w:p w14:paraId="51BCC705" w14:textId="5EA68056" w:rsidR="00F4176C" w:rsidRDefault="00F4176C" w:rsidP="00F4176C">
      <w:pPr>
        <w:tabs>
          <w:tab w:val="left" w:pos="4253"/>
        </w:tabs>
        <w:ind w:left="1428"/>
        <w:jc w:val="both"/>
        <w:rPr>
          <w:rFonts w:ascii="Tahoma" w:hAnsi="Tahoma" w:cs="Tahoma"/>
          <w:i/>
          <w:sz w:val="20"/>
          <w:szCs w:val="20"/>
        </w:rPr>
      </w:pPr>
      <w:r w:rsidRPr="00DB573B">
        <w:rPr>
          <w:rFonts w:ascii="Tahoma" w:hAnsi="Tahoma" w:cs="Tahoma"/>
          <w:sz w:val="20"/>
          <w:szCs w:val="20"/>
        </w:rPr>
        <w:t xml:space="preserve">Hlavní stavbyvedoucí: </w:t>
      </w:r>
      <w:r w:rsidR="00FA4BA5" w:rsidRPr="003D4D13">
        <w:rPr>
          <w:rFonts w:ascii="Tahoma" w:hAnsi="Tahoma" w:cs="Tahoma"/>
          <w:sz w:val="20"/>
          <w:szCs w:val="20"/>
          <w:highlight w:val="black"/>
        </w:rPr>
        <w:t>XXXXXXXXXXXXXXXX</w:t>
      </w:r>
    </w:p>
    <w:p w14:paraId="7BDB3113" w14:textId="0E92A044" w:rsidR="00F4176C" w:rsidRPr="009B3791" w:rsidRDefault="00F4176C" w:rsidP="00E133DA">
      <w:pPr>
        <w:jc w:val="both"/>
        <w:rPr>
          <w:rFonts w:ascii="Tahoma" w:hAnsi="Tahoma" w:cs="Tahoma"/>
          <w:i/>
          <w:sz w:val="20"/>
          <w:szCs w:val="20"/>
        </w:rPr>
      </w:pPr>
    </w:p>
    <w:p w14:paraId="6BA567AC" w14:textId="77777777" w:rsidR="00F4176C" w:rsidRDefault="00F4176C" w:rsidP="00F4176C">
      <w:pPr>
        <w:ind w:left="708"/>
        <w:jc w:val="both"/>
        <w:rPr>
          <w:rFonts w:ascii="Tahoma" w:hAnsi="Tahoma" w:cs="Tahoma"/>
          <w:sz w:val="20"/>
        </w:rPr>
      </w:pPr>
      <w:r w:rsidRPr="009B3791">
        <w:rPr>
          <w:rFonts w:ascii="Tahoma" w:hAnsi="Tahoma" w:cs="Tahoma"/>
          <w:sz w:val="20"/>
          <w:szCs w:val="20"/>
        </w:rPr>
        <w:t xml:space="preserve">Změnu v osobě technika lze provést výhradně na základě písemného souhlasu objednatele. V takovém případě musí nový technik splňovat vzdělání, odbornou kvalifikaci, pracovní vztah k dodavateli a délku praxe </w:t>
      </w:r>
      <w:r w:rsidRPr="009B3791">
        <w:rPr>
          <w:rFonts w:ascii="Tahoma" w:hAnsi="Tahoma" w:cs="Tahoma"/>
          <w:sz w:val="20"/>
        </w:rPr>
        <w:t xml:space="preserve">v takovém rozsahu, v jakém byly objednatelem požadovány v zadávací dokumentaci. O těchto skutečnostech zhotovitel za nového </w:t>
      </w:r>
      <w:r w:rsidRPr="009B3791">
        <w:rPr>
          <w:rFonts w:ascii="Tahoma" w:hAnsi="Tahoma" w:cs="Tahoma"/>
          <w:sz w:val="20"/>
          <w:szCs w:val="20"/>
        </w:rPr>
        <w:t>technika</w:t>
      </w:r>
      <w:r w:rsidRPr="009B3791">
        <w:rPr>
          <w:rFonts w:ascii="Tahoma" w:hAnsi="Tahoma" w:cs="Tahoma"/>
          <w:sz w:val="20"/>
        </w:rPr>
        <w:t xml:space="preserve"> doloží objednateli doklady o splnění této kvalifikace.</w:t>
      </w:r>
    </w:p>
    <w:p w14:paraId="657FBA97" w14:textId="77777777" w:rsidR="00F4176C" w:rsidRDefault="00F4176C" w:rsidP="00F4176C">
      <w:pPr>
        <w:jc w:val="both"/>
        <w:rPr>
          <w:rFonts w:ascii="Tahoma" w:hAnsi="Tahoma" w:cs="Tahoma"/>
          <w:sz w:val="20"/>
        </w:rPr>
      </w:pPr>
    </w:p>
    <w:p w14:paraId="3903206B" w14:textId="77777777" w:rsidR="006C5A39" w:rsidRDefault="006C5A39" w:rsidP="00F4176C">
      <w:pPr>
        <w:jc w:val="both"/>
        <w:rPr>
          <w:rFonts w:ascii="Tahoma" w:hAnsi="Tahoma" w:cs="Tahoma"/>
          <w:sz w:val="20"/>
        </w:rPr>
      </w:pPr>
    </w:p>
    <w:p w14:paraId="49DC21EF" w14:textId="6BE4AF56" w:rsidR="00DA4678" w:rsidRPr="004F3D16" w:rsidRDefault="00B84840" w:rsidP="00EB1C62">
      <w:pPr>
        <w:numPr>
          <w:ilvl w:val="0"/>
          <w:numId w:val="13"/>
        </w:numPr>
        <w:tabs>
          <w:tab w:val="left" w:pos="567"/>
        </w:tabs>
        <w:spacing w:after="120"/>
        <w:ind w:left="0" w:firstLine="0"/>
        <w:jc w:val="both"/>
        <w:rPr>
          <w:rFonts w:ascii="Tahoma" w:hAnsi="Tahoma" w:cs="Tahoma"/>
          <w:sz w:val="20"/>
          <w:szCs w:val="20"/>
        </w:rPr>
      </w:pPr>
      <w:r>
        <w:rPr>
          <w:rFonts w:ascii="Tahoma" w:hAnsi="Tahoma" w:cs="Tahoma"/>
          <w:sz w:val="20"/>
          <w:szCs w:val="20"/>
        </w:rPr>
        <w:tab/>
      </w:r>
      <w:r w:rsidR="00932A00" w:rsidRPr="004F3D16">
        <w:rPr>
          <w:rFonts w:ascii="Tahoma" w:hAnsi="Tahoma" w:cs="Tahoma"/>
          <w:sz w:val="20"/>
          <w:szCs w:val="20"/>
        </w:rPr>
        <w:t>Pod</w:t>
      </w:r>
      <w:r w:rsidR="00FF4E1A" w:rsidRPr="004F3D16">
        <w:rPr>
          <w:rFonts w:ascii="Tahoma" w:hAnsi="Tahoma" w:cs="Tahoma"/>
          <w:sz w:val="20"/>
          <w:szCs w:val="20"/>
        </w:rPr>
        <w:t>dodavatelé:</w:t>
      </w:r>
    </w:p>
    <w:p w14:paraId="49DC21F0" w14:textId="02FAA9B7" w:rsidR="008E2566" w:rsidRPr="004F3D16" w:rsidRDefault="00DA4678" w:rsidP="00F10C70">
      <w:pPr>
        <w:tabs>
          <w:tab w:val="left" w:pos="1418"/>
        </w:tabs>
        <w:spacing w:after="180"/>
        <w:ind w:left="1418" w:hanging="698"/>
        <w:jc w:val="both"/>
        <w:rPr>
          <w:rFonts w:ascii="Tahoma" w:hAnsi="Tahoma" w:cs="Tahoma"/>
          <w:sz w:val="20"/>
          <w:szCs w:val="20"/>
        </w:rPr>
      </w:pPr>
      <w:r w:rsidRPr="004F3D16">
        <w:rPr>
          <w:rFonts w:ascii="Tahoma" w:hAnsi="Tahoma" w:cs="Tahoma"/>
          <w:sz w:val="20"/>
          <w:szCs w:val="20"/>
        </w:rPr>
        <w:t>8.</w:t>
      </w:r>
      <w:r w:rsidR="00EB1C62">
        <w:rPr>
          <w:rFonts w:ascii="Tahoma" w:hAnsi="Tahoma" w:cs="Tahoma"/>
          <w:sz w:val="20"/>
          <w:szCs w:val="20"/>
        </w:rPr>
        <w:t>3</w:t>
      </w:r>
      <w:r w:rsidRPr="004F3D16">
        <w:rPr>
          <w:rFonts w:ascii="Tahoma" w:hAnsi="Tahoma" w:cs="Tahoma"/>
          <w:sz w:val="20"/>
          <w:szCs w:val="20"/>
        </w:rPr>
        <w:t>.1</w:t>
      </w:r>
      <w:r w:rsidR="00F43025" w:rsidRPr="004F3D16">
        <w:rPr>
          <w:rFonts w:ascii="Tahoma" w:hAnsi="Tahoma" w:cs="Tahoma"/>
          <w:sz w:val="20"/>
          <w:szCs w:val="20"/>
        </w:rPr>
        <w:tab/>
      </w:r>
      <w:r w:rsidRPr="00672474">
        <w:rPr>
          <w:rFonts w:ascii="Tahoma" w:hAnsi="Tahoma" w:cs="Tahoma"/>
          <w:sz w:val="20"/>
          <w:szCs w:val="20"/>
          <w:u w:val="single"/>
        </w:rPr>
        <w:t xml:space="preserve">V příloze č. </w:t>
      </w:r>
      <w:r w:rsidR="00F4176C">
        <w:rPr>
          <w:rFonts w:ascii="Tahoma" w:hAnsi="Tahoma" w:cs="Tahoma"/>
          <w:sz w:val="20"/>
          <w:szCs w:val="20"/>
          <w:u w:val="single"/>
        </w:rPr>
        <w:t>2</w:t>
      </w:r>
      <w:r w:rsidRPr="00672474">
        <w:rPr>
          <w:rFonts w:ascii="Tahoma" w:hAnsi="Tahoma" w:cs="Tahoma"/>
          <w:sz w:val="20"/>
          <w:szCs w:val="20"/>
          <w:u w:val="single"/>
        </w:rPr>
        <w:t xml:space="preserve"> této smlouvy</w:t>
      </w:r>
      <w:r w:rsidRPr="004F3D16">
        <w:rPr>
          <w:rFonts w:ascii="Tahoma" w:hAnsi="Tahoma" w:cs="Tahoma"/>
          <w:sz w:val="20"/>
          <w:szCs w:val="20"/>
        </w:rPr>
        <w:t xml:space="preserve"> (Seznam </w:t>
      </w:r>
      <w:r w:rsidR="00932A00" w:rsidRPr="004F3D16">
        <w:rPr>
          <w:rFonts w:ascii="Tahoma" w:hAnsi="Tahoma" w:cs="Tahoma"/>
          <w:sz w:val="20"/>
          <w:szCs w:val="20"/>
        </w:rPr>
        <w:t>poddodavatelů</w:t>
      </w:r>
      <w:r w:rsidRPr="004F3D16">
        <w:rPr>
          <w:rFonts w:ascii="Tahoma" w:hAnsi="Tahoma" w:cs="Tahoma"/>
          <w:sz w:val="20"/>
          <w:szCs w:val="20"/>
        </w:rPr>
        <w:t xml:space="preserve">) jsou specifikovány ty části předmětu plnění dle této smlouvy, které budou poskytovány </w:t>
      </w:r>
      <w:r w:rsidR="00932A00" w:rsidRPr="004F3D16">
        <w:rPr>
          <w:rFonts w:ascii="Tahoma" w:hAnsi="Tahoma" w:cs="Tahoma"/>
          <w:sz w:val="20"/>
          <w:szCs w:val="20"/>
        </w:rPr>
        <w:t xml:space="preserve">poddodavateli </w:t>
      </w:r>
      <w:r w:rsidRPr="004F3D16">
        <w:rPr>
          <w:rFonts w:ascii="Tahoma" w:hAnsi="Tahoma" w:cs="Tahoma"/>
          <w:sz w:val="20"/>
          <w:szCs w:val="20"/>
        </w:rPr>
        <w:t>zhotovitele</w:t>
      </w:r>
      <w:r w:rsidR="00193BB0" w:rsidRPr="004F3D16">
        <w:rPr>
          <w:rFonts w:ascii="Tahoma" w:hAnsi="Tahoma" w:cs="Tahoma"/>
          <w:sz w:val="20"/>
          <w:szCs w:val="20"/>
          <w:lang w:eastAsia="en-US"/>
        </w:rPr>
        <w:t>.</w:t>
      </w:r>
    </w:p>
    <w:p w14:paraId="49DC21F1" w14:textId="0292A8D0" w:rsidR="00DA4678" w:rsidRPr="004F3D16" w:rsidRDefault="00CC12CC" w:rsidP="00F10C70">
      <w:pPr>
        <w:tabs>
          <w:tab w:val="left" w:pos="1418"/>
        </w:tabs>
        <w:spacing w:after="120"/>
        <w:ind w:left="1417" w:hanging="697"/>
        <w:jc w:val="both"/>
        <w:rPr>
          <w:rFonts w:ascii="Tahoma" w:hAnsi="Tahoma" w:cs="Tahoma"/>
          <w:sz w:val="20"/>
          <w:szCs w:val="20"/>
        </w:rPr>
      </w:pPr>
      <w:r w:rsidRPr="004F3D16">
        <w:rPr>
          <w:rFonts w:ascii="Tahoma" w:hAnsi="Tahoma" w:cs="Tahoma"/>
          <w:sz w:val="20"/>
          <w:szCs w:val="20"/>
        </w:rPr>
        <w:t>8.</w:t>
      </w:r>
      <w:r w:rsidR="00EB1C62">
        <w:rPr>
          <w:rFonts w:ascii="Tahoma" w:hAnsi="Tahoma" w:cs="Tahoma"/>
          <w:sz w:val="20"/>
          <w:szCs w:val="20"/>
        </w:rPr>
        <w:t>3</w:t>
      </w:r>
      <w:r w:rsidRPr="004F3D16">
        <w:rPr>
          <w:rFonts w:ascii="Tahoma" w:hAnsi="Tahoma" w:cs="Tahoma"/>
          <w:sz w:val="20"/>
          <w:szCs w:val="20"/>
        </w:rPr>
        <w:t>.2</w:t>
      </w:r>
      <w:r w:rsidR="00F43025" w:rsidRPr="004F3D16">
        <w:rPr>
          <w:rFonts w:ascii="Tahoma" w:hAnsi="Tahoma" w:cs="Tahoma"/>
          <w:sz w:val="20"/>
          <w:szCs w:val="20"/>
        </w:rPr>
        <w:tab/>
      </w:r>
      <w:r w:rsidR="00DA4678" w:rsidRPr="004F3D16">
        <w:rPr>
          <w:rFonts w:ascii="Tahoma" w:hAnsi="Tahoma" w:cs="Tahoma"/>
          <w:sz w:val="20"/>
          <w:szCs w:val="20"/>
        </w:rPr>
        <w:t xml:space="preserve">Změnu </w:t>
      </w:r>
      <w:r w:rsidR="00932A00" w:rsidRPr="004F3D16">
        <w:rPr>
          <w:rFonts w:ascii="Tahoma" w:hAnsi="Tahoma" w:cs="Tahoma"/>
          <w:sz w:val="20"/>
          <w:szCs w:val="20"/>
        </w:rPr>
        <w:t xml:space="preserve">poddodavatele </w:t>
      </w:r>
      <w:r w:rsidR="00DA4678" w:rsidRPr="004F3D16">
        <w:rPr>
          <w:rFonts w:ascii="Tahoma" w:hAnsi="Tahoma" w:cs="Tahoma"/>
          <w:sz w:val="20"/>
          <w:szCs w:val="20"/>
        </w:rPr>
        <w:t xml:space="preserve">je zhotovitel oprávněn provést pouze se souhlasem objednatele. Zhotovitel je povinen jakoukoliv změnu na pozici </w:t>
      </w:r>
      <w:r w:rsidR="00932A00" w:rsidRPr="004F3D16">
        <w:rPr>
          <w:rFonts w:ascii="Tahoma" w:hAnsi="Tahoma" w:cs="Tahoma"/>
          <w:sz w:val="20"/>
          <w:szCs w:val="20"/>
        </w:rPr>
        <w:t xml:space="preserve">poddodavatele </w:t>
      </w:r>
      <w:r w:rsidR="00DA4678" w:rsidRPr="004F3D16">
        <w:rPr>
          <w:rFonts w:ascii="Tahoma" w:hAnsi="Tahoma" w:cs="Tahoma"/>
          <w:sz w:val="20"/>
          <w:szCs w:val="20"/>
        </w:rPr>
        <w:t xml:space="preserve">předem písemně oznámit objednateli s tím, že tento </w:t>
      </w:r>
      <w:r w:rsidR="00932A00" w:rsidRPr="004F3D16">
        <w:rPr>
          <w:rFonts w:ascii="Tahoma" w:hAnsi="Tahoma" w:cs="Tahoma"/>
          <w:sz w:val="20"/>
          <w:szCs w:val="20"/>
        </w:rPr>
        <w:t xml:space="preserve">poddodavatel </w:t>
      </w:r>
      <w:r w:rsidR="00DA4678" w:rsidRPr="004F3D16">
        <w:rPr>
          <w:rFonts w:ascii="Tahoma" w:hAnsi="Tahoma" w:cs="Tahoma"/>
          <w:sz w:val="20"/>
          <w:szCs w:val="20"/>
        </w:rPr>
        <w:t xml:space="preserve">splňuje všechny kvalifikační předpoklady, v rozsahu v jakém tyto kvalifikační předpoklady splňoval </w:t>
      </w:r>
      <w:r w:rsidR="00932A00" w:rsidRPr="004F3D16">
        <w:rPr>
          <w:rFonts w:ascii="Tahoma" w:hAnsi="Tahoma" w:cs="Tahoma"/>
          <w:sz w:val="20"/>
          <w:szCs w:val="20"/>
        </w:rPr>
        <w:t>poddodavatel</w:t>
      </w:r>
      <w:r w:rsidR="00DA4678" w:rsidRPr="004F3D16">
        <w:rPr>
          <w:rFonts w:ascii="Tahoma" w:hAnsi="Tahoma" w:cs="Tahoma"/>
          <w:sz w:val="20"/>
          <w:szCs w:val="20"/>
        </w:rPr>
        <w:t xml:space="preserve">, jež byl tímto </w:t>
      </w:r>
      <w:r w:rsidR="00932A00" w:rsidRPr="004F3D16">
        <w:rPr>
          <w:rFonts w:ascii="Tahoma" w:hAnsi="Tahoma" w:cs="Tahoma"/>
          <w:sz w:val="20"/>
          <w:szCs w:val="20"/>
        </w:rPr>
        <w:t xml:space="preserve">poddodavatelem </w:t>
      </w:r>
      <w:r w:rsidR="00DA4678" w:rsidRPr="004F3D16">
        <w:rPr>
          <w:rFonts w:ascii="Tahoma" w:hAnsi="Tahoma" w:cs="Tahoma"/>
          <w:sz w:val="20"/>
          <w:szCs w:val="20"/>
        </w:rPr>
        <w:t xml:space="preserve">nahrazen. Nový </w:t>
      </w:r>
      <w:r w:rsidR="00932A00" w:rsidRPr="004F3D16">
        <w:rPr>
          <w:rFonts w:ascii="Tahoma" w:hAnsi="Tahoma" w:cs="Tahoma"/>
          <w:sz w:val="20"/>
          <w:szCs w:val="20"/>
        </w:rPr>
        <w:t xml:space="preserve">poddodavatel </w:t>
      </w:r>
      <w:r w:rsidR="00DA4678" w:rsidRPr="004F3D16">
        <w:rPr>
          <w:rFonts w:ascii="Tahoma" w:hAnsi="Tahoma" w:cs="Tahoma"/>
          <w:sz w:val="20"/>
          <w:szCs w:val="20"/>
        </w:rPr>
        <w:t xml:space="preserve">nahrazující </w:t>
      </w:r>
      <w:r w:rsidR="00932A00" w:rsidRPr="004F3D16">
        <w:rPr>
          <w:rFonts w:ascii="Tahoma" w:hAnsi="Tahoma" w:cs="Tahoma"/>
          <w:sz w:val="20"/>
          <w:szCs w:val="20"/>
        </w:rPr>
        <w:t xml:space="preserve">poddodavatele </w:t>
      </w:r>
      <w:r w:rsidR="00DA4678" w:rsidRPr="004F3D16">
        <w:rPr>
          <w:rFonts w:ascii="Tahoma" w:hAnsi="Tahoma" w:cs="Tahoma"/>
          <w:sz w:val="20"/>
          <w:szCs w:val="20"/>
        </w:rPr>
        <w:t>uvedeného v nabídce Zhotovitele musí splňovat všechny kvalifi</w:t>
      </w:r>
      <w:r w:rsidR="00193200" w:rsidRPr="004F3D16">
        <w:rPr>
          <w:rFonts w:ascii="Tahoma" w:hAnsi="Tahoma" w:cs="Tahoma"/>
          <w:sz w:val="20"/>
          <w:szCs w:val="20"/>
        </w:rPr>
        <w:t xml:space="preserve">kační předpoklady, </w:t>
      </w:r>
      <w:r w:rsidR="00DA4678" w:rsidRPr="004F3D16">
        <w:rPr>
          <w:rFonts w:ascii="Tahoma" w:hAnsi="Tahoma" w:cs="Tahoma"/>
          <w:sz w:val="20"/>
          <w:szCs w:val="20"/>
        </w:rPr>
        <w:t>a</w:t>
      </w:r>
      <w:r w:rsidR="00A220C3" w:rsidRPr="004F3D16">
        <w:rPr>
          <w:rFonts w:ascii="Tahoma" w:hAnsi="Tahoma" w:cs="Tahoma"/>
          <w:sz w:val="20"/>
          <w:szCs w:val="20"/>
        </w:rPr>
        <w:t> </w:t>
      </w:r>
      <w:r w:rsidR="00DA4678" w:rsidRPr="004F3D16">
        <w:rPr>
          <w:rFonts w:ascii="Tahoma" w:hAnsi="Tahoma" w:cs="Tahoma"/>
          <w:sz w:val="20"/>
          <w:szCs w:val="20"/>
        </w:rPr>
        <w:t>to</w:t>
      </w:r>
      <w:r w:rsidR="00A220C3" w:rsidRPr="004F3D16">
        <w:rPr>
          <w:rFonts w:ascii="Tahoma" w:hAnsi="Tahoma" w:cs="Tahoma"/>
          <w:sz w:val="20"/>
          <w:szCs w:val="20"/>
        </w:rPr>
        <w:t> </w:t>
      </w:r>
      <w:r w:rsidR="00DA4678" w:rsidRPr="004F3D16">
        <w:rPr>
          <w:rFonts w:ascii="Tahoma" w:hAnsi="Tahoma" w:cs="Tahoma"/>
          <w:sz w:val="20"/>
          <w:szCs w:val="20"/>
        </w:rPr>
        <w:t xml:space="preserve">v takovém rozsahu, ve kterém byly </w:t>
      </w:r>
      <w:r w:rsidR="00932A00" w:rsidRPr="004F3D16">
        <w:rPr>
          <w:rFonts w:ascii="Tahoma" w:hAnsi="Tahoma" w:cs="Tahoma"/>
          <w:sz w:val="20"/>
          <w:szCs w:val="20"/>
        </w:rPr>
        <w:t xml:space="preserve">objednatelem </w:t>
      </w:r>
      <w:r w:rsidR="00DA4678" w:rsidRPr="004F3D16">
        <w:rPr>
          <w:rFonts w:ascii="Tahoma" w:hAnsi="Tahoma" w:cs="Tahoma"/>
          <w:sz w:val="20"/>
          <w:szCs w:val="20"/>
        </w:rPr>
        <w:t>požadovány v zadávacích podmínkách a</w:t>
      </w:r>
      <w:r w:rsidR="00A220C3" w:rsidRPr="004F3D16">
        <w:rPr>
          <w:rFonts w:ascii="Tahoma" w:hAnsi="Tahoma" w:cs="Tahoma"/>
          <w:sz w:val="20"/>
          <w:szCs w:val="20"/>
        </w:rPr>
        <w:t> </w:t>
      </w:r>
      <w:r w:rsidR="00DA4678" w:rsidRPr="004F3D16">
        <w:rPr>
          <w:rFonts w:ascii="Tahoma" w:hAnsi="Tahoma" w:cs="Tahoma"/>
          <w:sz w:val="20"/>
          <w:szCs w:val="20"/>
        </w:rPr>
        <w:t xml:space="preserve">které splňoval </w:t>
      </w:r>
      <w:r w:rsidR="00932A00" w:rsidRPr="004F3D16">
        <w:rPr>
          <w:rFonts w:ascii="Tahoma" w:hAnsi="Tahoma" w:cs="Tahoma"/>
          <w:sz w:val="20"/>
          <w:szCs w:val="20"/>
        </w:rPr>
        <w:t xml:space="preserve">poddodavatel </w:t>
      </w:r>
      <w:r w:rsidR="00DA4678" w:rsidRPr="004F3D16">
        <w:rPr>
          <w:rFonts w:ascii="Tahoma" w:hAnsi="Tahoma" w:cs="Tahoma"/>
          <w:sz w:val="20"/>
          <w:szCs w:val="20"/>
        </w:rPr>
        <w:t xml:space="preserve">uvedený v původní nabídce </w:t>
      </w:r>
      <w:r w:rsidR="007D5236">
        <w:rPr>
          <w:rFonts w:ascii="Tahoma" w:hAnsi="Tahoma" w:cs="Tahoma"/>
          <w:sz w:val="20"/>
          <w:szCs w:val="20"/>
        </w:rPr>
        <w:t>z</w:t>
      </w:r>
      <w:r w:rsidR="00DA4678" w:rsidRPr="004F3D16">
        <w:rPr>
          <w:rFonts w:ascii="Tahoma" w:hAnsi="Tahoma" w:cs="Tahoma"/>
          <w:sz w:val="20"/>
          <w:szCs w:val="20"/>
        </w:rPr>
        <w:t xml:space="preserve">hotovitele. O těchto skutečnostech </w:t>
      </w:r>
      <w:r w:rsidR="00DA4678" w:rsidRPr="004F3D16">
        <w:rPr>
          <w:rFonts w:ascii="Tahoma" w:hAnsi="Tahoma" w:cs="Tahoma"/>
          <w:sz w:val="20"/>
          <w:szCs w:val="20"/>
        </w:rPr>
        <w:lastRenderedPageBreak/>
        <w:t xml:space="preserve">Zhotovitel za nového </w:t>
      </w:r>
      <w:r w:rsidR="00932A00" w:rsidRPr="004F3D16">
        <w:rPr>
          <w:rFonts w:ascii="Tahoma" w:hAnsi="Tahoma" w:cs="Tahoma"/>
          <w:sz w:val="20"/>
          <w:szCs w:val="20"/>
        </w:rPr>
        <w:t xml:space="preserve">poddodavatele </w:t>
      </w:r>
      <w:r w:rsidR="00DA4678" w:rsidRPr="004F3D16">
        <w:rPr>
          <w:rFonts w:ascii="Tahoma" w:hAnsi="Tahoma" w:cs="Tahoma"/>
          <w:sz w:val="20"/>
          <w:szCs w:val="20"/>
        </w:rPr>
        <w:t>doloží doklady o splnění jeho kvalifikačníc</w:t>
      </w:r>
      <w:r w:rsidR="00193200" w:rsidRPr="004F3D16">
        <w:rPr>
          <w:rFonts w:ascii="Tahoma" w:hAnsi="Tahoma" w:cs="Tahoma"/>
          <w:sz w:val="20"/>
          <w:szCs w:val="20"/>
        </w:rPr>
        <w:t>h předpokladů.</w:t>
      </w:r>
    </w:p>
    <w:p w14:paraId="49DC21F2" w14:textId="77777777" w:rsidR="00DA4678" w:rsidRPr="004F3D16" w:rsidRDefault="00DA4678" w:rsidP="00363DA5">
      <w:pPr>
        <w:tabs>
          <w:tab w:val="left" w:pos="1418"/>
        </w:tabs>
        <w:spacing w:after="180"/>
        <w:ind w:left="1418"/>
        <w:jc w:val="both"/>
        <w:rPr>
          <w:rFonts w:ascii="Tahoma" w:hAnsi="Tahoma" w:cs="Tahoma"/>
          <w:sz w:val="20"/>
          <w:szCs w:val="20"/>
        </w:rPr>
      </w:pPr>
      <w:r w:rsidRPr="004F3D16">
        <w:rPr>
          <w:rFonts w:ascii="Tahoma" w:hAnsi="Tahoma" w:cs="Tahoma"/>
          <w:sz w:val="20"/>
          <w:szCs w:val="20"/>
        </w:rPr>
        <w:t xml:space="preserve">Objednatel je povinen se ve lhůtě 7 pracovních dnů ode dne doručení písemného oznámení vyjádřit, zda změnu </w:t>
      </w:r>
      <w:r w:rsidR="00932A00" w:rsidRPr="004F3D16">
        <w:rPr>
          <w:rFonts w:ascii="Tahoma" w:hAnsi="Tahoma" w:cs="Tahoma"/>
          <w:sz w:val="20"/>
          <w:szCs w:val="20"/>
        </w:rPr>
        <w:t xml:space="preserve">poddodavatele </w:t>
      </w:r>
      <w:r w:rsidR="004D1863" w:rsidRPr="004F3D16">
        <w:rPr>
          <w:rFonts w:ascii="Tahoma" w:hAnsi="Tahoma" w:cs="Tahoma"/>
          <w:sz w:val="20"/>
          <w:szCs w:val="20"/>
        </w:rPr>
        <w:t>povoluje či nikoliv.</w:t>
      </w:r>
    </w:p>
    <w:p w14:paraId="49DC21F3" w14:textId="78537B16" w:rsidR="00DA4678" w:rsidRPr="004F3D16" w:rsidRDefault="00DA4678" w:rsidP="00F10C70">
      <w:pPr>
        <w:tabs>
          <w:tab w:val="left" w:pos="1418"/>
        </w:tabs>
        <w:spacing w:after="180"/>
        <w:ind w:left="1418" w:hanging="698"/>
        <w:jc w:val="both"/>
        <w:rPr>
          <w:rFonts w:ascii="Tahoma" w:hAnsi="Tahoma" w:cs="Tahoma"/>
          <w:sz w:val="20"/>
          <w:szCs w:val="20"/>
        </w:rPr>
      </w:pPr>
      <w:r w:rsidRPr="004F3D16">
        <w:rPr>
          <w:rFonts w:ascii="Tahoma" w:hAnsi="Tahoma" w:cs="Tahoma"/>
          <w:sz w:val="20"/>
          <w:szCs w:val="20"/>
        </w:rPr>
        <w:t>8.</w:t>
      </w:r>
      <w:r w:rsidR="00EB1C62">
        <w:rPr>
          <w:rFonts w:ascii="Tahoma" w:hAnsi="Tahoma" w:cs="Tahoma"/>
          <w:sz w:val="20"/>
          <w:szCs w:val="20"/>
        </w:rPr>
        <w:t>3</w:t>
      </w:r>
      <w:r w:rsidRPr="004F3D16">
        <w:rPr>
          <w:rFonts w:ascii="Tahoma" w:hAnsi="Tahoma" w:cs="Tahoma"/>
          <w:sz w:val="20"/>
          <w:szCs w:val="20"/>
        </w:rPr>
        <w:t>.</w:t>
      </w:r>
      <w:r w:rsidR="00CC12CC" w:rsidRPr="004F3D16">
        <w:rPr>
          <w:rFonts w:ascii="Tahoma" w:hAnsi="Tahoma" w:cs="Tahoma"/>
          <w:sz w:val="20"/>
          <w:szCs w:val="20"/>
        </w:rPr>
        <w:t>3</w:t>
      </w:r>
      <w:r w:rsidR="00F43025" w:rsidRPr="004F3D16">
        <w:rPr>
          <w:rFonts w:ascii="Tahoma" w:hAnsi="Tahoma" w:cs="Tahoma"/>
          <w:sz w:val="20"/>
          <w:szCs w:val="20"/>
        </w:rPr>
        <w:tab/>
      </w:r>
      <w:r w:rsidRPr="004F3D16">
        <w:rPr>
          <w:rFonts w:ascii="Tahoma" w:hAnsi="Tahoma" w:cs="Tahoma"/>
          <w:sz w:val="20"/>
          <w:szCs w:val="20"/>
        </w:rPr>
        <w:t>Zhotovitel se zavazuje plnit veškeré závazky, které mu bu</w:t>
      </w:r>
      <w:r w:rsidR="003E66D8" w:rsidRPr="004F3D16">
        <w:rPr>
          <w:rFonts w:ascii="Tahoma" w:hAnsi="Tahoma" w:cs="Tahoma"/>
          <w:sz w:val="20"/>
          <w:szCs w:val="20"/>
        </w:rPr>
        <w:t>dou vyplývat z dodavatelských a </w:t>
      </w:r>
      <w:r w:rsidR="00932A00" w:rsidRPr="004F3D16">
        <w:rPr>
          <w:rFonts w:ascii="Tahoma" w:hAnsi="Tahoma" w:cs="Tahoma"/>
          <w:sz w:val="20"/>
          <w:szCs w:val="20"/>
        </w:rPr>
        <w:t>pod</w:t>
      </w:r>
      <w:r w:rsidRPr="004F3D16">
        <w:rPr>
          <w:rFonts w:ascii="Tahoma" w:hAnsi="Tahoma" w:cs="Tahoma"/>
          <w:sz w:val="20"/>
          <w:szCs w:val="20"/>
        </w:rPr>
        <w:t>dodavatelských vztahů, a to řádně a včas, aby neohrozil či neomezil předmět díla.</w:t>
      </w:r>
    </w:p>
    <w:p w14:paraId="49DC21F4" w14:textId="3794CDAC" w:rsidR="00614638" w:rsidRPr="004F3D16" w:rsidRDefault="00614638" w:rsidP="00F10C70">
      <w:pPr>
        <w:tabs>
          <w:tab w:val="left" w:pos="1418"/>
          <w:tab w:val="left" w:pos="9070"/>
        </w:tabs>
        <w:spacing w:after="180"/>
        <w:ind w:left="1418" w:hanging="698"/>
        <w:jc w:val="both"/>
        <w:rPr>
          <w:rFonts w:ascii="Tahoma" w:hAnsi="Tahoma" w:cs="Tahoma"/>
          <w:sz w:val="20"/>
          <w:szCs w:val="20"/>
          <w:lang w:eastAsia="en-US"/>
        </w:rPr>
      </w:pPr>
      <w:r w:rsidRPr="004F3D16">
        <w:rPr>
          <w:rFonts w:ascii="Tahoma" w:hAnsi="Tahoma" w:cs="Tahoma"/>
          <w:sz w:val="20"/>
          <w:szCs w:val="20"/>
        </w:rPr>
        <w:t>8.</w:t>
      </w:r>
      <w:r w:rsidR="00EB1C62">
        <w:rPr>
          <w:rFonts w:ascii="Tahoma" w:hAnsi="Tahoma" w:cs="Tahoma"/>
          <w:sz w:val="20"/>
          <w:szCs w:val="20"/>
        </w:rPr>
        <w:t>3</w:t>
      </w:r>
      <w:r w:rsidRPr="004F3D16">
        <w:rPr>
          <w:rFonts w:ascii="Tahoma" w:hAnsi="Tahoma" w:cs="Tahoma"/>
          <w:sz w:val="20"/>
          <w:szCs w:val="20"/>
        </w:rPr>
        <w:t>.</w:t>
      </w:r>
      <w:r w:rsidR="00CC12CC" w:rsidRPr="004F3D16">
        <w:rPr>
          <w:rFonts w:ascii="Tahoma" w:hAnsi="Tahoma" w:cs="Tahoma"/>
          <w:sz w:val="20"/>
          <w:szCs w:val="20"/>
        </w:rPr>
        <w:t>4</w:t>
      </w:r>
      <w:r w:rsidR="00F43025" w:rsidRPr="004F3D16">
        <w:rPr>
          <w:rFonts w:ascii="Tahoma" w:hAnsi="Tahoma" w:cs="Tahoma"/>
          <w:sz w:val="20"/>
          <w:szCs w:val="20"/>
        </w:rPr>
        <w:tab/>
      </w:r>
      <w:r w:rsidRPr="004F3D16">
        <w:rPr>
          <w:rFonts w:ascii="Tahoma" w:hAnsi="Tahoma" w:cs="Tahoma"/>
          <w:sz w:val="20"/>
          <w:szCs w:val="20"/>
          <w:lang w:eastAsia="en-US"/>
        </w:rPr>
        <w:t>U stavebních přípomocí pro podd</w:t>
      </w:r>
      <w:r w:rsidR="00614DFE" w:rsidRPr="004F3D16">
        <w:rPr>
          <w:rFonts w:ascii="Tahoma" w:hAnsi="Tahoma" w:cs="Tahoma"/>
          <w:sz w:val="20"/>
          <w:szCs w:val="20"/>
          <w:lang w:eastAsia="en-US"/>
        </w:rPr>
        <w:t>od</w:t>
      </w:r>
      <w:r w:rsidRPr="004F3D16">
        <w:rPr>
          <w:rFonts w:ascii="Tahoma" w:hAnsi="Tahoma" w:cs="Tahoma"/>
          <w:sz w:val="20"/>
          <w:szCs w:val="20"/>
          <w:lang w:eastAsia="en-US"/>
        </w:rPr>
        <w:t>avatelsky plněné části díla musí být dodrženy technologie a postupy specifikované pro hlavní stavební výrobu.</w:t>
      </w:r>
    </w:p>
    <w:p w14:paraId="49DC21F5" w14:textId="5EFAF140" w:rsidR="00B84840" w:rsidRPr="004F3D16" w:rsidRDefault="006F1C3F" w:rsidP="0040392E">
      <w:pPr>
        <w:numPr>
          <w:ilvl w:val="0"/>
          <w:numId w:val="13"/>
        </w:numPr>
        <w:tabs>
          <w:tab w:val="left" w:pos="567"/>
        </w:tabs>
        <w:spacing w:after="180"/>
        <w:ind w:left="0" w:firstLine="0"/>
        <w:jc w:val="both"/>
        <w:rPr>
          <w:rFonts w:ascii="Tahoma" w:hAnsi="Tahoma" w:cs="Tahoma"/>
          <w:spacing w:val="-2"/>
          <w:sz w:val="20"/>
          <w:szCs w:val="20"/>
        </w:rPr>
      </w:pPr>
      <w:r w:rsidRPr="004F3D16">
        <w:rPr>
          <w:rFonts w:ascii="Tahoma" w:hAnsi="Tahoma" w:cs="Tahoma"/>
          <w:spacing w:val="-2"/>
          <w:sz w:val="20"/>
          <w:szCs w:val="20"/>
        </w:rPr>
        <w:t>Všechny škody, které vzniknou v důsledku provádění díla porušením povinností na straně zhotovitele třetím, na díle nezúčastněným osobám, případně objednateli, je povinen uhradit zhotovitel.</w:t>
      </w:r>
    </w:p>
    <w:p w14:paraId="49DC21F6" w14:textId="31074A02" w:rsidR="006F1C3F" w:rsidRPr="004F3D16" w:rsidRDefault="006F1C3F" w:rsidP="0040392E">
      <w:pPr>
        <w:numPr>
          <w:ilvl w:val="0"/>
          <w:numId w:val="13"/>
        </w:numPr>
        <w:tabs>
          <w:tab w:val="left" w:pos="567"/>
        </w:tabs>
        <w:spacing w:after="180"/>
        <w:ind w:left="0" w:firstLine="0"/>
        <w:jc w:val="both"/>
        <w:rPr>
          <w:rFonts w:ascii="Tahoma" w:hAnsi="Tahoma" w:cs="Tahoma"/>
          <w:snapToGrid w:val="0"/>
          <w:sz w:val="20"/>
          <w:szCs w:val="20"/>
        </w:rPr>
      </w:pPr>
      <w:r w:rsidRPr="004F3D16">
        <w:rPr>
          <w:rFonts w:ascii="Tahoma" w:hAnsi="Tahoma" w:cs="Tahoma"/>
          <w:snapToGrid w:val="0"/>
          <w:sz w:val="20"/>
          <w:szCs w:val="20"/>
        </w:rPr>
        <w:t xml:space="preserve">Zhotovitel je povinen organizovat a řídit časový postup svých </w:t>
      </w:r>
      <w:r w:rsidR="00FC16BC" w:rsidRPr="004F3D16">
        <w:rPr>
          <w:rFonts w:ascii="Tahoma" w:hAnsi="Tahoma" w:cs="Tahoma"/>
          <w:snapToGrid w:val="0"/>
          <w:sz w:val="20"/>
          <w:szCs w:val="20"/>
        </w:rPr>
        <w:t xml:space="preserve">prací, </w:t>
      </w:r>
      <w:r w:rsidRPr="004F3D16">
        <w:rPr>
          <w:rFonts w:ascii="Tahoma" w:hAnsi="Tahoma" w:cs="Tahoma"/>
          <w:snapToGrid w:val="0"/>
          <w:sz w:val="20"/>
          <w:szCs w:val="20"/>
        </w:rPr>
        <w:t>dodávek a</w:t>
      </w:r>
      <w:r w:rsidR="00FC16BC" w:rsidRPr="004F3D16">
        <w:rPr>
          <w:rFonts w:ascii="Tahoma" w:hAnsi="Tahoma" w:cs="Tahoma"/>
          <w:snapToGrid w:val="0"/>
          <w:sz w:val="20"/>
          <w:szCs w:val="20"/>
        </w:rPr>
        <w:t xml:space="preserve"> služeb</w:t>
      </w:r>
      <w:r w:rsidRPr="004F3D16">
        <w:rPr>
          <w:rFonts w:ascii="Tahoma" w:hAnsi="Tahoma" w:cs="Tahoma"/>
          <w:snapToGrid w:val="0"/>
          <w:sz w:val="20"/>
          <w:szCs w:val="20"/>
        </w:rPr>
        <w:t>, koordinovat činnost jednotlivých svých zhotovitelů (</w:t>
      </w:r>
      <w:r w:rsidR="00932A00" w:rsidRPr="004F3D16">
        <w:rPr>
          <w:rFonts w:ascii="Tahoma" w:hAnsi="Tahoma" w:cs="Tahoma"/>
          <w:snapToGrid w:val="0"/>
          <w:sz w:val="20"/>
          <w:szCs w:val="20"/>
        </w:rPr>
        <w:t>poddodavatelů</w:t>
      </w:r>
      <w:r w:rsidRPr="004F3D16">
        <w:rPr>
          <w:rFonts w:ascii="Tahoma" w:hAnsi="Tahoma" w:cs="Tahoma"/>
          <w:snapToGrid w:val="0"/>
          <w:sz w:val="20"/>
          <w:szCs w:val="20"/>
        </w:rPr>
        <w:t>) při přípravě, realizaci a dokončování díla v souladu s</w:t>
      </w:r>
      <w:r w:rsidR="004917BD" w:rsidRPr="004F3D16">
        <w:rPr>
          <w:rFonts w:ascii="Tahoma" w:hAnsi="Tahoma" w:cs="Tahoma"/>
          <w:snapToGrid w:val="0"/>
          <w:sz w:val="20"/>
          <w:szCs w:val="20"/>
        </w:rPr>
        <w:t xml:space="preserve"> touto </w:t>
      </w:r>
      <w:r w:rsidR="003B1344" w:rsidRPr="004F3D16">
        <w:rPr>
          <w:rFonts w:ascii="Tahoma" w:hAnsi="Tahoma" w:cs="Tahoma"/>
          <w:snapToGrid w:val="0"/>
          <w:sz w:val="20"/>
          <w:szCs w:val="20"/>
        </w:rPr>
        <w:t>s</w:t>
      </w:r>
      <w:r w:rsidR="004917BD" w:rsidRPr="004F3D16">
        <w:rPr>
          <w:rFonts w:ascii="Tahoma" w:hAnsi="Tahoma" w:cs="Tahoma"/>
          <w:snapToGrid w:val="0"/>
          <w:sz w:val="20"/>
          <w:szCs w:val="20"/>
        </w:rPr>
        <w:t>mlouvou o dílo</w:t>
      </w:r>
      <w:r w:rsidRPr="004F3D16">
        <w:rPr>
          <w:rFonts w:ascii="Tahoma" w:hAnsi="Tahoma" w:cs="Tahoma"/>
          <w:snapToGrid w:val="0"/>
          <w:sz w:val="20"/>
          <w:szCs w:val="20"/>
        </w:rPr>
        <w:t>. Zhotovitel je povinen prová</w:t>
      </w:r>
      <w:r w:rsidR="005357C9" w:rsidRPr="004F3D16">
        <w:rPr>
          <w:rFonts w:ascii="Tahoma" w:hAnsi="Tahoma" w:cs="Tahoma"/>
          <w:snapToGrid w:val="0"/>
          <w:sz w:val="20"/>
          <w:szCs w:val="20"/>
        </w:rPr>
        <w:t>dět kontrolu časového postupu a </w:t>
      </w:r>
      <w:r w:rsidRPr="004F3D16">
        <w:rPr>
          <w:rFonts w:ascii="Tahoma" w:hAnsi="Tahoma" w:cs="Tahoma"/>
          <w:snapToGrid w:val="0"/>
          <w:sz w:val="20"/>
          <w:szCs w:val="20"/>
        </w:rPr>
        <w:t xml:space="preserve">kvality svých </w:t>
      </w:r>
      <w:r w:rsidR="00FC16BC" w:rsidRPr="004F3D16">
        <w:rPr>
          <w:rFonts w:ascii="Tahoma" w:hAnsi="Tahoma" w:cs="Tahoma"/>
          <w:snapToGrid w:val="0"/>
          <w:sz w:val="20"/>
          <w:szCs w:val="20"/>
        </w:rPr>
        <w:t xml:space="preserve">prací, </w:t>
      </w:r>
      <w:r w:rsidRPr="004F3D16">
        <w:rPr>
          <w:rFonts w:ascii="Tahoma" w:hAnsi="Tahoma" w:cs="Tahoma"/>
          <w:snapToGrid w:val="0"/>
          <w:sz w:val="20"/>
          <w:szCs w:val="20"/>
        </w:rPr>
        <w:t>dodávek a</w:t>
      </w:r>
      <w:r w:rsidR="00FC16BC" w:rsidRPr="004F3D16">
        <w:rPr>
          <w:rFonts w:ascii="Tahoma" w:hAnsi="Tahoma" w:cs="Tahoma"/>
          <w:snapToGrid w:val="0"/>
          <w:sz w:val="20"/>
          <w:szCs w:val="20"/>
        </w:rPr>
        <w:t xml:space="preserve"> služeb</w:t>
      </w:r>
      <w:r w:rsidRPr="004F3D16">
        <w:rPr>
          <w:rFonts w:ascii="Tahoma" w:hAnsi="Tahoma" w:cs="Tahoma"/>
          <w:snapToGrid w:val="0"/>
          <w:sz w:val="20"/>
          <w:szCs w:val="20"/>
        </w:rPr>
        <w:t>.</w:t>
      </w:r>
    </w:p>
    <w:p w14:paraId="49DC21F7" w14:textId="23042081" w:rsidR="00C36276" w:rsidRPr="004F3D16" w:rsidRDefault="006F1C3F" w:rsidP="0040392E">
      <w:pPr>
        <w:numPr>
          <w:ilvl w:val="0"/>
          <w:numId w:val="13"/>
        </w:numPr>
        <w:tabs>
          <w:tab w:val="left" w:pos="567"/>
        </w:tabs>
        <w:spacing w:after="180"/>
        <w:ind w:left="0" w:firstLine="0"/>
        <w:jc w:val="both"/>
        <w:rPr>
          <w:rFonts w:ascii="Tahoma" w:hAnsi="Tahoma" w:cs="Tahoma"/>
          <w:snapToGrid w:val="0"/>
          <w:sz w:val="20"/>
          <w:szCs w:val="20"/>
        </w:rPr>
      </w:pPr>
      <w:r w:rsidRPr="004F3D16">
        <w:rPr>
          <w:rFonts w:ascii="Tahoma" w:hAnsi="Tahoma" w:cs="Tahoma"/>
          <w:snapToGrid w:val="0"/>
          <w:sz w:val="20"/>
          <w:szCs w:val="20"/>
        </w:rPr>
        <w:t xml:space="preserve">Vybrané činnosti </w:t>
      </w:r>
      <w:r w:rsidR="00516E4D" w:rsidRPr="004F3D16">
        <w:rPr>
          <w:rFonts w:ascii="Tahoma" w:hAnsi="Tahoma" w:cs="Tahoma"/>
          <w:snapToGrid w:val="0"/>
          <w:sz w:val="20"/>
          <w:szCs w:val="20"/>
        </w:rPr>
        <w:t>na díle</w:t>
      </w:r>
      <w:r w:rsidRPr="004F3D16">
        <w:rPr>
          <w:rFonts w:ascii="Tahoma" w:hAnsi="Tahoma" w:cs="Tahoma"/>
          <w:snapToGrid w:val="0"/>
          <w:sz w:val="20"/>
          <w:szCs w:val="20"/>
        </w:rPr>
        <w:t xml:space="preserve"> bude zhotovitel vykonávat osobami, které jsou k</w:t>
      </w:r>
      <w:r w:rsidR="00EF0F81" w:rsidRPr="004F3D16">
        <w:rPr>
          <w:rFonts w:ascii="Tahoma" w:hAnsi="Tahoma" w:cs="Tahoma"/>
          <w:snapToGrid w:val="0"/>
          <w:sz w:val="20"/>
          <w:szCs w:val="20"/>
        </w:rPr>
        <w:t> těmto činno</w:t>
      </w:r>
      <w:r w:rsidR="001D0A6C" w:rsidRPr="004F3D16">
        <w:rPr>
          <w:rFonts w:ascii="Tahoma" w:hAnsi="Tahoma" w:cs="Tahoma"/>
          <w:snapToGrid w:val="0"/>
          <w:sz w:val="20"/>
          <w:szCs w:val="20"/>
        </w:rPr>
        <w:t>s</w:t>
      </w:r>
      <w:r w:rsidR="00EF0F81" w:rsidRPr="004F3D16">
        <w:rPr>
          <w:rFonts w:ascii="Tahoma" w:hAnsi="Tahoma" w:cs="Tahoma"/>
          <w:snapToGrid w:val="0"/>
          <w:sz w:val="20"/>
          <w:szCs w:val="20"/>
        </w:rPr>
        <w:t>tem</w:t>
      </w:r>
      <w:r w:rsidRPr="004F3D16">
        <w:rPr>
          <w:rFonts w:ascii="Tahoma" w:hAnsi="Tahoma" w:cs="Tahoma"/>
          <w:snapToGrid w:val="0"/>
          <w:sz w:val="20"/>
          <w:szCs w:val="20"/>
        </w:rPr>
        <w:t xml:space="preserve"> oprávněny, mají průkaz zvláštní způsobilosti, popřípadě jsou k těmto činnostem autorizovány dle zvláštních předpisů, anebo zaměst</w:t>
      </w:r>
      <w:r w:rsidR="00131332" w:rsidRPr="004F3D16">
        <w:rPr>
          <w:rFonts w:ascii="Tahoma" w:hAnsi="Tahoma" w:cs="Tahoma"/>
          <w:snapToGrid w:val="0"/>
          <w:sz w:val="20"/>
          <w:szCs w:val="20"/>
        </w:rPr>
        <w:t>nanci pod jejich dohledem.</w:t>
      </w:r>
    </w:p>
    <w:p w14:paraId="49DC21F8" w14:textId="179B38E7" w:rsidR="006F1C3F" w:rsidRPr="004F3D16" w:rsidRDefault="006F1C3F" w:rsidP="0040392E">
      <w:pPr>
        <w:numPr>
          <w:ilvl w:val="0"/>
          <w:numId w:val="13"/>
        </w:numPr>
        <w:tabs>
          <w:tab w:val="left" w:pos="567"/>
        </w:tabs>
        <w:spacing w:after="180"/>
        <w:ind w:left="0" w:firstLine="0"/>
        <w:jc w:val="both"/>
        <w:rPr>
          <w:rFonts w:ascii="Tahoma" w:hAnsi="Tahoma" w:cs="Tahoma"/>
          <w:snapToGrid w:val="0"/>
          <w:spacing w:val="-2"/>
          <w:sz w:val="20"/>
          <w:szCs w:val="20"/>
        </w:rPr>
      </w:pPr>
      <w:r w:rsidRPr="004F3D16">
        <w:rPr>
          <w:rFonts w:ascii="Tahoma" w:hAnsi="Tahoma" w:cs="Tahoma"/>
          <w:snapToGrid w:val="0"/>
          <w:spacing w:val="-2"/>
          <w:sz w:val="20"/>
          <w:szCs w:val="20"/>
        </w:rPr>
        <w:t xml:space="preserve">Zhotovitel je povinen provádět průběžnou kompletaci a prověřování dokladů o dodávkách materiálů, konstrukcí a technologií požadovaných v </w:t>
      </w:r>
      <w:r w:rsidRPr="00DC1E7D">
        <w:rPr>
          <w:rFonts w:ascii="Tahoma" w:hAnsi="Tahoma" w:cs="Tahoma"/>
          <w:b/>
          <w:snapToGrid w:val="0"/>
          <w:spacing w:val="-2"/>
          <w:sz w:val="20"/>
          <w:szCs w:val="20"/>
        </w:rPr>
        <w:t>§ 156 odst. 1</w:t>
      </w:r>
      <w:r w:rsidR="00EF0F81" w:rsidRPr="00DC1E7D">
        <w:rPr>
          <w:rFonts w:ascii="Tahoma" w:hAnsi="Tahoma" w:cs="Tahoma"/>
          <w:b/>
          <w:snapToGrid w:val="0"/>
          <w:spacing w:val="-2"/>
          <w:sz w:val="20"/>
          <w:szCs w:val="20"/>
        </w:rPr>
        <w:t xml:space="preserve"> </w:t>
      </w:r>
      <w:r w:rsidRPr="00DC1E7D">
        <w:rPr>
          <w:rFonts w:ascii="Tahoma" w:hAnsi="Tahoma" w:cs="Tahoma"/>
          <w:b/>
          <w:snapToGrid w:val="0"/>
          <w:spacing w:val="-2"/>
          <w:sz w:val="20"/>
          <w:szCs w:val="20"/>
        </w:rPr>
        <w:t>stavebního zákona</w:t>
      </w:r>
      <w:r w:rsidRPr="004F3D16">
        <w:rPr>
          <w:rFonts w:ascii="Tahoma" w:hAnsi="Tahoma" w:cs="Tahoma"/>
          <w:snapToGrid w:val="0"/>
          <w:spacing w:val="-2"/>
          <w:sz w:val="20"/>
          <w:szCs w:val="20"/>
        </w:rPr>
        <w:t xml:space="preserve"> a jiných obecně závazných právních předpisů. Tyto dodávky musí splňovat požadavky </w:t>
      </w:r>
      <w:r w:rsidRPr="00DC1E7D">
        <w:rPr>
          <w:rFonts w:ascii="Tahoma" w:hAnsi="Tahoma" w:cs="Tahoma"/>
          <w:b/>
          <w:snapToGrid w:val="0"/>
          <w:spacing w:val="-2"/>
          <w:sz w:val="20"/>
          <w:szCs w:val="20"/>
        </w:rPr>
        <w:t>zákona č. 22/1997 Sb., o</w:t>
      </w:r>
      <w:r w:rsidR="00AF7748" w:rsidRPr="00DC1E7D">
        <w:rPr>
          <w:rFonts w:ascii="Tahoma" w:hAnsi="Tahoma" w:cs="Tahoma"/>
          <w:b/>
          <w:snapToGrid w:val="0"/>
          <w:spacing w:val="-2"/>
          <w:sz w:val="20"/>
          <w:szCs w:val="20"/>
        </w:rPr>
        <w:t> </w:t>
      </w:r>
      <w:r w:rsidRPr="00DC1E7D">
        <w:rPr>
          <w:rFonts w:ascii="Tahoma" w:hAnsi="Tahoma" w:cs="Tahoma"/>
          <w:b/>
          <w:snapToGrid w:val="0"/>
          <w:spacing w:val="-2"/>
          <w:sz w:val="20"/>
          <w:szCs w:val="20"/>
        </w:rPr>
        <w:t>technických požadavcích na výrobky</w:t>
      </w:r>
      <w:r w:rsidR="00002537" w:rsidRPr="00DC1E7D">
        <w:rPr>
          <w:rFonts w:ascii="Tahoma" w:hAnsi="Tahoma" w:cs="Tahoma"/>
          <w:b/>
          <w:snapToGrid w:val="0"/>
          <w:spacing w:val="-2"/>
          <w:sz w:val="20"/>
          <w:szCs w:val="20"/>
        </w:rPr>
        <w:t>, v platném znění</w:t>
      </w:r>
      <w:r w:rsidRPr="004F3D16">
        <w:rPr>
          <w:rFonts w:ascii="Tahoma" w:hAnsi="Tahoma" w:cs="Tahoma"/>
          <w:snapToGrid w:val="0"/>
          <w:spacing w:val="-2"/>
          <w:sz w:val="20"/>
          <w:szCs w:val="20"/>
        </w:rPr>
        <w:t xml:space="preserve"> (prohlášení o shodě nebo certifikace) a musí mít doklad</w:t>
      </w:r>
      <w:r w:rsidR="00A522D1" w:rsidRPr="004F3D16">
        <w:rPr>
          <w:rFonts w:ascii="Tahoma" w:hAnsi="Tahoma" w:cs="Tahoma"/>
          <w:snapToGrid w:val="0"/>
          <w:spacing w:val="-2"/>
          <w:sz w:val="20"/>
          <w:szCs w:val="20"/>
        </w:rPr>
        <w:t xml:space="preserve"> o </w:t>
      </w:r>
      <w:r w:rsidRPr="004F3D16">
        <w:rPr>
          <w:rFonts w:ascii="Tahoma" w:hAnsi="Tahoma" w:cs="Tahoma"/>
          <w:snapToGrid w:val="0"/>
          <w:spacing w:val="-2"/>
          <w:sz w:val="20"/>
          <w:szCs w:val="20"/>
        </w:rPr>
        <w:t>všech provedených revizích, zkouškách a měřeních, dokládajících kvalitu a</w:t>
      </w:r>
      <w:r w:rsidR="005667A5" w:rsidRPr="004F3D16">
        <w:rPr>
          <w:rFonts w:ascii="Tahoma" w:hAnsi="Tahoma" w:cs="Tahoma"/>
          <w:snapToGrid w:val="0"/>
          <w:spacing w:val="-2"/>
          <w:sz w:val="20"/>
          <w:szCs w:val="20"/>
        </w:rPr>
        <w:t> </w:t>
      </w:r>
      <w:r w:rsidRPr="004F3D16">
        <w:rPr>
          <w:rFonts w:ascii="Tahoma" w:hAnsi="Tahoma" w:cs="Tahoma"/>
          <w:snapToGrid w:val="0"/>
          <w:spacing w:val="-2"/>
          <w:sz w:val="20"/>
          <w:szCs w:val="20"/>
        </w:rPr>
        <w:t>způsobilost částí stavby, konstrukcí a technických zařízení a kvalitu mikroklimatu z hlediska požadavků hygienických, požární ochrany, bezpečnosti a ochrany zdraví při práci, životního prostředí a</w:t>
      </w:r>
      <w:r w:rsidR="00AF7748" w:rsidRPr="004F3D16">
        <w:rPr>
          <w:rFonts w:ascii="Tahoma" w:hAnsi="Tahoma" w:cs="Tahoma"/>
          <w:snapToGrid w:val="0"/>
          <w:spacing w:val="-2"/>
          <w:sz w:val="20"/>
          <w:szCs w:val="20"/>
        </w:rPr>
        <w:t> </w:t>
      </w:r>
      <w:r w:rsidRPr="004F3D16">
        <w:rPr>
          <w:rFonts w:ascii="Tahoma" w:hAnsi="Tahoma" w:cs="Tahoma"/>
          <w:snapToGrid w:val="0"/>
          <w:spacing w:val="-2"/>
          <w:sz w:val="20"/>
          <w:szCs w:val="20"/>
        </w:rPr>
        <w:t>z hledisek zajištění přístupnosti stavby pro osoby se sníženou schopností pohybu. Potřebné doklady o tom předloží zhotovitel ke dni splnění díla. Veškerá textová dokumentace, kterou při plnění smlouvy předává či předkládá zhotovitel objednateli, musí být předložena v českém jazyce.</w:t>
      </w:r>
    </w:p>
    <w:p w14:paraId="49DC21F9" w14:textId="57A231AE" w:rsidR="006F1C3F" w:rsidRPr="004F3D16" w:rsidRDefault="006F1C3F" w:rsidP="0040392E">
      <w:pPr>
        <w:numPr>
          <w:ilvl w:val="0"/>
          <w:numId w:val="13"/>
        </w:numPr>
        <w:tabs>
          <w:tab w:val="left" w:pos="567"/>
        </w:tabs>
        <w:spacing w:after="180"/>
        <w:ind w:left="0" w:firstLine="0"/>
        <w:jc w:val="both"/>
        <w:rPr>
          <w:rFonts w:ascii="Tahoma" w:hAnsi="Tahoma" w:cs="Tahoma"/>
          <w:sz w:val="20"/>
          <w:szCs w:val="20"/>
        </w:rPr>
      </w:pPr>
      <w:r w:rsidRPr="004F3D16">
        <w:rPr>
          <w:rFonts w:ascii="Tahoma" w:hAnsi="Tahoma" w:cs="Tahoma"/>
          <w:sz w:val="20"/>
          <w:szCs w:val="20"/>
        </w:rPr>
        <w:t>Na žádost objednatele je zhotovitel povinen dokumentovat na</w:t>
      </w:r>
      <w:r w:rsidR="00A522D1" w:rsidRPr="004F3D16">
        <w:rPr>
          <w:rFonts w:ascii="Tahoma" w:hAnsi="Tahoma" w:cs="Tahoma"/>
          <w:sz w:val="20"/>
          <w:szCs w:val="20"/>
        </w:rPr>
        <w:t>vrhované materiály a výrobky na </w:t>
      </w:r>
      <w:r w:rsidRPr="004F3D16">
        <w:rPr>
          <w:rFonts w:ascii="Tahoma" w:hAnsi="Tahoma" w:cs="Tahoma"/>
          <w:sz w:val="20"/>
          <w:szCs w:val="20"/>
        </w:rPr>
        <w:t>vzorcích.</w:t>
      </w:r>
    </w:p>
    <w:p w14:paraId="49DC21FA" w14:textId="25180434" w:rsidR="006F1C3F" w:rsidRPr="004F3D16" w:rsidRDefault="006F1C3F" w:rsidP="0040392E">
      <w:pPr>
        <w:numPr>
          <w:ilvl w:val="0"/>
          <w:numId w:val="13"/>
        </w:numPr>
        <w:tabs>
          <w:tab w:val="left" w:pos="567"/>
        </w:tabs>
        <w:spacing w:after="180"/>
        <w:ind w:left="0" w:firstLine="0"/>
        <w:jc w:val="both"/>
        <w:rPr>
          <w:rFonts w:ascii="Tahoma" w:hAnsi="Tahoma" w:cs="Tahoma"/>
          <w:snapToGrid w:val="0"/>
          <w:sz w:val="20"/>
          <w:szCs w:val="20"/>
        </w:rPr>
      </w:pPr>
      <w:r w:rsidRPr="004F3D16">
        <w:rPr>
          <w:rFonts w:ascii="Tahoma" w:hAnsi="Tahoma" w:cs="Tahoma"/>
          <w:snapToGrid w:val="0"/>
          <w:sz w:val="20"/>
          <w:szCs w:val="2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49DC21FB" w14:textId="2D913606" w:rsidR="006F1C3F" w:rsidRPr="00BB3820" w:rsidRDefault="006F1C3F" w:rsidP="0040392E">
      <w:pPr>
        <w:numPr>
          <w:ilvl w:val="0"/>
          <w:numId w:val="13"/>
        </w:numPr>
        <w:tabs>
          <w:tab w:val="left" w:pos="567"/>
        </w:tabs>
        <w:spacing w:after="180"/>
        <w:ind w:left="0" w:firstLine="0"/>
        <w:jc w:val="both"/>
        <w:rPr>
          <w:rFonts w:ascii="Tahoma" w:hAnsi="Tahoma" w:cs="Tahoma"/>
          <w:snapToGrid w:val="0"/>
          <w:sz w:val="20"/>
          <w:szCs w:val="20"/>
        </w:rPr>
      </w:pPr>
      <w:r w:rsidRPr="004F3D16">
        <w:rPr>
          <w:rFonts w:ascii="Tahoma" w:hAnsi="Tahoma" w:cs="Tahoma"/>
          <w:snapToGrid w:val="0"/>
          <w:sz w:val="20"/>
          <w:szCs w:val="20"/>
        </w:rPr>
        <w:t xml:space="preserve">Zhotovitel není oprávněn bez souhlasu objednatele disponovat s věcmi (zařízeními) demontovanými v souvislosti s prováděním díla, </w:t>
      </w:r>
      <w:r w:rsidR="007E566B" w:rsidRPr="004F3D16">
        <w:rPr>
          <w:rFonts w:ascii="Tahoma" w:hAnsi="Tahoma" w:cs="Tahoma"/>
          <w:snapToGrid w:val="0"/>
          <w:sz w:val="20"/>
          <w:szCs w:val="20"/>
        </w:rPr>
        <w:t>a t</w:t>
      </w:r>
      <w:r w:rsidR="00C01930" w:rsidRPr="004F3D16">
        <w:rPr>
          <w:rFonts w:ascii="Tahoma" w:hAnsi="Tahoma" w:cs="Tahoma"/>
          <w:snapToGrid w:val="0"/>
          <w:sz w:val="20"/>
          <w:szCs w:val="20"/>
        </w:rPr>
        <w:t xml:space="preserve">o včetně stavební suti. S těmito věcmi </w:t>
      </w:r>
      <w:r w:rsidRPr="004F3D16">
        <w:rPr>
          <w:rFonts w:ascii="Tahoma" w:hAnsi="Tahoma" w:cs="Tahoma"/>
          <w:snapToGrid w:val="0"/>
          <w:sz w:val="20"/>
          <w:szCs w:val="20"/>
        </w:rPr>
        <w:t xml:space="preserve">naloží </w:t>
      </w:r>
      <w:r w:rsidR="00C01930" w:rsidRPr="004F3D16">
        <w:rPr>
          <w:rFonts w:ascii="Tahoma" w:hAnsi="Tahoma" w:cs="Tahoma"/>
          <w:snapToGrid w:val="0"/>
          <w:sz w:val="20"/>
          <w:szCs w:val="20"/>
        </w:rPr>
        <w:t>výhradně</w:t>
      </w:r>
      <w:r w:rsidRPr="004F3D16">
        <w:rPr>
          <w:rFonts w:ascii="Tahoma" w:hAnsi="Tahoma" w:cs="Tahoma"/>
          <w:snapToGrid w:val="0"/>
          <w:sz w:val="20"/>
          <w:szCs w:val="20"/>
        </w:rPr>
        <w:t xml:space="preserve"> dle pokynů </w:t>
      </w:r>
      <w:r w:rsidRPr="00BB3820">
        <w:rPr>
          <w:rFonts w:ascii="Tahoma" w:hAnsi="Tahoma" w:cs="Tahoma"/>
          <w:snapToGrid w:val="0"/>
          <w:sz w:val="20"/>
          <w:szCs w:val="20"/>
        </w:rPr>
        <w:t>objednatele.</w:t>
      </w:r>
    </w:p>
    <w:p w14:paraId="49DC21FC" w14:textId="36D249CA" w:rsidR="006F1C3F" w:rsidRPr="00BB3820" w:rsidRDefault="006F1C3F" w:rsidP="0040392E">
      <w:pPr>
        <w:numPr>
          <w:ilvl w:val="0"/>
          <w:numId w:val="13"/>
        </w:numPr>
        <w:tabs>
          <w:tab w:val="left" w:pos="567"/>
        </w:tabs>
        <w:spacing w:after="180"/>
        <w:ind w:left="0" w:firstLine="0"/>
        <w:jc w:val="both"/>
        <w:rPr>
          <w:rFonts w:ascii="Tahoma" w:hAnsi="Tahoma" w:cs="Tahoma"/>
          <w:snapToGrid w:val="0"/>
          <w:sz w:val="20"/>
          <w:szCs w:val="20"/>
        </w:rPr>
      </w:pPr>
      <w:r w:rsidRPr="00BB3820">
        <w:rPr>
          <w:rFonts w:ascii="Tahoma" w:hAnsi="Tahoma" w:cs="Tahoma"/>
          <w:snapToGrid w:val="0"/>
          <w:sz w:val="20"/>
          <w:szCs w:val="20"/>
        </w:rPr>
        <w:t>Zhotovitel musí dbát na dodržování platných předpisů týkajících se bezpečnosti práce a požární ochrany jeho zaměstnanci na předaném staveništi v celém rozsahu svého plnění dle smlouvy.</w:t>
      </w:r>
      <w:r w:rsidR="000974E4" w:rsidRPr="00BB3820">
        <w:rPr>
          <w:rFonts w:ascii="Tahoma" w:hAnsi="Tahoma" w:cs="Tahoma"/>
          <w:snapToGrid w:val="0"/>
          <w:sz w:val="20"/>
          <w:szCs w:val="20"/>
        </w:rPr>
        <w:t xml:space="preserve"> Zhotovitel prohlašuje, že jeho zaměstnanci jsou proškoleni v předpis</w:t>
      </w:r>
      <w:r w:rsidR="009B1F36" w:rsidRPr="00BB3820">
        <w:rPr>
          <w:rFonts w:ascii="Tahoma" w:hAnsi="Tahoma" w:cs="Tahoma"/>
          <w:snapToGrid w:val="0"/>
          <w:sz w:val="20"/>
          <w:szCs w:val="20"/>
        </w:rPr>
        <w:t>ech pro zajištění bezpečnosti a </w:t>
      </w:r>
      <w:r w:rsidR="000974E4" w:rsidRPr="00BB3820">
        <w:rPr>
          <w:rFonts w:ascii="Tahoma" w:hAnsi="Tahoma" w:cs="Tahoma"/>
          <w:snapToGrid w:val="0"/>
          <w:sz w:val="20"/>
          <w:szCs w:val="20"/>
        </w:rPr>
        <w:t>ochrany zdraví při práci a požární ochrany a jsou pojištěni pro případ úrazu nebo úmrtí v</w:t>
      </w:r>
      <w:r w:rsidR="00066459" w:rsidRPr="00BB3820">
        <w:rPr>
          <w:rFonts w:ascii="Tahoma" w:hAnsi="Tahoma" w:cs="Tahoma"/>
          <w:snapToGrid w:val="0"/>
          <w:sz w:val="20"/>
          <w:szCs w:val="20"/>
        </w:rPr>
        <w:t> </w:t>
      </w:r>
      <w:r w:rsidR="00A30A89" w:rsidRPr="00BB3820">
        <w:rPr>
          <w:rFonts w:ascii="Tahoma" w:hAnsi="Tahoma" w:cs="Tahoma"/>
          <w:snapToGrid w:val="0"/>
          <w:sz w:val="20"/>
          <w:szCs w:val="20"/>
        </w:rPr>
        <w:t>důsledku pracovního úrazu nebo </w:t>
      </w:r>
      <w:r w:rsidR="000974E4" w:rsidRPr="00BB3820">
        <w:rPr>
          <w:rFonts w:ascii="Tahoma" w:hAnsi="Tahoma" w:cs="Tahoma"/>
          <w:snapToGrid w:val="0"/>
          <w:sz w:val="20"/>
          <w:szCs w:val="20"/>
        </w:rPr>
        <w:t>nemoci z povolání.</w:t>
      </w:r>
      <w:r w:rsidRPr="00BB3820">
        <w:rPr>
          <w:rFonts w:ascii="Tahoma" w:hAnsi="Tahoma" w:cs="Tahoma"/>
          <w:snapToGrid w:val="0"/>
          <w:sz w:val="20"/>
          <w:szCs w:val="20"/>
        </w:rPr>
        <w:t xml:space="preserve"> Kontrolu dodržování BOZP a PO je</w:t>
      </w:r>
      <w:r w:rsidR="00066459" w:rsidRPr="00BB3820">
        <w:rPr>
          <w:rFonts w:ascii="Tahoma" w:hAnsi="Tahoma" w:cs="Tahoma"/>
          <w:snapToGrid w:val="0"/>
          <w:sz w:val="20"/>
          <w:szCs w:val="20"/>
        </w:rPr>
        <w:t> </w:t>
      </w:r>
      <w:r w:rsidRPr="00BB3820">
        <w:rPr>
          <w:rFonts w:ascii="Tahoma" w:hAnsi="Tahoma" w:cs="Tahoma"/>
          <w:snapToGrid w:val="0"/>
          <w:sz w:val="20"/>
          <w:szCs w:val="20"/>
        </w:rPr>
        <w:t>oprávněn provádět</w:t>
      </w:r>
      <w:r w:rsidR="000974E4" w:rsidRPr="00BB3820">
        <w:rPr>
          <w:rFonts w:ascii="Tahoma" w:hAnsi="Tahoma" w:cs="Tahoma"/>
          <w:snapToGrid w:val="0"/>
          <w:sz w:val="20"/>
          <w:szCs w:val="20"/>
        </w:rPr>
        <w:t xml:space="preserve"> pověřený pracovník objednatele (bezpečnostní koordinátor) a zhotovitel je</w:t>
      </w:r>
      <w:r w:rsidR="00066459" w:rsidRPr="00BB3820">
        <w:rPr>
          <w:rFonts w:ascii="Tahoma" w:hAnsi="Tahoma" w:cs="Tahoma"/>
          <w:snapToGrid w:val="0"/>
          <w:sz w:val="20"/>
          <w:szCs w:val="20"/>
        </w:rPr>
        <w:t> </w:t>
      </w:r>
      <w:r w:rsidR="000974E4" w:rsidRPr="00BB3820">
        <w:rPr>
          <w:rFonts w:ascii="Tahoma" w:hAnsi="Tahoma" w:cs="Tahoma"/>
          <w:snapToGrid w:val="0"/>
          <w:sz w:val="20"/>
          <w:szCs w:val="20"/>
        </w:rPr>
        <w:t xml:space="preserve">povinen </w:t>
      </w:r>
      <w:r w:rsidR="00F95FC7" w:rsidRPr="00BB3820">
        <w:rPr>
          <w:rFonts w:ascii="Tahoma" w:hAnsi="Tahoma" w:cs="Tahoma"/>
          <w:snapToGrid w:val="0"/>
          <w:sz w:val="20"/>
          <w:szCs w:val="20"/>
        </w:rPr>
        <w:t>s bezpečnostním koordinátorem spolupracovat a plnit jím uložená opatření ve</w:t>
      </w:r>
      <w:r w:rsidR="00066459" w:rsidRPr="00BB3820">
        <w:rPr>
          <w:rFonts w:ascii="Tahoma" w:hAnsi="Tahoma" w:cs="Tahoma"/>
          <w:snapToGrid w:val="0"/>
          <w:sz w:val="20"/>
          <w:szCs w:val="20"/>
        </w:rPr>
        <w:t> </w:t>
      </w:r>
      <w:r w:rsidR="00A522D1" w:rsidRPr="00BB3820">
        <w:rPr>
          <w:rFonts w:ascii="Tahoma" w:hAnsi="Tahoma" w:cs="Tahoma"/>
          <w:snapToGrid w:val="0"/>
          <w:sz w:val="20"/>
          <w:szCs w:val="20"/>
        </w:rPr>
        <w:t>stanovených termínech.</w:t>
      </w:r>
    </w:p>
    <w:p w14:paraId="49DC21FD" w14:textId="20E16153" w:rsidR="006F1C3F" w:rsidRPr="00BB3820" w:rsidRDefault="006F1C3F" w:rsidP="0040392E">
      <w:pPr>
        <w:numPr>
          <w:ilvl w:val="0"/>
          <w:numId w:val="13"/>
        </w:numPr>
        <w:tabs>
          <w:tab w:val="left" w:pos="567"/>
        </w:tabs>
        <w:spacing w:after="180"/>
        <w:ind w:left="0" w:firstLine="0"/>
        <w:jc w:val="both"/>
        <w:rPr>
          <w:rFonts w:ascii="Tahoma" w:hAnsi="Tahoma" w:cs="Tahoma"/>
          <w:snapToGrid w:val="0"/>
          <w:sz w:val="20"/>
          <w:szCs w:val="20"/>
        </w:rPr>
      </w:pPr>
      <w:r w:rsidRPr="00BB3820">
        <w:rPr>
          <w:rFonts w:ascii="Tahoma" w:hAnsi="Tahoma" w:cs="Tahoma"/>
          <w:snapToGrid w:val="0"/>
          <w:sz w:val="20"/>
          <w:szCs w:val="20"/>
        </w:rPr>
        <w:t>Přestanou-li se v průběhu provádění díla materiály a zařízení uvedená v příslušné části dokumentace vyrábět a bude potřeba je nahradit jinými, nebo je-li ve vývoji nový materiál nebo zařízení, jehož použití nebylo možno začlenit do příslušné dokumentace a jeho používání bude technicky srovnatelné a výhodné, navrhne zhotovitel písemně objednateli jejich použití při p</w:t>
      </w:r>
      <w:r w:rsidR="009B1F36" w:rsidRPr="00BB3820">
        <w:rPr>
          <w:rFonts w:ascii="Tahoma" w:hAnsi="Tahoma" w:cs="Tahoma"/>
          <w:snapToGrid w:val="0"/>
          <w:sz w:val="20"/>
          <w:szCs w:val="20"/>
        </w:rPr>
        <w:t>rovádění díla. Písemná dohoda o </w:t>
      </w:r>
      <w:r w:rsidRPr="00BB3820">
        <w:rPr>
          <w:rFonts w:ascii="Tahoma" w:hAnsi="Tahoma" w:cs="Tahoma"/>
          <w:snapToGrid w:val="0"/>
          <w:sz w:val="20"/>
          <w:szCs w:val="20"/>
        </w:rPr>
        <w:t>dodání náhradních materiálů a zařízení musí být smluvními stranami uzavřena předem s tím, že</w:t>
      </w:r>
      <w:r w:rsidR="00A220C3" w:rsidRPr="00BB3820">
        <w:rPr>
          <w:rFonts w:ascii="Tahoma" w:hAnsi="Tahoma" w:cs="Tahoma"/>
          <w:snapToGrid w:val="0"/>
          <w:sz w:val="20"/>
          <w:szCs w:val="20"/>
        </w:rPr>
        <w:t> </w:t>
      </w:r>
      <w:r w:rsidRPr="00BB3820">
        <w:rPr>
          <w:rFonts w:ascii="Tahoma" w:hAnsi="Tahoma" w:cs="Tahoma"/>
          <w:snapToGrid w:val="0"/>
          <w:sz w:val="20"/>
          <w:szCs w:val="20"/>
        </w:rPr>
        <w:t>zároveň určí vliv takového postupu na cenu díla. Zhotovitel je</w:t>
      </w:r>
      <w:r w:rsidR="00066459" w:rsidRPr="00BB3820">
        <w:rPr>
          <w:rFonts w:ascii="Tahoma" w:hAnsi="Tahoma" w:cs="Tahoma"/>
          <w:snapToGrid w:val="0"/>
          <w:sz w:val="20"/>
          <w:szCs w:val="20"/>
        </w:rPr>
        <w:t> </w:t>
      </w:r>
      <w:r w:rsidRPr="00BB3820">
        <w:rPr>
          <w:rFonts w:ascii="Tahoma" w:hAnsi="Tahoma" w:cs="Tahoma"/>
          <w:snapToGrid w:val="0"/>
          <w:sz w:val="20"/>
          <w:szCs w:val="20"/>
        </w:rPr>
        <w:t>povinen zabezpečit, aby použitím náhradních materiálů nedošlo ke snížení jakosti a</w:t>
      </w:r>
      <w:r w:rsidR="00066459" w:rsidRPr="00BB3820">
        <w:rPr>
          <w:rFonts w:ascii="Tahoma" w:hAnsi="Tahoma" w:cs="Tahoma"/>
          <w:snapToGrid w:val="0"/>
          <w:sz w:val="20"/>
          <w:szCs w:val="20"/>
        </w:rPr>
        <w:t> </w:t>
      </w:r>
      <w:r w:rsidRPr="00BB3820">
        <w:rPr>
          <w:rFonts w:ascii="Tahoma" w:hAnsi="Tahoma" w:cs="Tahoma"/>
          <w:snapToGrid w:val="0"/>
          <w:sz w:val="20"/>
          <w:szCs w:val="20"/>
        </w:rPr>
        <w:t>projektovaných vlastností díla.</w:t>
      </w:r>
      <w:r w:rsidR="002009DE" w:rsidRPr="00BB3820">
        <w:rPr>
          <w:rFonts w:ascii="Tahoma" w:hAnsi="Tahoma" w:cs="Tahoma"/>
          <w:snapToGrid w:val="0"/>
          <w:sz w:val="20"/>
          <w:szCs w:val="20"/>
        </w:rPr>
        <w:t xml:space="preserve"> </w:t>
      </w:r>
      <w:r w:rsidR="002009DE" w:rsidRPr="00BB3820">
        <w:rPr>
          <w:rFonts w:ascii="Tahoma" w:hAnsi="Tahoma" w:cs="Tahoma"/>
          <w:sz w:val="20"/>
          <w:szCs w:val="20"/>
        </w:rPr>
        <w:t>Pokud v době realizace díla do</w:t>
      </w:r>
      <w:r w:rsidR="00C22A7A" w:rsidRPr="00BB3820">
        <w:rPr>
          <w:rFonts w:ascii="Tahoma" w:hAnsi="Tahoma" w:cs="Tahoma"/>
          <w:sz w:val="20"/>
          <w:szCs w:val="20"/>
        </w:rPr>
        <w:t xml:space="preserve">jde ke změnám ve výrobě, které </w:t>
      </w:r>
      <w:r w:rsidR="002009DE" w:rsidRPr="00BB3820">
        <w:rPr>
          <w:rFonts w:ascii="Tahoma" w:hAnsi="Tahoma" w:cs="Tahoma"/>
          <w:sz w:val="20"/>
          <w:szCs w:val="20"/>
        </w:rPr>
        <w:t xml:space="preserve">budou mít za následek zlepšení užitných vlastností </w:t>
      </w:r>
      <w:r w:rsidR="003B5E5D" w:rsidRPr="00BB3820">
        <w:rPr>
          <w:rFonts w:ascii="Tahoma" w:hAnsi="Tahoma" w:cs="Tahoma"/>
          <w:sz w:val="20"/>
          <w:szCs w:val="20"/>
        </w:rPr>
        <w:t>dodávek</w:t>
      </w:r>
      <w:r w:rsidR="002009DE" w:rsidRPr="00BB3820">
        <w:rPr>
          <w:rFonts w:ascii="Tahoma" w:hAnsi="Tahoma" w:cs="Tahoma"/>
          <w:sz w:val="20"/>
          <w:szCs w:val="20"/>
        </w:rPr>
        <w:t xml:space="preserve">, je </w:t>
      </w:r>
      <w:r w:rsidR="002009DE" w:rsidRPr="00BB3820">
        <w:rPr>
          <w:rFonts w:ascii="Tahoma" w:hAnsi="Tahoma" w:cs="Tahoma"/>
          <w:sz w:val="20"/>
          <w:szCs w:val="20"/>
        </w:rPr>
        <w:lastRenderedPageBreak/>
        <w:t>dodavatel oprávněn dodat modernizovanou formu předmětu plnění při zachování ostatních podmínek stanovených smlouvou.</w:t>
      </w:r>
    </w:p>
    <w:p w14:paraId="49DC21FE" w14:textId="6BB41AE5" w:rsidR="006F1C3F" w:rsidRPr="00BB3820" w:rsidRDefault="006F1C3F" w:rsidP="0040392E">
      <w:pPr>
        <w:numPr>
          <w:ilvl w:val="0"/>
          <w:numId w:val="13"/>
        </w:numPr>
        <w:tabs>
          <w:tab w:val="left" w:pos="567"/>
        </w:tabs>
        <w:spacing w:after="180"/>
        <w:ind w:left="0" w:firstLine="0"/>
        <w:jc w:val="both"/>
        <w:rPr>
          <w:rFonts w:ascii="Tahoma" w:hAnsi="Tahoma" w:cs="Tahoma"/>
          <w:snapToGrid w:val="0"/>
          <w:sz w:val="20"/>
          <w:szCs w:val="20"/>
        </w:rPr>
      </w:pPr>
      <w:r w:rsidRPr="00BB3820">
        <w:rPr>
          <w:rFonts w:ascii="Tahoma" w:hAnsi="Tahoma" w:cs="Tahoma"/>
          <w:snapToGrid w:val="0"/>
          <w:sz w:val="20"/>
          <w:szCs w:val="20"/>
        </w:rPr>
        <w:t>V případě rozporů podkladů vymezujících obsah, rozsah a vlastnosti díla nebo okolnosti a způsob jeho provedení, platí jako sjednaná vlastnost či okolnost plnění díla ta, která byla sjednána, popř. rozhodnuta příslušným správním či soudním orgánem, popř. stanovena jiným způsobem v souladu se</w:t>
      </w:r>
      <w:r w:rsidR="00A220C3" w:rsidRPr="00BB3820">
        <w:rPr>
          <w:rFonts w:ascii="Tahoma" w:hAnsi="Tahoma" w:cs="Tahoma"/>
          <w:snapToGrid w:val="0"/>
          <w:sz w:val="20"/>
          <w:szCs w:val="20"/>
        </w:rPr>
        <w:t> </w:t>
      </w:r>
      <w:r w:rsidRPr="00BB3820">
        <w:rPr>
          <w:rFonts w:ascii="Tahoma" w:hAnsi="Tahoma" w:cs="Tahoma"/>
          <w:snapToGrid w:val="0"/>
          <w:sz w:val="20"/>
          <w:szCs w:val="20"/>
        </w:rPr>
        <w:t>smlouvou či právními předpisy či obchodními zvyklostmi jako poslední.</w:t>
      </w:r>
    </w:p>
    <w:p w14:paraId="49DC21FF" w14:textId="68840980" w:rsidR="006F1C3F" w:rsidRPr="00BB3820" w:rsidRDefault="006F1C3F" w:rsidP="0040392E">
      <w:pPr>
        <w:numPr>
          <w:ilvl w:val="0"/>
          <w:numId w:val="13"/>
        </w:numPr>
        <w:tabs>
          <w:tab w:val="left" w:pos="567"/>
        </w:tabs>
        <w:spacing w:after="180"/>
        <w:ind w:left="0" w:firstLine="0"/>
        <w:jc w:val="both"/>
        <w:rPr>
          <w:rFonts w:ascii="Tahoma" w:hAnsi="Tahoma" w:cs="Tahoma"/>
          <w:snapToGrid w:val="0"/>
          <w:sz w:val="20"/>
          <w:szCs w:val="20"/>
        </w:rPr>
      </w:pPr>
      <w:r w:rsidRPr="00BB3820">
        <w:rPr>
          <w:rFonts w:ascii="Tahoma" w:hAnsi="Tahoma" w:cs="Tahoma"/>
          <w:snapToGrid w:val="0"/>
          <w:sz w:val="20"/>
          <w:szCs w:val="20"/>
        </w:rPr>
        <w:t>V případě ohrožení splnění závazku provést dílo nebo jeho část</w:t>
      </w:r>
      <w:r w:rsidR="009B1F36" w:rsidRPr="00BB3820">
        <w:rPr>
          <w:rFonts w:ascii="Tahoma" w:hAnsi="Tahoma" w:cs="Tahoma"/>
          <w:snapToGrid w:val="0"/>
          <w:sz w:val="20"/>
          <w:szCs w:val="20"/>
        </w:rPr>
        <w:t xml:space="preserve"> z důvodu, že zhotovitel ani po </w:t>
      </w:r>
      <w:r w:rsidRPr="00BB3820">
        <w:rPr>
          <w:rFonts w:ascii="Tahoma" w:hAnsi="Tahoma" w:cs="Tahoma"/>
          <w:snapToGrid w:val="0"/>
          <w:sz w:val="20"/>
          <w:szCs w:val="20"/>
        </w:rPr>
        <w:t>předchozím písemném upozornění a projednání neopatřil nebo nezajistil opatření věcí k jeho provádění potřebných, je zhotovitel povinen postupovat podle pokynů objednatele. Objednatel je</w:t>
      </w:r>
      <w:r w:rsidR="005063FE" w:rsidRPr="00BB3820">
        <w:rPr>
          <w:rFonts w:ascii="Tahoma" w:hAnsi="Tahoma" w:cs="Tahoma"/>
          <w:snapToGrid w:val="0"/>
          <w:sz w:val="20"/>
          <w:szCs w:val="20"/>
        </w:rPr>
        <w:t> </w:t>
      </w:r>
      <w:r w:rsidRPr="00BB3820">
        <w:rPr>
          <w:rFonts w:ascii="Tahoma" w:hAnsi="Tahoma" w:cs="Tahoma"/>
          <w:snapToGrid w:val="0"/>
          <w:sz w:val="20"/>
          <w:szCs w:val="20"/>
        </w:rPr>
        <w:t>rovněž oprávněn tyto věci opatřit vlastním jménem. Veškeré náklady s tím související, event. vzniklá škoda, jdou k tíži zhotovitele.</w:t>
      </w:r>
    </w:p>
    <w:p w14:paraId="49DC2200" w14:textId="0577EC32" w:rsidR="00E05558" w:rsidRPr="00BB3820" w:rsidRDefault="006F1C3F" w:rsidP="0040392E">
      <w:pPr>
        <w:numPr>
          <w:ilvl w:val="0"/>
          <w:numId w:val="13"/>
        </w:numPr>
        <w:tabs>
          <w:tab w:val="left" w:pos="567"/>
        </w:tabs>
        <w:spacing w:after="180"/>
        <w:ind w:left="0" w:firstLine="0"/>
        <w:jc w:val="both"/>
        <w:rPr>
          <w:rFonts w:ascii="Tahoma" w:hAnsi="Tahoma" w:cs="Tahoma"/>
          <w:snapToGrid w:val="0"/>
          <w:sz w:val="20"/>
          <w:szCs w:val="20"/>
        </w:rPr>
      </w:pPr>
      <w:r w:rsidRPr="00BB3820">
        <w:rPr>
          <w:rFonts w:ascii="Tahoma" w:hAnsi="Tahoma" w:cs="Tahoma"/>
          <w:snapToGrid w:val="0"/>
          <w:sz w:val="20"/>
          <w:szCs w:val="20"/>
        </w:rPr>
        <w:t>Pro zjednání nápravy eventuálních vad plnění a nedodělků je zhotovitel povinen učinit bezodkladná opatření a informovat o nich ihned objednatele, jehož pokyny k zahájení prací a</w:t>
      </w:r>
      <w:r w:rsidR="005063FE" w:rsidRPr="00BB3820">
        <w:rPr>
          <w:rFonts w:ascii="Tahoma" w:hAnsi="Tahoma" w:cs="Tahoma"/>
          <w:snapToGrid w:val="0"/>
          <w:sz w:val="20"/>
          <w:szCs w:val="20"/>
        </w:rPr>
        <w:t> </w:t>
      </w:r>
      <w:r w:rsidRPr="00BB3820">
        <w:rPr>
          <w:rFonts w:ascii="Tahoma" w:hAnsi="Tahoma" w:cs="Tahoma"/>
          <w:snapToGrid w:val="0"/>
          <w:sz w:val="20"/>
          <w:szCs w:val="20"/>
        </w:rPr>
        <w:t>odstranění těchto nedodělků je povinen dodržet.</w:t>
      </w:r>
    </w:p>
    <w:p w14:paraId="49DC2201" w14:textId="26730A7A" w:rsidR="006F1C3F" w:rsidRPr="00BB3820" w:rsidRDefault="006F1C3F" w:rsidP="0040392E">
      <w:pPr>
        <w:numPr>
          <w:ilvl w:val="0"/>
          <w:numId w:val="13"/>
        </w:numPr>
        <w:tabs>
          <w:tab w:val="left" w:pos="567"/>
        </w:tabs>
        <w:spacing w:after="180"/>
        <w:ind w:left="0" w:firstLine="0"/>
        <w:jc w:val="both"/>
        <w:rPr>
          <w:rFonts w:ascii="Tahoma" w:hAnsi="Tahoma" w:cs="Tahoma"/>
          <w:snapToGrid w:val="0"/>
          <w:sz w:val="20"/>
          <w:szCs w:val="20"/>
        </w:rPr>
      </w:pPr>
      <w:r w:rsidRPr="00BB3820">
        <w:rPr>
          <w:rFonts w:ascii="Tahoma" w:hAnsi="Tahoma" w:cs="Tahoma"/>
          <w:b/>
          <w:snapToGrid w:val="0"/>
          <w:sz w:val="20"/>
          <w:szCs w:val="20"/>
          <w:u w:val="single"/>
        </w:rPr>
        <w:t>Přerušení prací</w:t>
      </w:r>
    </w:p>
    <w:p w14:paraId="49DC2202" w14:textId="26A7E726" w:rsidR="00AF753E" w:rsidRPr="00BB3820" w:rsidRDefault="00E8384D" w:rsidP="00F10C70">
      <w:pPr>
        <w:spacing w:after="180"/>
        <w:ind w:left="1418" w:hanging="709"/>
        <w:jc w:val="both"/>
        <w:rPr>
          <w:rFonts w:ascii="Tahoma" w:hAnsi="Tahoma" w:cs="Tahoma"/>
          <w:sz w:val="20"/>
          <w:szCs w:val="20"/>
        </w:rPr>
      </w:pPr>
      <w:r w:rsidRPr="00BB3820">
        <w:rPr>
          <w:rFonts w:ascii="Tahoma" w:hAnsi="Tahoma" w:cs="Tahoma"/>
          <w:snapToGrid w:val="0"/>
          <w:sz w:val="20"/>
          <w:szCs w:val="20"/>
        </w:rPr>
        <w:t>8</w:t>
      </w:r>
      <w:r w:rsidR="002009DE" w:rsidRPr="00BB3820">
        <w:rPr>
          <w:rFonts w:ascii="Tahoma" w:hAnsi="Tahoma" w:cs="Tahoma"/>
          <w:snapToGrid w:val="0"/>
          <w:sz w:val="20"/>
          <w:szCs w:val="20"/>
        </w:rPr>
        <w:t>.1</w:t>
      </w:r>
      <w:r w:rsidR="0040392E">
        <w:rPr>
          <w:rFonts w:ascii="Tahoma" w:hAnsi="Tahoma" w:cs="Tahoma"/>
          <w:snapToGrid w:val="0"/>
          <w:sz w:val="20"/>
          <w:szCs w:val="20"/>
        </w:rPr>
        <w:t>6</w:t>
      </w:r>
      <w:r w:rsidR="00FB42F3" w:rsidRPr="00BB3820">
        <w:rPr>
          <w:rFonts w:ascii="Tahoma" w:hAnsi="Tahoma" w:cs="Tahoma"/>
          <w:snapToGrid w:val="0"/>
          <w:sz w:val="20"/>
          <w:szCs w:val="20"/>
        </w:rPr>
        <w:t>.1</w:t>
      </w:r>
      <w:r w:rsidRPr="00BB3820">
        <w:rPr>
          <w:rFonts w:ascii="Tahoma" w:hAnsi="Tahoma" w:cs="Tahoma"/>
          <w:snapToGrid w:val="0"/>
          <w:sz w:val="20"/>
          <w:szCs w:val="20"/>
        </w:rPr>
        <w:tab/>
      </w:r>
      <w:r w:rsidR="006F1C3F" w:rsidRPr="00BB3820">
        <w:rPr>
          <w:rFonts w:ascii="Tahoma" w:hAnsi="Tahoma" w:cs="Tahoma"/>
          <w:sz w:val="20"/>
          <w:szCs w:val="20"/>
        </w:rPr>
        <w:t>Zhotovitel je povinen přerušit práce</w:t>
      </w:r>
      <w:r w:rsidR="003B5E5D" w:rsidRPr="00BB3820">
        <w:rPr>
          <w:rFonts w:ascii="Tahoma" w:hAnsi="Tahoma" w:cs="Tahoma"/>
          <w:sz w:val="20"/>
          <w:szCs w:val="20"/>
        </w:rPr>
        <w:t xml:space="preserve"> </w:t>
      </w:r>
      <w:r w:rsidR="006F1C3F" w:rsidRPr="00BB3820">
        <w:rPr>
          <w:rFonts w:ascii="Tahoma" w:hAnsi="Tahoma" w:cs="Tahoma"/>
          <w:sz w:val="20"/>
          <w:szCs w:val="20"/>
        </w:rPr>
        <w:t>na základě rozhodnutí objed</w:t>
      </w:r>
      <w:r w:rsidR="003B5E5D" w:rsidRPr="00BB3820">
        <w:rPr>
          <w:rFonts w:ascii="Tahoma" w:hAnsi="Tahoma" w:cs="Tahoma"/>
          <w:sz w:val="20"/>
          <w:szCs w:val="20"/>
        </w:rPr>
        <w:t xml:space="preserve">natele a </w:t>
      </w:r>
      <w:r w:rsidR="006F1C3F" w:rsidRPr="00BB3820">
        <w:rPr>
          <w:rFonts w:ascii="Tahoma" w:hAnsi="Tahoma" w:cs="Tahoma"/>
          <w:sz w:val="20"/>
          <w:szCs w:val="20"/>
        </w:rPr>
        <w:t>v případě, že zjistí při</w:t>
      </w:r>
      <w:r w:rsidR="00A220C3" w:rsidRPr="00BB3820">
        <w:rPr>
          <w:rFonts w:ascii="Tahoma" w:hAnsi="Tahoma" w:cs="Tahoma"/>
          <w:sz w:val="20"/>
          <w:szCs w:val="20"/>
        </w:rPr>
        <w:t> </w:t>
      </w:r>
      <w:r w:rsidR="006F1C3F" w:rsidRPr="00BB3820">
        <w:rPr>
          <w:rFonts w:ascii="Tahoma" w:hAnsi="Tahoma" w:cs="Tahoma"/>
          <w:sz w:val="20"/>
          <w:szCs w:val="20"/>
        </w:rPr>
        <w:t xml:space="preserve">provádění díla skryté překážky znemožňující jeho provedení dohodnutým způsobem. </w:t>
      </w:r>
      <w:r w:rsidRPr="00BB3820">
        <w:rPr>
          <w:rFonts w:ascii="Tahoma" w:hAnsi="Tahoma" w:cs="Tahoma"/>
          <w:sz w:val="20"/>
          <w:szCs w:val="20"/>
        </w:rPr>
        <w:t>Každé</w:t>
      </w:r>
      <w:r w:rsidR="00FB42F3" w:rsidRPr="00BB3820">
        <w:rPr>
          <w:rFonts w:ascii="Tahoma" w:hAnsi="Tahoma" w:cs="Tahoma"/>
          <w:sz w:val="20"/>
          <w:szCs w:val="20"/>
        </w:rPr>
        <w:t xml:space="preserve"> </w:t>
      </w:r>
      <w:r w:rsidR="006F1C3F" w:rsidRPr="00BB3820">
        <w:rPr>
          <w:rFonts w:ascii="Tahoma" w:hAnsi="Tahoma" w:cs="Tahoma"/>
          <w:sz w:val="20"/>
          <w:szCs w:val="20"/>
        </w:rPr>
        <w:t xml:space="preserve">přerušení prací je zhotovitel povinen </w:t>
      </w:r>
      <w:r w:rsidR="00EF0F81" w:rsidRPr="00BB3820">
        <w:rPr>
          <w:rFonts w:ascii="Tahoma" w:hAnsi="Tahoma" w:cs="Tahoma"/>
          <w:sz w:val="20"/>
          <w:szCs w:val="20"/>
        </w:rPr>
        <w:t>bez</w:t>
      </w:r>
      <w:r w:rsidR="006F1C3F" w:rsidRPr="00BB3820">
        <w:rPr>
          <w:rFonts w:ascii="Tahoma" w:hAnsi="Tahoma" w:cs="Tahoma"/>
          <w:sz w:val="20"/>
          <w:szCs w:val="20"/>
        </w:rPr>
        <w:t>odkladně písemně objednateli oznámit spolu se</w:t>
      </w:r>
      <w:r w:rsidR="00A220C3" w:rsidRPr="00BB3820">
        <w:rPr>
          <w:rFonts w:ascii="Tahoma" w:hAnsi="Tahoma" w:cs="Tahoma"/>
          <w:sz w:val="20"/>
          <w:szCs w:val="20"/>
        </w:rPr>
        <w:t> </w:t>
      </w:r>
      <w:r w:rsidR="006F1C3F" w:rsidRPr="00BB3820">
        <w:rPr>
          <w:rFonts w:ascii="Tahoma" w:hAnsi="Tahoma" w:cs="Tahoma"/>
          <w:sz w:val="20"/>
          <w:szCs w:val="20"/>
        </w:rPr>
        <w:t>zprávou o předpokládané délce, jeho příčinách, trvání a navrhovaných opatřeních zabezpečujících nejúčelnější a nejefektivnější způsob</w:t>
      </w:r>
      <w:r w:rsidR="00A30A89" w:rsidRPr="00BB3820">
        <w:rPr>
          <w:rFonts w:ascii="Tahoma" w:hAnsi="Tahoma" w:cs="Tahoma"/>
          <w:sz w:val="20"/>
          <w:szCs w:val="20"/>
        </w:rPr>
        <w:t xml:space="preserve"> jejich odstranění. Do </w:t>
      </w:r>
      <w:r w:rsidR="006F1C3F" w:rsidRPr="00BB3820">
        <w:rPr>
          <w:rFonts w:ascii="Tahoma" w:hAnsi="Tahoma" w:cs="Tahoma"/>
          <w:sz w:val="20"/>
          <w:szCs w:val="20"/>
        </w:rPr>
        <w:t>doby opětovného pokračování v práci střeží materiál, jakož i pomůcky potřebné k provedení díla i celé dílo. Zhotovitel je povinen vynaložit veškeré úsilí, aby takovéto překážky byly odstraněny s co</w:t>
      </w:r>
      <w:r w:rsidR="00A220C3" w:rsidRPr="00BB3820">
        <w:rPr>
          <w:rFonts w:ascii="Tahoma" w:hAnsi="Tahoma" w:cs="Tahoma"/>
          <w:sz w:val="20"/>
          <w:szCs w:val="20"/>
        </w:rPr>
        <w:t> </w:t>
      </w:r>
      <w:r w:rsidR="006F1C3F" w:rsidRPr="00BB3820">
        <w:rPr>
          <w:rFonts w:ascii="Tahoma" w:hAnsi="Tahoma" w:cs="Tahoma"/>
          <w:sz w:val="20"/>
          <w:szCs w:val="20"/>
        </w:rPr>
        <w:t>nejefektivnějším vynaložením nákladů. Bude-li přerušení prací</w:t>
      </w:r>
      <w:r w:rsidR="003B5E5D" w:rsidRPr="00BB3820">
        <w:rPr>
          <w:rFonts w:ascii="Tahoma" w:hAnsi="Tahoma" w:cs="Tahoma"/>
          <w:sz w:val="20"/>
          <w:szCs w:val="20"/>
        </w:rPr>
        <w:t>, popř. dodávek</w:t>
      </w:r>
      <w:r w:rsidR="006F1C3F" w:rsidRPr="00BB3820">
        <w:rPr>
          <w:rFonts w:ascii="Tahoma" w:hAnsi="Tahoma" w:cs="Tahoma"/>
          <w:sz w:val="20"/>
          <w:szCs w:val="20"/>
        </w:rPr>
        <w:t xml:space="preserve"> způsobeno příčinami na straně objednatele, dohodnou smluvní strany opatření do doby obnovení prací, přičemž o dobu trvání takového přerušení prací se prodlužuje doba předání díla.</w:t>
      </w:r>
    </w:p>
    <w:p w14:paraId="49DC2203" w14:textId="5853DB97" w:rsidR="001924E0" w:rsidRPr="00BB3820" w:rsidRDefault="001924E0" w:rsidP="00F10C70">
      <w:pPr>
        <w:tabs>
          <w:tab w:val="left" w:pos="1418"/>
        </w:tabs>
        <w:spacing w:after="180"/>
        <w:ind w:left="1418" w:hanging="709"/>
        <w:jc w:val="both"/>
        <w:rPr>
          <w:rFonts w:ascii="Tahoma" w:hAnsi="Tahoma" w:cs="Tahoma"/>
          <w:sz w:val="20"/>
          <w:szCs w:val="20"/>
        </w:rPr>
      </w:pPr>
      <w:r w:rsidRPr="00BB3820">
        <w:rPr>
          <w:rFonts w:ascii="Tahoma" w:hAnsi="Tahoma" w:cs="Tahoma"/>
          <w:snapToGrid w:val="0"/>
          <w:sz w:val="20"/>
          <w:szCs w:val="20"/>
        </w:rPr>
        <w:t>8.1</w:t>
      </w:r>
      <w:r w:rsidR="0040392E">
        <w:rPr>
          <w:rFonts w:ascii="Tahoma" w:hAnsi="Tahoma" w:cs="Tahoma"/>
          <w:snapToGrid w:val="0"/>
          <w:sz w:val="20"/>
          <w:szCs w:val="20"/>
        </w:rPr>
        <w:t>6</w:t>
      </w:r>
      <w:r w:rsidRPr="00BB3820">
        <w:rPr>
          <w:rFonts w:ascii="Tahoma" w:hAnsi="Tahoma" w:cs="Tahoma"/>
          <w:snapToGrid w:val="0"/>
          <w:sz w:val="20"/>
          <w:szCs w:val="20"/>
        </w:rPr>
        <w:t>.</w:t>
      </w:r>
      <w:r w:rsidR="00BF433A" w:rsidRPr="00BB3820">
        <w:rPr>
          <w:rFonts w:ascii="Tahoma" w:hAnsi="Tahoma" w:cs="Tahoma"/>
          <w:snapToGrid w:val="0"/>
          <w:sz w:val="20"/>
          <w:szCs w:val="20"/>
        </w:rPr>
        <w:t>2</w:t>
      </w:r>
      <w:r w:rsidRPr="00BB3820">
        <w:rPr>
          <w:rFonts w:ascii="Tahoma" w:hAnsi="Tahoma" w:cs="Tahoma"/>
          <w:sz w:val="20"/>
          <w:szCs w:val="20"/>
        </w:rPr>
        <w:tab/>
      </w:r>
      <w:r w:rsidR="00C364D9" w:rsidRPr="00BB3820">
        <w:rPr>
          <w:rFonts w:ascii="Tahoma" w:hAnsi="Tahoma" w:cs="Tahoma"/>
          <w:sz w:val="20"/>
          <w:szCs w:val="20"/>
        </w:rPr>
        <w:t xml:space="preserve">Technický </w:t>
      </w:r>
      <w:r w:rsidR="003B5E5D" w:rsidRPr="00BB3820">
        <w:rPr>
          <w:rFonts w:ascii="Tahoma" w:hAnsi="Tahoma" w:cs="Tahoma"/>
          <w:sz w:val="20"/>
          <w:szCs w:val="20"/>
        </w:rPr>
        <w:t>dozor</w:t>
      </w:r>
      <w:r w:rsidR="006F1C3F" w:rsidRPr="00BB3820">
        <w:rPr>
          <w:rFonts w:ascii="Tahoma" w:hAnsi="Tahoma" w:cs="Tahoma"/>
          <w:sz w:val="20"/>
          <w:szCs w:val="20"/>
        </w:rPr>
        <w:t xml:space="preserve"> </w:t>
      </w:r>
      <w:r w:rsidR="00894A86" w:rsidRPr="00BB3820">
        <w:rPr>
          <w:rFonts w:ascii="Tahoma" w:hAnsi="Tahoma" w:cs="Tahoma"/>
          <w:sz w:val="20"/>
          <w:szCs w:val="20"/>
        </w:rPr>
        <w:t>stavebníka</w:t>
      </w:r>
      <w:r w:rsidR="006F1C3F" w:rsidRPr="00BB3820">
        <w:rPr>
          <w:rFonts w:ascii="Tahoma" w:hAnsi="Tahoma" w:cs="Tahoma"/>
          <w:sz w:val="20"/>
          <w:szCs w:val="20"/>
        </w:rPr>
        <w:t xml:space="preserve"> je oprávněn dát pracovníkům zhotovitele příkaz přerušit práci, pokud odpovědný orgán zhotovitele není dosažitelný a je-li </w:t>
      </w:r>
      <w:r w:rsidR="00EF0F81" w:rsidRPr="00BB3820">
        <w:rPr>
          <w:rFonts w:ascii="Tahoma" w:hAnsi="Tahoma" w:cs="Tahoma"/>
          <w:sz w:val="20"/>
          <w:szCs w:val="20"/>
        </w:rPr>
        <w:t xml:space="preserve">zároveň </w:t>
      </w:r>
      <w:r w:rsidR="006F1C3F" w:rsidRPr="00BB3820">
        <w:rPr>
          <w:rFonts w:ascii="Tahoma" w:hAnsi="Tahoma" w:cs="Tahoma"/>
          <w:sz w:val="20"/>
          <w:szCs w:val="20"/>
        </w:rPr>
        <w:t>ohrožena bezpečnost prováděné</w:t>
      </w:r>
      <w:r w:rsidR="002009DE" w:rsidRPr="00BB3820">
        <w:rPr>
          <w:rFonts w:ascii="Tahoma" w:hAnsi="Tahoma" w:cs="Tahoma"/>
          <w:sz w:val="20"/>
          <w:szCs w:val="20"/>
        </w:rPr>
        <w:t>ho</w:t>
      </w:r>
      <w:r w:rsidR="006F1C3F" w:rsidRPr="00BB3820">
        <w:rPr>
          <w:rFonts w:ascii="Tahoma" w:hAnsi="Tahoma" w:cs="Tahoma"/>
          <w:sz w:val="20"/>
          <w:szCs w:val="20"/>
        </w:rPr>
        <w:t xml:space="preserve"> </w:t>
      </w:r>
      <w:r w:rsidR="002009DE" w:rsidRPr="00BB3820">
        <w:rPr>
          <w:rFonts w:ascii="Tahoma" w:hAnsi="Tahoma" w:cs="Tahoma"/>
          <w:sz w:val="20"/>
          <w:szCs w:val="20"/>
        </w:rPr>
        <w:t>díla</w:t>
      </w:r>
      <w:r w:rsidR="006F1C3F" w:rsidRPr="00BB3820">
        <w:rPr>
          <w:rFonts w:ascii="Tahoma" w:hAnsi="Tahoma" w:cs="Tahoma"/>
          <w:sz w:val="20"/>
          <w:szCs w:val="20"/>
        </w:rPr>
        <w:t xml:space="preserve">, život nebo zdraví pracujících na </w:t>
      </w:r>
      <w:r w:rsidR="002009DE" w:rsidRPr="00BB3820">
        <w:rPr>
          <w:rFonts w:ascii="Tahoma" w:hAnsi="Tahoma" w:cs="Tahoma"/>
          <w:sz w:val="20"/>
          <w:szCs w:val="20"/>
        </w:rPr>
        <w:t>díle</w:t>
      </w:r>
      <w:r w:rsidR="006F1C3F" w:rsidRPr="00BB3820">
        <w:rPr>
          <w:rFonts w:ascii="Tahoma" w:hAnsi="Tahoma" w:cs="Tahoma"/>
          <w:sz w:val="20"/>
          <w:szCs w:val="20"/>
        </w:rPr>
        <w:t xml:space="preserve"> nebo hrozí-li jiné v</w:t>
      </w:r>
      <w:r w:rsidR="008C0656" w:rsidRPr="00BB3820">
        <w:rPr>
          <w:rFonts w:ascii="Tahoma" w:hAnsi="Tahoma" w:cs="Tahoma"/>
          <w:sz w:val="20"/>
          <w:szCs w:val="20"/>
        </w:rPr>
        <w:t>ážné hospodářské škody. Technický</w:t>
      </w:r>
      <w:r w:rsidR="006F1C3F" w:rsidRPr="00BB3820">
        <w:rPr>
          <w:rFonts w:ascii="Tahoma" w:hAnsi="Tahoma" w:cs="Tahoma"/>
          <w:sz w:val="20"/>
          <w:szCs w:val="20"/>
        </w:rPr>
        <w:t xml:space="preserve"> dozor však není oprávněn zasahovat do hospodářské činnosti zhotovitele.</w:t>
      </w:r>
      <w:r w:rsidR="001D0A6C" w:rsidRPr="00BB3820">
        <w:rPr>
          <w:rFonts w:ascii="Tahoma" w:hAnsi="Tahoma" w:cs="Tahoma"/>
          <w:sz w:val="20"/>
          <w:szCs w:val="20"/>
        </w:rPr>
        <w:t xml:space="preserve"> </w:t>
      </w:r>
      <w:r w:rsidR="001D0A6C" w:rsidRPr="00BB3820">
        <w:rPr>
          <w:rFonts w:ascii="Tahoma" w:hAnsi="Tahoma" w:cs="Tahoma"/>
          <w:snapToGrid w:val="0"/>
          <w:sz w:val="20"/>
          <w:szCs w:val="20"/>
        </w:rPr>
        <w:t>Ujednáním v</w:t>
      </w:r>
      <w:r w:rsidR="009F0AF6" w:rsidRPr="00BB3820">
        <w:rPr>
          <w:rFonts w:ascii="Tahoma" w:hAnsi="Tahoma" w:cs="Tahoma"/>
          <w:snapToGrid w:val="0"/>
          <w:sz w:val="20"/>
          <w:szCs w:val="20"/>
        </w:rPr>
        <w:t> </w:t>
      </w:r>
      <w:r w:rsidR="001D0A6C" w:rsidRPr="00BB3820">
        <w:rPr>
          <w:rFonts w:ascii="Tahoma" w:hAnsi="Tahoma" w:cs="Tahoma"/>
          <w:snapToGrid w:val="0"/>
          <w:sz w:val="20"/>
          <w:szCs w:val="20"/>
        </w:rPr>
        <w:t>čl. V</w:t>
      </w:r>
      <w:r w:rsidR="00C94DFC" w:rsidRPr="00BB3820">
        <w:rPr>
          <w:rFonts w:ascii="Tahoma" w:hAnsi="Tahoma" w:cs="Tahoma"/>
          <w:snapToGrid w:val="0"/>
          <w:sz w:val="20"/>
          <w:szCs w:val="20"/>
        </w:rPr>
        <w:t>III</w:t>
      </w:r>
      <w:r w:rsidR="00CB7798" w:rsidRPr="00BB3820">
        <w:rPr>
          <w:rFonts w:ascii="Tahoma" w:hAnsi="Tahoma" w:cs="Tahoma"/>
          <w:snapToGrid w:val="0"/>
          <w:sz w:val="20"/>
          <w:szCs w:val="20"/>
        </w:rPr>
        <w:t>,</w:t>
      </w:r>
      <w:r w:rsidR="001D0A6C" w:rsidRPr="00BB3820">
        <w:rPr>
          <w:rFonts w:ascii="Tahoma" w:hAnsi="Tahoma" w:cs="Tahoma"/>
          <w:snapToGrid w:val="0"/>
          <w:sz w:val="20"/>
          <w:szCs w:val="20"/>
        </w:rPr>
        <w:t xml:space="preserve"> body </w:t>
      </w:r>
      <w:r w:rsidR="00C94DFC" w:rsidRPr="00BB3820">
        <w:rPr>
          <w:rFonts w:ascii="Tahoma" w:hAnsi="Tahoma" w:cs="Tahoma"/>
          <w:snapToGrid w:val="0"/>
          <w:sz w:val="20"/>
          <w:szCs w:val="20"/>
        </w:rPr>
        <w:t>8</w:t>
      </w:r>
      <w:r w:rsidR="006C79A7" w:rsidRPr="00BB3820">
        <w:rPr>
          <w:rFonts w:ascii="Tahoma" w:hAnsi="Tahoma" w:cs="Tahoma"/>
          <w:snapToGrid w:val="0"/>
          <w:sz w:val="20"/>
          <w:szCs w:val="20"/>
        </w:rPr>
        <w:t>.</w:t>
      </w:r>
      <w:r w:rsidR="004A2BC8" w:rsidRPr="00BB3820">
        <w:rPr>
          <w:rFonts w:ascii="Tahoma" w:hAnsi="Tahoma" w:cs="Tahoma"/>
          <w:snapToGrid w:val="0"/>
          <w:sz w:val="20"/>
          <w:szCs w:val="20"/>
        </w:rPr>
        <w:t>1</w:t>
      </w:r>
      <w:r w:rsidR="002E29BF">
        <w:rPr>
          <w:rFonts w:ascii="Tahoma" w:hAnsi="Tahoma" w:cs="Tahoma"/>
          <w:snapToGrid w:val="0"/>
          <w:sz w:val="20"/>
          <w:szCs w:val="20"/>
        </w:rPr>
        <w:t>7</w:t>
      </w:r>
      <w:r w:rsidR="00C41731" w:rsidRPr="00BB3820">
        <w:rPr>
          <w:rFonts w:ascii="Tahoma" w:hAnsi="Tahoma" w:cs="Tahoma"/>
          <w:snapToGrid w:val="0"/>
          <w:sz w:val="20"/>
          <w:szCs w:val="20"/>
        </w:rPr>
        <w:t>.1</w:t>
      </w:r>
      <w:r w:rsidR="006C79A7" w:rsidRPr="00BB3820">
        <w:rPr>
          <w:rFonts w:ascii="Tahoma" w:hAnsi="Tahoma" w:cs="Tahoma"/>
          <w:snapToGrid w:val="0"/>
          <w:sz w:val="20"/>
          <w:szCs w:val="20"/>
        </w:rPr>
        <w:t xml:space="preserve"> a </w:t>
      </w:r>
      <w:r w:rsidR="00C94DFC" w:rsidRPr="00BB3820">
        <w:rPr>
          <w:rFonts w:ascii="Tahoma" w:hAnsi="Tahoma" w:cs="Tahoma"/>
          <w:snapToGrid w:val="0"/>
          <w:sz w:val="20"/>
          <w:szCs w:val="20"/>
        </w:rPr>
        <w:t>8</w:t>
      </w:r>
      <w:r w:rsidR="001D0A6C" w:rsidRPr="00BB3820">
        <w:rPr>
          <w:rFonts w:ascii="Tahoma" w:hAnsi="Tahoma" w:cs="Tahoma"/>
          <w:snapToGrid w:val="0"/>
          <w:sz w:val="20"/>
          <w:szCs w:val="20"/>
        </w:rPr>
        <w:t>.</w:t>
      </w:r>
      <w:r w:rsidR="004A2BC8" w:rsidRPr="00BB3820">
        <w:rPr>
          <w:rFonts w:ascii="Tahoma" w:hAnsi="Tahoma" w:cs="Tahoma"/>
          <w:snapToGrid w:val="0"/>
          <w:sz w:val="20"/>
          <w:szCs w:val="20"/>
        </w:rPr>
        <w:t>1</w:t>
      </w:r>
      <w:r w:rsidR="002E29BF">
        <w:rPr>
          <w:rFonts w:ascii="Tahoma" w:hAnsi="Tahoma" w:cs="Tahoma"/>
          <w:snapToGrid w:val="0"/>
          <w:sz w:val="20"/>
          <w:szCs w:val="20"/>
        </w:rPr>
        <w:t>7</w:t>
      </w:r>
      <w:r w:rsidR="006C79A7" w:rsidRPr="00BB3820">
        <w:rPr>
          <w:rFonts w:ascii="Tahoma" w:hAnsi="Tahoma" w:cs="Tahoma"/>
          <w:snapToGrid w:val="0"/>
          <w:sz w:val="20"/>
          <w:szCs w:val="20"/>
        </w:rPr>
        <w:t>.</w:t>
      </w:r>
      <w:r w:rsidR="00C41731" w:rsidRPr="00BB3820">
        <w:rPr>
          <w:rFonts w:ascii="Tahoma" w:hAnsi="Tahoma" w:cs="Tahoma"/>
          <w:snapToGrid w:val="0"/>
          <w:sz w:val="20"/>
          <w:szCs w:val="20"/>
        </w:rPr>
        <w:t>2</w:t>
      </w:r>
      <w:r w:rsidR="00FC16BC" w:rsidRPr="00BB3820">
        <w:rPr>
          <w:rFonts w:ascii="Tahoma" w:hAnsi="Tahoma" w:cs="Tahoma"/>
          <w:snapToGrid w:val="0"/>
          <w:sz w:val="20"/>
          <w:szCs w:val="20"/>
        </w:rPr>
        <w:t xml:space="preserve"> </w:t>
      </w:r>
      <w:r w:rsidR="004917BD" w:rsidRPr="00BB3820">
        <w:rPr>
          <w:rFonts w:ascii="Tahoma" w:hAnsi="Tahoma" w:cs="Tahoma"/>
          <w:snapToGrid w:val="0"/>
          <w:sz w:val="20"/>
          <w:szCs w:val="20"/>
        </w:rPr>
        <w:t>této</w:t>
      </w:r>
      <w:r w:rsidR="001D0A6C" w:rsidRPr="00BB3820">
        <w:rPr>
          <w:rFonts w:ascii="Tahoma" w:hAnsi="Tahoma" w:cs="Tahoma"/>
          <w:snapToGrid w:val="0"/>
          <w:sz w:val="20"/>
          <w:szCs w:val="20"/>
        </w:rPr>
        <w:t xml:space="preserve"> </w:t>
      </w:r>
      <w:r w:rsidR="00FC16BC" w:rsidRPr="00BB3820">
        <w:rPr>
          <w:rFonts w:ascii="Tahoma" w:hAnsi="Tahoma" w:cs="Tahoma"/>
          <w:snapToGrid w:val="0"/>
          <w:sz w:val="20"/>
          <w:szCs w:val="20"/>
        </w:rPr>
        <w:t>s</w:t>
      </w:r>
      <w:r w:rsidR="004917BD" w:rsidRPr="00BB3820">
        <w:rPr>
          <w:rFonts w:ascii="Tahoma" w:hAnsi="Tahoma" w:cs="Tahoma"/>
          <w:snapToGrid w:val="0"/>
          <w:sz w:val="20"/>
          <w:szCs w:val="20"/>
        </w:rPr>
        <w:t>mlouvy</w:t>
      </w:r>
      <w:r w:rsidR="00C94DFC" w:rsidRPr="00BB3820">
        <w:rPr>
          <w:rFonts w:ascii="Tahoma" w:hAnsi="Tahoma" w:cs="Tahoma"/>
          <w:snapToGrid w:val="0"/>
          <w:sz w:val="20"/>
          <w:szCs w:val="20"/>
        </w:rPr>
        <w:t xml:space="preserve"> </w:t>
      </w:r>
      <w:r w:rsidR="001D0A6C" w:rsidRPr="00BB3820">
        <w:rPr>
          <w:rFonts w:ascii="Tahoma" w:hAnsi="Tahoma" w:cs="Tahoma"/>
          <w:snapToGrid w:val="0"/>
          <w:sz w:val="20"/>
          <w:szCs w:val="20"/>
        </w:rPr>
        <w:t>nejsou dotčeny povinnosti zhotovitele díla vyplývající z</w:t>
      </w:r>
      <w:r w:rsidR="009F0AF6" w:rsidRPr="00BB3820">
        <w:rPr>
          <w:rFonts w:ascii="Tahoma" w:hAnsi="Tahoma" w:cs="Tahoma"/>
          <w:snapToGrid w:val="0"/>
          <w:sz w:val="20"/>
          <w:szCs w:val="20"/>
        </w:rPr>
        <w:t> </w:t>
      </w:r>
      <w:r w:rsidR="001D0A6C" w:rsidRPr="00BB3820">
        <w:rPr>
          <w:rFonts w:ascii="Tahoma" w:hAnsi="Tahoma" w:cs="Tahoma"/>
          <w:snapToGrid w:val="0"/>
          <w:sz w:val="20"/>
          <w:szCs w:val="20"/>
        </w:rPr>
        <w:t xml:space="preserve">dikce </w:t>
      </w:r>
      <w:r w:rsidR="00CB72D4" w:rsidRPr="00BB3820">
        <w:rPr>
          <w:rFonts w:ascii="Tahoma" w:hAnsi="Tahoma" w:cs="Tahoma"/>
          <w:b/>
          <w:snapToGrid w:val="0"/>
          <w:sz w:val="20"/>
          <w:szCs w:val="20"/>
        </w:rPr>
        <w:t>§ 2594 OZ</w:t>
      </w:r>
      <w:r w:rsidR="00CB72D4" w:rsidRPr="00BB3820">
        <w:rPr>
          <w:rFonts w:ascii="Tahoma" w:hAnsi="Tahoma" w:cs="Tahoma"/>
          <w:snapToGrid w:val="0"/>
          <w:sz w:val="20"/>
          <w:szCs w:val="20"/>
        </w:rPr>
        <w:t>.</w:t>
      </w:r>
    </w:p>
    <w:p w14:paraId="49DC2204" w14:textId="4FFAB48D" w:rsidR="00955338" w:rsidRPr="00BB3820" w:rsidRDefault="005C3A0A" w:rsidP="00AC494A">
      <w:pPr>
        <w:numPr>
          <w:ilvl w:val="0"/>
          <w:numId w:val="13"/>
        </w:numPr>
        <w:tabs>
          <w:tab w:val="left" w:pos="567"/>
        </w:tabs>
        <w:spacing w:after="180"/>
        <w:ind w:left="0" w:firstLine="0"/>
        <w:jc w:val="both"/>
        <w:rPr>
          <w:rFonts w:ascii="Tahoma" w:hAnsi="Tahoma" w:cs="Tahoma"/>
          <w:b/>
          <w:snapToGrid w:val="0"/>
          <w:sz w:val="20"/>
          <w:szCs w:val="20"/>
          <w:u w:val="single"/>
        </w:rPr>
      </w:pPr>
      <w:r w:rsidRPr="005C3A0A">
        <w:rPr>
          <w:rFonts w:ascii="Tahoma" w:hAnsi="Tahoma" w:cs="Tahoma"/>
          <w:b/>
          <w:snapToGrid w:val="0"/>
          <w:sz w:val="20"/>
          <w:szCs w:val="20"/>
        </w:rPr>
        <w:tab/>
      </w:r>
      <w:r w:rsidR="006F1C3F" w:rsidRPr="00BB3820">
        <w:rPr>
          <w:rFonts w:ascii="Tahoma" w:hAnsi="Tahoma" w:cs="Tahoma"/>
          <w:b/>
          <w:snapToGrid w:val="0"/>
          <w:sz w:val="20"/>
          <w:szCs w:val="20"/>
          <w:u w:val="single"/>
        </w:rPr>
        <w:t>Kontroly</w:t>
      </w:r>
    </w:p>
    <w:p w14:paraId="49DC2205" w14:textId="40C9A3C3" w:rsidR="006F1C3F" w:rsidRPr="00BB3820" w:rsidRDefault="00E8384D" w:rsidP="00F10C70">
      <w:pPr>
        <w:spacing w:after="180"/>
        <w:ind w:left="1418" w:hanging="709"/>
        <w:jc w:val="both"/>
        <w:rPr>
          <w:rFonts w:ascii="Tahoma" w:hAnsi="Tahoma" w:cs="Tahoma"/>
          <w:snapToGrid w:val="0"/>
          <w:sz w:val="20"/>
          <w:szCs w:val="20"/>
        </w:rPr>
      </w:pPr>
      <w:r w:rsidRPr="00BB3820">
        <w:rPr>
          <w:rFonts w:ascii="Tahoma" w:hAnsi="Tahoma" w:cs="Tahoma"/>
          <w:snapToGrid w:val="0"/>
          <w:sz w:val="20"/>
          <w:szCs w:val="20"/>
        </w:rPr>
        <w:t>8</w:t>
      </w:r>
      <w:r w:rsidR="002009DE" w:rsidRPr="00BB3820">
        <w:rPr>
          <w:rFonts w:ascii="Tahoma" w:hAnsi="Tahoma" w:cs="Tahoma"/>
          <w:snapToGrid w:val="0"/>
          <w:sz w:val="20"/>
          <w:szCs w:val="20"/>
        </w:rPr>
        <w:t>.1</w:t>
      </w:r>
      <w:r w:rsidR="0040392E">
        <w:rPr>
          <w:rFonts w:ascii="Tahoma" w:hAnsi="Tahoma" w:cs="Tahoma"/>
          <w:snapToGrid w:val="0"/>
          <w:sz w:val="20"/>
          <w:szCs w:val="20"/>
        </w:rPr>
        <w:t>7</w:t>
      </w:r>
      <w:r w:rsidR="002009DE" w:rsidRPr="00BB3820">
        <w:rPr>
          <w:rFonts w:ascii="Tahoma" w:hAnsi="Tahoma" w:cs="Tahoma"/>
          <w:snapToGrid w:val="0"/>
          <w:sz w:val="20"/>
          <w:szCs w:val="20"/>
        </w:rPr>
        <w:t>.1</w:t>
      </w:r>
      <w:r w:rsidR="002111C9" w:rsidRPr="00BB3820">
        <w:rPr>
          <w:rFonts w:ascii="Tahoma" w:hAnsi="Tahoma" w:cs="Tahoma"/>
          <w:snapToGrid w:val="0"/>
          <w:sz w:val="20"/>
          <w:szCs w:val="20"/>
        </w:rPr>
        <w:tab/>
      </w:r>
      <w:r w:rsidR="006F1C3F" w:rsidRPr="00BB3820">
        <w:rPr>
          <w:rFonts w:ascii="Tahoma" w:hAnsi="Tahoma" w:cs="Tahoma"/>
          <w:snapToGrid w:val="0"/>
          <w:sz w:val="20"/>
          <w:szCs w:val="20"/>
        </w:rPr>
        <w:t xml:space="preserve">Objednatel je oprávněn provádět průběžné kontroly provádění díla, vykonávat na stavbě </w:t>
      </w:r>
      <w:r w:rsidR="000D0FF4" w:rsidRPr="00BB3820">
        <w:rPr>
          <w:rFonts w:ascii="Tahoma" w:hAnsi="Tahoma" w:cs="Tahoma"/>
          <w:snapToGrid w:val="0"/>
          <w:sz w:val="20"/>
          <w:szCs w:val="20"/>
        </w:rPr>
        <w:t>technický</w:t>
      </w:r>
      <w:r w:rsidR="00C22A7A" w:rsidRPr="00BB3820">
        <w:rPr>
          <w:rFonts w:ascii="Tahoma" w:hAnsi="Tahoma" w:cs="Tahoma"/>
          <w:snapToGrid w:val="0"/>
          <w:sz w:val="20"/>
          <w:szCs w:val="20"/>
        </w:rPr>
        <w:t xml:space="preserve"> </w:t>
      </w:r>
      <w:r w:rsidR="006F1C3F" w:rsidRPr="00BB3820">
        <w:rPr>
          <w:rFonts w:ascii="Tahoma" w:hAnsi="Tahoma" w:cs="Tahoma"/>
          <w:snapToGrid w:val="0"/>
          <w:sz w:val="20"/>
          <w:szCs w:val="20"/>
        </w:rPr>
        <w:t>dozor a v jeho průběhu zejména sledovat, zda práce jsou prováděny podle předané dokumentace, podle smluvených podmínek, technických norem a jiných právních předpisů a</w:t>
      </w:r>
      <w:r w:rsidR="009B1F36" w:rsidRPr="00BB3820">
        <w:rPr>
          <w:rFonts w:ascii="Tahoma" w:hAnsi="Tahoma" w:cs="Tahoma"/>
          <w:snapToGrid w:val="0"/>
          <w:sz w:val="20"/>
          <w:szCs w:val="20"/>
        </w:rPr>
        <w:t> </w:t>
      </w:r>
      <w:r w:rsidR="006F1C3F" w:rsidRPr="00BB3820">
        <w:rPr>
          <w:rFonts w:ascii="Tahoma" w:hAnsi="Tahoma" w:cs="Tahoma"/>
          <w:snapToGrid w:val="0"/>
          <w:sz w:val="20"/>
          <w:szCs w:val="20"/>
        </w:rPr>
        <w:t>v souladu s rozhodnutími oprávněných orgánů. Taková práva má i</w:t>
      </w:r>
      <w:r w:rsidR="008C0656" w:rsidRPr="00BB3820">
        <w:rPr>
          <w:rFonts w:ascii="Tahoma" w:hAnsi="Tahoma" w:cs="Tahoma"/>
          <w:snapToGrid w:val="0"/>
          <w:sz w:val="20"/>
          <w:szCs w:val="20"/>
        </w:rPr>
        <w:t xml:space="preserve"> jeho autorský </w:t>
      </w:r>
      <w:r w:rsidR="00C22A7A" w:rsidRPr="00BB3820">
        <w:rPr>
          <w:rFonts w:ascii="Tahoma" w:hAnsi="Tahoma" w:cs="Tahoma"/>
          <w:snapToGrid w:val="0"/>
          <w:sz w:val="20"/>
          <w:szCs w:val="20"/>
        </w:rPr>
        <w:t xml:space="preserve">a technický </w:t>
      </w:r>
      <w:r w:rsidR="008C0656" w:rsidRPr="00BB3820">
        <w:rPr>
          <w:rFonts w:ascii="Tahoma" w:hAnsi="Tahoma" w:cs="Tahoma"/>
          <w:snapToGrid w:val="0"/>
          <w:sz w:val="20"/>
          <w:szCs w:val="20"/>
        </w:rPr>
        <w:t>dozor</w:t>
      </w:r>
      <w:r w:rsidR="00134552" w:rsidRPr="00BB3820">
        <w:rPr>
          <w:rFonts w:ascii="Tahoma" w:hAnsi="Tahoma" w:cs="Tahoma"/>
          <w:snapToGrid w:val="0"/>
          <w:sz w:val="20"/>
          <w:szCs w:val="20"/>
        </w:rPr>
        <w:t>.</w:t>
      </w:r>
    </w:p>
    <w:p w14:paraId="49DC2206" w14:textId="130DCF81" w:rsidR="006F1C3F" w:rsidRPr="00BB3820" w:rsidRDefault="00E8384D" w:rsidP="00F10C70">
      <w:pPr>
        <w:spacing w:after="180"/>
        <w:ind w:left="1418" w:hanging="709"/>
        <w:jc w:val="both"/>
        <w:rPr>
          <w:rFonts w:ascii="Tahoma" w:hAnsi="Tahoma" w:cs="Tahoma"/>
          <w:snapToGrid w:val="0"/>
          <w:sz w:val="20"/>
          <w:szCs w:val="20"/>
        </w:rPr>
      </w:pPr>
      <w:r w:rsidRPr="00BB3820">
        <w:rPr>
          <w:rFonts w:ascii="Tahoma" w:hAnsi="Tahoma" w:cs="Tahoma"/>
          <w:snapToGrid w:val="0"/>
          <w:sz w:val="20"/>
          <w:szCs w:val="20"/>
        </w:rPr>
        <w:t>8</w:t>
      </w:r>
      <w:r w:rsidR="002009DE" w:rsidRPr="00BB3820">
        <w:rPr>
          <w:rFonts w:ascii="Tahoma" w:hAnsi="Tahoma" w:cs="Tahoma"/>
          <w:snapToGrid w:val="0"/>
          <w:sz w:val="20"/>
          <w:szCs w:val="20"/>
        </w:rPr>
        <w:t>.1</w:t>
      </w:r>
      <w:r w:rsidR="0040392E">
        <w:rPr>
          <w:rFonts w:ascii="Tahoma" w:hAnsi="Tahoma" w:cs="Tahoma"/>
          <w:snapToGrid w:val="0"/>
          <w:sz w:val="20"/>
          <w:szCs w:val="20"/>
        </w:rPr>
        <w:t>7</w:t>
      </w:r>
      <w:r w:rsidR="002009DE" w:rsidRPr="00BB3820">
        <w:rPr>
          <w:rFonts w:ascii="Tahoma" w:hAnsi="Tahoma" w:cs="Tahoma"/>
          <w:snapToGrid w:val="0"/>
          <w:sz w:val="20"/>
          <w:szCs w:val="20"/>
        </w:rPr>
        <w:t>.2</w:t>
      </w:r>
      <w:r w:rsidR="002111C9" w:rsidRPr="00BB3820">
        <w:rPr>
          <w:rFonts w:ascii="Tahoma" w:hAnsi="Tahoma" w:cs="Tahoma"/>
          <w:snapToGrid w:val="0"/>
          <w:sz w:val="20"/>
          <w:szCs w:val="20"/>
        </w:rPr>
        <w:tab/>
      </w:r>
      <w:r w:rsidR="006F1C3F" w:rsidRPr="00BB3820">
        <w:rPr>
          <w:rFonts w:ascii="Tahoma" w:hAnsi="Tahoma" w:cs="Tahoma"/>
          <w:snapToGrid w:val="0"/>
          <w:sz w:val="20"/>
          <w:szCs w:val="20"/>
        </w:rPr>
        <w:t>Objednatel si může vyžádat výrobní výkresy nebo jiné prováděcí podklady a výsledky kvalitativních zkoušek k nahlédnutí. Na nedostatky zjištěné v průběhu prací musí</w:t>
      </w:r>
      <w:r w:rsidR="00EF0F81" w:rsidRPr="00BB3820">
        <w:rPr>
          <w:rFonts w:ascii="Tahoma" w:hAnsi="Tahoma" w:cs="Tahoma"/>
          <w:snapToGrid w:val="0"/>
          <w:sz w:val="20"/>
          <w:szCs w:val="20"/>
        </w:rPr>
        <w:t xml:space="preserve"> objednatel</w:t>
      </w:r>
      <w:r w:rsidR="006F1C3F" w:rsidRPr="00BB3820">
        <w:rPr>
          <w:rFonts w:ascii="Tahoma" w:hAnsi="Tahoma" w:cs="Tahoma"/>
          <w:snapToGrid w:val="0"/>
          <w:sz w:val="20"/>
          <w:szCs w:val="20"/>
        </w:rPr>
        <w:t xml:space="preserve"> </w:t>
      </w:r>
      <w:r w:rsidR="00FC16BC" w:rsidRPr="00BB3820">
        <w:rPr>
          <w:rFonts w:ascii="Tahoma" w:hAnsi="Tahoma" w:cs="Tahoma"/>
          <w:snapToGrid w:val="0"/>
          <w:sz w:val="20"/>
          <w:szCs w:val="20"/>
        </w:rPr>
        <w:t xml:space="preserve">neprodleně </w:t>
      </w:r>
      <w:r w:rsidR="006F1C3F" w:rsidRPr="00BB3820">
        <w:rPr>
          <w:rFonts w:ascii="Tahoma" w:hAnsi="Tahoma" w:cs="Tahoma"/>
          <w:snapToGrid w:val="0"/>
          <w:sz w:val="20"/>
          <w:szCs w:val="20"/>
        </w:rPr>
        <w:t>upozornit zhotovitele zápisem do stavebního deníku a žádat</w:t>
      </w:r>
      <w:r w:rsidR="00134552" w:rsidRPr="00BB3820">
        <w:rPr>
          <w:rFonts w:ascii="Tahoma" w:hAnsi="Tahoma" w:cs="Tahoma"/>
          <w:snapToGrid w:val="0"/>
          <w:sz w:val="20"/>
          <w:szCs w:val="20"/>
        </w:rPr>
        <w:t xml:space="preserve"> odstranění vzniklých vad.</w:t>
      </w:r>
    </w:p>
    <w:p w14:paraId="49DC2207" w14:textId="5004855D" w:rsidR="00955338" w:rsidRPr="00417BD9" w:rsidRDefault="00E8384D" w:rsidP="00F10C70">
      <w:pPr>
        <w:spacing w:after="180"/>
        <w:ind w:left="1418" w:hanging="709"/>
        <w:jc w:val="both"/>
        <w:rPr>
          <w:rFonts w:ascii="Tahoma" w:hAnsi="Tahoma" w:cs="Tahoma"/>
          <w:snapToGrid w:val="0"/>
          <w:sz w:val="20"/>
          <w:szCs w:val="20"/>
        </w:rPr>
      </w:pPr>
      <w:r w:rsidRPr="00BB3820">
        <w:rPr>
          <w:rFonts w:ascii="Tahoma" w:hAnsi="Tahoma" w:cs="Tahoma"/>
          <w:snapToGrid w:val="0"/>
          <w:sz w:val="20"/>
          <w:szCs w:val="20"/>
        </w:rPr>
        <w:t>8</w:t>
      </w:r>
      <w:r w:rsidR="002009DE" w:rsidRPr="00BB3820">
        <w:rPr>
          <w:rFonts w:ascii="Tahoma" w:hAnsi="Tahoma" w:cs="Tahoma"/>
          <w:snapToGrid w:val="0"/>
          <w:sz w:val="20"/>
          <w:szCs w:val="20"/>
        </w:rPr>
        <w:t>.1</w:t>
      </w:r>
      <w:r w:rsidR="0040392E">
        <w:rPr>
          <w:rFonts w:ascii="Tahoma" w:hAnsi="Tahoma" w:cs="Tahoma"/>
          <w:snapToGrid w:val="0"/>
          <w:sz w:val="20"/>
          <w:szCs w:val="20"/>
        </w:rPr>
        <w:t>7</w:t>
      </w:r>
      <w:r w:rsidR="002009DE" w:rsidRPr="00BB3820">
        <w:rPr>
          <w:rFonts w:ascii="Tahoma" w:hAnsi="Tahoma" w:cs="Tahoma"/>
          <w:snapToGrid w:val="0"/>
          <w:sz w:val="20"/>
          <w:szCs w:val="20"/>
        </w:rPr>
        <w:t>.3</w:t>
      </w:r>
      <w:r w:rsidR="002111C9" w:rsidRPr="00BB3820">
        <w:rPr>
          <w:rFonts w:ascii="Tahoma" w:hAnsi="Tahoma" w:cs="Tahoma"/>
          <w:snapToGrid w:val="0"/>
          <w:sz w:val="20"/>
          <w:szCs w:val="20"/>
        </w:rPr>
        <w:tab/>
      </w:r>
      <w:r w:rsidR="006F1C3F" w:rsidRPr="00BB3820">
        <w:rPr>
          <w:rFonts w:ascii="Tahoma" w:hAnsi="Tahoma" w:cs="Tahoma"/>
          <w:snapToGrid w:val="0"/>
          <w:sz w:val="20"/>
          <w:szCs w:val="20"/>
        </w:rPr>
        <w:t xml:space="preserve">Jestliže </w:t>
      </w:r>
      <w:r w:rsidR="006F1C3F" w:rsidRPr="00417BD9">
        <w:rPr>
          <w:rFonts w:ascii="Tahoma" w:hAnsi="Tahoma" w:cs="Tahoma"/>
          <w:snapToGrid w:val="0"/>
          <w:sz w:val="20"/>
          <w:szCs w:val="20"/>
        </w:rPr>
        <w:t>zhotovitel díla tak neučiní ani v přiměřené lhůtě mu za tímto účelem poskytnuté a</w:t>
      </w:r>
      <w:r w:rsidR="00861C6C" w:rsidRPr="00417BD9">
        <w:rPr>
          <w:rFonts w:ascii="Tahoma" w:hAnsi="Tahoma" w:cs="Tahoma"/>
          <w:snapToGrid w:val="0"/>
          <w:sz w:val="20"/>
          <w:szCs w:val="20"/>
        </w:rPr>
        <w:t> </w:t>
      </w:r>
      <w:r w:rsidR="006F1C3F" w:rsidRPr="00417BD9">
        <w:rPr>
          <w:rFonts w:ascii="Tahoma" w:hAnsi="Tahoma" w:cs="Tahoma"/>
          <w:snapToGrid w:val="0"/>
          <w:sz w:val="20"/>
          <w:szCs w:val="20"/>
        </w:rPr>
        <w:t>vadný postup zhotovitele by vedl nepochybně k podstatnému porušení smlouvy, je</w:t>
      </w:r>
      <w:r w:rsidR="00A220C3" w:rsidRPr="00417BD9">
        <w:rPr>
          <w:rFonts w:ascii="Tahoma" w:hAnsi="Tahoma" w:cs="Tahoma"/>
          <w:snapToGrid w:val="0"/>
          <w:sz w:val="20"/>
          <w:szCs w:val="20"/>
        </w:rPr>
        <w:t> </w:t>
      </w:r>
      <w:r w:rsidR="006F1C3F" w:rsidRPr="00417BD9">
        <w:rPr>
          <w:rFonts w:ascii="Tahoma" w:hAnsi="Tahoma" w:cs="Tahoma"/>
          <w:snapToGrid w:val="0"/>
          <w:sz w:val="20"/>
          <w:szCs w:val="20"/>
        </w:rPr>
        <w:t>objednate</w:t>
      </w:r>
      <w:r w:rsidR="00955338" w:rsidRPr="00417BD9">
        <w:rPr>
          <w:rFonts w:ascii="Tahoma" w:hAnsi="Tahoma" w:cs="Tahoma"/>
          <w:snapToGrid w:val="0"/>
          <w:sz w:val="20"/>
          <w:szCs w:val="20"/>
        </w:rPr>
        <w:t>l oprávněn odstoupit od smlouvy.</w:t>
      </w:r>
      <w:r w:rsidR="00417BD9" w:rsidRPr="00417BD9">
        <w:rPr>
          <w:rFonts w:ascii="Tahoma" w:hAnsi="Tahoma" w:cs="Tahoma"/>
          <w:snapToGrid w:val="0"/>
          <w:sz w:val="20"/>
          <w:szCs w:val="20"/>
        </w:rPr>
        <w:t xml:space="preserve"> </w:t>
      </w:r>
    </w:p>
    <w:p w14:paraId="49DC2208" w14:textId="51E94401" w:rsidR="006F1C3F" w:rsidRPr="00417BD9" w:rsidRDefault="00E8384D" w:rsidP="00F10C70">
      <w:pPr>
        <w:spacing w:after="180"/>
        <w:ind w:left="1418" w:hanging="709"/>
        <w:jc w:val="both"/>
        <w:rPr>
          <w:rFonts w:ascii="Tahoma" w:hAnsi="Tahoma" w:cs="Tahoma"/>
          <w:snapToGrid w:val="0"/>
          <w:sz w:val="20"/>
          <w:szCs w:val="20"/>
        </w:rPr>
      </w:pPr>
      <w:r w:rsidRPr="00417BD9">
        <w:rPr>
          <w:rFonts w:ascii="Tahoma" w:hAnsi="Tahoma" w:cs="Tahoma"/>
          <w:snapToGrid w:val="0"/>
          <w:sz w:val="20"/>
          <w:szCs w:val="20"/>
        </w:rPr>
        <w:t>8</w:t>
      </w:r>
      <w:r w:rsidR="002009DE" w:rsidRPr="00417BD9">
        <w:rPr>
          <w:rFonts w:ascii="Tahoma" w:hAnsi="Tahoma" w:cs="Tahoma"/>
          <w:snapToGrid w:val="0"/>
          <w:sz w:val="20"/>
          <w:szCs w:val="20"/>
        </w:rPr>
        <w:t>.1</w:t>
      </w:r>
      <w:r w:rsidR="0040392E">
        <w:rPr>
          <w:rFonts w:ascii="Tahoma" w:hAnsi="Tahoma" w:cs="Tahoma"/>
          <w:snapToGrid w:val="0"/>
          <w:sz w:val="20"/>
          <w:szCs w:val="20"/>
        </w:rPr>
        <w:t>7</w:t>
      </w:r>
      <w:r w:rsidR="002009DE" w:rsidRPr="00417BD9">
        <w:rPr>
          <w:rFonts w:ascii="Tahoma" w:hAnsi="Tahoma" w:cs="Tahoma"/>
          <w:snapToGrid w:val="0"/>
          <w:sz w:val="20"/>
          <w:szCs w:val="20"/>
        </w:rPr>
        <w:t>.4</w:t>
      </w:r>
      <w:r w:rsidRPr="00417BD9">
        <w:rPr>
          <w:rFonts w:ascii="Tahoma" w:hAnsi="Tahoma" w:cs="Tahoma"/>
          <w:snapToGrid w:val="0"/>
          <w:sz w:val="20"/>
          <w:szCs w:val="20"/>
        </w:rPr>
        <w:tab/>
      </w:r>
      <w:r w:rsidR="006F1C3F" w:rsidRPr="00417BD9">
        <w:rPr>
          <w:rFonts w:ascii="Tahoma" w:hAnsi="Tahoma" w:cs="Tahoma"/>
          <w:snapToGrid w:val="0"/>
          <w:spacing w:val="-2"/>
          <w:sz w:val="20"/>
          <w:szCs w:val="20"/>
        </w:rPr>
        <w:t>Na požádání je zhotovitel povinen předložit objednateli veškeré doklady o provádění prací. Zhotovitel je povinen výkon tohoto práva strpět. Objednatel je rovněž oprávněn provádět cenovou kontrolu v prů</w:t>
      </w:r>
      <w:r w:rsidR="00BB3820" w:rsidRPr="00417BD9">
        <w:rPr>
          <w:rFonts w:ascii="Tahoma" w:hAnsi="Tahoma" w:cs="Tahoma"/>
          <w:snapToGrid w:val="0"/>
          <w:spacing w:val="-2"/>
          <w:sz w:val="20"/>
          <w:szCs w:val="20"/>
        </w:rPr>
        <w:t>běhu přípravy smlouvy</w:t>
      </w:r>
      <w:r w:rsidR="006F1C3F" w:rsidRPr="00417BD9">
        <w:rPr>
          <w:rFonts w:ascii="Tahoma" w:hAnsi="Tahoma" w:cs="Tahoma"/>
          <w:snapToGrid w:val="0"/>
          <w:spacing w:val="-2"/>
          <w:sz w:val="20"/>
          <w:szCs w:val="20"/>
        </w:rPr>
        <w:t>, realizace a uvádění dokončeného díla do</w:t>
      </w:r>
      <w:r w:rsidR="005C3A0A">
        <w:rPr>
          <w:rFonts w:ascii="Tahoma" w:hAnsi="Tahoma" w:cs="Tahoma"/>
          <w:snapToGrid w:val="0"/>
          <w:spacing w:val="-2"/>
          <w:sz w:val="20"/>
          <w:szCs w:val="20"/>
        </w:rPr>
        <w:t> </w:t>
      </w:r>
      <w:r w:rsidR="006F1C3F" w:rsidRPr="00417BD9">
        <w:rPr>
          <w:rFonts w:ascii="Tahoma" w:hAnsi="Tahoma" w:cs="Tahoma"/>
          <w:snapToGrid w:val="0"/>
          <w:spacing w:val="-2"/>
          <w:sz w:val="20"/>
          <w:szCs w:val="20"/>
        </w:rPr>
        <w:t>provozu a kontrolu závěrečného vyúčtování díla. Všichni účastníci naplňování předmětu smlouvy jsou povinni vytvářet podmínky pro provádění cenové kontroly.</w:t>
      </w:r>
    </w:p>
    <w:p w14:paraId="49DC2209" w14:textId="65EF1C51" w:rsidR="00E37C51" w:rsidRPr="00417BD9" w:rsidRDefault="00E45EF8" w:rsidP="00AC494A">
      <w:pPr>
        <w:numPr>
          <w:ilvl w:val="0"/>
          <w:numId w:val="13"/>
        </w:numPr>
        <w:tabs>
          <w:tab w:val="left" w:pos="567"/>
        </w:tabs>
        <w:spacing w:after="180"/>
        <w:ind w:left="0" w:firstLine="0"/>
        <w:jc w:val="both"/>
        <w:rPr>
          <w:rFonts w:ascii="Tahoma" w:hAnsi="Tahoma" w:cs="Tahoma"/>
          <w:b/>
          <w:snapToGrid w:val="0"/>
          <w:sz w:val="20"/>
          <w:szCs w:val="20"/>
          <w:u w:val="single"/>
        </w:rPr>
      </w:pPr>
      <w:r w:rsidRPr="00417BD9">
        <w:rPr>
          <w:rFonts w:ascii="Tahoma" w:hAnsi="Tahoma" w:cs="Tahoma"/>
          <w:b/>
          <w:snapToGrid w:val="0"/>
          <w:sz w:val="20"/>
          <w:szCs w:val="20"/>
          <w:u w:val="single"/>
        </w:rPr>
        <w:lastRenderedPageBreak/>
        <w:t>Změny díla</w:t>
      </w:r>
    </w:p>
    <w:p w14:paraId="49DC220A" w14:textId="36E89A75" w:rsidR="001924E0" w:rsidRPr="00417BD9" w:rsidRDefault="007B1C3D" w:rsidP="00F10C70">
      <w:pPr>
        <w:spacing w:after="120"/>
        <w:ind w:left="1418" w:hanging="698"/>
        <w:jc w:val="both"/>
        <w:rPr>
          <w:rFonts w:ascii="Tahoma" w:hAnsi="Tahoma" w:cs="Tahoma"/>
          <w:snapToGrid w:val="0"/>
          <w:sz w:val="20"/>
          <w:szCs w:val="20"/>
        </w:rPr>
      </w:pPr>
      <w:r>
        <w:rPr>
          <w:rFonts w:ascii="Tahoma" w:hAnsi="Tahoma" w:cs="Tahoma"/>
          <w:snapToGrid w:val="0"/>
          <w:sz w:val="20"/>
          <w:szCs w:val="20"/>
        </w:rPr>
        <w:t>8.1</w:t>
      </w:r>
      <w:r w:rsidR="0040392E">
        <w:rPr>
          <w:rFonts w:ascii="Tahoma" w:hAnsi="Tahoma" w:cs="Tahoma"/>
          <w:snapToGrid w:val="0"/>
          <w:sz w:val="20"/>
          <w:szCs w:val="20"/>
        </w:rPr>
        <w:t>8</w:t>
      </w:r>
      <w:r w:rsidR="001924E0" w:rsidRPr="00417BD9">
        <w:rPr>
          <w:rFonts w:ascii="Tahoma" w:hAnsi="Tahoma" w:cs="Tahoma"/>
          <w:snapToGrid w:val="0"/>
          <w:sz w:val="20"/>
          <w:szCs w:val="20"/>
        </w:rPr>
        <w:t>.1</w:t>
      </w:r>
      <w:r w:rsidR="00F43025" w:rsidRPr="00417BD9">
        <w:rPr>
          <w:rFonts w:ascii="Tahoma" w:hAnsi="Tahoma" w:cs="Tahoma"/>
          <w:snapToGrid w:val="0"/>
          <w:sz w:val="20"/>
          <w:szCs w:val="20"/>
        </w:rPr>
        <w:tab/>
      </w:r>
      <w:r w:rsidR="001924E0" w:rsidRPr="00417BD9">
        <w:rPr>
          <w:rFonts w:ascii="Tahoma" w:hAnsi="Tahoma" w:cs="Tahoma"/>
          <w:snapToGrid w:val="0"/>
          <w:sz w:val="20"/>
          <w:szCs w:val="20"/>
        </w:rPr>
        <w:t>Pro účely této smlouvy smluvní strany v závislosti na dalším výdaji finančních prostředků, nebo při nenavýšení původní výše ceny díla anebo při úspoře veřejných prostředků, rozdělují změny díla na vícepráce a méněpráce.</w:t>
      </w:r>
    </w:p>
    <w:p w14:paraId="49DC220B" w14:textId="77777777" w:rsidR="001924E0" w:rsidRPr="00417BD9" w:rsidRDefault="001924E0" w:rsidP="00F10C70">
      <w:pPr>
        <w:spacing w:after="60"/>
        <w:ind w:left="1417" w:hanging="697"/>
        <w:jc w:val="both"/>
        <w:rPr>
          <w:rFonts w:ascii="Tahoma" w:hAnsi="Tahoma" w:cs="Tahoma"/>
          <w:snapToGrid w:val="0"/>
          <w:sz w:val="20"/>
          <w:szCs w:val="20"/>
        </w:rPr>
      </w:pPr>
      <w:r w:rsidRPr="00417BD9">
        <w:rPr>
          <w:rFonts w:ascii="Tahoma" w:hAnsi="Tahoma" w:cs="Tahoma"/>
          <w:b/>
          <w:sz w:val="20"/>
          <w:szCs w:val="20"/>
        </w:rPr>
        <w:tab/>
      </w:r>
      <w:r w:rsidRPr="00417BD9">
        <w:rPr>
          <w:rFonts w:ascii="Tahoma" w:hAnsi="Tahoma" w:cs="Tahoma"/>
          <w:snapToGrid w:val="0"/>
          <w:sz w:val="20"/>
          <w:szCs w:val="20"/>
        </w:rPr>
        <w:t xml:space="preserve">Dle </w:t>
      </w:r>
      <w:r w:rsidRPr="00417BD9">
        <w:rPr>
          <w:rFonts w:ascii="Tahoma" w:hAnsi="Tahoma" w:cs="Tahoma"/>
          <w:b/>
          <w:snapToGrid w:val="0"/>
          <w:sz w:val="20"/>
          <w:szCs w:val="20"/>
        </w:rPr>
        <w:t>§ 222 ZZVZ</w:t>
      </w:r>
      <w:r w:rsidRPr="00417BD9">
        <w:rPr>
          <w:rFonts w:ascii="Tahoma" w:hAnsi="Tahoma" w:cs="Tahoma"/>
          <w:snapToGrid w:val="0"/>
          <w:sz w:val="20"/>
          <w:szCs w:val="20"/>
        </w:rPr>
        <w:t xml:space="preserve"> smluvní strany jakožto nevyhrazenou změnu závazku rozlišují následující vícepráce, popř. méněpráce:</w:t>
      </w:r>
    </w:p>
    <w:p w14:paraId="49DC220C" w14:textId="77777777" w:rsidR="001924E0" w:rsidRPr="00417BD9" w:rsidRDefault="001924E0" w:rsidP="00F10C70">
      <w:pPr>
        <w:tabs>
          <w:tab w:val="left" w:pos="1843"/>
        </w:tabs>
        <w:spacing w:after="60"/>
        <w:ind w:left="1843" w:hanging="425"/>
        <w:jc w:val="both"/>
        <w:rPr>
          <w:rFonts w:ascii="Tahoma" w:hAnsi="Tahoma" w:cs="Tahoma"/>
          <w:snapToGrid w:val="0"/>
          <w:sz w:val="20"/>
          <w:szCs w:val="20"/>
        </w:rPr>
      </w:pPr>
      <w:r w:rsidRPr="00417BD9">
        <w:rPr>
          <w:rFonts w:ascii="Tahoma" w:hAnsi="Tahoma" w:cs="Tahoma"/>
          <w:snapToGrid w:val="0"/>
          <w:sz w:val="20"/>
          <w:szCs w:val="20"/>
        </w:rPr>
        <w:t>a)</w:t>
      </w:r>
      <w:r w:rsidRPr="00417BD9">
        <w:rPr>
          <w:rFonts w:ascii="Tahoma" w:hAnsi="Tahoma" w:cs="Tahoma"/>
          <w:snapToGrid w:val="0"/>
          <w:sz w:val="20"/>
          <w:szCs w:val="20"/>
        </w:rPr>
        <w:tab/>
        <w:t xml:space="preserve">změna de minimis dle </w:t>
      </w:r>
      <w:r w:rsidRPr="00417BD9">
        <w:rPr>
          <w:rFonts w:ascii="Tahoma" w:hAnsi="Tahoma" w:cs="Tahoma"/>
          <w:b/>
          <w:snapToGrid w:val="0"/>
          <w:sz w:val="20"/>
          <w:szCs w:val="20"/>
        </w:rPr>
        <w:t>§ 222 odst. 4 ZZVZ</w:t>
      </w:r>
    </w:p>
    <w:p w14:paraId="49DC220D" w14:textId="77777777" w:rsidR="001924E0" w:rsidRPr="00417BD9" w:rsidRDefault="001924E0" w:rsidP="00F10C70">
      <w:pPr>
        <w:tabs>
          <w:tab w:val="left" w:pos="1843"/>
        </w:tabs>
        <w:spacing w:after="60"/>
        <w:ind w:left="1843" w:hanging="425"/>
        <w:jc w:val="both"/>
        <w:rPr>
          <w:rFonts w:ascii="Tahoma" w:hAnsi="Tahoma" w:cs="Tahoma"/>
          <w:snapToGrid w:val="0"/>
          <w:sz w:val="20"/>
          <w:szCs w:val="20"/>
        </w:rPr>
      </w:pPr>
      <w:r w:rsidRPr="00417BD9">
        <w:rPr>
          <w:rFonts w:ascii="Tahoma" w:hAnsi="Tahoma" w:cs="Tahoma"/>
          <w:snapToGrid w:val="0"/>
          <w:sz w:val="20"/>
          <w:szCs w:val="20"/>
        </w:rPr>
        <w:t>b)</w:t>
      </w:r>
      <w:r w:rsidRPr="00417BD9">
        <w:rPr>
          <w:rFonts w:ascii="Tahoma" w:hAnsi="Tahoma" w:cs="Tahoma"/>
          <w:snapToGrid w:val="0"/>
          <w:sz w:val="20"/>
          <w:szCs w:val="20"/>
        </w:rPr>
        <w:tab/>
        <w:t xml:space="preserve">dodatečné stavební práce dle </w:t>
      </w:r>
      <w:r w:rsidRPr="00417BD9">
        <w:rPr>
          <w:rFonts w:ascii="Tahoma" w:hAnsi="Tahoma" w:cs="Tahoma"/>
          <w:b/>
          <w:snapToGrid w:val="0"/>
          <w:sz w:val="20"/>
          <w:szCs w:val="20"/>
        </w:rPr>
        <w:t>§ 222 odst. 5 nebo 6 ZZVZ</w:t>
      </w:r>
    </w:p>
    <w:p w14:paraId="49DC220E" w14:textId="50E24EBE" w:rsidR="001924E0" w:rsidRPr="00F944BC" w:rsidRDefault="001924E0" w:rsidP="00F10C70">
      <w:pPr>
        <w:tabs>
          <w:tab w:val="left" w:pos="1843"/>
        </w:tabs>
        <w:spacing w:after="180"/>
        <w:ind w:left="1843" w:hanging="425"/>
        <w:jc w:val="both"/>
        <w:rPr>
          <w:rFonts w:ascii="Tahoma" w:hAnsi="Tahoma" w:cs="Tahoma"/>
          <w:snapToGrid w:val="0"/>
          <w:sz w:val="20"/>
          <w:szCs w:val="20"/>
        </w:rPr>
      </w:pPr>
      <w:r w:rsidRPr="00417BD9">
        <w:rPr>
          <w:rFonts w:ascii="Tahoma" w:hAnsi="Tahoma" w:cs="Tahoma"/>
          <w:snapToGrid w:val="0"/>
          <w:sz w:val="20"/>
          <w:szCs w:val="20"/>
        </w:rPr>
        <w:t>c)</w:t>
      </w:r>
      <w:r w:rsidRPr="00417BD9">
        <w:rPr>
          <w:rFonts w:ascii="Tahoma" w:hAnsi="Tahoma" w:cs="Tahoma"/>
          <w:snapToGrid w:val="0"/>
          <w:sz w:val="20"/>
          <w:szCs w:val="20"/>
        </w:rPr>
        <w:tab/>
        <w:t>záměna jedné nebo více p</w:t>
      </w:r>
      <w:r w:rsidR="00BF433A" w:rsidRPr="00417BD9">
        <w:rPr>
          <w:rFonts w:ascii="Tahoma" w:hAnsi="Tahoma" w:cs="Tahoma"/>
          <w:snapToGrid w:val="0"/>
          <w:sz w:val="20"/>
          <w:szCs w:val="20"/>
        </w:rPr>
        <w:t>oložek soupis</w:t>
      </w:r>
      <w:r w:rsidR="001F05C2">
        <w:rPr>
          <w:rFonts w:ascii="Tahoma" w:hAnsi="Tahoma" w:cs="Tahoma"/>
          <w:snapToGrid w:val="0"/>
          <w:sz w:val="20"/>
          <w:szCs w:val="20"/>
        </w:rPr>
        <w:t>ů</w:t>
      </w:r>
      <w:r w:rsidR="00BF433A" w:rsidRPr="00417BD9">
        <w:rPr>
          <w:rFonts w:ascii="Tahoma" w:hAnsi="Tahoma" w:cs="Tahoma"/>
          <w:snapToGrid w:val="0"/>
          <w:sz w:val="20"/>
          <w:szCs w:val="20"/>
        </w:rPr>
        <w:t xml:space="preserve"> stavebních prací</w:t>
      </w:r>
      <w:r w:rsidR="00417BD9" w:rsidRPr="00417BD9">
        <w:rPr>
          <w:rFonts w:ascii="Tahoma" w:hAnsi="Tahoma" w:cs="Tahoma"/>
          <w:snapToGrid w:val="0"/>
          <w:sz w:val="20"/>
          <w:szCs w:val="20"/>
        </w:rPr>
        <w:t xml:space="preserve"> jednou či více položek</w:t>
      </w:r>
      <w:r w:rsidRPr="00417BD9">
        <w:rPr>
          <w:rFonts w:ascii="Tahoma" w:hAnsi="Tahoma" w:cs="Tahoma"/>
          <w:snapToGrid w:val="0"/>
          <w:sz w:val="20"/>
          <w:szCs w:val="20"/>
        </w:rPr>
        <w:t xml:space="preserve"> soupis</w:t>
      </w:r>
      <w:r w:rsidR="001F05C2">
        <w:rPr>
          <w:rFonts w:ascii="Tahoma" w:hAnsi="Tahoma" w:cs="Tahoma"/>
          <w:snapToGrid w:val="0"/>
          <w:sz w:val="20"/>
          <w:szCs w:val="20"/>
        </w:rPr>
        <w:t>ů</w:t>
      </w:r>
      <w:r w:rsidRPr="00417BD9">
        <w:rPr>
          <w:rFonts w:ascii="Tahoma" w:hAnsi="Tahoma" w:cs="Tahoma"/>
          <w:snapToGrid w:val="0"/>
          <w:sz w:val="20"/>
          <w:szCs w:val="20"/>
        </w:rPr>
        <w:t xml:space="preserve"> stavebních prací </w:t>
      </w:r>
      <w:r w:rsidR="00A220C3" w:rsidRPr="00417BD9">
        <w:rPr>
          <w:rFonts w:ascii="Tahoma" w:hAnsi="Tahoma" w:cs="Tahoma"/>
          <w:snapToGrid w:val="0"/>
          <w:sz w:val="20"/>
          <w:szCs w:val="20"/>
        </w:rPr>
        <w:t xml:space="preserve">za splnění podmínek </w:t>
      </w:r>
      <w:r w:rsidRPr="00417BD9">
        <w:rPr>
          <w:rFonts w:ascii="Tahoma" w:hAnsi="Tahoma" w:cs="Tahoma"/>
          <w:snapToGrid w:val="0"/>
          <w:sz w:val="20"/>
          <w:szCs w:val="20"/>
        </w:rPr>
        <w:t xml:space="preserve">uvedených v </w:t>
      </w:r>
      <w:r w:rsidRPr="00417BD9">
        <w:rPr>
          <w:rFonts w:ascii="Tahoma" w:hAnsi="Tahoma" w:cs="Tahoma"/>
          <w:b/>
          <w:snapToGrid w:val="0"/>
          <w:sz w:val="20"/>
          <w:szCs w:val="20"/>
        </w:rPr>
        <w:t>§ 222 odst. 7 ZZVZ</w:t>
      </w:r>
      <w:r w:rsidRPr="00417BD9">
        <w:rPr>
          <w:rFonts w:ascii="Tahoma" w:hAnsi="Tahoma" w:cs="Tahoma"/>
          <w:snapToGrid w:val="0"/>
          <w:sz w:val="20"/>
          <w:szCs w:val="20"/>
        </w:rPr>
        <w:t>, tj. nová položka soupis</w:t>
      </w:r>
      <w:r w:rsidR="001F05C2">
        <w:rPr>
          <w:rFonts w:ascii="Tahoma" w:hAnsi="Tahoma" w:cs="Tahoma"/>
          <w:snapToGrid w:val="0"/>
          <w:sz w:val="20"/>
          <w:szCs w:val="20"/>
        </w:rPr>
        <w:t>ů</w:t>
      </w:r>
      <w:r w:rsidR="00A220C3" w:rsidRPr="00417BD9">
        <w:rPr>
          <w:rFonts w:ascii="Tahoma" w:hAnsi="Tahoma" w:cs="Tahoma"/>
          <w:snapToGrid w:val="0"/>
          <w:sz w:val="20"/>
          <w:szCs w:val="20"/>
        </w:rPr>
        <w:t xml:space="preserve"> stavebních prací představuje </w:t>
      </w:r>
      <w:r w:rsidRPr="00417BD9">
        <w:rPr>
          <w:rFonts w:ascii="Tahoma" w:hAnsi="Tahoma" w:cs="Tahoma"/>
          <w:snapToGrid w:val="0"/>
          <w:sz w:val="20"/>
          <w:szCs w:val="20"/>
        </w:rPr>
        <w:t>srovnatelný druh práce nebo</w:t>
      </w:r>
      <w:r w:rsidR="00C07573">
        <w:rPr>
          <w:rFonts w:ascii="Tahoma" w:hAnsi="Tahoma" w:cs="Tahoma"/>
          <w:snapToGrid w:val="0"/>
          <w:sz w:val="20"/>
          <w:szCs w:val="20"/>
        </w:rPr>
        <w:t> </w:t>
      </w:r>
      <w:r w:rsidRPr="00417BD9">
        <w:rPr>
          <w:rFonts w:ascii="Tahoma" w:hAnsi="Tahoma" w:cs="Tahoma"/>
          <w:snapToGrid w:val="0"/>
          <w:sz w:val="20"/>
          <w:szCs w:val="20"/>
        </w:rPr>
        <w:t>materiálu ve vztahu k</w:t>
      </w:r>
      <w:r w:rsidR="00A220C3" w:rsidRPr="00417BD9">
        <w:rPr>
          <w:rFonts w:ascii="Tahoma" w:hAnsi="Tahoma" w:cs="Tahoma"/>
          <w:snapToGrid w:val="0"/>
          <w:sz w:val="20"/>
          <w:szCs w:val="20"/>
        </w:rPr>
        <w:t> </w:t>
      </w:r>
      <w:r w:rsidRPr="00417BD9">
        <w:rPr>
          <w:rFonts w:ascii="Tahoma" w:hAnsi="Tahoma" w:cs="Tahoma"/>
          <w:snapToGrid w:val="0"/>
          <w:sz w:val="20"/>
          <w:szCs w:val="20"/>
        </w:rPr>
        <w:t>nahrazovan</w:t>
      </w:r>
      <w:r w:rsidR="00BF433A" w:rsidRPr="00417BD9">
        <w:rPr>
          <w:rFonts w:ascii="Tahoma" w:hAnsi="Tahoma" w:cs="Tahoma"/>
          <w:snapToGrid w:val="0"/>
          <w:sz w:val="20"/>
          <w:szCs w:val="20"/>
        </w:rPr>
        <w:t>ým položkám, jedná se o stejnou</w:t>
      </w:r>
      <w:r w:rsidRPr="00417BD9">
        <w:rPr>
          <w:rFonts w:ascii="Tahoma" w:hAnsi="Tahoma" w:cs="Tahoma"/>
          <w:snapToGrid w:val="0"/>
          <w:sz w:val="20"/>
          <w:szCs w:val="20"/>
        </w:rPr>
        <w:t xml:space="preserve"> nebo vyšší kvalitu </w:t>
      </w:r>
      <w:r w:rsidRPr="00F944BC">
        <w:rPr>
          <w:rFonts w:ascii="Tahoma" w:hAnsi="Tahoma" w:cs="Tahoma"/>
          <w:snapToGrid w:val="0"/>
          <w:sz w:val="20"/>
          <w:szCs w:val="20"/>
        </w:rPr>
        <w:t>a stejnou nebo nižší cenu.</w:t>
      </w:r>
    </w:p>
    <w:p w14:paraId="49DC220F" w14:textId="33646CC1" w:rsidR="001924E0" w:rsidRPr="00F944BC" w:rsidRDefault="001924E0" w:rsidP="00F10C70">
      <w:pPr>
        <w:spacing w:after="180"/>
        <w:ind w:left="1417" w:hanging="697"/>
        <w:jc w:val="both"/>
        <w:rPr>
          <w:rFonts w:ascii="Tahoma" w:hAnsi="Tahoma" w:cs="Tahoma"/>
          <w:b/>
          <w:sz w:val="20"/>
          <w:szCs w:val="20"/>
        </w:rPr>
      </w:pPr>
      <w:r w:rsidRPr="00F944BC">
        <w:rPr>
          <w:rFonts w:ascii="Tahoma" w:hAnsi="Tahoma" w:cs="Tahoma"/>
          <w:snapToGrid w:val="0"/>
          <w:sz w:val="20"/>
          <w:szCs w:val="20"/>
        </w:rPr>
        <w:t>8.1</w:t>
      </w:r>
      <w:r w:rsidR="0040392E">
        <w:rPr>
          <w:rFonts w:ascii="Tahoma" w:hAnsi="Tahoma" w:cs="Tahoma"/>
          <w:snapToGrid w:val="0"/>
          <w:sz w:val="20"/>
          <w:szCs w:val="20"/>
        </w:rPr>
        <w:t>8</w:t>
      </w:r>
      <w:r w:rsidRPr="00F944BC">
        <w:rPr>
          <w:rFonts w:ascii="Tahoma" w:hAnsi="Tahoma" w:cs="Tahoma"/>
          <w:snapToGrid w:val="0"/>
          <w:sz w:val="20"/>
          <w:szCs w:val="20"/>
        </w:rPr>
        <w:t>.2</w:t>
      </w:r>
      <w:r w:rsidR="00F43025" w:rsidRPr="00F944BC">
        <w:rPr>
          <w:rFonts w:ascii="Tahoma" w:hAnsi="Tahoma" w:cs="Tahoma"/>
          <w:snapToGrid w:val="0"/>
          <w:sz w:val="20"/>
          <w:szCs w:val="20"/>
        </w:rPr>
        <w:tab/>
      </w:r>
      <w:r w:rsidRPr="00F944BC">
        <w:rPr>
          <w:rFonts w:ascii="Tahoma" w:hAnsi="Tahoma" w:cs="Tahoma"/>
          <w:snapToGrid w:val="0"/>
          <w:sz w:val="20"/>
          <w:szCs w:val="20"/>
        </w:rPr>
        <w:t>Práce, dodávky a sl</w:t>
      </w:r>
      <w:r w:rsidR="00F944BC" w:rsidRPr="00F944BC">
        <w:rPr>
          <w:rFonts w:ascii="Tahoma" w:hAnsi="Tahoma" w:cs="Tahoma"/>
          <w:snapToGrid w:val="0"/>
          <w:sz w:val="20"/>
          <w:szCs w:val="20"/>
        </w:rPr>
        <w:t>užby nad rámec předmětu plnění</w:t>
      </w:r>
      <w:r w:rsidR="00417BD9" w:rsidRPr="00F944BC">
        <w:rPr>
          <w:rFonts w:ascii="Tahoma" w:hAnsi="Tahoma" w:cs="Tahoma"/>
          <w:snapToGrid w:val="0"/>
          <w:sz w:val="20"/>
          <w:szCs w:val="20"/>
        </w:rPr>
        <w:t xml:space="preserve"> této s</w:t>
      </w:r>
      <w:r w:rsidRPr="00F944BC">
        <w:rPr>
          <w:rFonts w:ascii="Tahoma" w:hAnsi="Tahoma" w:cs="Tahoma"/>
          <w:snapToGrid w:val="0"/>
          <w:sz w:val="20"/>
          <w:szCs w:val="20"/>
        </w:rPr>
        <w:t>mlouvy mající dopad na zvýšení či</w:t>
      </w:r>
      <w:r w:rsidR="00A220C3" w:rsidRPr="00F944BC">
        <w:rPr>
          <w:rFonts w:ascii="Tahoma" w:hAnsi="Tahoma" w:cs="Tahoma"/>
          <w:snapToGrid w:val="0"/>
          <w:sz w:val="20"/>
          <w:szCs w:val="20"/>
        </w:rPr>
        <w:t> </w:t>
      </w:r>
      <w:r w:rsidRPr="00F944BC">
        <w:rPr>
          <w:rFonts w:ascii="Tahoma" w:hAnsi="Tahoma" w:cs="Tahoma"/>
          <w:snapToGrid w:val="0"/>
          <w:sz w:val="20"/>
          <w:szCs w:val="20"/>
        </w:rPr>
        <w:t>snížení ceny díla vyžadují předchozí dohodu smluvních s</w:t>
      </w:r>
      <w:r w:rsidR="00A629A5">
        <w:rPr>
          <w:rFonts w:ascii="Tahoma" w:hAnsi="Tahoma" w:cs="Tahoma"/>
          <w:snapToGrid w:val="0"/>
          <w:sz w:val="20"/>
          <w:szCs w:val="20"/>
        </w:rPr>
        <w:t xml:space="preserve">tran </w:t>
      </w:r>
      <w:r w:rsidR="00A629A5" w:rsidRPr="002667FF">
        <w:rPr>
          <w:rFonts w:ascii="Tahoma" w:hAnsi="Tahoma" w:cs="Tahoma"/>
          <w:snapToGrid w:val="0"/>
          <w:sz w:val="20"/>
          <w:szCs w:val="20"/>
        </w:rPr>
        <w:t>formou písemného dodatku</w:t>
      </w:r>
      <w:r w:rsidR="00A629A5">
        <w:rPr>
          <w:rFonts w:ascii="Tahoma" w:hAnsi="Tahoma" w:cs="Tahoma"/>
          <w:snapToGrid w:val="0"/>
          <w:sz w:val="20"/>
          <w:szCs w:val="20"/>
        </w:rPr>
        <w:t xml:space="preserve"> k</w:t>
      </w:r>
      <w:r w:rsidRPr="00F944BC">
        <w:rPr>
          <w:rFonts w:ascii="Tahoma" w:hAnsi="Tahoma" w:cs="Tahoma"/>
          <w:snapToGrid w:val="0"/>
          <w:sz w:val="20"/>
          <w:szCs w:val="20"/>
        </w:rPr>
        <w:t xml:space="preserve"> </w:t>
      </w:r>
      <w:r w:rsidR="00F944BC" w:rsidRPr="00F944BC">
        <w:rPr>
          <w:rFonts w:ascii="Tahoma" w:hAnsi="Tahoma" w:cs="Tahoma"/>
          <w:snapToGrid w:val="0"/>
          <w:sz w:val="20"/>
          <w:szCs w:val="20"/>
        </w:rPr>
        <w:t>této smlouvě. Dodatek k této smlouvě</w:t>
      </w:r>
      <w:r w:rsidRPr="00F944BC">
        <w:rPr>
          <w:rFonts w:ascii="Tahoma" w:hAnsi="Tahoma" w:cs="Tahoma"/>
          <w:snapToGrid w:val="0"/>
          <w:sz w:val="20"/>
          <w:szCs w:val="20"/>
        </w:rPr>
        <w:t xml:space="preserve"> musí být uzavřen v souladu s předchozím postupem dle ZZVZ, jinak je uzavřený dodatek nepl</w:t>
      </w:r>
      <w:r w:rsidR="00F944BC" w:rsidRPr="00F944BC">
        <w:rPr>
          <w:rFonts w:ascii="Tahoma" w:hAnsi="Tahoma" w:cs="Tahoma"/>
          <w:snapToGrid w:val="0"/>
          <w:sz w:val="20"/>
          <w:szCs w:val="20"/>
        </w:rPr>
        <w:t>atný a z</w:t>
      </w:r>
      <w:r w:rsidR="00A30A89" w:rsidRPr="00F944BC">
        <w:rPr>
          <w:rFonts w:ascii="Tahoma" w:hAnsi="Tahoma" w:cs="Tahoma"/>
          <w:snapToGrid w:val="0"/>
          <w:sz w:val="20"/>
          <w:szCs w:val="20"/>
        </w:rPr>
        <w:t>hotovitel nemá právo na </w:t>
      </w:r>
      <w:r w:rsidRPr="00F944BC">
        <w:rPr>
          <w:rFonts w:ascii="Tahoma" w:hAnsi="Tahoma" w:cs="Tahoma"/>
          <w:snapToGrid w:val="0"/>
          <w:sz w:val="20"/>
          <w:szCs w:val="20"/>
        </w:rPr>
        <w:t xml:space="preserve">úhradu ceny díla sjednané v tomto dodatku. </w:t>
      </w:r>
      <w:r w:rsidRPr="00BE6A9F">
        <w:rPr>
          <w:rFonts w:ascii="Tahoma" w:hAnsi="Tahoma" w:cs="Tahoma"/>
          <w:snapToGrid w:val="0"/>
          <w:sz w:val="20"/>
          <w:szCs w:val="20"/>
        </w:rPr>
        <w:t>Ustanovením tohoto článku smlouvy</w:t>
      </w:r>
      <w:r w:rsidR="00F944BC" w:rsidRPr="00BE6A9F">
        <w:rPr>
          <w:rFonts w:ascii="Tahoma" w:hAnsi="Tahoma" w:cs="Tahoma"/>
          <w:snapToGrid w:val="0"/>
          <w:sz w:val="20"/>
          <w:szCs w:val="20"/>
        </w:rPr>
        <w:t xml:space="preserve"> není dotčena povinnost z</w:t>
      </w:r>
      <w:r w:rsidRPr="00BE6A9F">
        <w:rPr>
          <w:rFonts w:ascii="Tahoma" w:hAnsi="Tahoma" w:cs="Tahoma"/>
          <w:snapToGrid w:val="0"/>
          <w:sz w:val="20"/>
          <w:szCs w:val="20"/>
        </w:rPr>
        <w:t>hotovitele uvedená v čl. VI bodu 6.</w:t>
      </w:r>
      <w:r w:rsidR="00C27753" w:rsidRPr="00BE6A9F">
        <w:rPr>
          <w:rFonts w:ascii="Tahoma" w:hAnsi="Tahoma" w:cs="Tahoma"/>
          <w:snapToGrid w:val="0"/>
          <w:sz w:val="20"/>
          <w:szCs w:val="20"/>
        </w:rPr>
        <w:t>2</w:t>
      </w:r>
      <w:r w:rsidRPr="00BE6A9F">
        <w:rPr>
          <w:rFonts w:ascii="Tahoma" w:hAnsi="Tahoma" w:cs="Tahoma"/>
          <w:snapToGrid w:val="0"/>
          <w:sz w:val="20"/>
          <w:szCs w:val="20"/>
        </w:rPr>
        <w:t>. t</w:t>
      </w:r>
      <w:r w:rsidR="00066BC6" w:rsidRPr="00BE6A9F">
        <w:rPr>
          <w:rFonts w:ascii="Tahoma" w:hAnsi="Tahoma" w:cs="Tahoma"/>
          <w:snapToGrid w:val="0"/>
          <w:sz w:val="20"/>
          <w:szCs w:val="20"/>
        </w:rPr>
        <w:t>éto Smlouvy</w:t>
      </w:r>
      <w:r w:rsidRPr="00BE6A9F">
        <w:rPr>
          <w:rFonts w:ascii="Tahoma" w:hAnsi="Tahoma" w:cs="Tahoma"/>
          <w:snapToGrid w:val="0"/>
          <w:sz w:val="20"/>
          <w:szCs w:val="20"/>
        </w:rPr>
        <w:t>.</w:t>
      </w:r>
    </w:p>
    <w:p w14:paraId="49DC2210" w14:textId="77777777" w:rsidR="001924E0" w:rsidRPr="00F944BC" w:rsidRDefault="001924E0" w:rsidP="00F10C70">
      <w:pPr>
        <w:spacing w:after="180"/>
        <w:ind w:left="1417" w:hanging="697"/>
        <w:jc w:val="both"/>
        <w:rPr>
          <w:rFonts w:ascii="Tahoma" w:hAnsi="Tahoma" w:cs="Tahoma"/>
          <w:b/>
          <w:spacing w:val="-4"/>
          <w:sz w:val="20"/>
          <w:szCs w:val="20"/>
        </w:rPr>
      </w:pPr>
      <w:r w:rsidRPr="00F944BC">
        <w:rPr>
          <w:rFonts w:ascii="Tahoma" w:hAnsi="Tahoma" w:cs="Tahoma"/>
          <w:b/>
          <w:sz w:val="20"/>
          <w:szCs w:val="20"/>
        </w:rPr>
        <w:tab/>
      </w:r>
      <w:r w:rsidRPr="00F944BC">
        <w:rPr>
          <w:rFonts w:ascii="Tahoma" w:hAnsi="Tahoma" w:cs="Tahoma"/>
          <w:snapToGrid w:val="0"/>
          <w:spacing w:val="-4"/>
          <w:sz w:val="20"/>
          <w:szCs w:val="20"/>
        </w:rPr>
        <w:t>Pokud Zhotovitel provede vícepráce bez uzavření písemného dodatku a nedohodne se</w:t>
      </w:r>
      <w:r w:rsidR="00A220C3" w:rsidRPr="00F944BC">
        <w:rPr>
          <w:rFonts w:ascii="Tahoma" w:hAnsi="Tahoma" w:cs="Tahoma"/>
          <w:snapToGrid w:val="0"/>
          <w:spacing w:val="-4"/>
          <w:sz w:val="20"/>
          <w:szCs w:val="20"/>
        </w:rPr>
        <w:t> </w:t>
      </w:r>
      <w:r w:rsidRPr="00F944BC">
        <w:rPr>
          <w:rFonts w:ascii="Tahoma" w:hAnsi="Tahoma" w:cs="Tahoma"/>
          <w:snapToGrid w:val="0"/>
          <w:spacing w:val="-4"/>
          <w:sz w:val="20"/>
          <w:szCs w:val="20"/>
        </w:rPr>
        <w:t>s</w:t>
      </w:r>
      <w:r w:rsidR="00A220C3" w:rsidRPr="00F944BC">
        <w:rPr>
          <w:rFonts w:ascii="Tahoma" w:hAnsi="Tahoma" w:cs="Tahoma"/>
          <w:snapToGrid w:val="0"/>
          <w:spacing w:val="-4"/>
          <w:sz w:val="20"/>
          <w:szCs w:val="20"/>
        </w:rPr>
        <w:t> </w:t>
      </w:r>
      <w:r w:rsidR="00F944BC" w:rsidRPr="00F944BC">
        <w:rPr>
          <w:rFonts w:ascii="Tahoma" w:hAnsi="Tahoma" w:cs="Tahoma"/>
          <w:snapToGrid w:val="0"/>
          <w:spacing w:val="-4"/>
          <w:sz w:val="20"/>
          <w:szCs w:val="20"/>
        </w:rPr>
        <w:t>o</w:t>
      </w:r>
      <w:r w:rsidRPr="00F944BC">
        <w:rPr>
          <w:rFonts w:ascii="Tahoma" w:hAnsi="Tahoma" w:cs="Tahoma"/>
          <w:snapToGrid w:val="0"/>
          <w:spacing w:val="-4"/>
          <w:sz w:val="20"/>
          <w:szCs w:val="20"/>
        </w:rPr>
        <w:t xml:space="preserve">bjednatelem na ceně díla postupem dle </w:t>
      </w:r>
      <w:r w:rsidRPr="00DC1E7D">
        <w:rPr>
          <w:rFonts w:ascii="Tahoma" w:hAnsi="Tahoma" w:cs="Tahoma"/>
          <w:b/>
          <w:snapToGrid w:val="0"/>
          <w:spacing w:val="-4"/>
          <w:sz w:val="20"/>
          <w:szCs w:val="20"/>
        </w:rPr>
        <w:t>§ 2612 odst. 1 OZ</w:t>
      </w:r>
      <w:r w:rsidRPr="00F944BC">
        <w:rPr>
          <w:rFonts w:ascii="Tahoma" w:hAnsi="Tahoma" w:cs="Tahoma"/>
          <w:snapToGrid w:val="0"/>
          <w:spacing w:val="-4"/>
          <w:sz w:val="20"/>
          <w:szCs w:val="20"/>
        </w:rPr>
        <w:t xml:space="preserve">, pak </w:t>
      </w:r>
      <w:r w:rsidR="00F944BC" w:rsidRPr="00F944BC">
        <w:rPr>
          <w:rFonts w:ascii="Tahoma" w:hAnsi="Tahoma" w:cs="Tahoma"/>
          <w:snapToGrid w:val="0"/>
          <w:spacing w:val="-4"/>
          <w:sz w:val="20"/>
          <w:szCs w:val="20"/>
        </w:rPr>
        <w:t>z</w:t>
      </w:r>
      <w:r w:rsidRPr="00F944BC">
        <w:rPr>
          <w:rFonts w:ascii="Tahoma" w:hAnsi="Tahoma" w:cs="Tahoma"/>
          <w:snapToGrid w:val="0"/>
          <w:spacing w:val="-4"/>
          <w:sz w:val="20"/>
          <w:szCs w:val="20"/>
        </w:rPr>
        <w:t xml:space="preserve">hotovitel díla nemá právo na úhradu ceny té části díla, která nebyla provedena v souladu se </w:t>
      </w:r>
      <w:r w:rsidRPr="00DC1E7D">
        <w:rPr>
          <w:rFonts w:ascii="Tahoma" w:hAnsi="Tahoma" w:cs="Tahoma"/>
          <w:b/>
          <w:snapToGrid w:val="0"/>
          <w:spacing w:val="-4"/>
          <w:sz w:val="20"/>
          <w:szCs w:val="20"/>
        </w:rPr>
        <w:t>ZZVZ a § 2614 OZ</w:t>
      </w:r>
      <w:r w:rsidRPr="00F944BC">
        <w:rPr>
          <w:rFonts w:ascii="Tahoma" w:hAnsi="Tahoma" w:cs="Tahoma"/>
          <w:snapToGrid w:val="0"/>
          <w:spacing w:val="-4"/>
          <w:sz w:val="20"/>
          <w:szCs w:val="20"/>
        </w:rPr>
        <w:t xml:space="preserve"> a</w:t>
      </w:r>
      <w:r w:rsidR="00A220C3" w:rsidRPr="00F944BC">
        <w:rPr>
          <w:rFonts w:ascii="Tahoma" w:hAnsi="Tahoma" w:cs="Tahoma"/>
          <w:snapToGrid w:val="0"/>
          <w:spacing w:val="-4"/>
          <w:sz w:val="20"/>
          <w:szCs w:val="20"/>
        </w:rPr>
        <w:t> </w:t>
      </w:r>
      <w:r w:rsidR="00F944BC" w:rsidRPr="00F944BC">
        <w:rPr>
          <w:rFonts w:ascii="Tahoma" w:hAnsi="Tahoma" w:cs="Tahoma"/>
          <w:snapToGrid w:val="0"/>
          <w:spacing w:val="-4"/>
          <w:sz w:val="20"/>
          <w:szCs w:val="20"/>
        </w:rPr>
        <w:t>nelze ze strany zhotovitele požadovat po o</w:t>
      </w:r>
      <w:r w:rsidRPr="00F944BC">
        <w:rPr>
          <w:rFonts w:ascii="Tahoma" w:hAnsi="Tahoma" w:cs="Tahoma"/>
          <w:snapToGrid w:val="0"/>
          <w:spacing w:val="-4"/>
          <w:sz w:val="20"/>
          <w:szCs w:val="20"/>
        </w:rPr>
        <w:t>bjednateli vydání bezdůvodného obohacení z</w:t>
      </w:r>
      <w:r w:rsidR="00A220C3" w:rsidRPr="00F944BC">
        <w:rPr>
          <w:rFonts w:ascii="Tahoma" w:hAnsi="Tahoma" w:cs="Tahoma"/>
          <w:snapToGrid w:val="0"/>
          <w:spacing w:val="-4"/>
          <w:sz w:val="20"/>
          <w:szCs w:val="20"/>
        </w:rPr>
        <w:t> </w:t>
      </w:r>
      <w:r w:rsidR="00F944BC" w:rsidRPr="00F944BC">
        <w:rPr>
          <w:rFonts w:ascii="Tahoma" w:hAnsi="Tahoma" w:cs="Tahoma"/>
          <w:snapToGrid w:val="0"/>
          <w:spacing w:val="-4"/>
          <w:sz w:val="20"/>
          <w:szCs w:val="20"/>
        </w:rPr>
        <w:t>titulu takto z</w:t>
      </w:r>
      <w:r w:rsidRPr="00F944BC">
        <w:rPr>
          <w:rFonts w:ascii="Tahoma" w:hAnsi="Tahoma" w:cs="Tahoma"/>
          <w:snapToGrid w:val="0"/>
          <w:spacing w:val="-4"/>
          <w:sz w:val="20"/>
          <w:szCs w:val="20"/>
        </w:rPr>
        <w:t>ho</w:t>
      </w:r>
      <w:r w:rsidR="00F944BC" w:rsidRPr="00F944BC">
        <w:rPr>
          <w:rFonts w:ascii="Tahoma" w:hAnsi="Tahoma" w:cs="Tahoma"/>
          <w:snapToGrid w:val="0"/>
          <w:spacing w:val="-4"/>
          <w:sz w:val="20"/>
          <w:szCs w:val="20"/>
        </w:rPr>
        <w:t>tovitelem provedených a předem o</w:t>
      </w:r>
      <w:r w:rsidRPr="00F944BC">
        <w:rPr>
          <w:rFonts w:ascii="Tahoma" w:hAnsi="Tahoma" w:cs="Tahoma"/>
          <w:snapToGrid w:val="0"/>
          <w:spacing w:val="-4"/>
          <w:sz w:val="20"/>
          <w:szCs w:val="20"/>
        </w:rPr>
        <w:t>bjednatelem neodsouhlasených víceprací.</w:t>
      </w:r>
    </w:p>
    <w:p w14:paraId="49DC2211" w14:textId="3D98662B" w:rsidR="001924E0" w:rsidRPr="00F944BC" w:rsidRDefault="007B1C3D" w:rsidP="00F10C70">
      <w:pPr>
        <w:spacing w:after="180"/>
        <w:ind w:left="1417" w:hanging="697"/>
        <w:jc w:val="both"/>
        <w:rPr>
          <w:rFonts w:ascii="Tahoma" w:hAnsi="Tahoma" w:cs="Tahoma"/>
          <w:sz w:val="20"/>
          <w:szCs w:val="20"/>
        </w:rPr>
      </w:pPr>
      <w:r>
        <w:rPr>
          <w:rFonts w:ascii="Tahoma" w:hAnsi="Tahoma" w:cs="Tahoma"/>
          <w:sz w:val="20"/>
          <w:szCs w:val="20"/>
        </w:rPr>
        <w:t>8.1</w:t>
      </w:r>
      <w:r w:rsidR="0040392E">
        <w:rPr>
          <w:rFonts w:ascii="Tahoma" w:hAnsi="Tahoma" w:cs="Tahoma"/>
          <w:sz w:val="20"/>
          <w:szCs w:val="20"/>
        </w:rPr>
        <w:t>8</w:t>
      </w:r>
      <w:r w:rsidR="001924E0" w:rsidRPr="00F944BC">
        <w:rPr>
          <w:rFonts w:ascii="Tahoma" w:hAnsi="Tahoma" w:cs="Tahoma"/>
          <w:sz w:val="20"/>
          <w:szCs w:val="20"/>
        </w:rPr>
        <w:t>.3</w:t>
      </w:r>
      <w:r w:rsidR="00F43025" w:rsidRPr="00F944BC">
        <w:rPr>
          <w:rFonts w:ascii="Tahoma" w:hAnsi="Tahoma" w:cs="Tahoma"/>
          <w:sz w:val="20"/>
          <w:szCs w:val="20"/>
        </w:rPr>
        <w:tab/>
      </w:r>
      <w:r w:rsidR="001924E0" w:rsidRPr="00F944BC">
        <w:rPr>
          <w:rFonts w:ascii="Tahoma" w:hAnsi="Tahoma" w:cs="Tahoma"/>
          <w:sz w:val="20"/>
          <w:szCs w:val="20"/>
        </w:rPr>
        <w:t>Veškeré vícepráce, které jsou nezbytné pro řádné dokončení stavby nebo požadované na</w:t>
      </w:r>
      <w:r w:rsidR="00A220C3" w:rsidRPr="00F944BC">
        <w:rPr>
          <w:rFonts w:ascii="Tahoma" w:hAnsi="Tahoma" w:cs="Tahoma"/>
          <w:sz w:val="20"/>
          <w:szCs w:val="20"/>
        </w:rPr>
        <w:t> </w:t>
      </w:r>
      <w:r w:rsidR="001924E0" w:rsidRPr="00F944BC">
        <w:rPr>
          <w:rFonts w:ascii="Tahoma" w:hAnsi="Tahoma" w:cs="Tahoma"/>
          <w:sz w:val="20"/>
          <w:szCs w:val="20"/>
        </w:rPr>
        <w:t>základě rozhodnutí stavebního úřadu musí být písemně dohodnuty osobam</w:t>
      </w:r>
      <w:r w:rsidR="00F944BC" w:rsidRPr="00F944BC">
        <w:rPr>
          <w:rFonts w:ascii="Tahoma" w:hAnsi="Tahoma" w:cs="Tahoma"/>
          <w:sz w:val="20"/>
          <w:szCs w:val="20"/>
        </w:rPr>
        <w:t>i oprávněnými jednat ve věcech této s</w:t>
      </w:r>
      <w:r w:rsidR="001924E0" w:rsidRPr="00F944BC">
        <w:rPr>
          <w:rFonts w:ascii="Tahoma" w:hAnsi="Tahoma" w:cs="Tahoma"/>
          <w:sz w:val="20"/>
          <w:szCs w:val="20"/>
        </w:rPr>
        <w:t>mlouvy a v souladu se ZZVZ. V tomto případě budou veške</w:t>
      </w:r>
      <w:r w:rsidR="00F944BC" w:rsidRPr="00F944BC">
        <w:rPr>
          <w:rFonts w:ascii="Tahoma" w:hAnsi="Tahoma" w:cs="Tahoma"/>
          <w:sz w:val="20"/>
          <w:szCs w:val="20"/>
        </w:rPr>
        <w:t>ré změny díla navrženy písemně zhotovitelem o</w:t>
      </w:r>
      <w:r w:rsidR="001924E0" w:rsidRPr="00F944BC">
        <w:rPr>
          <w:rFonts w:ascii="Tahoma" w:hAnsi="Tahoma" w:cs="Tahoma"/>
          <w:sz w:val="20"/>
          <w:szCs w:val="20"/>
        </w:rPr>
        <w:t xml:space="preserve">bjednateli formou změnových listů číslovaných souvislou řadou. Nutnost realizace těchto dodatečných stavebních prací musí být řádně odůvodněna. </w:t>
      </w:r>
    </w:p>
    <w:p w14:paraId="49DC2212" w14:textId="77777777" w:rsidR="001924E0" w:rsidRPr="00F944BC" w:rsidRDefault="00D44279" w:rsidP="00F10C70">
      <w:pPr>
        <w:spacing w:after="180"/>
        <w:ind w:left="1417" w:hanging="697"/>
        <w:jc w:val="both"/>
        <w:rPr>
          <w:rFonts w:ascii="Tahoma" w:hAnsi="Tahoma" w:cs="Tahoma"/>
          <w:sz w:val="20"/>
          <w:szCs w:val="20"/>
        </w:rPr>
      </w:pPr>
      <w:r w:rsidRPr="00F944BC">
        <w:rPr>
          <w:rFonts w:ascii="Tahoma" w:hAnsi="Tahoma" w:cs="Tahoma"/>
          <w:sz w:val="20"/>
          <w:szCs w:val="20"/>
        </w:rPr>
        <w:tab/>
      </w:r>
      <w:r w:rsidR="001924E0" w:rsidRPr="00F944BC">
        <w:rPr>
          <w:rFonts w:ascii="Tahoma" w:hAnsi="Tahoma" w:cs="Tahoma"/>
          <w:sz w:val="20"/>
          <w:szCs w:val="20"/>
        </w:rPr>
        <w:t>Na základě písemného soupisu víceprací, odsouhlaseného ob</w:t>
      </w:r>
      <w:r w:rsidR="00F944BC" w:rsidRPr="00F944BC">
        <w:rPr>
          <w:rFonts w:ascii="Tahoma" w:hAnsi="Tahoma" w:cs="Tahoma"/>
          <w:sz w:val="20"/>
          <w:szCs w:val="20"/>
        </w:rPr>
        <w:t>ěma smluvními stranami, doplní z</w:t>
      </w:r>
      <w:r w:rsidR="001924E0" w:rsidRPr="00F944BC">
        <w:rPr>
          <w:rFonts w:ascii="Tahoma" w:hAnsi="Tahoma" w:cs="Tahoma"/>
          <w:sz w:val="20"/>
          <w:szCs w:val="20"/>
        </w:rPr>
        <w:t xml:space="preserve">hotovitel do změnového listu jednotkové ceny maximálně v té výši, kterou použil pro sestavení nabídkové ceny v oceněném soupisu stavebních prací, dodávek a služeb, jenž byl součástí </w:t>
      </w:r>
      <w:r w:rsidR="00F944BC" w:rsidRPr="00F944BC">
        <w:rPr>
          <w:rFonts w:ascii="Tahoma" w:hAnsi="Tahoma" w:cs="Tahoma"/>
          <w:sz w:val="20"/>
          <w:szCs w:val="20"/>
        </w:rPr>
        <w:t>nabídky a je Přílohou uzavřené s</w:t>
      </w:r>
      <w:r w:rsidR="001924E0" w:rsidRPr="00F944BC">
        <w:rPr>
          <w:rFonts w:ascii="Tahoma" w:hAnsi="Tahoma" w:cs="Tahoma"/>
          <w:sz w:val="20"/>
          <w:szCs w:val="20"/>
        </w:rPr>
        <w:t>mlouvy.</w:t>
      </w:r>
    </w:p>
    <w:p w14:paraId="49DC2213" w14:textId="77777777" w:rsidR="001924E0" w:rsidRPr="00F944BC" w:rsidRDefault="00D44279" w:rsidP="00F10C70">
      <w:pPr>
        <w:spacing w:after="180"/>
        <w:ind w:left="1417" w:hanging="697"/>
        <w:jc w:val="both"/>
        <w:rPr>
          <w:rFonts w:ascii="Tahoma" w:hAnsi="Tahoma" w:cs="Tahoma"/>
          <w:sz w:val="20"/>
          <w:szCs w:val="20"/>
        </w:rPr>
      </w:pPr>
      <w:r w:rsidRPr="00F944BC">
        <w:rPr>
          <w:rFonts w:ascii="Tahoma" w:hAnsi="Tahoma" w:cs="Tahoma"/>
          <w:sz w:val="20"/>
          <w:szCs w:val="20"/>
        </w:rPr>
        <w:tab/>
      </w:r>
      <w:r w:rsidR="001924E0" w:rsidRPr="00F944BC">
        <w:rPr>
          <w:rFonts w:ascii="Tahoma" w:hAnsi="Tahoma" w:cs="Tahoma"/>
          <w:sz w:val="20"/>
          <w:szCs w:val="20"/>
        </w:rPr>
        <w:t>Není-li možné stavební práce, dodávky či služby použité k provedení díla, které jsou předmětem víceprací nebo méněprací ocenit dle soupisu stavebních prací, dodávek a</w:t>
      </w:r>
      <w:r w:rsidR="00CE7F6C" w:rsidRPr="00F944BC">
        <w:rPr>
          <w:rFonts w:ascii="Tahoma" w:hAnsi="Tahoma" w:cs="Tahoma"/>
          <w:sz w:val="20"/>
          <w:szCs w:val="20"/>
        </w:rPr>
        <w:t> </w:t>
      </w:r>
      <w:r w:rsidR="00F944BC" w:rsidRPr="00F944BC">
        <w:rPr>
          <w:rFonts w:ascii="Tahoma" w:hAnsi="Tahoma" w:cs="Tahoma"/>
          <w:sz w:val="20"/>
          <w:szCs w:val="20"/>
        </w:rPr>
        <w:t>služeb z</w:t>
      </w:r>
      <w:r w:rsidR="001924E0" w:rsidRPr="00F944BC">
        <w:rPr>
          <w:rFonts w:ascii="Tahoma" w:hAnsi="Tahoma" w:cs="Tahoma"/>
          <w:sz w:val="20"/>
          <w:szCs w:val="20"/>
        </w:rPr>
        <w:t>hotovitele, jenž byly součás</w:t>
      </w:r>
      <w:r w:rsidR="00F944BC" w:rsidRPr="00F944BC">
        <w:rPr>
          <w:rFonts w:ascii="Tahoma" w:hAnsi="Tahoma" w:cs="Tahoma"/>
          <w:sz w:val="20"/>
          <w:szCs w:val="20"/>
        </w:rPr>
        <w:t>tí nabídky a Přílohou uzavřené smlouvy, bude z</w:t>
      </w:r>
      <w:r w:rsidR="001924E0" w:rsidRPr="00F944BC">
        <w:rPr>
          <w:rFonts w:ascii="Tahoma" w:hAnsi="Tahoma" w:cs="Tahoma"/>
          <w:sz w:val="20"/>
          <w:szCs w:val="20"/>
        </w:rPr>
        <w:t>hotovitel oceňovat tyto položky maximálně ve výši dle oboustranně odsouhlaseného ceníku pro oceňování stavební prací (např. Výkonový a honorářový řád a Sazebník UNIKA, nebo Cenová soustava ÚRS Praha, a.s.,) platného k datu předložení soupisu dodatečných stavebních prací nebo dod</w:t>
      </w:r>
      <w:r w:rsidR="00F944BC" w:rsidRPr="00F944BC">
        <w:rPr>
          <w:rFonts w:ascii="Tahoma" w:hAnsi="Tahoma" w:cs="Tahoma"/>
          <w:sz w:val="20"/>
          <w:szCs w:val="20"/>
        </w:rPr>
        <w:t>atečných změn stavebních prací o</w:t>
      </w:r>
      <w:r w:rsidR="001924E0" w:rsidRPr="00F944BC">
        <w:rPr>
          <w:rFonts w:ascii="Tahoma" w:hAnsi="Tahoma" w:cs="Tahoma"/>
          <w:sz w:val="20"/>
          <w:szCs w:val="20"/>
        </w:rPr>
        <w:t>bjednateli.</w:t>
      </w:r>
    </w:p>
    <w:p w14:paraId="49DC2214" w14:textId="77777777" w:rsidR="001924E0" w:rsidRPr="00F944BC" w:rsidRDefault="00D44279" w:rsidP="00F10C70">
      <w:pPr>
        <w:spacing w:after="180"/>
        <w:ind w:left="1417" w:hanging="697"/>
        <w:jc w:val="both"/>
        <w:rPr>
          <w:rFonts w:ascii="Tahoma" w:hAnsi="Tahoma" w:cs="Tahoma"/>
          <w:sz w:val="20"/>
          <w:szCs w:val="20"/>
        </w:rPr>
      </w:pPr>
      <w:r w:rsidRPr="00F944BC">
        <w:rPr>
          <w:rFonts w:ascii="Tahoma" w:hAnsi="Tahoma" w:cs="Tahoma"/>
          <w:sz w:val="20"/>
          <w:szCs w:val="20"/>
        </w:rPr>
        <w:tab/>
      </w:r>
      <w:r w:rsidR="001924E0" w:rsidRPr="00F944BC">
        <w:rPr>
          <w:rFonts w:ascii="Tahoma" w:hAnsi="Tahoma" w:cs="Tahoma"/>
          <w:sz w:val="20"/>
          <w:szCs w:val="20"/>
        </w:rPr>
        <w:t>Jestliže se při zpracování ocenění vyskytnou vícepráce, které není možno ocenit výše uvedeným způsobem, budou tyto vícepráce, oceněny individuální kalkulací dle ceny v</w:t>
      </w:r>
      <w:r w:rsidR="002A2EF2" w:rsidRPr="00F944BC">
        <w:rPr>
          <w:rFonts w:ascii="Tahoma" w:hAnsi="Tahoma" w:cs="Tahoma"/>
          <w:sz w:val="20"/>
          <w:szCs w:val="20"/>
        </w:rPr>
        <w:t> </w:t>
      </w:r>
      <w:r w:rsidR="001924E0" w:rsidRPr="00F944BC">
        <w:rPr>
          <w:rFonts w:ascii="Tahoma" w:hAnsi="Tahoma" w:cs="Tahoma"/>
          <w:sz w:val="20"/>
          <w:szCs w:val="20"/>
        </w:rPr>
        <w:t>místě a</w:t>
      </w:r>
      <w:r w:rsidR="00A220C3" w:rsidRPr="00F944BC">
        <w:rPr>
          <w:rFonts w:ascii="Tahoma" w:hAnsi="Tahoma" w:cs="Tahoma"/>
          <w:sz w:val="20"/>
          <w:szCs w:val="20"/>
        </w:rPr>
        <w:t> </w:t>
      </w:r>
      <w:r w:rsidR="001924E0" w:rsidRPr="00F944BC">
        <w:rPr>
          <w:rFonts w:ascii="Tahoma" w:hAnsi="Tahoma" w:cs="Tahoma"/>
          <w:sz w:val="20"/>
          <w:szCs w:val="20"/>
        </w:rPr>
        <w:t>čase obvyklé. Podpisem změnového listu oprávněnými zástupci obou smluvních stran, a</w:t>
      </w:r>
      <w:r w:rsidR="00A220C3" w:rsidRPr="00F944BC">
        <w:rPr>
          <w:rFonts w:ascii="Tahoma" w:hAnsi="Tahoma" w:cs="Tahoma"/>
          <w:sz w:val="20"/>
          <w:szCs w:val="20"/>
        </w:rPr>
        <w:t> </w:t>
      </w:r>
      <w:r w:rsidR="001924E0" w:rsidRPr="00F944BC">
        <w:rPr>
          <w:rFonts w:ascii="Tahoma" w:hAnsi="Tahoma" w:cs="Tahoma"/>
          <w:sz w:val="20"/>
          <w:szCs w:val="20"/>
        </w:rPr>
        <w:t>to</w:t>
      </w:r>
      <w:r w:rsidR="00A220C3" w:rsidRPr="00F944BC">
        <w:rPr>
          <w:rFonts w:ascii="Tahoma" w:hAnsi="Tahoma" w:cs="Tahoma"/>
          <w:sz w:val="20"/>
          <w:szCs w:val="20"/>
        </w:rPr>
        <w:t> </w:t>
      </w:r>
      <w:r w:rsidR="001924E0" w:rsidRPr="00F944BC">
        <w:rPr>
          <w:rFonts w:ascii="Tahoma" w:hAnsi="Tahoma" w:cs="Tahoma"/>
          <w:sz w:val="20"/>
          <w:szCs w:val="20"/>
        </w:rPr>
        <w:t>po řádné</w:t>
      </w:r>
      <w:r w:rsidR="00F944BC" w:rsidRPr="00F944BC">
        <w:rPr>
          <w:rFonts w:ascii="Tahoma" w:hAnsi="Tahoma" w:cs="Tahoma"/>
          <w:sz w:val="20"/>
          <w:szCs w:val="20"/>
        </w:rPr>
        <w:t>m schválení oprávněným orgánem o</w:t>
      </w:r>
      <w:r w:rsidR="001924E0" w:rsidRPr="00F944BC">
        <w:rPr>
          <w:rFonts w:ascii="Tahoma" w:hAnsi="Tahoma" w:cs="Tahoma"/>
          <w:sz w:val="20"/>
          <w:szCs w:val="20"/>
        </w:rPr>
        <w:t>bjednatele, tvoří změnový list dodatek k</w:t>
      </w:r>
      <w:r w:rsidR="00A220C3" w:rsidRPr="00F944BC">
        <w:rPr>
          <w:rFonts w:ascii="Tahoma" w:hAnsi="Tahoma" w:cs="Tahoma"/>
          <w:sz w:val="20"/>
          <w:szCs w:val="20"/>
        </w:rPr>
        <w:t> </w:t>
      </w:r>
      <w:r w:rsidR="00F944BC" w:rsidRPr="00F944BC">
        <w:rPr>
          <w:rFonts w:ascii="Tahoma" w:hAnsi="Tahoma" w:cs="Tahoma"/>
          <w:sz w:val="20"/>
          <w:szCs w:val="20"/>
        </w:rPr>
        <w:t>s</w:t>
      </w:r>
      <w:r w:rsidR="001924E0" w:rsidRPr="00F944BC">
        <w:rPr>
          <w:rFonts w:ascii="Tahoma" w:hAnsi="Tahoma" w:cs="Tahoma"/>
          <w:sz w:val="20"/>
          <w:szCs w:val="20"/>
        </w:rPr>
        <w:t>mlouvě.</w:t>
      </w:r>
    </w:p>
    <w:p w14:paraId="49DC2215" w14:textId="46644A9E" w:rsidR="001924E0" w:rsidRPr="00F944BC" w:rsidRDefault="001924E0" w:rsidP="00F10C70">
      <w:pPr>
        <w:spacing w:after="180"/>
        <w:ind w:left="1417" w:hanging="697"/>
        <w:jc w:val="both"/>
        <w:rPr>
          <w:rFonts w:ascii="Tahoma" w:hAnsi="Tahoma" w:cs="Tahoma"/>
          <w:sz w:val="20"/>
          <w:szCs w:val="20"/>
        </w:rPr>
      </w:pPr>
      <w:r w:rsidRPr="00F944BC">
        <w:rPr>
          <w:rFonts w:ascii="Tahoma" w:hAnsi="Tahoma" w:cs="Tahoma"/>
          <w:sz w:val="20"/>
          <w:szCs w:val="20"/>
        </w:rPr>
        <w:t>8.1</w:t>
      </w:r>
      <w:r w:rsidR="0040392E">
        <w:rPr>
          <w:rFonts w:ascii="Tahoma" w:hAnsi="Tahoma" w:cs="Tahoma"/>
          <w:sz w:val="20"/>
          <w:szCs w:val="20"/>
        </w:rPr>
        <w:t>8</w:t>
      </w:r>
      <w:r w:rsidRPr="00F944BC">
        <w:rPr>
          <w:rFonts w:ascii="Tahoma" w:hAnsi="Tahoma" w:cs="Tahoma"/>
          <w:sz w:val="20"/>
          <w:szCs w:val="20"/>
        </w:rPr>
        <w:t>.4</w:t>
      </w:r>
      <w:r w:rsidRPr="00F944BC">
        <w:rPr>
          <w:rFonts w:ascii="Tahoma" w:hAnsi="Tahoma" w:cs="Tahoma"/>
          <w:sz w:val="20"/>
          <w:szCs w:val="20"/>
        </w:rPr>
        <w:tab/>
        <w:t>Drobné změny a upřesnění díla, která nemají vliv na cenu, termín plnění ani výsledné užitné vlastnosti díla, mohou být oprávněnými zás</w:t>
      </w:r>
      <w:r w:rsidR="00A30A89" w:rsidRPr="00F944BC">
        <w:rPr>
          <w:rFonts w:ascii="Tahoma" w:hAnsi="Tahoma" w:cs="Tahoma"/>
          <w:sz w:val="20"/>
          <w:szCs w:val="20"/>
        </w:rPr>
        <w:t>tupci rozhodnuty a potvrzeny na </w:t>
      </w:r>
      <w:r w:rsidRPr="00F944BC">
        <w:rPr>
          <w:rFonts w:ascii="Tahoma" w:hAnsi="Tahoma" w:cs="Tahoma"/>
          <w:sz w:val="20"/>
          <w:szCs w:val="20"/>
        </w:rPr>
        <w:t>staveništi zápisem ve stavebním deníku.</w:t>
      </w:r>
    </w:p>
    <w:p w14:paraId="080D02D3" w14:textId="35F6A44A" w:rsidR="00DF2FF2" w:rsidRDefault="001924E0" w:rsidP="003D0A6D">
      <w:pPr>
        <w:spacing w:after="180"/>
        <w:ind w:left="1417" w:hanging="697"/>
        <w:jc w:val="both"/>
        <w:rPr>
          <w:rFonts w:ascii="Tahoma" w:hAnsi="Tahoma" w:cs="Tahoma"/>
          <w:sz w:val="20"/>
          <w:szCs w:val="20"/>
        </w:rPr>
      </w:pPr>
      <w:r w:rsidRPr="00F944BC">
        <w:rPr>
          <w:rFonts w:ascii="Tahoma" w:hAnsi="Tahoma" w:cs="Tahoma"/>
          <w:sz w:val="20"/>
          <w:szCs w:val="20"/>
        </w:rPr>
        <w:t>8.1</w:t>
      </w:r>
      <w:r w:rsidR="0040392E">
        <w:rPr>
          <w:rFonts w:ascii="Tahoma" w:hAnsi="Tahoma" w:cs="Tahoma"/>
          <w:sz w:val="20"/>
          <w:szCs w:val="20"/>
        </w:rPr>
        <w:t>8</w:t>
      </w:r>
      <w:r w:rsidRPr="00F944BC">
        <w:rPr>
          <w:rFonts w:ascii="Tahoma" w:hAnsi="Tahoma" w:cs="Tahoma"/>
          <w:sz w:val="20"/>
          <w:szCs w:val="20"/>
        </w:rPr>
        <w:t>.5</w:t>
      </w:r>
      <w:r w:rsidRPr="00F944BC">
        <w:rPr>
          <w:rFonts w:ascii="Tahoma" w:hAnsi="Tahoma" w:cs="Tahoma"/>
          <w:sz w:val="20"/>
          <w:szCs w:val="20"/>
        </w:rPr>
        <w:tab/>
      </w:r>
      <w:r w:rsidRPr="00EB3BA0">
        <w:rPr>
          <w:rFonts w:ascii="Tahoma" w:hAnsi="Tahoma" w:cs="Tahoma"/>
          <w:sz w:val="20"/>
          <w:szCs w:val="20"/>
        </w:rPr>
        <w:t>Objednatel je oprávněn zmenšit rozsah předmětu díla. V</w:t>
      </w:r>
      <w:r w:rsidRPr="00F944BC">
        <w:rPr>
          <w:rFonts w:ascii="Tahoma" w:hAnsi="Tahoma" w:cs="Tahoma"/>
          <w:sz w:val="20"/>
          <w:szCs w:val="20"/>
        </w:rPr>
        <w:t xml:space="preserve"> tomto případě bude smluvní cena poměrně snížena s použitím cen z oceněného soupisu stavebních prací, dodávek a služeb. </w:t>
      </w:r>
      <w:r w:rsidRPr="00F944BC">
        <w:rPr>
          <w:rFonts w:ascii="Tahoma" w:hAnsi="Tahoma" w:cs="Tahoma"/>
          <w:sz w:val="20"/>
          <w:szCs w:val="20"/>
        </w:rPr>
        <w:lastRenderedPageBreak/>
        <w:t>Nedojde-li mezi oběma stranami k dohodě při odsouhlasení množství nebo druhu provedených prací, dodávek a služeb, je Zhotovitel oprávněn fakturovat pouze práce, u</w:t>
      </w:r>
      <w:r w:rsidR="00381B17" w:rsidRPr="00F944BC">
        <w:rPr>
          <w:rFonts w:ascii="Tahoma" w:hAnsi="Tahoma" w:cs="Tahoma"/>
          <w:sz w:val="20"/>
          <w:szCs w:val="20"/>
        </w:rPr>
        <w:t> </w:t>
      </w:r>
      <w:r w:rsidRPr="00F944BC">
        <w:rPr>
          <w:rFonts w:ascii="Tahoma" w:hAnsi="Tahoma" w:cs="Tahoma"/>
          <w:sz w:val="20"/>
          <w:szCs w:val="20"/>
        </w:rPr>
        <w:t>kterých nedošlo k</w:t>
      </w:r>
      <w:r w:rsidR="00A220C3" w:rsidRPr="00F944BC">
        <w:rPr>
          <w:rFonts w:ascii="Tahoma" w:hAnsi="Tahoma" w:cs="Tahoma"/>
          <w:sz w:val="20"/>
          <w:szCs w:val="20"/>
        </w:rPr>
        <w:t> </w:t>
      </w:r>
      <w:r w:rsidRPr="00F944BC">
        <w:rPr>
          <w:rFonts w:ascii="Tahoma" w:hAnsi="Tahoma" w:cs="Tahoma"/>
          <w:sz w:val="20"/>
          <w:szCs w:val="20"/>
        </w:rPr>
        <w:t>rozporu.</w:t>
      </w:r>
    </w:p>
    <w:p w14:paraId="49DC2218" w14:textId="77777777" w:rsidR="006F1C3F" w:rsidRPr="00F944BC" w:rsidRDefault="008C0656" w:rsidP="007A1E17">
      <w:pPr>
        <w:spacing w:before="480" w:after="120"/>
        <w:jc w:val="center"/>
        <w:outlineLvl w:val="0"/>
        <w:rPr>
          <w:rFonts w:ascii="Tahoma" w:hAnsi="Tahoma" w:cs="Tahoma"/>
          <w:b/>
          <w:sz w:val="22"/>
          <w:szCs w:val="20"/>
          <w:u w:val="single"/>
        </w:rPr>
      </w:pPr>
      <w:bookmarkStart w:id="16" w:name="_Toc255560888"/>
      <w:bookmarkStart w:id="17" w:name="_Toc255560741"/>
      <w:r w:rsidRPr="00F944BC">
        <w:rPr>
          <w:rFonts w:ascii="Tahoma" w:hAnsi="Tahoma" w:cs="Tahoma"/>
          <w:b/>
          <w:sz w:val="22"/>
          <w:szCs w:val="20"/>
          <w:u w:val="single"/>
        </w:rPr>
        <w:t>I</w:t>
      </w:r>
      <w:r w:rsidR="00962CB5" w:rsidRPr="00F944BC">
        <w:rPr>
          <w:rFonts w:ascii="Tahoma" w:hAnsi="Tahoma" w:cs="Tahoma"/>
          <w:b/>
          <w:sz w:val="22"/>
          <w:szCs w:val="20"/>
          <w:u w:val="single"/>
        </w:rPr>
        <w:t>X</w:t>
      </w:r>
      <w:r w:rsidR="00C34B69" w:rsidRPr="00F944BC">
        <w:rPr>
          <w:rFonts w:ascii="Tahoma" w:hAnsi="Tahoma" w:cs="Tahoma"/>
          <w:b/>
          <w:sz w:val="22"/>
          <w:szCs w:val="20"/>
          <w:u w:val="single"/>
        </w:rPr>
        <w:t>. Staveniště</w:t>
      </w:r>
      <w:r w:rsidR="006F1C3F" w:rsidRPr="00F944BC">
        <w:rPr>
          <w:rFonts w:ascii="Tahoma" w:hAnsi="Tahoma" w:cs="Tahoma"/>
          <w:b/>
          <w:sz w:val="22"/>
          <w:szCs w:val="20"/>
          <w:u w:val="single"/>
        </w:rPr>
        <w:t xml:space="preserve"> a jeho zařízení</w:t>
      </w:r>
      <w:bookmarkEnd w:id="16"/>
      <w:bookmarkEnd w:id="17"/>
    </w:p>
    <w:p w14:paraId="49DC2219" w14:textId="77777777" w:rsidR="00C34B69" w:rsidRPr="00F944BC" w:rsidRDefault="00C34B69" w:rsidP="00A30A89">
      <w:pPr>
        <w:numPr>
          <w:ilvl w:val="0"/>
          <w:numId w:val="14"/>
        </w:numPr>
        <w:tabs>
          <w:tab w:val="left" w:pos="567"/>
        </w:tabs>
        <w:spacing w:after="180"/>
        <w:ind w:left="0" w:firstLine="0"/>
        <w:jc w:val="both"/>
        <w:rPr>
          <w:rFonts w:ascii="Tahoma" w:hAnsi="Tahoma" w:cs="Tahoma"/>
          <w:sz w:val="20"/>
          <w:szCs w:val="20"/>
        </w:rPr>
      </w:pPr>
      <w:r w:rsidRPr="00F944BC">
        <w:rPr>
          <w:rFonts w:ascii="Tahoma" w:hAnsi="Tahoma" w:cs="Tahoma"/>
          <w:sz w:val="20"/>
          <w:szCs w:val="20"/>
        </w:rPr>
        <w:t xml:space="preserve">Zhotovitel je povinen převzít staveniště </w:t>
      </w:r>
      <w:r w:rsidR="00B61B72">
        <w:rPr>
          <w:rFonts w:ascii="Tahoma" w:hAnsi="Tahoma" w:cs="Tahoma"/>
          <w:b/>
          <w:sz w:val="20"/>
          <w:szCs w:val="20"/>
        </w:rPr>
        <w:t>v termínu dle čl. III bodu 3.1 smlouvy</w:t>
      </w:r>
      <w:r w:rsidR="00C546F5" w:rsidRPr="00C546F5">
        <w:rPr>
          <w:rFonts w:ascii="Tahoma" w:hAnsi="Tahoma" w:cs="Tahoma"/>
          <w:sz w:val="20"/>
          <w:szCs w:val="20"/>
        </w:rPr>
        <w:t>.</w:t>
      </w:r>
    </w:p>
    <w:p w14:paraId="49DC221A" w14:textId="4EF82078" w:rsidR="006F1C3F" w:rsidRPr="00F944BC" w:rsidRDefault="006F1C3F" w:rsidP="00A30A89">
      <w:pPr>
        <w:numPr>
          <w:ilvl w:val="0"/>
          <w:numId w:val="14"/>
        </w:numPr>
        <w:tabs>
          <w:tab w:val="left" w:pos="567"/>
        </w:tabs>
        <w:spacing w:after="180"/>
        <w:ind w:left="0" w:firstLine="0"/>
        <w:jc w:val="both"/>
        <w:rPr>
          <w:rFonts w:ascii="Tahoma" w:hAnsi="Tahoma" w:cs="Tahoma"/>
          <w:sz w:val="20"/>
          <w:szCs w:val="20"/>
        </w:rPr>
      </w:pPr>
      <w:r w:rsidRPr="00F944BC">
        <w:rPr>
          <w:rFonts w:ascii="Tahoma" w:hAnsi="Tahoma" w:cs="Tahoma"/>
          <w:sz w:val="20"/>
          <w:szCs w:val="20"/>
        </w:rPr>
        <w:t>O předání a převzetí staveniště vyhotoví objednatel písemný protokol.</w:t>
      </w:r>
      <w:r w:rsidR="0036611D" w:rsidRPr="00F944BC">
        <w:rPr>
          <w:rFonts w:ascii="Tahoma" w:hAnsi="Tahoma" w:cs="Tahoma"/>
          <w:sz w:val="20"/>
          <w:szCs w:val="20"/>
        </w:rPr>
        <w:t xml:space="preserve"> </w:t>
      </w:r>
    </w:p>
    <w:p w14:paraId="49DC221B" w14:textId="77777777" w:rsidR="006F1C3F" w:rsidRPr="00F944BC" w:rsidRDefault="006F1C3F" w:rsidP="00A30A89">
      <w:pPr>
        <w:pStyle w:val="Zkladntextodsazen"/>
        <w:numPr>
          <w:ilvl w:val="0"/>
          <w:numId w:val="14"/>
        </w:numPr>
        <w:tabs>
          <w:tab w:val="left" w:pos="567"/>
        </w:tabs>
        <w:spacing w:after="180"/>
        <w:ind w:left="0" w:firstLine="0"/>
        <w:jc w:val="both"/>
        <w:rPr>
          <w:rFonts w:ascii="Tahoma" w:hAnsi="Tahoma" w:cs="Tahoma"/>
          <w:sz w:val="20"/>
          <w:szCs w:val="20"/>
        </w:rPr>
      </w:pPr>
      <w:r w:rsidRPr="00F944BC">
        <w:rPr>
          <w:rFonts w:ascii="Tahoma" w:hAnsi="Tahoma" w:cs="Tahoma"/>
          <w:sz w:val="20"/>
          <w:szCs w:val="20"/>
        </w:rPr>
        <w:t>Nejpozději před převzetím staveniště si smluvní strany vzájemně oznámí jména osob pověřených jednáním a stykem s pracovníky druhé smluvní strany s vymezením funkcí a pravomocí, pokud všechna tato jména nejsou uvedena již ve smlouvě.</w:t>
      </w:r>
    </w:p>
    <w:p w14:paraId="49DC221C" w14:textId="77777777" w:rsidR="006F1C3F" w:rsidRPr="00F944BC" w:rsidRDefault="006F1C3F" w:rsidP="00A30A89">
      <w:pPr>
        <w:numPr>
          <w:ilvl w:val="0"/>
          <w:numId w:val="14"/>
        </w:numPr>
        <w:tabs>
          <w:tab w:val="left" w:pos="567"/>
        </w:tabs>
        <w:spacing w:after="180"/>
        <w:ind w:left="0" w:firstLine="0"/>
        <w:jc w:val="both"/>
        <w:rPr>
          <w:rFonts w:ascii="Tahoma" w:hAnsi="Tahoma" w:cs="Tahoma"/>
          <w:sz w:val="20"/>
          <w:szCs w:val="20"/>
        </w:rPr>
      </w:pPr>
      <w:r w:rsidRPr="00F944BC">
        <w:rPr>
          <w:rFonts w:ascii="Tahoma" w:hAnsi="Tahoma" w:cs="Tahoma"/>
          <w:sz w:val="20"/>
          <w:szCs w:val="20"/>
        </w:rPr>
        <w:t>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w:t>
      </w:r>
    </w:p>
    <w:p w14:paraId="49DC221D" w14:textId="77777777" w:rsidR="006F1C3F" w:rsidRPr="00F944BC" w:rsidRDefault="006F1C3F" w:rsidP="00A30A89">
      <w:pPr>
        <w:numPr>
          <w:ilvl w:val="0"/>
          <w:numId w:val="14"/>
        </w:numPr>
        <w:tabs>
          <w:tab w:val="left" w:pos="567"/>
        </w:tabs>
        <w:spacing w:after="180"/>
        <w:ind w:left="0" w:firstLine="0"/>
        <w:jc w:val="both"/>
        <w:rPr>
          <w:rFonts w:ascii="Tahoma" w:hAnsi="Tahoma" w:cs="Tahoma"/>
          <w:sz w:val="20"/>
          <w:szCs w:val="20"/>
        </w:rPr>
      </w:pPr>
      <w:r w:rsidRPr="00F944BC">
        <w:rPr>
          <w:rFonts w:ascii="Tahoma" w:hAnsi="Tahoma" w:cs="Tahoma"/>
          <w:sz w:val="20"/>
          <w:szCs w:val="20"/>
        </w:rPr>
        <w:t>Náklady na projekt, vybudování, zprovoznění, údržbu, likvidaci a vyklizení zařízení staveniště jsou zahrnuty v ceně díla.</w:t>
      </w:r>
    </w:p>
    <w:p w14:paraId="49DC221E" w14:textId="77777777" w:rsidR="006F1C3F" w:rsidRPr="00F944BC" w:rsidRDefault="006F1C3F" w:rsidP="00A30A89">
      <w:pPr>
        <w:numPr>
          <w:ilvl w:val="0"/>
          <w:numId w:val="14"/>
        </w:numPr>
        <w:tabs>
          <w:tab w:val="left" w:pos="567"/>
        </w:tabs>
        <w:spacing w:after="180"/>
        <w:ind w:left="0" w:firstLine="0"/>
        <w:jc w:val="both"/>
        <w:rPr>
          <w:rFonts w:ascii="Tahoma" w:hAnsi="Tahoma" w:cs="Tahoma"/>
          <w:spacing w:val="-4"/>
          <w:sz w:val="20"/>
          <w:szCs w:val="20"/>
        </w:rPr>
      </w:pPr>
      <w:r w:rsidRPr="00F944BC">
        <w:rPr>
          <w:rFonts w:ascii="Tahoma" w:hAnsi="Tahoma" w:cs="Tahoma"/>
          <w:spacing w:val="-4"/>
          <w:sz w:val="20"/>
          <w:szCs w:val="20"/>
        </w:rPr>
        <w:t>Jako součást zařízení staveniště zajistí zhotovitel i rozvod potřebných médií na staveništi a jejich připojení na odběrná místa určená objednatelem. Zhotovitel je povinen zabezp</w:t>
      </w:r>
      <w:r w:rsidR="00A30A89" w:rsidRPr="00F944BC">
        <w:rPr>
          <w:rFonts w:ascii="Tahoma" w:hAnsi="Tahoma" w:cs="Tahoma"/>
          <w:spacing w:val="-4"/>
          <w:sz w:val="20"/>
          <w:szCs w:val="20"/>
        </w:rPr>
        <w:t>ečit samostatná měřicí místa na </w:t>
      </w:r>
      <w:r w:rsidRPr="00F944BC">
        <w:rPr>
          <w:rFonts w:ascii="Tahoma" w:hAnsi="Tahoma" w:cs="Tahoma"/>
          <w:spacing w:val="-4"/>
          <w:sz w:val="20"/>
          <w:szCs w:val="20"/>
        </w:rPr>
        <w:t>úhradu jím spotřebovaných energií a tyto uhradit. Zhotovitel se dále zavazuje k úhradě vodného a stočného (s výjimkou vodného a stočného souvisejícího s provozem objednatele).</w:t>
      </w:r>
    </w:p>
    <w:p w14:paraId="49DC221F" w14:textId="77777777" w:rsidR="006F1C3F" w:rsidRDefault="006F1C3F" w:rsidP="00A30A89">
      <w:pPr>
        <w:widowControl w:val="0"/>
        <w:numPr>
          <w:ilvl w:val="0"/>
          <w:numId w:val="14"/>
        </w:numPr>
        <w:tabs>
          <w:tab w:val="left" w:pos="567"/>
        </w:tabs>
        <w:spacing w:after="180"/>
        <w:ind w:left="0" w:firstLine="0"/>
        <w:jc w:val="both"/>
        <w:rPr>
          <w:rFonts w:ascii="Tahoma" w:hAnsi="Tahoma" w:cs="Tahoma"/>
          <w:snapToGrid w:val="0"/>
          <w:sz w:val="20"/>
          <w:szCs w:val="20"/>
        </w:rPr>
      </w:pPr>
      <w:r w:rsidRPr="00F944BC">
        <w:rPr>
          <w:rFonts w:ascii="Tahoma" w:hAnsi="Tahoma" w:cs="Tahoma"/>
          <w:snapToGrid w:val="0"/>
          <w:sz w:val="20"/>
          <w:szCs w:val="20"/>
        </w:rPr>
        <w:t>Zhotovitel přebírá v plném rozsahu odpovědnost za předané staveniště a je povinen na něm udržovat pořádek a čistotu, odstraňovat odpady a nečistoty vzniklé jeho pracemi. Pokud toto zhotovitel nedodrží, objednatel není povinen zhotovené dílo převzít.</w:t>
      </w:r>
    </w:p>
    <w:p w14:paraId="49DC2220" w14:textId="77777777" w:rsidR="001B3064" w:rsidRPr="001B3064" w:rsidRDefault="001B3064" w:rsidP="001B3064">
      <w:pPr>
        <w:widowControl w:val="0"/>
        <w:numPr>
          <w:ilvl w:val="0"/>
          <w:numId w:val="14"/>
        </w:numPr>
        <w:tabs>
          <w:tab w:val="left" w:pos="567"/>
        </w:tabs>
        <w:spacing w:after="180"/>
        <w:ind w:left="0" w:firstLine="0"/>
        <w:jc w:val="both"/>
        <w:rPr>
          <w:rFonts w:ascii="Tahoma" w:hAnsi="Tahoma" w:cs="Tahoma"/>
          <w:snapToGrid w:val="0"/>
          <w:sz w:val="20"/>
          <w:szCs w:val="20"/>
        </w:rPr>
      </w:pPr>
      <w:r w:rsidRPr="001B3064">
        <w:rPr>
          <w:rFonts w:ascii="Tahoma" w:hAnsi="Tahoma" w:cs="Tahoma"/>
          <w:snapToGrid w:val="0"/>
          <w:sz w:val="20"/>
          <w:szCs w:val="20"/>
        </w:rPr>
        <w:t xml:space="preserve">Zhotovitel </w:t>
      </w:r>
      <w:r>
        <w:rPr>
          <w:rFonts w:ascii="Tahoma" w:hAnsi="Tahoma" w:cs="Tahoma"/>
          <w:snapToGrid w:val="0"/>
          <w:sz w:val="20"/>
          <w:szCs w:val="20"/>
        </w:rPr>
        <w:t>je povinen</w:t>
      </w:r>
      <w:r w:rsidRPr="001B3064">
        <w:rPr>
          <w:rFonts w:ascii="Tahoma" w:hAnsi="Tahoma" w:cs="Tahoma"/>
          <w:snapToGrid w:val="0"/>
          <w:sz w:val="20"/>
          <w:szCs w:val="20"/>
        </w:rPr>
        <w:t xml:space="preserve">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49DC2221" w14:textId="77777777" w:rsidR="006F1C3F" w:rsidRPr="00F944BC" w:rsidRDefault="006F1C3F" w:rsidP="00A30A89">
      <w:pPr>
        <w:widowControl w:val="0"/>
        <w:numPr>
          <w:ilvl w:val="0"/>
          <w:numId w:val="14"/>
        </w:numPr>
        <w:tabs>
          <w:tab w:val="left" w:pos="567"/>
        </w:tabs>
        <w:spacing w:after="180"/>
        <w:ind w:left="0" w:firstLine="0"/>
        <w:jc w:val="both"/>
        <w:rPr>
          <w:rFonts w:ascii="Tahoma" w:hAnsi="Tahoma" w:cs="Tahoma"/>
          <w:snapToGrid w:val="0"/>
          <w:sz w:val="20"/>
          <w:szCs w:val="20"/>
        </w:rPr>
      </w:pPr>
      <w:r w:rsidRPr="00F944BC">
        <w:rPr>
          <w:rFonts w:ascii="Tahoma" w:hAnsi="Tahoma" w:cs="Tahoma"/>
          <w:snapToGrid w:val="0"/>
          <w:sz w:val="20"/>
          <w:szCs w:val="20"/>
        </w:rPr>
        <w:t>Staveniště a místo skladování materiálů a místa výkopů je zhotovitel povinen předpisově označit tabulkami, ohraničit, osvětlit, zabezpečit jejich ochranu, včetně protipožárních opatření a zajištění bezpečnosti a ochrany zdraví při práci.</w:t>
      </w:r>
    </w:p>
    <w:p w14:paraId="49DC2222" w14:textId="77777777" w:rsidR="006F1C3F" w:rsidRPr="00F944BC" w:rsidRDefault="006F1C3F" w:rsidP="00A30A89">
      <w:pPr>
        <w:widowControl w:val="0"/>
        <w:numPr>
          <w:ilvl w:val="0"/>
          <w:numId w:val="14"/>
        </w:numPr>
        <w:tabs>
          <w:tab w:val="left" w:pos="567"/>
        </w:tabs>
        <w:spacing w:after="180"/>
        <w:ind w:left="0" w:firstLine="0"/>
        <w:jc w:val="both"/>
        <w:rPr>
          <w:rFonts w:ascii="Tahoma" w:hAnsi="Tahoma" w:cs="Tahoma"/>
          <w:snapToGrid w:val="0"/>
          <w:sz w:val="20"/>
          <w:szCs w:val="20"/>
        </w:rPr>
      </w:pPr>
      <w:bookmarkStart w:id="18" w:name="_Toc255560889"/>
      <w:bookmarkStart w:id="19" w:name="_Toc255560742"/>
      <w:r w:rsidRPr="00F944BC">
        <w:rPr>
          <w:rFonts w:ascii="Tahoma" w:hAnsi="Tahoma" w:cs="Tahoma"/>
          <w:snapToGrid w:val="0"/>
          <w:sz w:val="20"/>
          <w:szCs w:val="20"/>
        </w:rPr>
        <w:t>Po dokončení díla je zhotovitel povinen objednateli písemně oznámit nejpozději 15</w:t>
      </w:r>
      <w:r w:rsidR="00CB7798" w:rsidRPr="00F944BC">
        <w:rPr>
          <w:rFonts w:ascii="Tahoma" w:hAnsi="Tahoma" w:cs="Tahoma"/>
          <w:snapToGrid w:val="0"/>
          <w:sz w:val="20"/>
          <w:szCs w:val="20"/>
        </w:rPr>
        <w:t xml:space="preserve"> kalendářních</w:t>
      </w:r>
      <w:r w:rsidRPr="00F944BC">
        <w:rPr>
          <w:rFonts w:ascii="Tahoma" w:hAnsi="Tahoma" w:cs="Tahoma"/>
          <w:snapToGrid w:val="0"/>
          <w:sz w:val="20"/>
          <w:szCs w:val="20"/>
        </w:rPr>
        <w:t xml:space="preserve"> dní předem, kdy bude dílo připrave</w:t>
      </w:r>
      <w:r w:rsidR="00BF3E96" w:rsidRPr="00F944BC">
        <w:rPr>
          <w:rFonts w:ascii="Tahoma" w:hAnsi="Tahoma" w:cs="Tahoma"/>
          <w:snapToGrid w:val="0"/>
          <w:sz w:val="20"/>
          <w:szCs w:val="20"/>
        </w:rPr>
        <w:t xml:space="preserve">no k odevzdání, aby </w:t>
      </w:r>
      <w:r w:rsidRPr="00F944BC">
        <w:rPr>
          <w:rFonts w:ascii="Tahoma" w:hAnsi="Tahoma" w:cs="Tahoma"/>
          <w:snapToGrid w:val="0"/>
          <w:sz w:val="20"/>
          <w:szCs w:val="20"/>
        </w:rPr>
        <w:t xml:space="preserve">objednatel mohl včas podat návrh na zahájení kolaudačního řízení </w:t>
      </w:r>
      <w:r w:rsidRPr="00DC1E7D">
        <w:rPr>
          <w:rFonts w:ascii="Tahoma" w:hAnsi="Tahoma" w:cs="Tahoma"/>
          <w:b/>
          <w:snapToGrid w:val="0"/>
          <w:sz w:val="20"/>
          <w:szCs w:val="20"/>
        </w:rPr>
        <w:t>(§ 122 Stavebního zákona</w:t>
      </w:r>
      <w:r w:rsidRPr="00F944BC">
        <w:rPr>
          <w:rFonts w:ascii="Tahoma" w:hAnsi="Tahoma" w:cs="Tahoma"/>
          <w:snapToGrid w:val="0"/>
          <w:sz w:val="20"/>
          <w:szCs w:val="20"/>
        </w:rPr>
        <w:t>) bezprostředně navazujícího na předání díla.</w:t>
      </w:r>
      <w:bookmarkEnd w:id="18"/>
      <w:bookmarkEnd w:id="19"/>
    </w:p>
    <w:p w14:paraId="49DC2223" w14:textId="77777777" w:rsidR="006F1C3F" w:rsidRPr="00F944BC" w:rsidRDefault="006F1C3F" w:rsidP="00A30A89">
      <w:pPr>
        <w:widowControl w:val="0"/>
        <w:numPr>
          <w:ilvl w:val="0"/>
          <w:numId w:val="14"/>
        </w:numPr>
        <w:tabs>
          <w:tab w:val="left" w:pos="567"/>
        </w:tabs>
        <w:spacing w:after="30"/>
        <w:ind w:left="0" w:firstLine="0"/>
        <w:jc w:val="both"/>
        <w:rPr>
          <w:rFonts w:ascii="Tahoma" w:hAnsi="Tahoma" w:cs="Tahoma"/>
          <w:snapToGrid w:val="0"/>
          <w:sz w:val="20"/>
          <w:szCs w:val="20"/>
        </w:rPr>
      </w:pPr>
      <w:r w:rsidRPr="00F944BC">
        <w:rPr>
          <w:rFonts w:ascii="Tahoma" w:hAnsi="Tahoma" w:cs="Tahoma"/>
          <w:snapToGrid w:val="0"/>
          <w:sz w:val="20"/>
          <w:szCs w:val="20"/>
        </w:rPr>
        <w:t>Zápis o odevzdání a převzetí staveniště obsahuje podle potřeby a účelu zejména:</w:t>
      </w:r>
    </w:p>
    <w:p w14:paraId="49DC2224" w14:textId="77777777" w:rsidR="006F1C3F" w:rsidRPr="00F944BC" w:rsidRDefault="006F1C3F" w:rsidP="00F10C70">
      <w:pPr>
        <w:widowControl w:val="0"/>
        <w:numPr>
          <w:ilvl w:val="0"/>
          <w:numId w:val="15"/>
        </w:numPr>
        <w:tabs>
          <w:tab w:val="left" w:pos="993"/>
        </w:tabs>
        <w:spacing w:after="30"/>
        <w:ind w:left="993" w:hanging="284"/>
        <w:jc w:val="both"/>
        <w:rPr>
          <w:rFonts w:ascii="Tahoma" w:hAnsi="Tahoma" w:cs="Tahoma"/>
          <w:snapToGrid w:val="0"/>
          <w:sz w:val="20"/>
          <w:szCs w:val="20"/>
        </w:rPr>
      </w:pPr>
      <w:r w:rsidRPr="00F944BC">
        <w:rPr>
          <w:rFonts w:ascii="Tahoma" w:hAnsi="Tahoma" w:cs="Tahoma"/>
          <w:snapToGrid w:val="0"/>
          <w:sz w:val="20"/>
          <w:szCs w:val="20"/>
        </w:rPr>
        <w:t>uvedení osob pověřených řízením na svěřeném úseku s pravomocí samostatně rozhodovat ve</w:t>
      </w:r>
      <w:r w:rsidR="00DC3A5A" w:rsidRPr="00F944BC">
        <w:rPr>
          <w:rFonts w:ascii="Tahoma" w:hAnsi="Tahoma" w:cs="Tahoma"/>
          <w:snapToGrid w:val="0"/>
          <w:sz w:val="20"/>
          <w:szCs w:val="20"/>
        </w:rPr>
        <w:t> </w:t>
      </w:r>
      <w:r w:rsidRPr="00F944BC">
        <w:rPr>
          <w:rFonts w:ascii="Tahoma" w:hAnsi="Tahoma" w:cs="Tahoma"/>
          <w:snapToGrid w:val="0"/>
          <w:sz w:val="20"/>
          <w:szCs w:val="20"/>
        </w:rPr>
        <w:t>smyslu ustanovení vyhlášky č. 48/1982 Sb., v platném znění.</w:t>
      </w:r>
    </w:p>
    <w:p w14:paraId="49DC2225" w14:textId="77777777" w:rsidR="006F1C3F" w:rsidRPr="00F944BC" w:rsidRDefault="006F1C3F" w:rsidP="00F10C70">
      <w:pPr>
        <w:widowControl w:val="0"/>
        <w:numPr>
          <w:ilvl w:val="0"/>
          <w:numId w:val="15"/>
        </w:numPr>
        <w:tabs>
          <w:tab w:val="left" w:pos="993"/>
        </w:tabs>
        <w:spacing w:after="30"/>
        <w:ind w:left="993" w:hanging="284"/>
        <w:jc w:val="both"/>
        <w:rPr>
          <w:rFonts w:ascii="Tahoma" w:hAnsi="Tahoma" w:cs="Tahoma"/>
          <w:snapToGrid w:val="0"/>
          <w:sz w:val="20"/>
          <w:szCs w:val="20"/>
        </w:rPr>
      </w:pPr>
      <w:r w:rsidRPr="00F944BC">
        <w:rPr>
          <w:rFonts w:ascii="Tahoma" w:hAnsi="Tahoma" w:cs="Tahoma"/>
          <w:snapToGrid w:val="0"/>
          <w:sz w:val="20"/>
          <w:szCs w:val="20"/>
        </w:rPr>
        <w:t>vymezení prostoru stavby, včetně určení přístupových cest, vstupů na stavbu apod.,</w:t>
      </w:r>
    </w:p>
    <w:p w14:paraId="49DC2226" w14:textId="77777777" w:rsidR="006F1C3F" w:rsidRPr="00F944BC" w:rsidRDefault="006F1C3F" w:rsidP="00F10C70">
      <w:pPr>
        <w:widowControl w:val="0"/>
        <w:numPr>
          <w:ilvl w:val="0"/>
          <w:numId w:val="15"/>
        </w:numPr>
        <w:tabs>
          <w:tab w:val="left" w:pos="993"/>
        </w:tabs>
        <w:spacing w:after="30"/>
        <w:ind w:left="993" w:hanging="284"/>
        <w:jc w:val="both"/>
        <w:rPr>
          <w:rFonts w:ascii="Tahoma" w:hAnsi="Tahoma" w:cs="Tahoma"/>
          <w:snapToGrid w:val="0"/>
          <w:sz w:val="20"/>
          <w:szCs w:val="20"/>
        </w:rPr>
      </w:pPr>
      <w:r w:rsidRPr="00F944BC">
        <w:rPr>
          <w:rFonts w:ascii="Tahoma" w:hAnsi="Tahoma" w:cs="Tahoma"/>
          <w:snapToGrid w:val="0"/>
          <w:sz w:val="20"/>
          <w:szCs w:val="20"/>
        </w:rPr>
        <w:t>určení případů, kdy musí být vykonáván stálý dozor,</w:t>
      </w:r>
    </w:p>
    <w:p w14:paraId="49DC2227" w14:textId="77777777" w:rsidR="006F1C3F" w:rsidRPr="00F944BC" w:rsidRDefault="006F1C3F" w:rsidP="00F10C70">
      <w:pPr>
        <w:widowControl w:val="0"/>
        <w:numPr>
          <w:ilvl w:val="0"/>
          <w:numId w:val="15"/>
        </w:numPr>
        <w:tabs>
          <w:tab w:val="left" w:pos="993"/>
        </w:tabs>
        <w:spacing w:after="180"/>
        <w:ind w:left="993" w:hanging="284"/>
        <w:jc w:val="both"/>
        <w:rPr>
          <w:rFonts w:ascii="Tahoma" w:hAnsi="Tahoma" w:cs="Tahoma"/>
          <w:snapToGrid w:val="0"/>
          <w:spacing w:val="-2"/>
          <w:sz w:val="20"/>
          <w:szCs w:val="20"/>
        </w:rPr>
      </w:pPr>
      <w:r w:rsidRPr="00F944BC">
        <w:rPr>
          <w:rFonts w:ascii="Tahoma" w:hAnsi="Tahoma" w:cs="Tahoma"/>
          <w:snapToGrid w:val="0"/>
          <w:spacing w:val="-2"/>
          <w:sz w:val="20"/>
          <w:szCs w:val="20"/>
        </w:rPr>
        <w:t>určení prostoru pro odstavení strojů a uložení zařízení, použitých při provádění stavebních prací.</w:t>
      </w:r>
    </w:p>
    <w:p w14:paraId="49DC2228" w14:textId="77777777" w:rsidR="004C65DE" w:rsidRPr="002719A4" w:rsidRDefault="006F1C3F" w:rsidP="00A30A89">
      <w:pPr>
        <w:numPr>
          <w:ilvl w:val="0"/>
          <w:numId w:val="14"/>
        </w:numPr>
        <w:tabs>
          <w:tab w:val="left" w:pos="567"/>
        </w:tabs>
        <w:autoSpaceDE w:val="0"/>
        <w:autoSpaceDN w:val="0"/>
        <w:adjustRightInd w:val="0"/>
        <w:spacing w:after="180"/>
        <w:ind w:left="0" w:firstLine="0"/>
        <w:jc w:val="both"/>
        <w:rPr>
          <w:rFonts w:ascii="Tahoma" w:hAnsi="Tahoma" w:cs="Tahoma"/>
          <w:sz w:val="20"/>
          <w:szCs w:val="20"/>
        </w:rPr>
      </w:pPr>
      <w:r w:rsidRPr="00F944BC">
        <w:rPr>
          <w:rFonts w:ascii="Tahoma" w:hAnsi="Tahoma" w:cs="Tahoma"/>
          <w:snapToGrid w:val="0"/>
          <w:sz w:val="20"/>
          <w:szCs w:val="20"/>
        </w:rPr>
        <w:t xml:space="preserve">Veškerá potřebná povolení k užívání veřejných komunikací za účelem dopravy na místo staveniště </w:t>
      </w:r>
      <w:r w:rsidRPr="002719A4">
        <w:rPr>
          <w:rFonts w:ascii="Tahoma" w:hAnsi="Tahoma" w:cs="Tahoma"/>
          <w:snapToGrid w:val="0"/>
          <w:sz w:val="20"/>
          <w:szCs w:val="20"/>
        </w:rPr>
        <w:t>zajišťuje zhotovitel a nese veškeré případné poplatky.</w:t>
      </w:r>
    </w:p>
    <w:p w14:paraId="49DC2229" w14:textId="77777777" w:rsidR="004C65DE" w:rsidRPr="002719A4" w:rsidRDefault="004C65DE" w:rsidP="00A30A89">
      <w:pPr>
        <w:numPr>
          <w:ilvl w:val="0"/>
          <w:numId w:val="14"/>
        </w:numPr>
        <w:tabs>
          <w:tab w:val="left" w:pos="567"/>
        </w:tabs>
        <w:autoSpaceDE w:val="0"/>
        <w:autoSpaceDN w:val="0"/>
        <w:adjustRightInd w:val="0"/>
        <w:spacing w:after="180"/>
        <w:ind w:left="0" w:firstLine="0"/>
        <w:jc w:val="both"/>
        <w:rPr>
          <w:rFonts w:ascii="Tahoma" w:hAnsi="Tahoma" w:cs="Tahoma"/>
          <w:sz w:val="20"/>
          <w:szCs w:val="20"/>
        </w:rPr>
      </w:pPr>
      <w:r w:rsidRPr="002719A4">
        <w:rPr>
          <w:rFonts w:ascii="Tahoma" w:hAnsi="Tahoma" w:cs="Tahoma"/>
          <w:snapToGrid w:val="0"/>
          <w:sz w:val="20"/>
          <w:szCs w:val="20"/>
        </w:rPr>
        <w:t xml:space="preserve">Zhotovitel je povinen odstranit zařízení staveniště a vyklidit staveniště je nejpozději do 7 </w:t>
      </w:r>
      <w:r w:rsidR="003B1344" w:rsidRPr="002719A4">
        <w:rPr>
          <w:rFonts w:ascii="Tahoma" w:hAnsi="Tahoma" w:cs="Tahoma"/>
          <w:snapToGrid w:val="0"/>
          <w:sz w:val="20"/>
          <w:szCs w:val="20"/>
        </w:rPr>
        <w:t xml:space="preserve">kalendářních </w:t>
      </w:r>
      <w:r w:rsidRPr="002719A4">
        <w:rPr>
          <w:rFonts w:ascii="Tahoma" w:hAnsi="Tahoma" w:cs="Tahoma"/>
          <w:snapToGrid w:val="0"/>
          <w:sz w:val="20"/>
          <w:szCs w:val="20"/>
        </w:rPr>
        <w:t>dnů ode dne předání a převzetí díla, pokud v protokolu o předání a převzetí není dohodnuto jinak (zejména jde-li o ponechání zařízení, nutných pro zabezpečení odstranění vad a nedodělků díla ve</w:t>
      </w:r>
      <w:r w:rsidR="00A522D1" w:rsidRPr="002719A4">
        <w:rPr>
          <w:rFonts w:ascii="Tahoma" w:hAnsi="Tahoma" w:cs="Tahoma"/>
          <w:snapToGrid w:val="0"/>
          <w:sz w:val="20"/>
          <w:szCs w:val="20"/>
        </w:rPr>
        <w:t> </w:t>
      </w:r>
      <w:r w:rsidRPr="002719A4">
        <w:rPr>
          <w:rFonts w:ascii="Tahoma" w:hAnsi="Tahoma" w:cs="Tahoma"/>
          <w:snapToGrid w:val="0"/>
          <w:sz w:val="20"/>
          <w:szCs w:val="20"/>
        </w:rPr>
        <w:t>smyslu protokolu o předání a převzetí díla).</w:t>
      </w:r>
      <w:r w:rsidRPr="002719A4">
        <w:rPr>
          <w:rFonts w:ascii="Tahoma" w:hAnsi="Tahoma" w:cs="Tahoma"/>
          <w:sz w:val="20"/>
          <w:szCs w:val="20"/>
        </w:rPr>
        <w:t xml:space="preserve"> </w:t>
      </w:r>
      <w:r w:rsidRPr="002719A4">
        <w:rPr>
          <w:rFonts w:ascii="Tahoma" w:hAnsi="Tahoma" w:cs="Tahoma"/>
          <w:snapToGrid w:val="0"/>
          <w:sz w:val="20"/>
          <w:szCs w:val="20"/>
        </w:rPr>
        <w:t>Smluvní strany sepíší a podepíší na závěr protokol o</w:t>
      </w:r>
      <w:r w:rsidR="00A522D1" w:rsidRPr="002719A4">
        <w:rPr>
          <w:rFonts w:ascii="Tahoma" w:hAnsi="Tahoma" w:cs="Tahoma"/>
          <w:snapToGrid w:val="0"/>
          <w:sz w:val="20"/>
          <w:szCs w:val="20"/>
        </w:rPr>
        <w:t> </w:t>
      </w:r>
      <w:r w:rsidRPr="002719A4">
        <w:rPr>
          <w:rFonts w:ascii="Tahoma" w:hAnsi="Tahoma" w:cs="Tahoma"/>
          <w:snapToGrid w:val="0"/>
          <w:sz w:val="20"/>
          <w:szCs w:val="20"/>
        </w:rPr>
        <w:t>vyklizení staveniště.</w:t>
      </w:r>
    </w:p>
    <w:p w14:paraId="132B35D0" w14:textId="0DC698D0" w:rsidR="00105815" w:rsidRPr="00105815" w:rsidRDefault="004C65DE" w:rsidP="00105815">
      <w:pPr>
        <w:numPr>
          <w:ilvl w:val="0"/>
          <w:numId w:val="14"/>
        </w:numPr>
        <w:tabs>
          <w:tab w:val="left" w:pos="567"/>
        </w:tabs>
        <w:autoSpaceDE w:val="0"/>
        <w:autoSpaceDN w:val="0"/>
        <w:adjustRightInd w:val="0"/>
        <w:ind w:left="0" w:firstLine="0"/>
        <w:jc w:val="both"/>
        <w:rPr>
          <w:rFonts w:ascii="Tahoma" w:hAnsi="Tahoma" w:cs="Tahoma"/>
          <w:sz w:val="20"/>
          <w:szCs w:val="20"/>
        </w:rPr>
      </w:pPr>
      <w:r w:rsidRPr="002719A4">
        <w:rPr>
          <w:rFonts w:ascii="Tahoma" w:hAnsi="Tahoma" w:cs="Tahoma"/>
          <w:snapToGrid w:val="0"/>
          <w:sz w:val="20"/>
          <w:szCs w:val="20"/>
        </w:rPr>
        <w:t>Nevyklidí-li zhotovitel staveniště ve sjednaném termínu, je objednatel oprávněn zabezpečit vyklizení staveniště třetí osobou a náklady s tím spojené uhradí objednateli zhotovitel.</w:t>
      </w:r>
    </w:p>
    <w:p w14:paraId="49DC222B" w14:textId="77777777" w:rsidR="006F1C3F" w:rsidRPr="002719A4" w:rsidRDefault="00962CB5" w:rsidP="007A1E17">
      <w:pPr>
        <w:spacing w:before="480" w:after="120"/>
        <w:jc w:val="center"/>
        <w:outlineLvl w:val="0"/>
        <w:rPr>
          <w:rFonts w:ascii="Tahoma" w:hAnsi="Tahoma" w:cs="Tahoma"/>
          <w:b/>
          <w:sz w:val="22"/>
          <w:szCs w:val="20"/>
          <w:u w:val="single"/>
        </w:rPr>
      </w:pPr>
      <w:bookmarkStart w:id="20" w:name="_Toc255560890"/>
      <w:bookmarkStart w:id="21" w:name="_Toc255560743"/>
      <w:r w:rsidRPr="002719A4">
        <w:rPr>
          <w:rFonts w:ascii="Tahoma" w:hAnsi="Tahoma" w:cs="Tahoma"/>
          <w:b/>
          <w:sz w:val="22"/>
          <w:szCs w:val="20"/>
          <w:u w:val="single"/>
        </w:rPr>
        <w:lastRenderedPageBreak/>
        <w:t>X</w:t>
      </w:r>
      <w:r w:rsidR="006F1C3F" w:rsidRPr="002719A4">
        <w:rPr>
          <w:rFonts w:ascii="Tahoma" w:hAnsi="Tahoma" w:cs="Tahoma"/>
          <w:b/>
          <w:sz w:val="22"/>
          <w:szCs w:val="20"/>
          <w:u w:val="single"/>
        </w:rPr>
        <w:t>. Stavební deník, technický a autorský dozor</w:t>
      </w:r>
      <w:bookmarkEnd w:id="20"/>
      <w:bookmarkEnd w:id="21"/>
    </w:p>
    <w:p w14:paraId="49DC222C" w14:textId="77777777" w:rsidR="00955338" w:rsidRPr="002719A4" w:rsidRDefault="006F1C3F" w:rsidP="00D3032A">
      <w:pPr>
        <w:widowControl w:val="0"/>
        <w:numPr>
          <w:ilvl w:val="1"/>
          <w:numId w:val="27"/>
        </w:numPr>
        <w:tabs>
          <w:tab w:val="left" w:pos="567"/>
        </w:tabs>
        <w:spacing w:after="120"/>
        <w:ind w:left="0" w:firstLine="0"/>
        <w:jc w:val="both"/>
        <w:rPr>
          <w:rFonts w:ascii="Tahoma" w:hAnsi="Tahoma" w:cs="Tahoma"/>
          <w:snapToGrid w:val="0"/>
          <w:sz w:val="20"/>
          <w:szCs w:val="20"/>
          <w:u w:val="single"/>
        </w:rPr>
      </w:pPr>
      <w:r w:rsidRPr="002719A4">
        <w:rPr>
          <w:rFonts w:ascii="Tahoma" w:hAnsi="Tahoma" w:cs="Tahoma"/>
          <w:b/>
          <w:snapToGrid w:val="0"/>
          <w:sz w:val="20"/>
          <w:szCs w:val="20"/>
          <w:u w:val="single"/>
        </w:rPr>
        <w:t>Stavební deník</w:t>
      </w:r>
    </w:p>
    <w:p w14:paraId="49DC222D" w14:textId="771A2AE7" w:rsidR="00955338" w:rsidRPr="002719A4" w:rsidRDefault="006339FB" w:rsidP="00F10C70">
      <w:pPr>
        <w:widowControl w:val="0"/>
        <w:spacing w:after="180"/>
        <w:ind w:left="1418" w:hanging="709"/>
        <w:jc w:val="both"/>
        <w:rPr>
          <w:rFonts w:ascii="Tahoma" w:hAnsi="Tahoma" w:cs="Tahoma"/>
          <w:snapToGrid w:val="0"/>
          <w:sz w:val="20"/>
          <w:szCs w:val="20"/>
        </w:rPr>
      </w:pPr>
      <w:r w:rsidRPr="002719A4">
        <w:rPr>
          <w:rFonts w:ascii="Tahoma" w:hAnsi="Tahoma" w:cs="Tahoma"/>
          <w:sz w:val="20"/>
          <w:szCs w:val="20"/>
        </w:rPr>
        <w:t>10</w:t>
      </w:r>
      <w:r w:rsidR="00B22A11" w:rsidRPr="002719A4">
        <w:rPr>
          <w:rFonts w:ascii="Tahoma" w:hAnsi="Tahoma" w:cs="Tahoma"/>
          <w:sz w:val="20"/>
          <w:szCs w:val="20"/>
        </w:rPr>
        <w:t>.1.1</w:t>
      </w:r>
      <w:r w:rsidRPr="002719A4">
        <w:rPr>
          <w:rFonts w:ascii="Tahoma" w:hAnsi="Tahoma" w:cs="Tahoma"/>
          <w:sz w:val="20"/>
          <w:szCs w:val="20"/>
        </w:rPr>
        <w:tab/>
      </w:r>
      <w:r w:rsidR="006F1C3F" w:rsidRPr="002719A4">
        <w:rPr>
          <w:rFonts w:ascii="Tahoma" w:hAnsi="Tahoma" w:cs="Tahoma"/>
          <w:spacing w:val="-2"/>
          <w:sz w:val="20"/>
          <w:szCs w:val="20"/>
        </w:rPr>
        <w:t xml:space="preserve">Zhotovitel je povinen vést ode dne převzetí staveniště o pracích, které provádí, stavební deník v souladu s </w:t>
      </w:r>
      <w:r w:rsidR="006F1C3F" w:rsidRPr="002719A4">
        <w:rPr>
          <w:rFonts w:ascii="Tahoma" w:hAnsi="Tahoma" w:cs="Tahoma"/>
          <w:b/>
          <w:spacing w:val="-2"/>
          <w:sz w:val="20"/>
          <w:szCs w:val="20"/>
        </w:rPr>
        <w:t xml:space="preserve">§ 157 </w:t>
      </w:r>
      <w:r w:rsidR="00DC1E7D">
        <w:rPr>
          <w:rFonts w:ascii="Tahoma" w:hAnsi="Tahoma" w:cs="Tahoma"/>
          <w:b/>
          <w:spacing w:val="-2"/>
          <w:sz w:val="20"/>
          <w:szCs w:val="20"/>
        </w:rPr>
        <w:t>S</w:t>
      </w:r>
      <w:r w:rsidR="006F1C3F" w:rsidRPr="002719A4">
        <w:rPr>
          <w:rFonts w:ascii="Tahoma" w:hAnsi="Tahoma" w:cs="Tahoma"/>
          <w:b/>
          <w:spacing w:val="-2"/>
          <w:sz w:val="20"/>
          <w:szCs w:val="20"/>
        </w:rPr>
        <w:t>tavební</w:t>
      </w:r>
      <w:r w:rsidR="00CB7798" w:rsidRPr="002719A4">
        <w:rPr>
          <w:rFonts w:ascii="Tahoma" w:hAnsi="Tahoma" w:cs="Tahoma"/>
          <w:b/>
          <w:spacing w:val="-2"/>
          <w:sz w:val="20"/>
          <w:szCs w:val="20"/>
        </w:rPr>
        <w:t>ho</w:t>
      </w:r>
      <w:r w:rsidR="006F1C3F" w:rsidRPr="002719A4">
        <w:rPr>
          <w:rFonts w:ascii="Tahoma" w:hAnsi="Tahoma" w:cs="Tahoma"/>
          <w:b/>
          <w:spacing w:val="-2"/>
          <w:sz w:val="20"/>
          <w:szCs w:val="20"/>
        </w:rPr>
        <w:t xml:space="preserve"> zákon</w:t>
      </w:r>
      <w:r w:rsidR="00CB7798" w:rsidRPr="002719A4">
        <w:rPr>
          <w:rFonts w:ascii="Tahoma" w:hAnsi="Tahoma" w:cs="Tahoma"/>
          <w:b/>
          <w:spacing w:val="-2"/>
          <w:sz w:val="20"/>
          <w:szCs w:val="20"/>
        </w:rPr>
        <w:t>a</w:t>
      </w:r>
      <w:r w:rsidR="006F1C3F" w:rsidRPr="002719A4">
        <w:rPr>
          <w:rFonts w:ascii="Tahoma" w:hAnsi="Tahoma" w:cs="Tahoma"/>
          <w:b/>
          <w:spacing w:val="-2"/>
          <w:sz w:val="20"/>
          <w:szCs w:val="20"/>
        </w:rPr>
        <w:t>,</w:t>
      </w:r>
      <w:r w:rsidR="006F1C3F" w:rsidRPr="002719A4">
        <w:rPr>
          <w:rFonts w:ascii="Tahoma" w:hAnsi="Tahoma" w:cs="Tahoma"/>
          <w:spacing w:val="-2"/>
          <w:sz w:val="20"/>
          <w:szCs w:val="20"/>
        </w:rPr>
        <w:t xml:space="preserve"> kam je povinen pravidelně denně zapisovat všechny skutečnosti rozhodné pro plnění smlouvy o dílo. </w:t>
      </w:r>
      <w:r w:rsidR="006F1C3F" w:rsidRPr="002719A4">
        <w:rPr>
          <w:rFonts w:ascii="Tahoma" w:hAnsi="Tahoma" w:cs="Tahoma"/>
          <w:snapToGrid w:val="0"/>
          <w:spacing w:val="-2"/>
          <w:sz w:val="20"/>
          <w:szCs w:val="20"/>
        </w:rPr>
        <w:t xml:space="preserve">Deník se skládá z úvodních listů, denních záznamů a příloh. Úvodní listy obsahují: základní list, ve kterém jsou uvedeny název a sídlo objednatele a zhotovitele a </w:t>
      </w:r>
      <w:r w:rsidR="00EF0F81" w:rsidRPr="002719A4">
        <w:rPr>
          <w:rFonts w:ascii="Tahoma" w:hAnsi="Tahoma" w:cs="Tahoma"/>
          <w:snapToGrid w:val="0"/>
          <w:spacing w:val="-2"/>
          <w:sz w:val="20"/>
          <w:szCs w:val="20"/>
        </w:rPr>
        <w:t xml:space="preserve">případné </w:t>
      </w:r>
      <w:r w:rsidR="006F1C3F" w:rsidRPr="002719A4">
        <w:rPr>
          <w:rFonts w:ascii="Tahoma" w:hAnsi="Tahoma" w:cs="Tahoma"/>
          <w:snapToGrid w:val="0"/>
          <w:spacing w:val="-2"/>
          <w:sz w:val="20"/>
          <w:szCs w:val="20"/>
        </w:rPr>
        <w:t>změny těchto údajů, identifikační údaje stavby podle projektové dokumentace, přehled smluv včetně d</w:t>
      </w:r>
      <w:r w:rsidR="00A30A89" w:rsidRPr="002719A4">
        <w:rPr>
          <w:rFonts w:ascii="Tahoma" w:hAnsi="Tahoma" w:cs="Tahoma"/>
          <w:snapToGrid w:val="0"/>
          <w:spacing w:val="-2"/>
          <w:sz w:val="20"/>
          <w:szCs w:val="20"/>
        </w:rPr>
        <w:t>odatků a změn, seznam dokladů a </w:t>
      </w:r>
      <w:r w:rsidR="006F1C3F" w:rsidRPr="002719A4">
        <w:rPr>
          <w:rFonts w:ascii="Tahoma" w:hAnsi="Tahoma" w:cs="Tahoma"/>
          <w:snapToGrid w:val="0"/>
          <w:spacing w:val="-2"/>
          <w:sz w:val="20"/>
          <w:szCs w:val="20"/>
        </w:rPr>
        <w:t>úředních</w:t>
      </w:r>
      <w:r w:rsidR="002111C9" w:rsidRPr="002719A4">
        <w:rPr>
          <w:rFonts w:ascii="Tahoma" w:hAnsi="Tahoma" w:cs="Tahoma"/>
          <w:snapToGrid w:val="0"/>
          <w:spacing w:val="-2"/>
          <w:sz w:val="20"/>
          <w:szCs w:val="20"/>
        </w:rPr>
        <w:t xml:space="preserve"> </w:t>
      </w:r>
      <w:r w:rsidR="006F1C3F" w:rsidRPr="002719A4">
        <w:rPr>
          <w:rFonts w:ascii="Tahoma" w:hAnsi="Tahoma" w:cs="Tahoma"/>
          <w:snapToGrid w:val="0"/>
          <w:spacing w:val="-2"/>
          <w:sz w:val="20"/>
          <w:szCs w:val="20"/>
        </w:rPr>
        <w:t>opatření týkajících se stavby, seznam do</w:t>
      </w:r>
      <w:r w:rsidR="00A30A89" w:rsidRPr="002719A4">
        <w:rPr>
          <w:rFonts w:ascii="Tahoma" w:hAnsi="Tahoma" w:cs="Tahoma"/>
          <w:snapToGrid w:val="0"/>
          <w:spacing w:val="-2"/>
          <w:sz w:val="20"/>
          <w:szCs w:val="20"/>
        </w:rPr>
        <w:t>kumentace stavby, jejích změn a </w:t>
      </w:r>
      <w:r w:rsidR="006F1C3F" w:rsidRPr="002719A4">
        <w:rPr>
          <w:rFonts w:ascii="Tahoma" w:hAnsi="Tahoma" w:cs="Tahoma"/>
          <w:snapToGrid w:val="0"/>
          <w:spacing w:val="-2"/>
          <w:sz w:val="20"/>
          <w:szCs w:val="20"/>
        </w:rPr>
        <w:t>dodatků a přehled zkoušek všech druhů. Denní záznamy se píší do knihy s očíslovanými listy jednak pevnými, jednak perforov</w:t>
      </w:r>
      <w:r w:rsidR="00A522D1" w:rsidRPr="002719A4">
        <w:rPr>
          <w:rFonts w:ascii="Tahoma" w:hAnsi="Tahoma" w:cs="Tahoma"/>
          <w:snapToGrid w:val="0"/>
          <w:spacing w:val="-2"/>
          <w:sz w:val="20"/>
          <w:szCs w:val="20"/>
        </w:rPr>
        <w:t>anými pro dva oddělené průpisy.</w:t>
      </w:r>
    </w:p>
    <w:p w14:paraId="49DC222E" w14:textId="77777777" w:rsidR="00955338" w:rsidRPr="003D0D3B" w:rsidRDefault="006339FB" w:rsidP="00F10C70">
      <w:pPr>
        <w:widowControl w:val="0"/>
        <w:tabs>
          <w:tab w:val="left" w:pos="1418"/>
        </w:tabs>
        <w:spacing w:after="180"/>
        <w:ind w:left="1418" w:hanging="709"/>
        <w:jc w:val="both"/>
        <w:rPr>
          <w:rFonts w:ascii="Tahoma" w:hAnsi="Tahoma" w:cs="Tahoma"/>
          <w:snapToGrid w:val="0"/>
          <w:sz w:val="20"/>
          <w:szCs w:val="20"/>
        </w:rPr>
      </w:pPr>
      <w:r w:rsidRPr="002719A4">
        <w:rPr>
          <w:rFonts w:ascii="Tahoma" w:hAnsi="Tahoma" w:cs="Tahoma"/>
          <w:sz w:val="20"/>
          <w:szCs w:val="20"/>
        </w:rPr>
        <w:t>10</w:t>
      </w:r>
      <w:r w:rsidR="00B22A11" w:rsidRPr="002719A4">
        <w:rPr>
          <w:rFonts w:ascii="Tahoma" w:hAnsi="Tahoma" w:cs="Tahoma"/>
          <w:sz w:val="20"/>
          <w:szCs w:val="20"/>
        </w:rPr>
        <w:t>.1.2</w:t>
      </w:r>
      <w:r w:rsidRPr="002719A4">
        <w:rPr>
          <w:rFonts w:ascii="Tahoma" w:hAnsi="Tahoma" w:cs="Tahoma"/>
          <w:snapToGrid w:val="0"/>
          <w:sz w:val="20"/>
          <w:szCs w:val="20"/>
        </w:rPr>
        <w:tab/>
      </w:r>
      <w:r w:rsidR="006F1C3F" w:rsidRPr="002719A4">
        <w:rPr>
          <w:rFonts w:ascii="Tahoma" w:hAnsi="Tahoma" w:cs="Tahoma"/>
          <w:snapToGrid w:val="0"/>
          <w:sz w:val="20"/>
          <w:szCs w:val="20"/>
        </w:rPr>
        <w:t>V deníku se vyznačí doklady, které se v jednom vyhotovení ukládají přímo na staveništi. Jde zejména o územní rozhodnutí, rozhodnutí o přípustnosti stavby, smlouvu, záznamy, výkresy a</w:t>
      </w:r>
      <w:r w:rsidR="00A522D1" w:rsidRPr="002719A4">
        <w:rPr>
          <w:rFonts w:ascii="Tahoma" w:hAnsi="Tahoma" w:cs="Tahoma"/>
          <w:snapToGrid w:val="0"/>
          <w:sz w:val="20"/>
          <w:szCs w:val="20"/>
        </w:rPr>
        <w:t> </w:t>
      </w:r>
      <w:r w:rsidR="006F1C3F" w:rsidRPr="002719A4">
        <w:rPr>
          <w:rFonts w:ascii="Tahoma" w:hAnsi="Tahoma" w:cs="Tahoma"/>
          <w:snapToGrid w:val="0"/>
          <w:sz w:val="20"/>
          <w:szCs w:val="20"/>
        </w:rPr>
        <w:t xml:space="preserve">zvláštní výkresy dokumentující odchylky od projektové dokumentace. U každého dokladu se uvede, zda je uložen u stavbyvedoucího nebo u zástupce objednatele pro věci technické, případně jiné místo uložení. Do deníku se zapisují všechny skutečnosti rozhodné pro plnění smlouvy. Pokud některá ze zúčastněných stran se zápisem nesouhlasí, je </w:t>
      </w:r>
      <w:r w:rsidR="00C94DFC" w:rsidRPr="002719A4">
        <w:rPr>
          <w:rFonts w:ascii="Tahoma" w:hAnsi="Tahoma" w:cs="Tahoma"/>
          <w:snapToGrid w:val="0"/>
          <w:sz w:val="20"/>
          <w:szCs w:val="20"/>
        </w:rPr>
        <w:t>povinna do</w:t>
      </w:r>
      <w:r w:rsidR="00A220C3" w:rsidRPr="002719A4">
        <w:rPr>
          <w:rFonts w:ascii="Tahoma" w:hAnsi="Tahoma" w:cs="Tahoma"/>
          <w:snapToGrid w:val="0"/>
          <w:sz w:val="20"/>
          <w:szCs w:val="20"/>
        </w:rPr>
        <w:t> </w:t>
      </w:r>
      <w:r w:rsidR="00C94DFC" w:rsidRPr="002719A4">
        <w:rPr>
          <w:rFonts w:ascii="Tahoma" w:hAnsi="Tahoma" w:cs="Tahoma"/>
          <w:snapToGrid w:val="0"/>
          <w:sz w:val="20"/>
          <w:szCs w:val="20"/>
        </w:rPr>
        <w:t>7</w:t>
      </w:r>
      <w:r w:rsidR="00A220C3" w:rsidRPr="002719A4">
        <w:rPr>
          <w:rFonts w:ascii="Tahoma" w:hAnsi="Tahoma" w:cs="Tahoma"/>
          <w:snapToGrid w:val="0"/>
          <w:sz w:val="20"/>
          <w:szCs w:val="20"/>
        </w:rPr>
        <w:t> </w:t>
      </w:r>
      <w:r w:rsidR="006F1C3F" w:rsidRPr="002719A4">
        <w:rPr>
          <w:rFonts w:ascii="Tahoma" w:hAnsi="Tahoma" w:cs="Tahoma"/>
          <w:snapToGrid w:val="0"/>
          <w:sz w:val="20"/>
          <w:szCs w:val="20"/>
        </w:rPr>
        <w:t>kalendářních dnů připojit k záznamu své nesouhlasné vyjádření, jinak se zápis považuje za</w:t>
      </w:r>
      <w:r w:rsidR="00A522D1" w:rsidRPr="002719A4">
        <w:rPr>
          <w:rFonts w:ascii="Tahoma" w:hAnsi="Tahoma" w:cs="Tahoma"/>
          <w:snapToGrid w:val="0"/>
          <w:sz w:val="20"/>
          <w:szCs w:val="20"/>
        </w:rPr>
        <w:t> </w:t>
      </w:r>
      <w:r w:rsidR="006F1C3F" w:rsidRPr="002719A4">
        <w:rPr>
          <w:rFonts w:ascii="Tahoma" w:hAnsi="Tahoma" w:cs="Tahoma"/>
          <w:snapToGrid w:val="0"/>
          <w:sz w:val="20"/>
          <w:szCs w:val="20"/>
        </w:rPr>
        <w:t>odsouhlasený. Povinnost vedení stavebního deníku končí dnem předání a převzetí díla. U</w:t>
      </w:r>
      <w:r w:rsidR="00A522D1" w:rsidRPr="002719A4">
        <w:rPr>
          <w:rFonts w:ascii="Tahoma" w:hAnsi="Tahoma" w:cs="Tahoma"/>
          <w:snapToGrid w:val="0"/>
          <w:sz w:val="20"/>
          <w:szCs w:val="20"/>
        </w:rPr>
        <w:t> </w:t>
      </w:r>
      <w:r w:rsidR="006F1C3F" w:rsidRPr="002719A4">
        <w:rPr>
          <w:rFonts w:ascii="Tahoma" w:hAnsi="Tahoma" w:cs="Tahoma"/>
          <w:snapToGrid w:val="0"/>
          <w:sz w:val="20"/>
          <w:szCs w:val="20"/>
        </w:rPr>
        <w:t xml:space="preserve">zápisů majících vliv na postup prací na stavbě oznámí zhotovitel zástupci objednatele telefonicky v den zápisu, že byl tento zápis proveden a je třeba jej </w:t>
      </w:r>
      <w:r w:rsidR="006F1C3F" w:rsidRPr="003D0D3B">
        <w:rPr>
          <w:rFonts w:ascii="Tahoma" w:hAnsi="Tahoma" w:cs="Tahoma"/>
          <w:snapToGrid w:val="0"/>
          <w:sz w:val="20"/>
          <w:szCs w:val="20"/>
        </w:rPr>
        <w:t>odsouhlasit.</w:t>
      </w:r>
    </w:p>
    <w:p w14:paraId="49DC222F" w14:textId="77777777" w:rsidR="006F1C3F" w:rsidRPr="003D0D3B" w:rsidRDefault="006339FB" w:rsidP="00F10C70">
      <w:pPr>
        <w:widowControl w:val="0"/>
        <w:tabs>
          <w:tab w:val="left" w:pos="1418"/>
        </w:tabs>
        <w:spacing w:after="180"/>
        <w:ind w:left="1418" w:hanging="709"/>
        <w:jc w:val="both"/>
        <w:rPr>
          <w:rFonts w:ascii="Tahoma" w:hAnsi="Tahoma" w:cs="Tahoma"/>
          <w:snapToGrid w:val="0"/>
          <w:sz w:val="20"/>
          <w:szCs w:val="20"/>
        </w:rPr>
      </w:pPr>
      <w:r w:rsidRPr="003D0D3B">
        <w:rPr>
          <w:rFonts w:ascii="Tahoma" w:hAnsi="Tahoma" w:cs="Tahoma"/>
          <w:sz w:val="20"/>
          <w:szCs w:val="20"/>
        </w:rPr>
        <w:t>10</w:t>
      </w:r>
      <w:r w:rsidR="00B22A11" w:rsidRPr="003D0D3B">
        <w:rPr>
          <w:rFonts w:ascii="Tahoma" w:hAnsi="Tahoma" w:cs="Tahoma"/>
          <w:sz w:val="20"/>
          <w:szCs w:val="20"/>
        </w:rPr>
        <w:t>.1.3</w:t>
      </w:r>
      <w:r w:rsidRPr="003D0D3B">
        <w:rPr>
          <w:rFonts w:ascii="Tahoma" w:hAnsi="Tahoma" w:cs="Tahoma"/>
          <w:b/>
          <w:sz w:val="20"/>
          <w:szCs w:val="20"/>
        </w:rPr>
        <w:tab/>
      </w:r>
      <w:r w:rsidR="006F1C3F" w:rsidRPr="003D0D3B">
        <w:rPr>
          <w:rFonts w:ascii="Tahoma" w:hAnsi="Tahoma" w:cs="Tahoma"/>
          <w:snapToGrid w:val="0"/>
          <w:spacing w:val="-2"/>
          <w:sz w:val="20"/>
          <w:szCs w:val="20"/>
        </w:rPr>
        <w:t xml:space="preserve">Stavební deníky musí být řádně registrované, denně přístupné, objednateli přísluší první </w:t>
      </w:r>
      <w:r w:rsidRPr="003D0D3B">
        <w:rPr>
          <w:rFonts w:ascii="Tahoma" w:hAnsi="Tahoma" w:cs="Tahoma"/>
          <w:snapToGrid w:val="0"/>
          <w:spacing w:val="-2"/>
          <w:sz w:val="20"/>
          <w:szCs w:val="20"/>
        </w:rPr>
        <w:t xml:space="preserve">kopie. </w:t>
      </w:r>
      <w:r w:rsidR="006F1C3F" w:rsidRPr="003D0D3B">
        <w:rPr>
          <w:rFonts w:ascii="Tahoma" w:hAnsi="Tahoma" w:cs="Tahoma"/>
          <w:snapToGrid w:val="0"/>
          <w:spacing w:val="-2"/>
          <w:sz w:val="20"/>
          <w:szCs w:val="20"/>
        </w:rPr>
        <w:t>V den předání a převzetí stavby budou objednateli s ostatními doklady předány i</w:t>
      </w:r>
      <w:r w:rsidR="00835A11" w:rsidRPr="003D0D3B">
        <w:rPr>
          <w:rFonts w:ascii="Tahoma" w:hAnsi="Tahoma" w:cs="Tahoma"/>
          <w:snapToGrid w:val="0"/>
          <w:spacing w:val="-2"/>
          <w:sz w:val="20"/>
          <w:szCs w:val="20"/>
        </w:rPr>
        <w:t> </w:t>
      </w:r>
      <w:r w:rsidR="006F1C3F" w:rsidRPr="003D0D3B">
        <w:rPr>
          <w:rFonts w:ascii="Tahoma" w:hAnsi="Tahoma" w:cs="Tahoma"/>
          <w:snapToGrid w:val="0"/>
          <w:spacing w:val="-2"/>
          <w:sz w:val="20"/>
          <w:szCs w:val="20"/>
        </w:rPr>
        <w:t>stavební deníky. Objednatel je povinen na základě výzvy zhotovitele ve stavebním deníku zkontrolovat část díla před zakrytím či dalším postupem prací nejpozději do 5 pracovních dnů ode dne</w:t>
      </w:r>
      <w:r w:rsidR="005E2BEA" w:rsidRPr="003D0D3B">
        <w:rPr>
          <w:rFonts w:ascii="Tahoma" w:hAnsi="Tahoma" w:cs="Tahoma"/>
          <w:snapToGrid w:val="0"/>
          <w:spacing w:val="-2"/>
          <w:sz w:val="20"/>
          <w:szCs w:val="20"/>
        </w:rPr>
        <w:t xml:space="preserve"> doručení písemné</w:t>
      </w:r>
      <w:r w:rsidR="006F1C3F" w:rsidRPr="003D0D3B">
        <w:rPr>
          <w:rFonts w:ascii="Tahoma" w:hAnsi="Tahoma" w:cs="Tahoma"/>
          <w:snapToGrid w:val="0"/>
          <w:spacing w:val="-2"/>
          <w:sz w:val="20"/>
          <w:szCs w:val="20"/>
        </w:rPr>
        <w:t xml:space="preserve"> výzvy zhotovitele a ve stavebním deníku zapsat event. připomínky. Zhotovitel vyzve objednatele ke kontrole nejpozději 5 pracovních dnů předem.</w:t>
      </w:r>
    </w:p>
    <w:p w14:paraId="49DC2230" w14:textId="77777777" w:rsidR="00B22A11" w:rsidRPr="003D0D3B" w:rsidRDefault="006339FB" w:rsidP="00F10C70">
      <w:pPr>
        <w:widowControl w:val="0"/>
        <w:tabs>
          <w:tab w:val="left" w:pos="0"/>
        </w:tabs>
        <w:spacing w:after="180"/>
        <w:ind w:left="1418" w:hanging="709"/>
        <w:jc w:val="both"/>
        <w:rPr>
          <w:rFonts w:ascii="Tahoma" w:hAnsi="Tahoma" w:cs="Tahoma"/>
          <w:b/>
          <w:snapToGrid w:val="0"/>
          <w:sz w:val="20"/>
          <w:szCs w:val="20"/>
        </w:rPr>
      </w:pPr>
      <w:r w:rsidRPr="003D0D3B">
        <w:rPr>
          <w:rFonts w:ascii="Tahoma" w:hAnsi="Tahoma" w:cs="Tahoma"/>
          <w:snapToGrid w:val="0"/>
          <w:sz w:val="20"/>
          <w:szCs w:val="20"/>
        </w:rPr>
        <w:t>10</w:t>
      </w:r>
      <w:r w:rsidR="00B22A11" w:rsidRPr="003D0D3B">
        <w:rPr>
          <w:rFonts w:ascii="Tahoma" w:hAnsi="Tahoma" w:cs="Tahoma"/>
          <w:snapToGrid w:val="0"/>
          <w:sz w:val="20"/>
          <w:szCs w:val="20"/>
        </w:rPr>
        <w:t>.1.4</w:t>
      </w:r>
      <w:r w:rsidRPr="003D0D3B">
        <w:rPr>
          <w:rFonts w:ascii="Tahoma" w:hAnsi="Tahoma" w:cs="Tahoma"/>
          <w:b/>
          <w:snapToGrid w:val="0"/>
          <w:sz w:val="20"/>
          <w:szCs w:val="20"/>
        </w:rPr>
        <w:tab/>
      </w:r>
      <w:r w:rsidR="00B22A11" w:rsidRPr="003D0D3B">
        <w:rPr>
          <w:rFonts w:ascii="Tahoma" w:hAnsi="Tahoma" w:cs="Tahoma"/>
          <w:snapToGrid w:val="0"/>
          <w:sz w:val="20"/>
          <w:szCs w:val="20"/>
        </w:rPr>
        <w:t xml:space="preserve">Zápisy ve </w:t>
      </w:r>
      <w:r w:rsidR="00CC283C" w:rsidRPr="003D0D3B">
        <w:rPr>
          <w:rFonts w:ascii="Tahoma" w:hAnsi="Tahoma" w:cs="Tahoma"/>
          <w:snapToGrid w:val="0"/>
          <w:sz w:val="20"/>
          <w:szCs w:val="20"/>
        </w:rPr>
        <w:t>s</w:t>
      </w:r>
      <w:r w:rsidR="00B22A11" w:rsidRPr="003D0D3B">
        <w:rPr>
          <w:rFonts w:ascii="Tahoma" w:hAnsi="Tahoma" w:cs="Tahoma"/>
          <w:snapToGrid w:val="0"/>
          <w:sz w:val="20"/>
          <w:szCs w:val="20"/>
        </w:rPr>
        <w:t>tavebním deníku se nepovažují za změnu smlouvy, ale slouží jako podklad pro</w:t>
      </w:r>
      <w:r w:rsidR="00A522D1" w:rsidRPr="003D0D3B">
        <w:rPr>
          <w:rFonts w:ascii="Tahoma" w:hAnsi="Tahoma" w:cs="Tahoma"/>
          <w:snapToGrid w:val="0"/>
          <w:sz w:val="20"/>
          <w:szCs w:val="20"/>
        </w:rPr>
        <w:t> </w:t>
      </w:r>
      <w:r w:rsidR="00B22A11" w:rsidRPr="003D0D3B">
        <w:rPr>
          <w:rFonts w:ascii="Tahoma" w:hAnsi="Tahoma" w:cs="Tahoma"/>
          <w:snapToGrid w:val="0"/>
          <w:sz w:val="20"/>
          <w:szCs w:val="20"/>
        </w:rPr>
        <w:t>vypracování příslušných dodatků a změn smlouvy.</w:t>
      </w:r>
      <w:r w:rsidR="001D567B" w:rsidRPr="003D0D3B">
        <w:rPr>
          <w:rFonts w:ascii="Tahoma" w:hAnsi="Tahoma" w:cs="Tahoma"/>
          <w:snapToGrid w:val="0"/>
          <w:sz w:val="20"/>
          <w:szCs w:val="20"/>
        </w:rPr>
        <w:t xml:space="preserve"> To neplatí</w:t>
      </w:r>
      <w:r w:rsidR="008A5123" w:rsidRPr="003D0D3B">
        <w:rPr>
          <w:rFonts w:ascii="Tahoma" w:hAnsi="Tahoma" w:cs="Tahoma"/>
          <w:snapToGrid w:val="0"/>
          <w:sz w:val="20"/>
          <w:szCs w:val="20"/>
        </w:rPr>
        <w:t xml:space="preserve"> v případě, že zápis do</w:t>
      </w:r>
      <w:r w:rsidR="00A522D1" w:rsidRPr="003D0D3B">
        <w:rPr>
          <w:rFonts w:ascii="Tahoma" w:hAnsi="Tahoma" w:cs="Tahoma"/>
          <w:snapToGrid w:val="0"/>
          <w:sz w:val="20"/>
          <w:szCs w:val="20"/>
        </w:rPr>
        <w:t> </w:t>
      </w:r>
      <w:r w:rsidR="008A5123" w:rsidRPr="003D0D3B">
        <w:rPr>
          <w:rFonts w:ascii="Tahoma" w:hAnsi="Tahoma" w:cs="Tahoma"/>
          <w:snapToGrid w:val="0"/>
          <w:sz w:val="20"/>
          <w:szCs w:val="20"/>
        </w:rPr>
        <w:t>stavebního deníku provede objednatel, a to za účelem požadavku přerušení prací či změny termínu dokončeného díla.</w:t>
      </w:r>
    </w:p>
    <w:p w14:paraId="49DC2231" w14:textId="77777777" w:rsidR="00955338" w:rsidRPr="003D0D3B" w:rsidRDefault="006F1C3F" w:rsidP="00D3032A">
      <w:pPr>
        <w:widowControl w:val="0"/>
        <w:numPr>
          <w:ilvl w:val="1"/>
          <w:numId w:val="27"/>
        </w:numPr>
        <w:tabs>
          <w:tab w:val="left" w:pos="567"/>
        </w:tabs>
        <w:spacing w:after="120"/>
        <w:ind w:left="0" w:firstLine="0"/>
        <w:jc w:val="both"/>
        <w:rPr>
          <w:rFonts w:ascii="Tahoma" w:hAnsi="Tahoma" w:cs="Tahoma"/>
          <w:snapToGrid w:val="0"/>
          <w:sz w:val="20"/>
          <w:szCs w:val="20"/>
          <w:u w:val="single"/>
        </w:rPr>
      </w:pPr>
      <w:r w:rsidRPr="003D0D3B">
        <w:rPr>
          <w:rFonts w:ascii="Tahoma" w:hAnsi="Tahoma" w:cs="Tahoma"/>
          <w:b/>
          <w:snapToGrid w:val="0"/>
          <w:sz w:val="20"/>
          <w:szCs w:val="20"/>
          <w:u w:val="single"/>
        </w:rPr>
        <w:t xml:space="preserve">Technický dozor </w:t>
      </w:r>
      <w:r w:rsidR="00835A11" w:rsidRPr="003D0D3B">
        <w:rPr>
          <w:rFonts w:ascii="Tahoma" w:hAnsi="Tahoma" w:cs="Tahoma"/>
          <w:b/>
          <w:snapToGrid w:val="0"/>
          <w:sz w:val="20"/>
          <w:szCs w:val="20"/>
          <w:u w:val="single"/>
        </w:rPr>
        <w:t>stavebníka (</w:t>
      </w:r>
      <w:r w:rsidRPr="003D0D3B">
        <w:rPr>
          <w:rFonts w:ascii="Tahoma" w:hAnsi="Tahoma" w:cs="Tahoma"/>
          <w:b/>
          <w:snapToGrid w:val="0"/>
          <w:sz w:val="20"/>
          <w:szCs w:val="20"/>
          <w:u w:val="single"/>
        </w:rPr>
        <w:t>objednatele</w:t>
      </w:r>
      <w:r w:rsidR="00835A11" w:rsidRPr="003D0D3B">
        <w:rPr>
          <w:rFonts w:ascii="Tahoma" w:hAnsi="Tahoma" w:cs="Tahoma"/>
          <w:b/>
          <w:snapToGrid w:val="0"/>
          <w:sz w:val="20"/>
          <w:szCs w:val="20"/>
          <w:u w:val="single"/>
        </w:rPr>
        <w:t>)</w:t>
      </w:r>
      <w:r w:rsidRPr="003D0D3B">
        <w:rPr>
          <w:rFonts w:ascii="Tahoma" w:hAnsi="Tahoma" w:cs="Tahoma"/>
          <w:b/>
          <w:snapToGrid w:val="0"/>
          <w:sz w:val="20"/>
          <w:szCs w:val="20"/>
          <w:u w:val="single"/>
        </w:rPr>
        <w:t xml:space="preserve"> (TD</w:t>
      </w:r>
      <w:r w:rsidR="00835A11" w:rsidRPr="003D0D3B">
        <w:rPr>
          <w:rFonts w:ascii="Tahoma" w:hAnsi="Tahoma" w:cs="Tahoma"/>
          <w:b/>
          <w:snapToGrid w:val="0"/>
          <w:sz w:val="20"/>
          <w:szCs w:val="20"/>
          <w:u w:val="single"/>
        </w:rPr>
        <w:t>S</w:t>
      </w:r>
      <w:r w:rsidRPr="003D0D3B">
        <w:rPr>
          <w:rFonts w:ascii="Tahoma" w:hAnsi="Tahoma" w:cs="Tahoma"/>
          <w:b/>
          <w:snapToGrid w:val="0"/>
          <w:sz w:val="20"/>
          <w:szCs w:val="20"/>
          <w:u w:val="single"/>
        </w:rPr>
        <w:t>) a autorský dozor (AD)</w:t>
      </w:r>
    </w:p>
    <w:p w14:paraId="49DC2232" w14:textId="77777777" w:rsidR="00B22A11" w:rsidRPr="003D0D3B" w:rsidRDefault="006339FB" w:rsidP="00F10C70">
      <w:pPr>
        <w:widowControl w:val="0"/>
        <w:spacing w:after="180"/>
        <w:ind w:left="1418" w:hanging="709"/>
        <w:jc w:val="both"/>
        <w:rPr>
          <w:rFonts w:ascii="Tahoma" w:hAnsi="Tahoma" w:cs="Tahoma"/>
          <w:snapToGrid w:val="0"/>
          <w:spacing w:val="-2"/>
          <w:sz w:val="20"/>
          <w:szCs w:val="20"/>
        </w:rPr>
      </w:pPr>
      <w:r w:rsidRPr="003D0D3B">
        <w:rPr>
          <w:rFonts w:ascii="Tahoma" w:hAnsi="Tahoma" w:cs="Tahoma"/>
          <w:snapToGrid w:val="0"/>
          <w:spacing w:val="-2"/>
          <w:sz w:val="20"/>
          <w:szCs w:val="20"/>
        </w:rPr>
        <w:t>10</w:t>
      </w:r>
      <w:r w:rsidR="00B22A11" w:rsidRPr="003D0D3B">
        <w:rPr>
          <w:rFonts w:ascii="Tahoma" w:hAnsi="Tahoma" w:cs="Tahoma"/>
          <w:snapToGrid w:val="0"/>
          <w:spacing w:val="-2"/>
          <w:sz w:val="20"/>
          <w:szCs w:val="20"/>
        </w:rPr>
        <w:t>.</w:t>
      </w:r>
      <w:r w:rsidR="00ED611E" w:rsidRPr="003D0D3B">
        <w:rPr>
          <w:rFonts w:ascii="Tahoma" w:hAnsi="Tahoma" w:cs="Tahoma"/>
          <w:snapToGrid w:val="0"/>
          <w:spacing w:val="-2"/>
          <w:sz w:val="20"/>
          <w:szCs w:val="20"/>
        </w:rPr>
        <w:t>2</w:t>
      </w:r>
      <w:r w:rsidR="00A30A89" w:rsidRPr="003D0D3B">
        <w:rPr>
          <w:rFonts w:ascii="Tahoma" w:hAnsi="Tahoma" w:cs="Tahoma"/>
          <w:snapToGrid w:val="0"/>
          <w:spacing w:val="-2"/>
          <w:sz w:val="20"/>
          <w:szCs w:val="20"/>
        </w:rPr>
        <w:t>.1</w:t>
      </w:r>
      <w:r w:rsidRPr="003D0D3B">
        <w:rPr>
          <w:rFonts w:ascii="Tahoma" w:hAnsi="Tahoma" w:cs="Tahoma"/>
          <w:snapToGrid w:val="0"/>
          <w:spacing w:val="-2"/>
          <w:sz w:val="20"/>
          <w:szCs w:val="20"/>
        </w:rPr>
        <w:tab/>
      </w:r>
      <w:r w:rsidR="006F1C3F" w:rsidRPr="003D0D3B">
        <w:rPr>
          <w:rFonts w:ascii="Tahoma" w:hAnsi="Tahoma" w:cs="Tahoma"/>
          <w:snapToGrid w:val="0"/>
          <w:spacing w:val="-2"/>
          <w:sz w:val="20"/>
          <w:szCs w:val="20"/>
        </w:rPr>
        <w:t xml:space="preserve">Objednatel bude prostřednictvím svých kontrolních orgánů – </w:t>
      </w:r>
      <w:r w:rsidR="00260F12" w:rsidRPr="003D0D3B">
        <w:rPr>
          <w:rFonts w:ascii="Tahoma" w:hAnsi="Tahoma" w:cs="Tahoma"/>
          <w:snapToGrid w:val="0"/>
          <w:spacing w:val="-2"/>
          <w:sz w:val="20"/>
          <w:szCs w:val="20"/>
        </w:rPr>
        <w:t>TDS</w:t>
      </w:r>
      <w:r w:rsidR="006F1C3F" w:rsidRPr="003D0D3B">
        <w:rPr>
          <w:rFonts w:ascii="Tahoma" w:hAnsi="Tahoma" w:cs="Tahoma"/>
          <w:snapToGrid w:val="0"/>
          <w:spacing w:val="-2"/>
          <w:sz w:val="20"/>
          <w:szCs w:val="20"/>
        </w:rPr>
        <w:t xml:space="preserve"> a AD provádět průběžnou kontrolu provádění díla. Rozsah písemných pověření </w:t>
      </w:r>
      <w:r w:rsidR="00260F12" w:rsidRPr="003D0D3B">
        <w:rPr>
          <w:rFonts w:ascii="Tahoma" w:hAnsi="Tahoma" w:cs="Tahoma"/>
          <w:snapToGrid w:val="0"/>
          <w:spacing w:val="-2"/>
          <w:sz w:val="20"/>
          <w:szCs w:val="20"/>
        </w:rPr>
        <w:t>TDS</w:t>
      </w:r>
      <w:r w:rsidR="006F1C3F" w:rsidRPr="003D0D3B">
        <w:rPr>
          <w:rFonts w:ascii="Tahoma" w:hAnsi="Tahoma" w:cs="Tahoma"/>
          <w:snapToGrid w:val="0"/>
          <w:spacing w:val="-2"/>
          <w:sz w:val="20"/>
          <w:szCs w:val="20"/>
        </w:rPr>
        <w:t xml:space="preserve"> a AD a jména osob pověřených jejich výkonem </w:t>
      </w:r>
      <w:r w:rsidR="00B22A11" w:rsidRPr="003D0D3B">
        <w:rPr>
          <w:rFonts w:ascii="Tahoma" w:hAnsi="Tahoma" w:cs="Tahoma"/>
          <w:snapToGrid w:val="0"/>
          <w:spacing w:val="-2"/>
          <w:sz w:val="20"/>
          <w:szCs w:val="20"/>
        </w:rPr>
        <w:t>objednatel zhotoviteli sdělí písemně při předání a převzetí staveniště.</w:t>
      </w:r>
    </w:p>
    <w:p w14:paraId="49DC2233" w14:textId="77777777" w:rsidR="006F1C3F" w:rsidRPr="003D0D3B" w:rsidRDefault="006339FB" w:rsidP="00F10C70">
      <w:pPr>
        <w:widowControl w:val="0"/>
        <w:spacing w:after="180"/>
        <w:ind w:left="1418" w:hanging="709"/>
        <w:jc w:val="both"/>
        <w:rPr>
          <w:rFonts w:ascii="Tahoma" w:hAnsi="Tahoma" w:cs="Tahoma"/>
          <w:sz w:val="20"/>
          <w:szCs w:val="20"/>
        </w:rPr>
      </w:pPr>
      <w:r w:rsidRPr="003D0D3B">
        <w:rPr>
          <w:rFonts w:ascii="Tahoma" w:hAnsi="Tahoma" w:cs="Tahoma"/>
          <w:snapToGrid w:val="0"/>
          <w:sz w:val="20"/>
          <w:szCs w:val="20"/>
        </w:rPr>
        <w:t>10</w:t>
      </w:r>
      <w:r w:rsidR="00B22A11" w:rsidRPr="003D0D3B">
        <w:rPr>
          <w:rFonts w:ascii="Tahoma" w:hAnsi="Tahoma" w:cs="Tahoma"/>
          <w:snapToGrid w:val="0"/>
          <w:sz w:val="20"/>
          <w:szCs w:val="20"/>
        </w:rPr>
        <w:t>.</w:t>
      </w:r>
      <w:r w:rsidR="00ED611E" w:rsidRPr="003D0D3B">
        <w:rPr>
          <w:rFonts w:ascii="Tahoma" w:hAnsi="Tahoma" w:cs="Tahoma"/>
          <w:snapToGrid w:val="0"/>
          <w:sz w:val="20"/>
          <w:szCs w:val="20"/>
        </w:rPr>
        <w:t>2</w:t>
      </w:r>
      <w:r w:rsidR="00A30A89" w:rsidRPr="003D0D3B">
        <w:rPr>
          <w:rFonts w:ascii="Tahoma" w:hAnsi="Tahoma" w:cs="Tahoma"/>
          <w:snapToGrid w:val="0"/>
          <w:sz w:val="20"/>
          <w:szCs w:val="20"/>
        </w:rPr>
        <w:t>.2</w:t>
      </w:r>
      <w:r w:rsidRPr="003D0D3B">
        <w:rPr>
          <w:rFonts w:ascii="Tahoma" w:hAnsi="Tahoma" w:cs="Tahoma"/>
          <w:snapToGrid w:val="0"/>
          <w:sz w:val="20"/>
          <w:szCs w:val="20"/>
        </w:rPr>
        <w:tab/>
      </w:r>
      <w:r w:rsidR="006F1C3F" w:rsidRPr="003D0D3B">
        <w:rPr>
          <w:rFonts w:ascii="Tahoma" w:hAnsi="Tahoma" w:cs="Tahoma"/>
          <w:snapToGrid w:val="0"/>
          <w:sz w:val="20"/>
          <w:szCs w:val="20"/>
        </w:rPr>
        <w:t xml:space="preserve">Zhotovitel vytváří svou součinností podmínky pro výkon kontrolních orgánů objednatele. Zabezpečuje účast svých zaměstnanců při kontrolní činnosti a projednává technické a jiné otázky související s plněním smlouvy. </w:t>
      </w:r>
      <w:r w:rsidR="006F1C3F" w:rsidRPr="003D0D3B">
        <w:rPr>
          <w:rFonts w:ascii="Tahoma" w:hAnsi="Tahoma" w:cs="Tahoma"/>
          <w:sz w:val="20"/>
          <w:szCs w:val="20"/>
        </w:rPr>
        <w:t>Zhotovitel dále zabezpečuje potřebnou součinnost při</w:t>
      </w:r>
      <w:r w:rsidR="00A522D1" w:rsidRPr="003D0D3B">
        <w:rPr>
          <w:rFonts w:ascii="Tahoma" w:hAnsi="Tahoma" w:cs="Tahoma"/>
          <w:sz w:val="20"/>
          <w:szCs w:val="20"/>
        </w:rPr>
        <w:t> </w:t>
      </w:r>
      <w:r w:rsidR="006F1C3F" w:rsidRPr="003D0D3B">
        <w:rPr>
          <w:rFonts w:ascii="Tahoma" w:hAnsi="Tahoma" w:cs="Tahoma"/>
          <w:sz w:val="20"/>
          <w:szCs w:val="20"/>
        </w:rPr>
        <w:t>provádění kontrol na stavbě orgány státního stavebního dohledu, památkové inspekce a</w:t>
      </w:r>
      <w:r w:rsidR="00A522D1" w:rsidRPr="003D0D3B">
        <w:rPr>
          <w:rFonts w:ascii="Tahoma" w:hAnsi="Tahoma" w:cs="Tahoma"/>
          <w:sz w:val="20"/>
          <w:szCs w:val="20"/>
        </w:rPr>
        <w:t> </w:t>
      </w:r>
      <w:r w:rsidR="006F1C3F" w:rsidRPr="003D0D3B">
        <w:rPr>
          <w:rFonts w:ascii="Tahoma" w:hAnsi="Tahoma" w:cs="Tahoma"/>
          <w:sz w:val="20"/>
          <w:szCs w:val="20"/>
        </w:rPr>
        <w:t>jiných oprávněných subjektů a činí neprodleně opatření k odstranění vytknutých závad.</w:t>
      </w:r>
    </w:p>
    <w:p w14:paraId="49DC2234" w14:textId="77777777" w:rsidR="00962CB5" w:rsidRPr="003D0D3B" w:rsidRDefault="006339FB" w:rsidP="00F10C70">
      <w:pPr>
        <w:widowControl w:val="0"/>
        <w:ind w:left="1418" w:hanging="709"/>
        <w:jc w:val="both"/>
        <w:rPr>
          <w:rFonts w:ascii="Tahoma" w:hAnsi="Tahoma" w:cs="Tahoma"/>
          <w:snapToGrid w:val="0"/>
          <w:sz w:val="20"/>
          <w:szCs w:val="20"/>
        </w:rPr>
      </w:pPr>
      <w:r w:rsidRPr="003D0D3B">
        <w:rPr>
          <w:rFonts w:ascii="Tahoma" w:hAnsi="Tahoma" w:cs="Tahoma"/>
          <w:sz w:val="20"/>
          <w:szCs w:val="20"/>
        </w:rPr>
        <w:t>10</w:t>
      </w:r>
      <w:r w:rsidR="00A30A89" w:rsidRPr="003D0D3B">
        <w:rPr>
          <w:rFonts w:ascii="Tahoma" w:hAnsi="Tahoma" w:cs="Tahoma"/>
          <w:sz w:val="20"/>
          <w:szCs w:val="20"/>
        </w:rPr>
        <w:t>.2.3</w:t>
      </w:r>
      <w:r w:rsidRPr="003D0D3B">
        <w:rPr>
          <w:rFonts w:ascii="Tahoma" w:hAnsi="Tahoma" w:cs="Tahoma"/>
          <w:sz w:val="20"/>
          <w:szCs w:val="20"/>
        </w:rPr>
        <w:tab/>
      </w:r>
      <w:r w:rsidR="00734772" w:rsidRPr="003D0D3B">
        <w:rPr>
          <w:rFonts w:ascii="Tahoma" w:hAnsi="Tahoma" w:cs="Tahoma"/>
          <w:sz w:val="20"/>
          <w:szCs w:val="20"/>
        </w:rPr>
        <w:t xml:space="preserve">Technický dozor </w:t>
      </w:r>
      <w:r w:rsidR="00F10D3F" w:rsidRPr="003D0D3B">
        <w:rPr>
          <w:rFonts w:ascii="Tahoma" w:hAnsi="Tahoma" w:cs="Tahoma"/>
          <w:sz w:val="20"/>
          <w:szCs w:val="20"/>
        </w:rPr>
        <w:t>stavebníka</w:t>
      </w:r>
      <w:r w:rsidR="00734772" w:rsidRPr="003D0D3B">
        <w:rPr>
          <w:rFonts w:ascii="Tahoma" w:hAnsi="Tahoma" w:cs="Tahoma"/>
          <w:sz w:val="20"/>
          <w:szCs w:val="20"/>
        </w:rPr>
        <w:t xml:space="preserve"> nesmí provádět zhotovitel ani osoba s ním propojená.</w:t>
      </w:r>
    </w:p>
    <w:p w14:paraId="49DC2235" w14:textId="77777777" w:rsidR="006F1C3F" w:rsidRPr="003D0D3B" w:rsidRDefault="00EC4BD9" w:rsidP="007A1E17">
      <w:pPr>
        <w:spacing w:before="480" w:after="120"/>
        <w:jc w:val="center"/>
        <w:outlineLvl w:val="0"/>
        <w:rPr>
          <w:rFonts w:ascii="Tahoma" w:hAnsi="Tahoma" w:cs="Tahoma"/>
          <w:b/>
          <w:sz w:val="22"/>
          <w:szCs w:val="20"/>
          <w:u w:val="single"/>
        </w:rPr>
      </w:pPr>
      <w:bookmarkStart w:id="22" w:name="_Toc255560891"/>
      <w:bookmarkStart w:id="23" w:name="_Toc255560744"/>
      <w:r w:rsidRPr="003D0D3B">
        <w:rPr>
          <w:rFonts w:ascii="Tahoma" w:hAnsi="Tahoma" w:cs="Tahoma"/>
          <w:b/>
          <w:sz w:val="22"/>
          <w:szCs w:val="20"/>
          <w:u w:val="single"/>
        </w:rPr>
        <w:t>X</w:t>
      </w:r>
      <w:r w:rsidR="006F1C3F" w:rsidRPr="003D0D3B">
        <w:rPr>
          <w:rFonts w:ascii="Tahoma" w:hAnsi="Tahoma" w:cs="Tahoma"/>
          <w:b/>
          <w:sz w:val="22"/>
          <w:szCs w:val="20"/>
          <w:u w:val="single"/>
        </w:rPr>
        <w:t>I. Zkoušky</w:t>
      </w:r>
      <w:bookmarkEnd w:id="22"/>
      <w:bookmarkEnd w:id="23"/>
    </w:p>
    <w:p w14:paraId="556BF44D" w14:textId="2988148D" w:rsidR="00DF2FF2" w:rsidRPr="00D030C5" w:rsidRDefault="00DF2FF2" w:rsidP="00DF2FF2">
      <w:pPr>
        <w:numPr>
          <w:ilvl w:val="0"/>
          <w:numId w:val="16"/>
        </w:numPr>
        <w:tabs>
          <w:tab w:val="left" w:pos="567"/>
        </w:tabs>
        <w:spacing w:after="180"/>
        <w:ind w:left="0" w:firstLine="0"/>
        <w:jc w:val="both"/>
        <w:rPr>
          <w:rFonts w:ascii="Tahoma" w:hAnsi="Tahoma" w:cs="Tahoma"/>
          <w:snapToGrid w:val="0"/>
          <w:sz w:val="20"/>
          <w:szCs w:val="20"/>
        </w:rPr>
      </w:pPr>
      <w:r w:rsidRPr="003D0D3B">
        <w:rPr>
          <w:rFonts w:ascii="Tahoma" w:hAnsi="Tahoma" w:cs="Tahoma"/>
          <w:snapToGrid w:val="0"/>
          <w:sz w:val="20"/>
          <w:szCs w:val="20"/>
        </w:rPr>
        <w:t>Součástí plnění zhotovitele podle smlouvy a průkazem řádného provedení díla nebo jeho části je doložení úspěšných výsledků potřebných individuálních a komplexních zkoušek</w:t>
      </w:r>
      <w:r w:rsidRPr="00D030C5">
        <w:rPr>
          <w:rFonts w:ascii="Tahoma" w:hAnsi="Tahoma" w:cs="Tahoma"/>
          <w:snapToGrid w:val="0"/>
          <w:sz w:val="20"/>
          <w:szCs w:val="20"/>
        </w:rPr>
        <w:t>, u nichž povinnost provedení stanoví právní předpis nebo platná norma</w:t>
      </w:r>
      <w:r w:rsidRPr="003D0D3B">
        <w:rPr>
          <w:rFonts w:ascii="Tahoma" w:hAnsi="Tahoma" w:cs="Tahoma"/>
          <w:snapToGrid w:val="0"/>
          <w:sz w:val="20"/>
          <w:szCs w:val="20"/>
        </w:rPr>
        <w:t>, garančních zkoušek a organizace zkušebního provozu a požadavků orgánů státního stavebního dohledu</w:t>
      </w:r>
      <w:r w:rsidRPr="00D030C5">
        <w:rPr>
          <w:rFonts w:ascii="Tahoma" w:hAnsi="Tahoma" w:cs="Tahoma"/>
          <w:snapToGrid w:val="0"/>
          <w:sz w:val="20"/>
          <w:szCs w:val="20"/>
        </w:rPr>
        <w:t>.</w:t>
      </w:r>
      <w:r w:rsidRPr="003D0D3B">
        <w:rPr>
          <w:rFonts w:ascii="Tahoma" w:hAnsi="Tahoma" w:cs="Tahoma"/>
          <w:snapToGrid w:val="0"/>
          <w:sz w:val="20"/>
          <w:szCs w:val="20"/>
        </w:rPr>
        <w:t xml:space="preserve"> Provádění dohodnutých zkoušek se řídí podmínkami této smlouvy, </w:t>
      </w:r>
      <w:r>
        <w:rPr>
          <w:rFonts w:ascii="Tahoma" w:hAnsi="Tahoma" w:cs="Tahoma"/>
          <w:snapToGrid w:val="0"/>
          <w:sz w:val="20"/>
          <w:szCs w:val="20"/>
        </w:rPr>
        <w:t xml:space="preserve">platnými právními předpisy, </w:t>
      </w:r>
      <w:r w:rsidRPr="003D0D3B">
        <w:rPr>
          <w:rFonts w:ascii="Tahoma" w:hAnsi="Tahoma" w:cs="Tahoma"/>
          <w:snapToGrid w:val="0"/>
          <w:sz w:val="20"/>
          <w:szCs w:val="20"/>
        </w:rPr>
        <w:t xml:space="preserve">podmínkami stanovenými ČSN, projektem a technickými údaji vyhlášenými výrobci jednotlivých zařízení tvořících součást zhotovovaného díla. Náplň, </w:t>
      </w:r>
      <w:r w:rsidRPr="003D0D3B">
        <w:rPr>
          <w:rFonts w:ascii="Tahoma" w:hAnsi="Tahoma" w:cs="Tahoma"/>
          <w:snapToGrid w:val="0"/>
          <w:sz w:val="20"/>
          <w:szCs w:val="20"/>
        </w:rPr>
        <w:lastRenderedPageBreak/>
        <w:t>obsah, rozsah, způsob provedení a termíny zkoušek určuje objednatel</w:t>
      </w:r>
      <w:r>
        <w:rPr>
          <w:rFonts w:ascii="Tahoma" w:hAnsi="Tahoma" w:cs="Tahoma"/>
          <w:snapToGrid w:val="0"/>
          <w:sz w:val="20"/>
          <w:szCs w:val="20"/>
        </w:rPr>
        <w:t xml:space="preserve">, </w:t>
      </w:r>
      <w:r w:rsidRPr="00D030C5">
        <w:rPr>
          <w:rFonts w:ascii="Tahoma" w:hAnsi="Tahoma" w:cs="Tahoma"/>
          <w:snapToGrid w:val="0"/>
          <w:sz w:val="20"/>
          <w:szCs w:val="20"/>
        </w:rPr>
        <w:t>s tím, že v tomto směru se zavazuje vždy nepřekročit dikci právního předpisu nebo normy.</w:t>
      </w:r>
    </w:p>
    <w:p w14:paraId="49DC2237" w14:textId="77777777" w:rsidR="006F1C3F" w:rsidRPr="003D0D3B" w:rsidRDefault="006F1C3F" w:rsidP="00A30A89">
      <w:pPr>
        <w:widowControl w:val="0"/>
        <w:numPr>
          <w:ilvl w:val="0"/>
          <w:numId w:val="16"/>
        </w:numPr>
        <w:tabs>
          <w:tab w:val="left" w:pos="567"/>
        </w:tabs>
        <w:spacing w:after="180"/>
        <w:ind w:left="0" w:firstLine="0"/>
        <w:jc w:val="both"/>
        <w:rPr>
          <w:rFonts w:ascii="Tahoma" w:hAnsi="Tahoma" w:cs="Tahoma"/>
          <w:snapToGrid w:val="0"/>
          <w:sz w:val="20"/>
          <w:szCs w:val="20"/>
        </w:rPr>
      </w:pPr>
      <w:r w:rsidRPr="003D0D3B">
        <w:rPr>
          <w:rFonts w:ascii="Tahoma" w:hAnsi="Tahoma" w:cs="Tahoma"/>
          <w:snapToGrid w:val="0"/>
          <w:sz w:val="20"/>
          <w:szCs w:val="2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w:t>
      </w:r>
      <w:r w:rsidR="00A522D1" w:rsidRPr="003D0D3B">
        <w:rPr>
          <w:rFonts w:ascii="Tahoma" w:hAnsi="Tahoma" w:cs="Tahoma"/>
          <w:snapToGrid w:val="0"/>
          <w:sz w:val="20"/>
          <w:szCs w:val="20"/>
        </w:rPr>
        <w:t> </w:t>
      </w:r>
      <w:r w:rsidRPr="003D0D3B">
        <w:rPr>
          <w:rFonts w:ascii="Tahoma" w:hAnsi="Tahoma" w:cs="Tahoma"/>
          <w:snapToGrid w:val="0"/>
          <w:sz w:val="20"/>
          <w:szCs w:val="20"/>
        </w:rPr>
        <w:t>v souladu s</w:t>
      </w:r>
      <w:r w:rsidR="0079799F" w:rsidRPr="003D0D3B">
        <w:rPr>
          <w:rFonts w:ascii="Tahoma" w:hAnsi="Tahoma" w:cs="Tahoma"/>
          <w:snapToGrid w:val="0"/>
          <w:sz w:val="20"/>
          <w:szCs w:val="20"/>
        </w:rPr>
        <w:t xml:space="preserve"> touto</w:t>
      </w:r>
      <w:r w:rsidRPr="003D0D3B">
        <w:rPr>
          <w:rFonts w:ascii="Tahoma" w:hAnsi="Tahoma" w:cs="Tahoma"/>
          <w:snapToGrid w:val="0"/>
          <w:sz w:val="20"/>
          <w:szCs w:val="20"/>
        </w:rPr>
        <w:t xml:space="preserve"> smlouvou.</w:t>
      </w:r>
    </w:p>
    <w:p w14:paraId="49DC2238" w14:textId="77777777" w:rsidR="006F1C3F" w:rsidRPr="003D0D3B" w:rsidRDefault="00F150F6" w:rsidP="00A30A89">
      <w:pPr>
        <w:widowControl w:val="0"/>
        <w:numPr>
          <w:ilvl w:val="0"/>
          <w:numId w:val="16"/>
        </w:numPr>
        <w:tabs>
          <w:tab w:val="left" w:pos="567"/>
        </w:tabs>
        <w:spacing w:after="180"/>
        <w:ind w:left="0" w:firstLine="0"/>
        <w:jc w:val="both"/>
        <w:rPr>
          <w:rFonts w:ascii="Tahoma" w:hAnsi="Tahoma" w:cs="Tahoma"/>
          <w:snapToGrid w:val="0"/>
          <w:sz w:val="20"/>
          <w:szCs w:val="20"/>
        </w:rPr>
      </w:pPr>
      <w:r w:rsidRPr="003D0D3B">
        <w:rPr>
          <w:rFonts w:ascii="Tahoma" w:hAnsi="Tahoma" w:cs="Tahoma"/>
          <w:snapToGrid w:val="0"/>
          <w:sz w:val="20"/>
          <w:szCs w:val="20"/>
        </w:rPr>
        <w:t xml:space="preserve">O </w:t>
      </w:r>
      <w:r w:rsidR="006F1C3F" w:rsidRPr="003D0D3B">
        <w:rPr>
          <w:rFonts w:ascii="Tahoma" w:hAnsi="Tahoma" w:cs="Tahoma"/>
          <w:snapToGrid w:val="0"/>
          <w:sz w:val="20"/>
          <w:szCs w:val="20"/>
        </w:rPr>
        <w:t xml:space="preserve">konání jednotlivých zkoušek vyrozumí objednatele zhotovitel a všechny další zainteresované osoby </w:t>
      </w:r>
      <w:r w:rsidR="00B22A11" w:rsidRPr="003D0D3B">
        <w:rPr>
          <w:rFonts w:ascii="Tahoma" w:hAnsi="Tahoma" w:cs="Tahoma"/>
          <w:snapToGrid w:val="0"/>
          <w:sz w:val="20"/>
          <w:szCs w:val="20"/>
        </w:rPr>
        <w:t xml:space="preserve">zápisem do stavebního </w:t>
      </w:r>
      <w:r w:rsidR="00BF3E96" w:rsidRPr="003D0D3B">
        <w:rPr>
          <w:rFonts w:ascii="Tahoma" w:hAnsi="Tahoma" w:cs="Tahoma"/>
          <w:snapToGrid w:val="0"/>
          <w:sz w:val="20"/>
          <w:szCs w:val="20"/>
        </w:rPr>
        <w:t>deníku</w:t>
      </w:r>
      <w:r w:rsidR="006F1C3F" w:rsidRPr="003D0D3B">
        <w:rPr>
          <w:rFonts w:ascii="Tahoma" w:hAnsi="Tahoma" w:cs="Tahoma"/>
          <w:snapToGrid w:val="0"/>
          <w:sz w:val="20"/>
          <w:szCs w:val="20"/>
        </w:rPr>
        <w:t xml:space="preserve"> alespoň 10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14:paraId="49DC2239" w14:textId="77777777" w:rsidR="006F1C3F" w:rsidRPr="003D0D3B" w:rsidRDefault="006F1C3F" w:rsidP="00A30A89">
      <w:pPr>
        <w:widowControl w:val="0"/>
        <w:numPr>
          <w:ilvl w:val="0"/>
          <w:numId w:val="16"/>
        </w:numPr>
        <w:tabs>
          <w:tab w:val="left" w:pos="567"/>
        </w:tabs>
        <w:ind w:left="0" w:firstLine="0"/>
        <w:jc w:val="both"/>
        <w:rPr>
          <w:rFonts w:ascii="Tahoma" w:hAnsi="Tahoma" w:cs="Tahoma"/>
          <w:snapToGrid w:val="0"/>
          <w:sz w:val="20"/>
          <w:szCs w:val="20"/>
        </w:rPr>
      </w:pPr>
      <w:r w:rsidRPr="003D0D3B">
        <w:rPr>
          <w:rFonts w:ascii="Tahoma" w:hAnsi="Tahoma" w:cs="Tahoma"/>
          <w:snapToGrid w:val="0"/>
          <w:sz w:val="20"/>
          <w:szCs w:val="20"/>
        </w:rPr>
        <w:t>Výsledek zkoušek se zachytí v zápisech, případně předepsaných protokolech o jejich provedení a</w:t>
      </w:r>
      <w:r w:rsidR="00A522D1" w:rsidRPr="003D0D3B">
        <w:rPr>
          <w:rFonts w:ascii="Tahoma" w:hAnsi="Tahoma" w:cs="Tahoma"/>
          <w:snapToGrid w:val="0"/>
          <w:sz w:val="20"/>
          <w:szCs w:val="20"/>
        </w:rPr>
        <w:t> </w:t>
      </w:r>
      <w:r w:rsidRPr="003D0D3B">
        <w:rPr>
          <w:rFonts w:ascii="Tahoma" w:hAnsi="Tahoma" w:cs="Tahoma"/>
          <w:snapToGrid w:val="0"/>
          <w:sz w:val="20"/>
          <w:szCs w:val="20"/>
        </w:rPr>
        <w:t>výsledku. V zápise budou uvedeny mimo jiné i další skutečnosti rozhodné pro stanovení a průběh záruky, event. zjištěné závady, případně podmínky, povinná osoba a termíny odstranění závad, případně splnění podmínek. Podmínky k provedení zkoušek, zajištění potřebného množství svých kvalifikovaných zaměstnanců, provozních hmot a surovin a energií, jakož i další prostředky potřebné k vyzkoušení, popř. též pro přípravu k němu, organizuje a opatřuje zhotovitel. Zhotovitel nese i další náklady v případě neúspěšného provedení zkoušek.</w:t>
      </w:r>
    </w:p>
    <w:p w14:paraId="49DC223A" w14:textId="77777777" w:rsidR="006F1C3F" w:rsidRPr="003D0D3B" w:rsidRDefault="00EC4BD9" w:rsidP="007A1E17">
      <w:pPr>
        <w:spacing w:before="480" w:after="120"/>
        <w:jc w:val="center"/>
        <w:outlineLvl w:val="0"/>
        <w:rPr>
          <w:rFonts w:ascii="Tahoma" w:hAnsi="Tahoma" w:cs="Tahoma"/>
          <w:b/>
          <w:sz w:val="22"/>
          <w:szCs w:val="20"/>
          <w:u w:val="single"/>
        </w:rPr>
      </w:pPr>
      <w:bookmarkStart w:id="24" w:name="_Toc255560892"/>
      <w:bookmarkStart w:id="25" w:name="_Toc255560745"/>
      <w:r w:rsidRPr="003D0D3B">
        <w:rPr>
          <w:rFonts w:ascii="Tahoma" w:hAnsi="Tahoma" w:cs="Tahoma"/>
          <w:b/>
          <w:sz w:val="22"/>
          <w:szCs w:val="20"/>
          <w:u w:val="single"/>
        </w:rPr>
        <w:t>XII</w:t>
      </w:r>
      <w:r w:rsidR="006F1C3F" w:rsidRPr="003D0D3B">
        <w:rPr>
          <w:rFonts w:ascii="Tahoma" w:hAnsi="Tahoma" w:cs="Tahoma"/>
          <w:b/>
          <w:sz w:val="22"/>
          <w:szCs w:val="20"/>
          <w:u w:val="single"/>
        </w:rPr>
        <w:t>. Užívání díla před jeho předáním</w:t>
      </w:r>
      <w:bookmarkEnd w:id="24"/>
      <w:bookmarkEnd w:id="25"/>
    </w:p>
    <w:p w14:paraId="49DC223B" w14:textId="77777777" w:rsidR="006F1C3F" w:rsidRPr="003D0D3B" w:rsidRDefault="006F1C3F" w:rsidP="00A30A89">
      <w:pPr>
        <w:widowControl w:val="0"/>
        <w:numPr>
          <w:ilvl w:val="0"/>
          <w:numId w:val="17"/>
        </w:numPr>
        <w:tabs>
          <w:tab w:val="left" w:pos="567"/>
        </w:tabs>
        <w:spacing w:after="180"/>
        <w:ind w:left="0" w:firstLine="0"/>
        <w:jc w:val="both"/>
        <w:rPr>
          <w:rFonts w:ascii="Tahoma" w:hAnsi="Tahoma" w:cs="Tahoma"/>
          <w:snapToGrid w:val="0"/>
          <w:sz w:val="20"/>
          <w:szCs w:val="20"/>
        </w:rPr>
      </w:pPr>
      <w:r w:rsidRPr="003D0D3B">
        <w:rPr>
          <w:rFonts w:ascii="Tahoma" w:hAnsi="Tahoma" w:cs="Tahoma"/>
          <w:snapToGrid w:val="0"/>
          <w:sz w:val="20"/>
          <w:szCs w:val="20"/>
        </w:rPr>
        <w:t>Požádá-li o to objednatel, anebo je-li zhotovitel v prodlení s provád</w:t>
      </w:r>
      <w:r w:rsidR="00A522D1" w:rsidRPr="003D0D3B">
        <w:rPr>
          <w:rFonts w:ascii="Tahoma" w:hAnsi="Tahoma" w:cs="Tahoma"/>
          <w:snapToGrid w:val="0"/>
          <w:sz w:val="20"/>
          <w:szCs w:val="20"/>
        </w:rPr>
        <w:t>ěním díla, jeho předáním, resp. </w:t>
      </w:r>
      <w:r w:rsidRPr="003D0D3B">
        <w:rPr>
          <w:rFonts w:ascii="Tahoma" w:hAnsi="Tahoma" w:cs="Tahoma"/>
          <w:snapToGrid w:val="0"/>
          <w:sz w:val="20"/>
          <w:szCs w:val="20"/>
        </w:rPr>
        <w:t>jeho řádným ukončením, dohodnou smluvní strany, je-li to vzhledem ke stavu doposud provedeného díla rozumné, podmínky užívání díla před jeho předáním. Požádá-li o to ob</w:t>
      </w:r>
      <w:r w:rsidR="00A30A89" w:rsidRPr="003D0D3B">
        <w:rPr>
          <w:rFonts w:ascii="Tahoma" w:hAnsi="Tahoma" w:cs="Tahoma"/>
          <w:snapToGrid w:val="0"/>
          <w:sz w:val="20"/>
          <w:szCs w:val="20"/>
        </w:rPr>
        <w:t>jednatel, obstará zhotovitel na </w:t>
      </w:r>
      <w:r w:rsidRPr="003D0D3B">
        <w:rPr>
          <w:rFonts w:ascii="Tahoma" w:hAnsi="Tahoma" w:cs="Tahoma"/>
          <w:snapToGrid w:val="0"/>
          <w:sz w:val="20"/>
          <w:szCs w:val="20"/>
        </w:rPr>
        <w:t>svůj náklad souhlas příslušných veřejnoprávních orgánů s takovým užíváním díla nebo jeho části.</w:t>
      </w:r>
    </w:p>
    <w:p w14:paraId="49DC223C" w14:textId="77777777" w:rsidR="006339FB" w:rsidRPr="003D0D3B" w:rsidRDefault="006F1C3F" w:rsidP="00A30A89">
      <w:pPr>
        <w:widowControl w:val="0"/>
        <w:numPr>
          <w:ilvl w:val="0"/>
          <w:numId w:val="17"/>
        </w:numPr>
        <w:tabs>
          <w:tab w:val="left" w:pos="567"/>
        </w:tabs>
        <w:ind w:left="0" w:firstLine="0"/>
        <w:jc w:val="both"/>
        <w:rPr>
          <w:rFonts w:ascii="Tahoma" w:hAnsi="Tahoma" w:cs="Tahoma"/>
          <w:snapToGrid w:val="0"/>
          <w:sz w:val="20"/>
          <w:szCs w:val="20"/>
        </w:rPr>
      </w:pPr>
      <w:r w:rsidRPr="003D0D3B">
        <w:rPr>
          <w:rFonts w:ascii="Tahoma" w:hAnsi="Tahoma" w:cs="Tahoma"/>
          <w:snapToGrid w:val="0"/>
          <w:sz w:val="20"/>
          <w:szCs w:val="20"/>
        </w:rPr>
        <w:t>Zhotovitel pro tento případ navrhne předmět a způsob předčasného užívání, jeho dobu, jakož i</w:t>
      </w:r>
      <w:r w:rsidR="00A522D1" w:rsidRPr="003D0D3B">
        <w:rPr>
          <w:rFonts w:ascii="Tahoma" w:hAnsi="Tahoma" w:cs="Tahoma"/>
          <w:snapToGrid w:val="0"/>
          <w:sz w:val="20"/>
          <w:szCs w:val="20"/>
        </w:rPr>
        <w:t> </w:t>
      </w:r>
      <w:r w:rsidRPr="003D0D3B">
        <w:rPr>
          <w:rFonts w:ascii="Tahoma" w:hAnsi="Tahoma" w:cs="Tahoma"/>
          <w:snapToGrid w:val="0"/>
          <w:sz w:val="20"/>
          <w:szCs w:val="20"/>
        </w:rPr>
        <w:t>provedení bezpečnostních a jiných opatření, včetně hygienických, a důsledky předčasného užívání pro přechod nebezpečí škody, běh záručních lhůt, atd. V případě, že</w:t>
      </w:r>
      <w:r w:rsidR="00A522D1" w:rsidRPr="003D0D3B">
        <w:rPr>
          <w:rFonts w:ascii="Tahoma" w:hAnsi="Tahoma" w:cs="Tahoma"/>
          <w:snapToGrid w:val="0"/>
          <w:sz w:val="20"/>
          <w:szCs w:val="20"/>
        </w:rPr>
        <w:t xml:space="preserve"> zhotovitel návrh nepředloží ve </w:t>
      </w:r>
      <w:r w:rsidRPr="003D0D3B">
        <w:rPr>
          <w:rFonts w:ascii="Tahoma" w:hAnsi="Tahoma" w:cs="Tahoma"/>
          <w:snapToGrid w:val="0"/>
          <w:sz w:val="20"/>
          <w:szCs w:val="20"/>
        </w:rPr>
        <w:t>lhůtě akceptovatelné objednatelem, anebo bude-li návrh obsahovat podmínky bezdůvodné, nebo</w:t>
      </w:r>
      <w:r w:rsidR="00A522D1" w:rsidRPr="003D0D3B">
        <w:rPr>
          <w:rFonts w:ascii="Tahoma" w:hAnsi="Tahoma" w:cs="Tahoma"/>
          <w:snapToGrid w:val="0"/>
          <w:sz w:val="20"/>
          <w:szCs w:val="20"/>
        </w:rPr>
        <w:t> </w:t>
      </w:r>
      <w:r w:rsidRPr="003D0D3B">
        <w:rPr>
          <w:rFonts w:ascii="Tahoma" w:hAnsi="Tahoma" w:cs="Tahoma"/>
          <w:snapToGrid w:val="0"/>
          <w:sz w:val="20"/>
          <w:szCs w:val="20"/>
        </w:rPr>
        <w:t>zřejmě zvýhodňující zhotovitele, určí podmínky užívání objednatel. Dohoda o</w:t>
      </w:r>
      <w:r w:rsidR="004F00E5" w:rsidRPr="003D0D3B">
        <w:rPr>
          <w:rFonts w:ascii="Tahoma" w:hAnsi="Tahoma" w:cs="Tahoma"/>
          <w:snapToGrid w:val="0"/>
          <w:sz w:val="20"/>
          <w:szCs w:val="20"/>
        </w:rPr>
        <w:t> </w:t>
      </w:r>
      <w:r w:rsidRPr="003D0D3B">
        <w:rPr>
          <w:rFonts w:ascii="Tahoma" w:hAnsi="Tahoma" w:cs="Tahoma"/>
          <w:snapToGrid w:val="0"/>
          <w:sz w:val="20"/>
          <w:szCs w:val="20"/>
        </w:rPr>
        <w:t>předčasném užívání díla musí být uzav</w:t>
      </w:r>
      <w:r w:rsidR="00A522D1" w:rsidRPr="003D0D3B">
        <w:rPr>
          <w:rFonts w:ascii="Tahoma" w:hAnsi="Tahoma" w:cs="Tahoma"/>
          <w:snapToGrid w:val="0"/>
          <w:sz w:val="20"/>
          <w:szCs w:val="20"/>
        </w:rPr>
        <w:t>řena formou dodatku ke smlouvě.</w:t>
      </w:r>
    </w:p>
    <w:p w14:paraId="49DC223D" w14:textId="77777777" w:rsidR="006F1C3F" w:rsidRPr="003D0D3B" w:rsidRDefault="00EC4BD9" w:rsidP="007A1E17">
      <w:pPr>
        <w:spacing w:before="480" w:after="120"/>
        <w:jc w:val="center"/>
        <w:outlineLvl w:val="0"/>
        <w:rPr>
          <w:rFonts w:ascii="Tahoma" w:hAnsi="Tahoma" w:cs="Tahoma"/>
          <w:b/>
          <w:sz w:val="22"/>
          <w:szCs w:val="20"/>
          <w:u w:val="single"/>
        </w:rPr>
      </w:pPr>
      <w:bookmarkStart w:id="26" w:name="_Toc255560893"/>
      <w:bookmarkStart w:id="27" w:name="_Toc255560746"/>
      <w:r w:rsidRPr="003D0D3B">
        <w:rPr>
          <w:rFonts w:ascii="Tahoma" w:hAnsi="Tahoma" w:cs="Tahoma"/>
          <w:b/>
          <w:sz w:val="22"/>
          <w:szCs w:val="20"/>
          <w:u w:val="single"/>
        </w:rPr>
        <w:t>XII</w:t>
      </w:r>
      <w:r w:rsidR="000D0FF4" w:rsidRPr="003D0D3B">
        <w:rPr>
          <w:rFonts w:ascii="Tahoma" w:hAnsi="Tahoma" w:cs="Tahoma"/>
          <w:b/>
          <w:sz w:val="22"/>
          <w:szCs w:val="20"/>
          <w:u w:val="single"/>
        </w:rPr>
        <w:t>I</w:t>
      </w:r>
      <w:r w:rsidR="006F1C3F" w:rsidRPr="003D0D3B">
        <w:rPr>
          <w:rFonts w:ascii="Tahoma" w:hAnsi="Tahoma" w:cs="Tahoma"/>
          <w:b/>
          <w:sz w:val="22"/>
          <w:szCs w:val="20"/>
          <w:u w:val="single"/>
        </w:rPr>
        <w:t>.</w:t>
      </w:r>
      <w:r w:rsidR="00CC2DE9" w:rsidRPr="003D0D3B">
        <w:rPr>
          <w:rFonts w:ascii="Tahoma" w:hAnsi="Tahoma" w:cs="Tahoma"/>
          <w:b/>
          <w:sz w:val="22"/>
          <w:szCs w:val="20"/>
          <w:u w:val="single"/>
        </w:rPr>
        <w:t xml:space="preserve"> Provedení díla,</w:t>
      </w:r>
      <w:r w:rsidR="00002537" w:rsidRPr="003D0D3B">
        <w:rPr>
          <w:rFonts w:ascii="Tahoma" w:hAnsi="Tahoma" w:cs="Tahoma"/>
          <w:b/>
          <w:sz w:val="22"/>
          <w:szCs w:val="20"/>
          <w:u w:val="single"/>
        </w:rPr>
        <w:t xml:space="preserve"> p</w:t>
      </w:r>
      <w:r w:rsidR="006F1C3F" w:rsidRPr="003D0D3B">
        <w:rPr>
          <w:rFonts w:ascii="Tahoma" w:hAnsi="Tahoma" w:cs="Tahoma"/>
          <w:b/>
          <w:sz w:val="22"/>
          <w:szCs w:val="20"/>
          <w:u w:val="single"/>
        </w:rPr>
        <w:t>řevzetí díla nebo jeho části</w:t>
      </w:r>
      <w:bookmarkEnd w:id="26"/>
      <w:bookmarkEnd w:id="27"/>
    </w:p>
    <w:p w14:paraId="49DC223E" w14:textId="77777777" w:rsidR="00955338" w:rsidRPr="003D0D3B" w:rsidRDefault="0079799F" w:rsidP="00D3032A">
      <w:pPr>
        <w:widowControl w:val="0"/>
        <w:numPr>
          <w:ilvl w:val="1"/>
          <w:numId w:val="28"/>
        </w:numPr>
        <w:tabs>
          <w:tab w:val="left" w:pos="567"/>
        </w:tabs>
        <w:spacing w:after="120"/>
        <w:ind w:left="0" w:firstLine="0"/>
        <w:jc w:val="both"/>
        <w:rPr>
          <w:rFonts w:ascii="Tahoma" w:hAnsi="Tahoma" w:cs="Tahoma"/>
          <w:snapToGrid w:val="0"/>
          <w:sz w:val="20"/>
          <w:szCs w:val="20"/>
          <w:u w:val="single"/>
        </w:rPr>
      </w:pPr>
      <w:r w:rsidRPr="003D0D3B">
        <w:rPr>
          <w:rFonts w:ascii="Tahoma" w:hAnsi="Tahoma" w:cs="Tahoma"/>
          <w:b/>
          <w:snapToGrid w:val="0"/>
          <w:sz w:val="20"/>
          <w:szCs w:val="20"/>
          <w:u w:val="single"/>
        </w:rPr>
        <w:t>Provedení</w:t>
      </w:r>
      <w:r w:rsidR="006F1C3F" w:rsidRPr="003D0D3B">
        <w:rPr>
          <w:rFonts w:ascii="Tahoma" w:hAnsi="Tahoma" w:cs="Tahoma"/>
          <w:b/>
          <w:snapToGrid w:val="0"/>
          <w:sz w:val="20"/>
          <w:szCs w:val="20"/>
          <w:u w:val="single"/>
        </w:rPr>
        <w:t xml:space="preserve"> díla</w:t>
      </w:r>
    </w:p>
    <w:p w14:paraId="49DC223F" w14:textId="420A56D3" w:rsidR="00955338" w:rsidRPr="003D0D3B" w:rsidRDefault="00B22A11" w:rsidP="00F10C70">
      <w:pPr>
        <w:widowControl w:val="0"/>
        <w:spacing w:after="160"/>
        <w:ind w:left="1418" w:hanging="709"/>
        <w:jc w:val="both"/>
        <w:rPr>
          <w:rFonts w:ascii="Tahoma" w:hAnsi="Tahoma" w:cs="Tahoma"/>
          <w:sz w:val="20"/>
          <w:szCs w:val="20"/>
        </w:rPr>
      </w:pPr>
      <w:r w:rsidRPr="003D0D3B">
        <w:rPr>
          <w:rFonts w:ascii="Tahoma" w:hAnsi="Tahoma" w:cs="Tahoma"/>
          <w:snapToGrid w:val="0"/>
          <w:sz w:val="20"/>
          <w:szCs w:val="20"/>
        </w:rPr>
        <w:t>1</w:t>
      </w:r>
      <w:r w:rsidR="006339FB" w:rsidRPr="003D0D3B">
        <w:rPr>
          <w:rFonts w:ascii="Tahoma" w:hAnsi="Tahoma" w:cs="Tahoma"/>
          <w:snapToGrid w:val="0"/>
          <w:sz w:val="20"/>
          <w:szCs w:val="20"/>
        </w:rPr>
        <w:t>3</w:t>
      </w:r>
      <w:r w:rsidRPr="003D0D3B">
        <w:rPr>
          <w:rFonts w:ascii="Tahoma" w:hAnsi="Tahoma" w:cs="Tahoma"/>
          <w:snapToGrid w:val="0"/>
          <w:sz w:val="20"/>
          <w:szCs w:val="20"/>
        </w:rPr>
        <w:t>.1.1</w:t>
      </w:r>
      <w:r w:rsidR="00E85FF9" w:rsidRPr="003D0D3B">
        <w:rPr>
          <w:rFonts w:ascii="Tahoma" w:hAnsi="Tahoma" w:cs="Tahoma"/>
          <w:snapToGrid w:val="0"/>
          <w:sz w:val="20"/>
          <w:szCs w:val="20"/>
        </w:rPr>
        <w:tab/>
      </w:r>
      <w:r w:rsidR="00293994" w:rsidRPr="003D0D3B">
        <w:rPr>
          <w:rFonts w:ascii="Tahoma" w:hAnsi="Tahoma" w:cs="Tahoma"/>
          <w:snapToGrid w:val="0"/>
          <w:sz w:val="20"/>
          <w:szCs w:val="20"/>
        </w:rPr>
        <w:t xml:space="preserve">Dílo je provedeno, je – li dokončeno a předáno. </w:t>
      </w:r>
      <w:r w:rsidR="001A1077" w:rsidRPr="003D0D3B">
        <w:rPr>
          <w:rFonts w:ascii="Tahoma" w:hAnsi="Tahoma" w:cs="Tahoma"/>
          <w:snapToGrid w:val="0"/>
          <w:sz w:val="20"/>
          <w:szCs w:val="20"/>
        </w:rPr>
        <w:t xml:space="preserve">Tímto ujednáním není dotčeno ust. </w:t>
      </w:r>
      <w:r w:rsidR="0079799F" w:rsidRPr="003D0D3B">
        <w:rPr>
          <w:rFonts w:ascii="Tahoma" w:hAnsi="Tahoma" w:cs="Tahoma"/>
          <w:b/>
          <w:snapToGrid w:val="0"/>
          <w:sz w:val="20"/>
          <w:szCs w:val="20"/>
        </w:rPr>
        <w:t>§</w:t>
      </w:r>
      <w:r w:rsidR="00E85FF9" w:rsidRPr="003D0D3B">
        <w:rPr>
          <w:rFonts w:ascii="Tahoma" w:hAnsi="Tahoma" w:cs="Tahoma"/>
          <w:b/>
          <w:snapToGrid w:val="0"/>
          <w:sz w:val="20"/>
          <w:szCs w:val="20"/>
        </w:rPr>
        <w:t> </w:t>
      </w:r>
      <w:r w:rsidR="0079799F" w:rsidRPr="003D0D3B">
        <w:rPr>
          <w:rFonts w:ascii="Tahoma" w:hAnsi="Tahoma" w:cs="Tahoma"/>
          <w:b/>
          <w:snapToGrid w:val="0"/>
          <w:sz w:val="20"/>
          <w:szCs w:val="20"/>
        </w:rPr>
        <w:t xml:space="preserve">2628 </w:t>
      </w:r>
      <w:r w:rsidR="001A1077" w:rsidRPr="003D0D3B">
        <w:rPr>
          <w:rFonts w:ascii="Tahoma" w:hAnsi="Tahoma" w:cs="Tahoma"/>
          <w:b/>
          <w:snapToGrid w:val="0"/>
          <w:sz w:val="20"/>
          <w:szCs w:val="20"/>
        </w:rPr>
        <w:t>OZ</w:t>
      </w:r>
      <w:r w:rsidR="001A1077" w:rsidRPr="003D0D3B">
        <w:rPr>
          <w:rFonts w:ascii="Tahoma" w:hAnsi="Tahoma" w:cs="Tahoma"/>
          <w:snapToGrid w:val="0"/>
          <w:sz w:val="20"/>
          <w:szCs w:val="20"/>
        </w:rPr>
        <w:t xml:space="preserve">. </w:t>
      </w:r>
      <w:r w:rsidR="006F1C3F" w:rsidRPr="003D0D3B">
        <w:rPr>
          <w:rFonts w:ascii="Tahoma" w:hAnsi="Tahoma" w:cs="Tahoma"/>
          <w:sz w:val="20"/>
          <w:szCs w:val="20"/>
        </w:rPr>
        <w:t xml:space="preserve">Nedílnou součástí řádného </w:t>
      </w:r>
      <w:r w:rsidR="00CC2DE9" w:rsidRPr="003D0D3B">
        <w:rPr>
          <w:rFonts w:ascii="Tahoma" w:hAnsi="Tahoma" w:cs="Tahoma"/>
          <w:sz w:val="20"/>
          <w:szCs w:val="20"/>
        </w:rPr>
        <w:t>provedení</w:t>
      </w:r>
      <w:r w:rsidR="00293994" w:rsidRPr="003D0D3B">
        <w:rPr>
          <w:rFonts w:ascii="Tahoma" w:hAnsi="Tahoma" w:cs="Tahoma"/>
          <w:sz w:val="20"/>
          <w:szCs w:val="20"/>
        </w:rPr>
        <w:t xml:space="preserve"> </w:t>
      </w:r>
      <w:r w:rsidR="006F1C3F" w:rsidRPr="003D0D3B">
        <w:rPr>
          <w:rFonts w:ascii="Tahoma" w:hAnsi="Tahoma" w:cs="Tahoma"/>
          <w:sz w:val="20"/>
          <w:szCs w:val="20"/>
        </w:rPr>
        <w:t>díla je předání všech dokladů souvisejících s řádným provedením díla objednateli</w:t>
      </w:r>
      <w:r w:rsidR="0059584B">
        <w:rPr>
          <w:rFonts w:ascii="Tahoma" w:hAnsi="Tahoma" w:cs="Tahoma"/>
          <w:sz w:val="20"/>
          <w:szCs w:val="20"/>
        </w:rPr>
        <w:t>,</w:t>
      </w:r>
      <w:r w:rsidR="006F1C3F" w:rsidRPr="003D0D3B">
        <w:rPr>
          <w:rFonts w:ascii="Tahoma" w:hAnsi="Tahoma" w:cs="Tahoma"/>
          <w:sz w:val="20"/>
          <w:szCs w:val="20"/>
        </w:rPr>
        <w:t xml:space="preserve"> a to jsou zejména revizní zprávy, atesty o funkčnosti, výkresy skutečného provedení, záruční listy,</w:t>
      </w:r>
      <w:r w:rsidR="00CC2DE9" w:rsidRPr="003D0D3B">
        <w:rPr>
          <w:rFonts w:ascii="Tahoma" w:hAnsi="Tahoma" w:cs="Tahoma"/>
          <w:sz w:val="20"/>
          <w:szCs w:val="20"/>
        </w:rPr>
        <w:t xml:space="preserve"> certifikáty, prohlášení o</w:t>
      </w:r>
      <w:r w:rsidR="006735BC" w:rsidRPr="003D0D3B">
        <w:rPr>
          <w:rFonts w:ascii="Tahoma" w:hAnsi="Tahoma" w:cs="Tahoma"/>
          <w:sz w:val="20"/>
          <w:szCs w:val="20"/>
        </w:rPr>
        <w:t> </w:t>
      </w:r>
      <w:r w:rsidR="00CC2DE9" w:rsidRPr="003D0D3B">
        <w:rPr>
          <w:rFonts w:ascii="Tahoma" w:hAnsi="Tahoma" w:cs="Tahoma"/>
          <w:sz w:val="20"/>
          <w:szCs w:val="20"/>
        </w:rPr>
        <w:t>shodě</w:t>
      </w:r>
      <w:r w:rsidR="006F1C3F" w:rsidRPr="003D0D3B">
        <w:rPr>
          <w:rFonts w:ascii="Tahoma" w:hAnsi="Tahoma" w:cs="Tahoma"/>
          <w:sz w:val="20"/>
          <w:szCs w:val="20"/>
        </w:rPr>
        <w:t xml:space="preserve"> atd.</w:t>
      </w:r>
      <w:r w:rsidR="00C47023" w:rsidRPr="003D0D3B">
        <w:rPr>
          <w:rFonts w:ascii="Tahoma" w:hAnsi="Tahoma" w:cs="Tahoma"/>
          <w:sz w:val="20"/>
          <w:szCs w:val="20"/>
        </w:rPr>
        <w:t xml:space="preserve"> Dílo je dokončeno, je – li předvedena jeho z</w:t>
      </w:r>
      <w:r w:rsidR="006735BC" w:rsidRPr="003D0D3B">
        <w:rPr>
          <w:rFonts w:ascii="Tahoma" w:hAnsi="Tahoma" w:cs="Tahoma"/>
          <w:sz w:val="20"/>
          <w:szCs w:val="20"/>
        </w:rPr>
        <w:t>působilost sloužit svému účelu.</w:t>
      </w:r>
    </w:p>
    <w:p w14:paraId="49DC2240" w14:textId="77777777" w:rsidR="004C65DE" w:rsidRPr="003D0D3B" w:rsidRDefault="00B22A11" w:rsidP="00F10C70">
      <w:pPr>
        <w:widowControl w:val="0"/>
        <w:spacing w:after="160"/>
        <w:ind w:left="1418" w:hanging="709"/>
        <w:jc w:val="both"/>
        <w:rPr>
          <w:rFonts w:ascii="Tahoma" w:hAnsi="Tahoma" w:cs="Tahoma"/>
          <w:snapToGrid w:val="0"/>
          <w:sz w:val="20"/>
          <w:szCs w:val="20"/>
        </w:rPr>
      </w:pPr>
      <w:r w:rsidRPr="003D0D3B">
        <w:rPr>
          <w:rFonts w:ascii="Tahoma" w:hAnsi="Tahoma" w:cs="Tahoma"/>
          <w:snapToGrid w:val="0"/>
          <w:sz w:val="20"/>
          <w:szCs w:val="20"/>
        </w:rPr>
        <w:t>1</w:t>
      </w:r>
      <w:r w:rsidR="006339FB" w:rsidRPr="003D0D3B">
        <w:rPr>
          <w:rFonts w:ascii="Tahoma" w:hAnsi="Tahoma" w:cs="Tahoma"/>
          <w:snapToGrid w:val="0"/>
          <w:sz w:val="20"/>
          <w:szCs w:val="20"/>
        </w:rPr>
        <w:t>3</w:t>
      </w:r>
      <w:r w:rsidRPr="003D0D3B">
        <w:rPr>
          <w:rFonts w:ascii="Tahoma" w:hAnsi="Tahoma" w:cs="Tahoma"/>
          <w:snapToGrid w:val="0"/>
          <w:sz w:val="20"/>
          <w:szCs w:val="20"/>
        </w:rPr>
        <w:t>.1.2</w:t>
      </w:r>
      <w:r w:rsidR="00E85FF9" w:rsidRPr="003D0D3B">
        <w:rPr>
          <w:rFonts w:ascii="Tahoma" w:hAnsi="Tahoma" w:cs="Tahoma"/>
          <w:snapToGrid w:val="0"/>
          <w:sz w:val="20"/>
          <w:szCs w:val="20"/>
        </w:rPr>
        <w:tab/>
      </w:r>
      <w:r w:rsidR="006F1C3F" w:rsidRPr="003D0D3B">
        <w:rPr>
          <w:rFonts w:ascii="Tahoma" w:hAnsi="Tahoma" w:cs="Tahoma"/>
          <w:snapToGrid w:val="0"/>
          <w:sz w:val="20"/>
          <w:szCs w:val="20"/>
        </w:rPr>
        <w:t xml:space="preserve">Termín </w:t>
      </w:r>
      <w:r w:rsidR="00CC2DE9" w:rsidRPr="003D0D3B">
        <w:rPr>
          <w:rFonts w:ascii="Tahoma" w:hAnsi="Tahoma" w:cs="Tahoma"/>
          <w:snapToGrid w:val="0"/>
          <w:sz w:val="20"/>
          <w:szCs w:val="20"/>
        </w:rPr>
        <w:t>provedení díla</w:t>
      </w:r>
      <w:r w:rsidR="006F1C3F" w:rsidRPr="003D0D3B">
        <w:rPr>
          <w:rFonts w:ascii="Tahoma" w:hAnsi="Tahoma" w:cs="Tahoma"/>
          <w:snapToGrid w:val="0"/>
          <w:sz w:val="20"/>
          <w:szCs w:val="20"/>
        </w:rPr>
        <w:t xml:space="preserve"> se považuje za dodržený, jestliže ve stanoveném termínu bude dílo řádně </w:t>
      </w:r>
      <w:r w:rsidR="00C47023" w:rsidRPr="003D0D3B">
        <w:rPr>
          <w:rFonts w:ascii="Tahoma" w:hAnsi="Tahoma" w:cs="Tahoma"/>
          <w:snapToGrid w:val="0"/>
          <w:sz w:val="20"/>
          <w:szCs w:val="20"/>
        </w:rPr>
        <w:t>do</w:t>
      </w:r>
      <w:r w:rsidR="006F1C3F" w:rsidRPr="003D0D3B">
        <w:rPr>
          <w:rFonts w:ascii="Tahoma" w:hAnsi="Tahoma" w:cs="Tahoma"/>
          <w:snapToGrid w:val="0"/>
          <w:sz w:val="20"/>
          <w:szCs w:val="20"/>
        </w:rPr>
        <w:t>končeno a protokolárně převzato, tj. bude sepsán závěrečný zápis (protokol) o</w:t>
      </w:r>
      <w:r w:rsidR="006735BC" w:rsidRPr="003D0D3B">
        <w:rPr>
          <w:rFonts w:ascii="Tahoma" w:hAnsi="Tahoma" w:cs="Tahoma"/>
          <w:snapToGrid w:val="0"/>
          <w:sz w:val="20"/>
          <w:szCs w:val="20"/>
        </w:rPr>
        <w:t> </w:t>
      </w:r>
      <w:r w:rsidR="006F1C3F" w:rsidRPr="003D0D3B">
        <w:rPr>
          <w:rFonts w:ascii="Tahoma" w:hAnsi="Tahoma" w:cs="Tahoma"/>
          <w:snapToGrid w:val="0"/>
          <w:sz w:val="20"/>
          <w:szCs w:val="20"/>
        </w:rPr>
        <w:t xml:space="preserve">předání a převzetí díla. </w:t>
      </w:r>
      <w:r w:rsidR="006F1C3F" w:rsidRPr="003D0D3B">
        <w:rPr>
          <w:rFonts w:ascii="Tahoma" w:hAnsi="Tahoma" w:cs="Tahoma"/>
          <w:sz w:val="20"/>
          <w:szCs w:val="20"/>
        </w:rPr>
        <w:t>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a nedodělků, které by bránily řádnému užívání a provozu díla. Řádné splnění jednotlivých povinností zhotovitele uvedených ve</w:t>
      </w:r>
      <w:r w:rsidR="00A522D1" w:rsidRPr="003D0D3B">
        <w:rPr>
          <w:rFonts w:ascii="Tahoma" w:hAnsi="Tahoma" w:cs="Tahoma"/>
          <w:sz w:val="20"/>
          <w:szCs w:val="20"/>
        </w:rPr>
        <w:t> </w:t>
      </w:r>
      <w:r w:rsidR="006F1C3F" w:rsidRPr="003D0D3B">
        <w:rPr>
          <w:rFonts w:ascii="Tahoma" w:hAnsi="Tahoma" w:cs="Tahoma"/>
          <w:sz w:val="20"/>
          <w:szCs w:val="20"/>
        </w:rPr>
        <w:t>smlouvě může být osvědčeno i dílčími zápisy, pokud je to sjednáno ve smlouvě o dílo. Nedokončené dílo, dílo s vadami a nedodělky či při nepředání části dokumentace, není objednatel povinen dílo převzít.</w:t>
      </w:r>
    </w:p>
    <w:p w14:paraId="49DC2241" w14:textId="77777777" w:rsidR="00B22A11" w:rsidRPr="003D0D3B" w:rsidRDefault="00B22A11" w:rsidP="00F10C70">
      <w:pPr>
        <w:widowControl w:val="0"/>
        <w:spacing w:after="160"/>
        <w:ind w:left="1418" w:hanging="709"/>
        <w:jc w:val="both"/>
        <w:rPr>
          <w:rFonts w:ascii="Tahoma" w:hAnsi="Tahoma" w:cs="Tahoma"/>
          <w:snapToGrid w:val="0"/>
          <w:sz w:val="20"/>
          <w:szCs w:val="20"/>
        </w:rPr>
      </w:pPr>
      <w:r w:rsidRPr="003D0D3B">
        <w:rPr>
          <w:rFonts w:ascii="Tahoma" w:hAnsi="Tahoma" w:cs="Tahoma"/>
          <w:snapToGrid w:val="0"/>
          <w:sz w:val="20"/>
          <w:szCs w:val="20"/>
        </w:rPr>
        <w:t>1</w:t>
      </w:r>
      <w:r w:rsidR="006339FB" w:rsidRPr="003D0D3B">
        <w:rPr>
          <w:rFonts w:ascii="Tahoma" w:hAnsi="Tahoma" w:cs="Tahoma"/>
          <w:snapToGrid w:val="0"/>
          <w:sz w:val="20"/>
          <w:szCs w:val="20"/>
        </w:rPr>
        <w:t>3</w:t>
      </w:r>
      <w:r w:rsidRPr="003D0D3B">
        <w:rPr>
          <w:rFonts w:ascii="Tahoma" w:hAnsi="Tahoma" w:cs="Tahoma"/>
          <w:snapToGrid w:val="0"/>
          <w:sz w:val="20"/>
          <w:szCs w:val="20"/>
        </w:rPr>
        <w:t>.1.3</w:t>
      </w:r>
      <w:r w:rsidR="002C24C2" w:rsidRPr="003D0D3B">
        <w:rPr>
          <w:rFonts w:ascii="Tahoma" w:hAnsi="Tahoma" w:cs="Tahoma"/>
          <w:snapToGrid w:val="0"/>
          <w:sz w:val="20"/>
          <w:szCs w:val="20"/>
        </w:rPr>
        <w:tab/>
      </w:r>
      <w:r w:rsidR="006F1C3F" w:rsidRPr="003D0D3B">
        <w:rPr>
          <w:rFonts w:ascii="Tahoma" w:hAnsi="Tahoma" w:cs="Tahoma"/>
          <w:snapToGrid w:val="0"/>
          <w:sz w:val="20"/>
          <w:szCs w:val="20"/>
        </w:rPr>
        <w:t>Zhotovitel je povinen zajistit, že předmět plnění v rozsahu smlouvy bude dokončený a</w:t>
      </w:r>
      <w:r w:rsidR="006735BC" w:rsidRPr="003D0D3B">
        <w:rPr>
          <w:rFonts w:ascii="Tahoma" w:hAnsi="Tahoma" w:cs="Tahoma"/>
          <w:snapToGrid w:val="0"/>
          <w:sz w:val="20"/>
          <w:szCs w:val="20"/>
        </w:rPr>
        <w:t> </w:t>
      </w:r>
      <w:r w:rsidR="006F1C3F" w:rsidRPr="003D0D3B">
        <w:rPr>
          <w:rFonts w:ascii="Tahoma" w:hAnsi="Tahoma" w:cs="Tahoma"/>
          <w:snapToGrid w:val="0"/>
          <w:sz w:val="20"/>
          <w:szCs w:val="20"/>
        </w:rPr>
        <w:t xml:space="preserve">provozuschopný, plně v souladu s účelem díla a ve smyslu platných právních předpisů, </w:t>
      </w:r>
      <w:r w:rsidR="006F1C3F" w:rsidRPr="003D0D3B">
        <w:rPr>
          <w:rFonts w:ascii="Tahoma" w:hAnsi="Tahoma" w:cs="Tahoma"/>
          <w:snapToGrid w:val="0"/>
          <w:sz w:val="20"/>
          <w:szCs w:val="20"/>
        </w:rPr>
        <w:lastRenderedPageBreak/>
        <w:t>v souladu s požadavky hygienickými, na požární ochranu a bezpečnost a ochranu zdraví při</w:t>
      </w:r>
      <w:r w:rsidR="00A522D1" w:rsidRPr="003D0D3B">
        <w:rPr>
          <w:rFonts w:ascii="Tahoma" w:hAnsi="Tahoma" w:cs="Tahoma"/>
          <w:snapToGrid w:val="0"/>
          <w:sz w:val="20"/>
          <w:szCs w:val="20"/>
        </w:rPr>
        <w:t> </w:t>
      </w:r>
      <w:r w:rsidR="006F1C3F" w:rsidRPr="003D0D3B">
        <w:rPr>
          <w:rFonts w:ascii="Tahoma" w:hAnsi="Tahoma" w:cs="Tahoma"/>
          <w:snapToGrid w:val="0"/>
          <w:sz w:val="20"/>
          <w:szCs w:val="20"/>
        </w:rPr>
        <w:t>práci, v souladu s požadavky na přístupnost pro osoby s omezenou schopností pohybu, v souladu s požadavky předpisů o památkové péči a v souladu s požadavky územního rozhodnutí, stavebního povolení a kolaudačního rozhodnutí a bez vad a nedodělků. Uvedené vlastnosti musí být prokázány předepsanými a nejsou-li předepsány, obvyklými zkouškami nebo jiným dostatečným způsobem prokazujícím úspěšnost provedení díla, jinak není o</w:t>
      </w:r>
      <w:r w:rsidR="00A522D1" w:rsidRPr="003D0D3B">
        <w:rPr>
          <w:rFonts w:ascii="Tahoma" w:hAnsi="Tahoma" w:cs="Tahoma"/>
          <w:snapToGrid w:val="0"/>
          <w:sz w:val="20"/>
          <w:szCs w:val="20"/>
        </w:rPr>
        <w:t>bjednatel povinen dílo převzít.</w:t>
      </w:r>
    </w:p>
    <w:p w14:paraId="49DC2242" w14:textId="77777777" w:rsidR="00B8377C" w:rsidRDefault="00B22A11" w:rsidP="00F10C70">
      <w:pPr>
        <w:widowControl w:val="0"/>
        <w:spacing w:after="160"/>
        <w:ind w:left="1418" w:hanging="709"/>
        <w:jc w:val="both"/>
        <w:rPr>
          <w:rFonts w:ascii="Tahoma" w:hAnsi="Tahoma" w:cs="Tahoma"/>
          <w:snapToGrid w:val="0"/>
          <w:sz w:val="20"/>
          <w:szCs w:val="20"/>
        </w:rPr>
      </w:pPr>
      <w:r w:rsidRPr="003D0D3B">
        <w:rPr>
          <w:rFonts w:ascii="Tahoma" w:hAnsi="Tahoma" w:cs="Tahoma"/>
          <w:snapToGrid w:val="0"/>
          <w:sz w:val="20"/>
          <w:szCs w:val="20"/>
        </w:rPr>
        <w:t>1</w:t>
      </w:r>
      <w:r w:rsidR="006339FB" w:rsidRPr="003D0D3B">
        <w:rPr>
          <w:rFonts w:ascii="Tahoma" w:hAnsi="Tahoma" w:cs="Tahoma"/>
          <w:snapToGrid w:val="0"/>
          <w:sz w:val="20"/>
          <w:szCs w:val="20"/>
        </w:rPr>
        <w:t>3</w:t>
      </w:r>
      <w:r w:rsidRPr="003D0D3B">
        <w:rPr>
          <w:rFonts w:ascii="Tahoma" w:hAnsi="Tahoma" w:cs="Tahoma"/>
          <w:snapToGrid w:val="0"/>
          <w:sz w:val="20"/>
          <w:szCs w:val="20"/>
        </w:rPr>
        <w:t>.1.4</w:t>
      </w:r>
      <w:r w:rsidR="002C24C2" w:rsidRPr="003D0D3B">
        <w:rPr>
          <w:rFonts w:ascii="Tahoma" w:hAnsi="Tahoma" w:cs="Tahoma"/>
          <w:snapToGrid w:val="0"/>
          <w:sz w:val="20"/>
          <w:szCs w:val="20"/>
        </w:rPr>
        <w:tab/>
      </w:r>
      <w:r w:rsidR="00354C26" w:rsidRPr="003D0D3B">
        <w:rPr>
          <w:rFonts w:ascii="Tahoma" w:hAnsi="Tahoma" w:cs="Tahoma"/>
          <w:snapToGrid w:val="0"/>
          <w:sz w:val="20"/>
          <w:szCs w:val="20"/>
        </w:rPr>
        <w:t>D</w:t>
      </w:r>
      <w:r w:rsidR="006F1C3F" w:rsidRPr="003D0D3B">
        <w:rPr>
          <w:rFonts w:ascii="Tahoma" w:hAnsi="Tahoma" w:cs="Tahoma"/>
          <w:snapToGrid w:val="0"/>
          <w:sz w:val="20"/>
          <w:szCs w:val="20"/>
        </w:rPr>
        <w:t>okumentace skutečného provedení stavby</w:t>
      </w:r>
      <w:r w:rsidR="00354C26" w:rsidRPr="003D0D3B">
        <w:rPr>
          <w:rFonts w:ascii="Tahoma" w:hAnsi="Tahoma" w:cs="Tahoma"/>
          <w:snapToGrid w:val="0"/>
          <w:sz w:val="20"/>
          <w:szCs w:val="20"/>
        </w:rPr>
        <w:t xml:space="preserve"> včetně jejích doplňků a změn </w:t>
      </w:r>
      <w:r w:rsidR="006F1C3F" w:rsidRPr="003D0D3B">
        <w:rPr>
          <w:rFonts w:ascii="Tahoma" w:hAnsi="Tahoma" w:cs="Tahoma"/>
          <w:snapToGrid w:val="0"/>
          <w:sz w:val="20"/>
          <w:szCs w:val="20"/>
        </w:rPr>
        <w:t>bude vypracována v rozsahu a podrobnostech výkresové části projektu pro provedení stavby jako součást prvotní provozní dokumentace stavby. Bude-li zapotřebí pro zpracování této dokumentace provést geodetické práce, provádí tyto práce geodet určený objednatelem.</w:t>
      </w:r>
    </w:p>
    <w:p w14:paraId="49DC2244" w14:textId="77777777" w:rsidR="00955338" w:rsidRPr="003D0D3B" w:rsidRDefault="006F1C3F" w:rsidP="00B8377C">
      <w:pPr>
        <w:widowControl w:val="0"/>
        <w:spacing w:after="160"/>
        <w:ind w:left="1418" w:hanging="2"/>
        <w:jc w:val="both"/>
        <w:rPr>
          <w:rFonts w:ascii="Tahoma" w:hAnsi="Tahoma" w:cs="Tahoma"/>
          <w:snapToGrid w:val="0"/>
          <w:sz w:val="20"/>
          <w:szCs w:val="20"/>
        </w:rPr>
      </w:pPr>
      <w:r w:rsidRPr="003D0D3B">
        <w:rPr>
          <w:rFonts w:ascii="Tahoma" w:hAnsi="Tahoma" w:cs="Tahoma"/>
          <w:snapToGrid w:val="0"/>
          <w:sz w:val="20"/>
          <w:szCs w:val="20"/>
        </w:rPr>
        <w:t>Nedílnou přílohou skutečného provedení stavby a součástí plnění v rámci tohoto bodu jsou i veškeré potřebné a</w:t>
      </w:r>
      <w:r w:rsidR="00A522D1" w:rsidRPr="003D0D3B">
        <w:rPr>
          <w:rFonts w:ascii="Tahoma" w:hAnsi="Tahoma" w:cs="Tahoma"/>
          <w:snapToGrid w:val="0"/>
          <w:sz w:val="20"/>
          <w:szCs w:val="20"/>
        </w:rPr>
        <w:t> </w:t>
      </w:r>
      <w:r w:rsidRPr="003D0D3B">
        <w:rPr>
          <w:rFonts w:ascii="Tahoma" w:hAnsi="Tahoma" w:cs="Tahoma"/>
          <w:snapToGrid w:val="0"/>
          <w:sz w:val="20"/>
          <w:szCs w:val="20"/>
        </w:rPr>
        <w:t xml:space="preserve">orgány státní správy požadované </w:t>
      </w:r>
      <w:r w:rsidR="00354C26" w:rsidRPr="003D0D3B">
        <w:rPr>
          <w:rFonts w:ascii="Tahoma" w:hAnsi="Tahoma" w:cs="Tahoma"/>
          <w:snapToGrid w:val="0"/>
          <w:sz w:val="20"/>
          <w:szCs w:val="20"/>
        </w:rPr>
        <w:t xml:space="preserve">podklady pro </w:t>
      </w:r>
      <w:r w:rsidRPr="003D0D3B">
        <w:rPr>
          <w:rFonts w:ascii="Tahoma" w:hAnsi="Tahoma" w:cs="Tahoma"/>
          <w:snapToGrid w:val="0"/>
          <w:sz w:val="20"/>
          <w:szCs w:val="20"/>
        </w:rPr>
        <w:t>provozní řády budovy a technických a</w:t>
      </w:r>
      <w:r w:rsidR="00A522D1" w:rsidRPr="003D0D3B">
        <w:rPr>
          <w:rFonts w:ascii="Tahoma" w:hAnsi="Tahoma" w:cs="Tahoma"/>
          <w:snapToGrid w:val="0"/>
          <w:sz w:val="20"/>
          <w:szCs w:val="20"/>
        </w:rPr>
        <w:t> </w:t>
      </w:r>
      <w:r w:rsidRPr="003D0D3B">
        <w:rPr>
          <w:rFonts w:ascii="Tahoma" w:hAnsi="Tahoma" w:cs="Tahoma"/>
          <w:snapToGrid w:val="0"/>
          <w:sz w:val="20"/>
          <w:szCs w:val="20"/>
        </w:rPr>
        <w:t>technologických zařízení. Dokumentace skutečného provedení bude vyhotovena na základě geodetického zaměření v digitální podobě a bude předána ve třech vyhotoveních (výkresech) a jedenkrát na digitálním nosiči</w:t>
      </w:r>
      <w:r w:rsidR="00EF0F81" w:rsidRPr="003D0D3B">
        <w:rPr>
          <w:rFonts w:ascii="Tahoma" w:hAnsi="Tahoma" w:cs="Tahoma"/>
          <w:snapToGrid w:val="0"/>
          <w:sz w:val="20"/>
          <w:szCs w:val="20"/>
        </w:rPr>
        <w:t>,</w:t>
      </w:r>
      <w:r w:rsidRPr="003D0D3B">
        <w:rPr>
          <w:rFonts w:ascii="Tahoma" w:hAnsi="Tahoma" w:cs="Tahoma"/>
          <w:snapToGrid w:val="0"/>
          <w:sz w:val="20"/>
          <w:szCs w:val="20"/>
        </w:rPr>
        <w:t xml:space="preserve"> a to s použitím software určeného objednatelem.</w:t>
      </w:r>
    </w:p>
    <w:p w14:paraId="49DC2245" w14:textId="77777777" w:rsidR="00D43006" w:rsidRDefault="00C26712" w:rsidP="00F10C70">
      <w:pPr>
        <w:widowControl w:val="0"/>
        <w:spacing w:after="160"/>
        <w:ind w:left="1418" w:hanging="709"/>
        <w:jc w:val="both"/>
        <w:rPr>
          <w:rFonts w:ascii="Tahoma" w:hAnsi="Tahoma" w:cs="Tahoma"/>
          <w:snapToGrid w:val="0"/>
          <w:sz w:val="20"/>
          <w:szCs w:val="20"/>
        </w:rPr>
      </w:pPr>
      <w:r w:rsidRPr="003D0D3B">
        <w:rPr>
          <w:rFonts w:ascii="Tahoma" w:hAnsi="Tahoma" w:cs="Tahoma"/>
          <w:snapToGrid w:val="0"/>
          <w:sz w:val="20"/>
          <w:szCs w:val="20"/>
        </w:rPr>
        <w:t>1</w:t>
      </w:r>
      <w:r w:rsidR="006339FB" w:rsidRPr="003D0D3B">
        <w:rPr>
          <w:rFonts w:ascii="Tahoma" w:hAnsi="Tahoma" w:cs="Tahoma"/>
          <w:snapToGrid w:val="0"/>
          <w:sz w:val="20"/>
          <w:szCs w:val="20"/>
        </w:rPr>
        <w:t>3</w:t>
      </w:r>
      <w:r w:rsidRPr="003D0D3B">
        <w:rPr>
          <w:rFonts w:ascii="Tahoma" w:hAnsi="Tahoma" w:cs="Tahoma"/>
          <w:snapToGrid w:val="0"/>
          <w:sz w:val="20"/>
          <w:szCs w:val="20"/>
        </w:rPr>
        <w:t>.1.5</w:t>
      </w:r>
      <w:r w:rsidR="002C24C2" w:rsidRPr="003D0D3B">
        <w:rPr>
          <w:rFonts w:ascii="Tahoma" w:hAnsi="Tahoma" w:cs="Tahoma"/>
          <w:snapToGrid w:val="0"/>
          <w:sz w:val="20"/>
          <w:szCs w:val="20"/>
        </w:rPr>
        <w:tab/>
      </w:r>
      <w:r w:rsidR="006F1C3F" w:rsidRPr="003D0D3B">
        <w:rPr>
          <w:rFonts w:ascii="Tahoma" w:hAnsi="Tahoma" w:cs="Tahoma"/>
          <w:snapToGrid w:val="0"/>
          <w:sz w:val="20"/>
          <w:szCs w:val="20"/>
        </w:rPr>
        <w:t xml:space="preserve">Předání a převzetí díla nemá vliv na odpovědnost za škodu podle obecně závazných předpisů, jakož i </w:t>
      </w:r>
      <w:r w:rsidR="00EF0F81" w:rsidRPr="003D0D3B">
        <w:rPr>
          <w:rFonts w:ascii="Tahoma" w:hAnsi="Tahoma" w:cs="Tahoma"/>
          <w:snapToGrid w:val="0"/>
          <w:sz w:val="20"/>
          <w:szCs w:val="20"/>
        </w:rPr>
        <w:t xml:space="preserve">za </w:t>
      </w:r>
      <w:r w:rsidR="006F1C3F" w:rsidRPr="003D0D3B">
        <w:rPr>
          <w:rFonts w:ascii="Tahoma" w:hAnsi="Tahoma" w:cs="Tahoma"/>
          <w:snapToGrid w:val="0"/>
          <w:sz w:val="20"/>
          <w:szCs w:val="20"/>
        </w:rPr>
        <w:t>škodu způsobenou vadným provedením díla nebo jiným porušením závazku zhotovitele.</w:t>
      </w:r>
    </w:p>
    <w:p w14:paraId="49DC2246" w14:textId="4F62E670" w:rsidR="00955338" w:rsidRPr="003D0D3B" w:rsidRDefault="006F1C3F" w:rsidP="00D3032A">
      <w:pPr>
        <w:widowControl w:val="0"/>
        <w:numPr>
          <w:ilvl w:val="1"/>
          <w:numId w:val="28"/>
        </w:numPr>
        <w:tabs>
          <w:tab w:val="left" w:pos="0"/>
          <w:tab w:val="left" w:pos="567"/>
        </w:tabs>
        <w:spacing w:after="120"/>
        <w:ind w:left="0" w:firstLine="0"/>
        <w:jc w:val="both"/>
        <w:rPr>
          <w:rFonts w:ascii="Tahoma" w:hAnsi="Tahoma" w:cs="Tahoma"/>
          <w:b/>
          <w:snapToGrid w:val="0"/>
          <w:sz w:val="20"/>
          <w:szCs w:val="20"/>
          <w:u w:val="single"/>
        </w:rPr>
      </w:pPr>
      <w:r w:rsidRPr="003D0D3B">
        <w:rPr>
          <w:rFonts w:ascii="Tahoma" w:hAnsi="Tahoma" w:cs="Tahoma"/>
          <w:b/>
          <w:snapToGrid w:val="0"/>
          <w:sz w:val="20"/>
          <w:szCs w:val="20"/>
          <w:u w:val="single"/>
        </w:rPr>
        <w:t>Převzetí díla nebo jeho části</w:t>
      </w:r>
    </w:p>
    <w:p w14:paraId="49DC2249" w14:textId="60E926C2" w:rsidR="000B74BB" w:rsidRDefault="00DC1E7D" w:rsidP="00DC1E7D">
      <w:pPr>
        <w:widowControl w:val="0"/>
        <w:spacing w:after="160"/>
        <w:ind w:left="567"/>
        <w:jc w:val="both"/>
        <w:rPr>
          <w:rFonts w:ascii="Tahoma" w:hAnsi="Tahoma" w:cs="Tahoma"/>
          <w:snapToGrid w:val="0"/>
          <w:sz w:val="20"/>
          <w:szCs w:val="20"/>
        </w:rPr>
      </w:pPr>
      <w:r w:rsidRPr="003D0D3B">
        <w:rPr>
          <w:rFonts w:ascii="Tahoma" w:hAnsi="Tahoma" w:cs="Tahoma"/>
          <w:snapToGrid w:val="0"/>
          <w:sz w:val="20"/>
          <w:szCs w:val="20"/>
        </w:rPr>
        <w:t>13.</w:t>
      </w:r>
      <w:r>
        <w:rPr>
          <w:rFonts w:ascii="Tahoma" w:hAnsi="Tahoma" w:cs="Tahoma"/>
          <w:snapToGrid w:val="0"/>
          <w:sz w:val="20"/>
          <w:szCs w:val="20"/>
        </w:rPr>
        <w:t>2</w:t>
      </w:r>
      <w:r w:rsidRPr="003D0D3B">
        <w:rPr>
          <w:rFonts w:ascii="Tahoma" w:hAnsi="Tahoma" w:cs="Tahoma"/>
          <w:snapToGrid w:val="0"/>
          <w:sz w:val="20"/>
          <w:szCs w:val="20"/>
        </w:rPr>
        <w:t>.1</w:t>
      </w:r>
      <w:r>
        <w:rPr>
          <w:rFonts w:ascii="Tahoma" w:hAnsi="Tahoma" w:cs="Tahoma"/>
          <w:snapToGrid w:val="0"/>
          <w:sz w:val="20"/>
          <w:szCs w:val="20"/>
        </w:rPr>
        <w:tab/>
      </w:r>
      <w:r w:rsidR="006F1C3F" w:rsidRPr="003D0D3B">
        <w:rPr>
          <w:rFonts w:ascii="Tahoma" w:hAnsi="Tahoma" w:cs="Tahoma"/>
          <w:snapToGrid w:val="0"/>
          <w:sz w:val="20"/>
          <w:szCs w:val="20"/>
        </w:rPr>
        <w:t xml:space="preserve">Objednatel může dílo převzít, bude-li vykazovat pouze ojedinělé drobné vady a nedodělky, </w:t>
      </w:r>
      <w:r>
        <w:rPr>
          <w:rFonts w:ascii="Tahoma" w:hAnsi="Tahoma" w:cs="Tahoma"/>
          <w:snapToGrid w:val="0"/>
          <w:sz w:val="20"/>
          <w:szCs w:val="20"/>
        </w:rPr>
        <w:tab/>
      </w:r>
      <w:r>
        <w:rPr>
          <w:rFonts w:ascii="Tahoma" w:hAnsi="Tahoma" w:cs="Tahoma"/>
          <w:snapToGrid w:val="0"/>
          <w:sz w:val="20"/>
          <w:szCs w:val="20"/>
        </w:rPr>
        <w:tab/>
      </w:r>
      <w:r w:rsidR="006F1C3F" w:rsidRPr="003D0D3B">
        <w:rPr>
          <w:rFonts w:ascii="Tahoma" w:hAnsi="Tahoma" w:cs="Tahoma"/>
          <w:snapToGrid w:val="0"/>
          <w:sz w:val="20"/>
          <w:szCs w:val="20"/>
        </w:rPr>
        <w:t xml:space="preserve">které samy o sobě ani ve spojení s jinými nebrání jeho užívání </w:t>
      </w:r>
      <w:r w:rsidR="00E8554F" w:rsidRPr="003D0D3B">
        <w:rPr>
          <w:rFonts w:ascii="Tahoma" w:hAnsi="Tahoma" w:cs="Tahoma"/>
          <w:snapToGrid w:val="0"/>
          <w:sz w:val="20"/>
          <w:szCs w:val="20"/>
        </w:rPr>
        <w:t xml:space="preserve">funkčně nebo esteticky, ani </w:t>
      </w:r>
      <w:r>
        <w:rPr>
          <w:rFonts w:ascii="Tahoma" w:hAnsi="Tahoma" w:cs="Tahoma"/>
          <w:snapToGrid w:val="0"/>
          <w:sz w:val="20"/>
          <w:szCs w:val="20"/>
        </w:rPr>
        <w:tab/>
      </w:r>
      <w:r>
        <w:rPr>
          <w:rFonts w:ascii="Tahoma" w:hAnsi="Tahoma" w:cs="Tahoma"/>
          <w:snapToGrid w:val="0"/>
          <w:sz w:val="20"/>
          <w:szCs w:val="20"/>
        </w:rPr>
        <w:tab/>
      </w:r>
      <w:r w:rsidR="00E8554F" w:rsidRPr="003D0D3B">
        <w:rPr>
          <w:rFonts w:ascii="Tahoma" w:hAnsi="Tahoma" w:cs="Tahoma"/>
          <w:snapToGrid w:val="0"/>
          <w:sz w:val="20"/>
          <w:szCs w:val="20"/>
        </w:rPr>
        <w:t>jeho užívání podstatným způsobem neomezují</w:t>
      </w:r>
      <w:r w:rsidR="00A522D1" w:rsidRPr="003D0D3B">
        <w:rPr>
          <w:rFonts w:ascii="Tahoma" w:hAnsi="Tahoma" w:cs="Tahoma"/>
          <w:snapToGrid w:val="0"/>
          <w:sz w:val="20"/>
          <w:szCs w:val="20"/>
        </w:rPr>
        <w:t>.</w:t>
      </w:r>
    </w:p>
    <w:p w14:paraId="49DC224A" w14:textId="033672E5" w:rsidR="000B74BB" w:rsidRPr="000B74BB" w:rsidRDefault="00DC1E7D" w:rsidP="00DC1E7D">
      <w:pPr>
        <w:widowControl w:val="0"/>
        <w:ind w:left="1418" w:hanging="851"/>
        <w:jc w:val="both"/>
        <w:rPr>
          <w:rFonts w:ascii="Tahoma" w:hAnsi="Tahoma" w:cs="Tahoma"/>
          <w:snapToGrid w:val="0"/>
          <w:sz w:val="20"/>
          <w:szCs w:val="20"/>
        </w:rPr>
      </w:pPr>
      <w:r w:rsidRPr="003D0D3B">
        <w:rPr>
          <w:rFonts w:ascii="Tahoma" w:hAnsi="Tahoma" w:cs="Tahoma"/>
          <w:snapToGrid w:val="0"/>
          <w:sz w:val="20"/>
          <w:szCs w:val="20"/>
        </w:rPr>
        <w:t>13.</w:t>
      </w:r>
      <w:r>
        <w:rPr>
          <w:rFonts w:ascii="Tahoma" w:hAnsi="Tahoma" w:cs="Tahoma"/>
          <w:snapToGrid w:val="0"/>
          <w:sz w:val="20"/>
          <w:szCs w:val="20"/>
        </w:rPr>
        <w:t>2</w:t>
      </w:r>
      <w:r w:rsidRPr="003D0D3B">
        <w:rPr>
          <w:rFonts w:ascii="Tahoma" w:hAnsi="Tahoma" w:cs="Tahoma"/>
          <w:snapToGrid w:val="0"/>
          <w:sz w:val="20"/>
          <w:szCs w:val="20"/>
        </w:rPr>
        <w:t>.</w:t>
      </w:r>
      <w:r>
        <w:rPr>
          <w:rFonts w:ascii="Tahoma" w:hAnsi="Tahoma" w:cs="Tahoma"/>
          <w:snapToGrid w:val="0"/>
          <w:sz w:val="20"/>
          <w:szCs w:val="20"/>
        </w:rPr>
        <w:t>2</w:t>
      </w:r>
      <w:r>
        <w:rPr>
          <w:rFonts w:ascii="Tahoma" w:hAnsi="Tahoma" w:cs="Tahoma"/>
          <w:snapToGrid w:val="0"/>
          <w:sz w:val="20"/>
          <w:szCs w:val="20"/>
        </w:rPr>
        <w:tab/>
      </w:r>
      <w:r w:rsidR="000B74BB" w:rsidRPr="000B74BB">
        <w:rPr>
          <w:rFonts w:ascii="Tahoma" w:hAnsi="Tahoma" w:cs="Tahoma"/>
          <w:snapToGrid w:val="0"/>
          <w:sz w:val="20"/>
          <w:szCs w:val="20"/>
        </w:rPr>
        <w:t>O</w:t>
      </w:r>
      <w:r w:rsidR="000B74BB">
        <w:rPr>
          <w:rFonts w:ascii="Tahoma" w:hAnsi="Tahoma" w:cs="Tahoma"/>
          <w:snapToGrid w:val="0"/>
          <w:sz w:val="20"/>
          <w:szCs w:val="20"/>
        </w:rPr>
        <w:t>bjednatel</w:t>
      </w:r>
      <w:r w:rsidR="000B74BB" w:rsidRPr="000B74BB">
        <w:rPr>
          <w:rFonts w:ascii="Tahoma" w:hAnsi="Tahoma" w:cs="Tahoma"/>
          <w:snapToGrid w:val="0"/>
          <w:sz w:val="20"/>
          <w:szCs w:val="20"/>
        </w:rPr>
        <w:t xml:space="preserve"> je povinen k předání a převzetí díla přizvat osoby vykonávající funkci technického dozoru stavebníka, případně také autorského dozoru projektanta. </w:t>
      </w:r>
    </w:p>
    <w:p w14:paraId="49DC224C" w14:textId="77777777" w:rsidR="00002537" w:rsidRPr="003D0D3B" w:rsidRDefault="00002537" w:rsidP="00F10C70">
      <w:pPr>
        <w:widowControl w:val="0"/>
        <w:jc w:val="both"/>
        <w:rPr>
          <w:rFonts w:ascii="Tahoma" w:hAnsi="Tahoma" w:cs="Tahoma"/>
          <w:snapToGrid w:val="0"/>
          <w:sz w:val="20"/>
          <w:szCs w:val="20"/>
        </w:rPr>
      </w:pPr>
    </w:p>
    <w:p w14:paraId="49DC224D" w14:textId="77777777" w:rsidR="00955338" w:rsidRPr="003D0D3B" w:rsidRDefault="006F1C3F" w:rsidP="00D3032A">
      <w:pPr>
        <w:widowControl w:val="0"/>
        <w:numPr>
          <w:ilvl w:val="1"/>
          <w:numId w:val="28"/>
        </w:numPr>
        <w:tabs>
          <w:tab w:val="left" w:pos="567"/>
        </w:tabs>
        <w:spacing w:after="120"/>
        <w:ind w:left="0" w:firstLine="0"/>
        <w:jc w:val="both"/>
        <w:rPr>
          <w:rFonts w:ascii="Tahoma" w:hAnsi="Tahoma" w:cs="Tahoma"/>
          <w:b/>
          <w:snapToGrid w:val="0"/>
          <w:sz w:val="20"/>
          <w:szCs w:val="20"/>
          <w:u w:val="single"/>
        </w:rPr>
      </w:pPr>
      <w:r w:rsidRPr="003D0D3B">
        <w:rPr>
          <w:rFonts w:ascii="Tahoma" w:hAnsi="Tahoma" w:cs="Tahoma"/>
          <w:b/>
          <w:snapToGrid w:val="0"/>
          <w:sz w:val="20"/>
          <w:szCs w:val="20"/>
          <w:u w:val="single"/>
        </w:rPr>
        <w:t>Příprava k předání díla nebo jeho části</w:t>
      </w:r>
    </w:p>
    <w:p w14:paraId="49DC224E" w14:textId="77777777" w:rsidR="008728AB" w:rsidRPr="00D17497" w:rsidRDefault="00C26712" w:rsidP="00F10C70">
      <w:pPr>
        <w:widowControl w:val="0"/>
        <w:spacing w:after="180"/>
        <w:ind w:left="1418" w:hanging="709"/>
        <w:jc w:val="both"/>
        <w:rPr>
          <w:rFonts w:ascii="Tahoma" w:hAnsi="Tahoma" w:cs="Tahoma"/>
          <w:sz w:val="20"/>
          <w:szCs w:val="20"/>
        </w:rPr>
      </w:pPr>
      <w:r w:rsidRPr="003D0D3B">
        <w:rPr>
          <w:rFonts w:ascii="Tahoma" w:hAnsi="Tahoma" w:cs="Tahoma"/>
          <w:snapToGrid w:val="0"/>
          <w:sz w:val="20"/>
          <w:szCs w:val="20"/>
        </w:rPr>
        <w:t>1</w:t>
      </w:r>
      <w:r w:rsidR="00F23A39" w:rsidRPr="003D0D3B">
        <w:rPr>
          <w:rFonts w:ascii="Tahoma" w:hAnsi="Tahoma" w:cs="Tahoma"/>
          <w:snapToGrid w:val="0"/>
          <w:sz w:val="20"/>
          <w:szCs w:val="20"/>
        </w:rPr>
        <w:t>3</w:t>
      </w:r>
      <w:r w:rsidRPr="003D0D3B">
        <w:rPr>
          <w:rFonts w:ascii="Tahoma" w:hAnsi="Tahoma" w:cs="Tahoma"/>
          <w:snapToGrid w:val="0"/>
          <w:sz w:val="20"/>
          <w:szCs w:val="20"/>
        </w:rPr>
        <w:t>.3.1</w:t>
      </w:r>
      <w:r w:rsidR="002C24C2" w:rsidRPr="003D0D3B">
        <w:rPr>
          <w:rFonts w:ascii="Tahoma" w:hAnsi="Tahoma" w:cs="Tahoma"/>
          <w:snapToGrid w:val="0"/>
          <w:sz w:val="20"/>
          <w:szCs w:val="20"/>
        </w:rPr>
        <w:tab/>
      </w:r>
      <w:r w:rsidR="006F1C3F" w:rsidRPr="003D0D3B">
        <w:rPr>
          <w:rFonts w:ascii="Tahoma" w:hAnsi="Tahoma" w:cs="Tahoma"/>
          <w:snapToGrid w:val="0"/>
          <w:sz w:val="20"/>
          <w:szCs w:val="20"/>
        </w:rPr>
        <w:t xml:space="preserve">Zhotovitel je povinen objednatele na termín k převzetí díla písemně vyzvat ve lhůtě nejméně 15 </w:t>
      </w:r>
      <w:r w:rsidR="00C81E47" w:rsidRPr="003D0D3B">
        <w:rPr>
          <w:rFonts w:ascii="Tahoma" w:hAnsi="Tahoma" w:cs="Tahoma"/>
          <w:snapToGrid w:val="0"/>
          <w:sz w:val="20"/>
          <w:szCs w:val="20"/>
        </w:rPr>
        <w:t xml:space="preserve">kalendářních </w:t>
      </w:r>
      <w:r w:rsidR="006F1C3F" w:rsidRPr="003D0D3B">
        <w:rPr>
          <w:rFonts w:ascii="Tahoma" w:hAnsi="Tahoma" w:cs="Tahoma"/>
          <w:snapToGrid w:val="0"/>
          <w:sz w:val="20"/>
          <w:szCs w:val="20"/>
        </w:rPr>
        <w:t xml:space="preserve">dní předem. </w:t>
      </w:r>
      <w:r w:rsidR="006F1C3F" w:rsidRPr="003D0D3B">
        <w:rPr>
          <w:rFonts w:ascii="Tahoma" w:hAnsi="Tahoma" w:cs="Tahoma"/>
          <w:sz w:val="20"/>
          <w:szCs w:val="20"/>
        </w:rPr>
        <w:t>Jestliže zhotovitel přes konkrétní, zdůvodněné a</w:t>
      </w:r>
      <w:r w:rsidR="00DA39B4" w:rsidRPr="003D0D3B">
        <w:rPr>
          <w:rFonts w:ascii="Tahoma" w:hAnsi="Tahoma" w:cs="Tahoma"/>
          <w:sz w:val="20"/>
          <w:szCs w:val="20"/>
        </w:rPr>
        <w:t> </w:t>
      </w:r>
      <w:r w:rsidR="006F1C3F" w:rsidRPr="003D0D3B">
        <w:rPr>
          <w:rFonts w:ascii="Tahoma" w:hAnsi="Tahoma" w:cs="Tahoma"/>
          <w:sz w:val="20"/>
          <w:szCs w:val="20"/>
        </w:rPr>
        <w:t>včasné upozornění objednatele, že dílo není řádně připraveno k odevzdání a převzetí, trvá na zahájení přejímacího řízení a při tom se zjistí, že dílo nebylo připraveno k předání a</w:t>
      </w:r>
      <w:r w:rsidR="002C24C2" w:rsidRPr="003D0D3B">
        <w:rPr>
          <w:rFonts w:ascii="Tahoma" w:hAnsi="Tahoma" w:cs="Tahoma"/>
          <w:sz w:val="20"/>
          <w:szCs w:val="20"/>
        </w:rPr>
        <w:t> </w:t>
      </w:r>
      <w:r w:rsidR="006F1C3F" w:rsidRPr="003D0D3B">
        <w:rPr>
          <w:rFonts w:ascii="Tahoma" w:hAnsi="Tahoma" w:cs="Tahoma"/>
          <w:sz w:val="20"/>
          <w:szCs w:val="20"/>
        </w:rPr>
        <w:t xml:space="preserve">převzetí, uhradí </w:t>
      </w:r>
      <w:r w:rsidR="006F1C3F" w:rsidRPr="00D17497">
        <w:rPr>
          <w:rFonts w:ascii="Tahoma" w:hAnsi="Tahoma" w:cs="Tahoma"/>
          <w:sz w:val="20"/>
          <w:szCs w:val="20"/>
        </w:rPr>
        <w:t>zhotovitel náklady a škody objednateli.</w:t>
      </w:r>
    </w:p>
    <w:p w14:paraId="49DC224F" w14:textId="77777777" w:rsidR="00485671" w:rsidRPr="00D17497" w:rsidRDefault="00C26712" w:rsidP="00A30A89">
      <w:pPr>
        <w:widowControl w:val="0"/>
        <w:spacing w:after="180"/>
        <w:ind w:left="1418" w:hanging="709"/>
        <w:jc w:val="both"/>
        <w:rPr>
          <w:rFonts w:ascii="Tahoma" w:hAnsi="Tahoma" w:cs="Tahoma"/>
          <w:sz w:val="20"/>
          <w:szCs w:val="20"/>
        </w:rPr>
      </w:pPr>
      <w:r w:rsidRPr="00D17497">
        <w:rPr>
          <w:rFonts w:ascii="Tahoma" w:hAnsi="Tahoma" w:cs="Tahoma"/>
          <w:snapToGrid w:val="0"/>
          <w:sz w:val="20"/>
          <w:szCs w:val="20"/>
        </w:rPr>
        <w:t>1</w:t>
      </w:r>
      <w:r w:rsidR="00F23A39" w:rsidRPr="00D17497">
        <w:rPr>
          <w:rFonts w:ascii="Tahoma" w:hAnsi="Tahoma" w:cs="Tahoma"/>
          <w:snapToGrid w:val="0"/>
          <w:sz w:val="20"/>
          <w:szCs w:val="20"/>
        </w:rPr>
        <w:t>3</w:t>
      </w:r>
      <w:r w:rsidRPr="00D17497">
        <w:rPr>
          <w:rFonts w:ascii="Tahoma" w:hAnsi="Tahoma" w:cs="Tahoma"/>
          <w:snapToGrid w:val="0"/>
          <w:sz w:val="20"/>
          <w:szCs w:val="20"/>
        </w:rPr>
        <w:t>.3.2</w:t>
      </w:r>
      <w:r w:rsidR="002C24C2" w:rsidRPr="00D17497">
        <w:rPr>
          <w:rFonts w:ascii="Tahoma" w:hAnsi="Tahoma" w:cs="Tahoma"/>
          <w:snapToGrid w:val="0"/>
          <w:sz w:val="20"/>
          <w:szCs w:val="20"/>
        </w:rPr>
        <w:tab/>
      </w:r>
      <w:r w:rsidR="006F1C3F" w:rsidRPr="00D17497">
        <w:rPr>
          <w:rFonts w:ascii="Tahoma" w:hAnsi="Tahoma" w:cs="Tahoma"/>
          <w:sz w:val="20"/>
          <w:szCs w:val="20"/>
        </w:rPr>
        <w:t xml:space="preserve">Zhotovitel dále vytvoří řádné věcné i organizační podmínky k předání v místě provádění díla. </w:t>
      </w:r>
      <w:r w:rsidR="006F1C3F" w:rsidRPr="00D17497">
        <w:rPr>
          <w:rFonts w:ascii="Tahoma" w:hAnsi="Tahoma" w:cs="Tahoma"/>
          <w:snapToGrid w:val="0"/>
          <w:sz w:val="20"/>
          <w:szCs w:val="20"/>
        </w:rPr>
        <w:t>Pro přejímací řízení díla zhotovitel dále připraví veškeré doklady, a to zejména doklady potřebné pro řádný průběh předání a převzetí a řádného užívání.</w:t>
      </w:r>
      <w:r w:rsidR="006F1C3F" w:rsidRPr="00D17497">
        <w:rPr>
          <w:rFonts w:ascii="Tahoma" w:hAnsi="Tahoma" w:cs="Tahoma"/>
          <w:sz w:val="20"/>
          <w:szCs w:val="20"/>
        </w:rPr>
        <w:t xml:space="preserve"> Dodávky budou dokladovány k přejímacímu řízení potřebnými platnými certifikáty.</w:t>
      </w:r>
    </w:p>
    <w:p w14:paraId="49DC2250" w14:textId="77777777" w:rsidR="00955338" w:rsidRPr="00D17497" w:rsidRDefault="006F1C3F" w:rsidP="00D3032A">
      <w:pPr>
        <w:widowControl w:val="0"/>
        <w:numPr>
          <w:ilvl w:val="1"/>
          <w:numId w:val="28"/>
        </w:numPr>
        <w:tabs>
          <w:tab w:val="left" w:pos="567"/>
        </w:tabs>
        <w:spacing w:after="120"/>
        <w:ind w:left="0" w:firstLine="0"/>
        <w:jc w:val="both"/>
        <w:rPr>
          <w:rFonts w:ascii="Tahoma" w:hAnsi="Tahoma" w:cs="Tahoma"/>
          <w:b/>
          <w:snapToGrid w:val="0"/>
          <w:sz w:val="20"/>
          <w:szCs w:val="20"/>
          <w:u w:val="single"/>
        </w:rPr>
      </w:pPr>
      <w:r w:rsidRPr="00D17497">
        <w:rPr>
          <w:rFonts w:ascii="Tahoma" w:hAnsi="Tahoma" w:cs="Tahoma"/>
          <w:b/>
          <w:snapToGrid w:val="0"/>
          <w:sz w:val="20"/>
          <w:szCs w:val="20"/>
          <w:u w:val="single"/>
        </w:rPr>
        <w:t>Zápis (protokol) o převzetí díla</w:t>
      </w:r>
    </w:p>
    <w:p w14:paraId="49DC2251" w14:textId="77777777" w:rsidR="00955338" w:rsidRPr="00D17497" w:rsidRDefault="00C26712" w:rsidP="00F10C70">
      <w:pPr>
        <w:widowControl w:val="0"/>
        <w:spacing w:after="180"/>
        <w:ind w:left="1418" w:hanging="709"/>
        <w:jc w:val="both"/>
        <w:rPr>
          <w:rFonts w:ascii="Tahoma" w:hAnsi="Tahoma" w:cs="Tahoma"/>
          <w:snapToGrid w:val="0"/>
          <w:sz w:val="20"/>
          <w:szCs w:val="20"/>
        </w:rPr>
      </w:pPr>
      <w:r w:rsidRPr="00D17497">
        <w:rPr>
          <w:rFonts w:ascii="Tahoma" w:hAnsi="Tahoma" w:cs="Tahoma"/>
          <w:snapToGrid w:val="0"/>
          <w:sz w:val="20"/>
          <w:szCs w:val="20"/>
        </w:rPr>
        <w:t>1</w:t>
      </w:r>
      <w:r w:rsidR="00F23A39" w:rsidRPr="00D17497">
        <w:rPr>
          <w:rFonts w:ascii="Tahoma" w:hAnsi="Tahoma" w:cs="Tahoma"/>
          <w:snapToGrid w:val="0"/>
          <w:sz w:val="20"/>
          <w:szCs w:val="20"/>
        </w:rPr>
        <w:t>3</w:t>
      </w:r>
      <w:r w:rsidRPr="00D17497">
        <w:rPr>
          <w:rFonts w:ascii="Tahoma" w:hAnsi="Tahoma" w:cs="Tahoma"/>
          <w:snapToGrid w:val="0"/>
          <w:sz w:val="20"/>
          <w:szCs w:val="20"/>
        </w:rPr>
        <w:t>.4.1</w:t>
      </w:r>
      <w:r w:rsidR="00657319" w:rsidRPr="00D17497">
        <w:rPr>
          <w:rFonts w:ascii="Tahoma" w:hAnsi="Tahoma" w:cs="Tahoma"/>
          <w:snapToGrid w:val="0"/>
          <w:sz w:val="20"/>
          <w:szCs w:val="20"/>
        </w:rPr>
        <w:tab/>
      </w:r>
      <w:r w:rsidR="006F1C3F" w:rsidRPr="00D17497">
        <w:rPr>
          <w:rFonts w:ascii="Tahoma" w:hAnsi="Tahoma" w:cs="Tahoma"/>
          <w:snapToGrid w:val="0"/>
          <w:sz w:val="20"/>
          <w:szCs w:val="20"/>
        </w:rPr>
        <w:t>V případě, že dílo bude předáváno postupně, dohodnou smluvní strany v pracovním pořádku harmonogram jeho přejímek.</w:t>
      </w:r>
    </w:p>
    <w:p w14:paraId="49DC2252" w14:textId="77777777" w:rsidR="004917BD" w:rsidRPr="00D17497" w:rsidRDefault="00C26712" w:rsidP="00F10C70">
      <w:pPr>
        <w:tabs>
          <w:tab w:val="left" w:pos="1418"/>
        </w:tabs>
        <w:spacing w:after="180"/>
        <w:ind w:left="1418" w:hanging="709"/>
        <w:jc w:val="both"/>
        <w:rPr>
          <w:rFonts w:ascii="Tahoma" w:hAnsi="Tahoma" w:cs="Tahoma"/>
          <w:snapToGrid w:val="0"/>
          <w:sz w:val="20"/>
          <w:szCs w:val="20"/>
        </w:rPr>
      </w:pPr>
      <w:r w:rsidRPr="00D17497">
        <w:rPr>
          <w:rFonts w:ascii="Tahoma" w:hAnsi="Tahoma" w:cs="Tahoma"/>
          <w:snapToGrid w:val="0"/>
          <w:sz w:val="20"/>
          <w:szCs w:val="20"/>
        </w:rPr>
        <w:t>1</w:t>
      </w:r>
      <w:r w:rsidR="00F23A39" w:rsidRPr="00D17497">
        <w:rPr>
          <w:rFonts w:ascii="Tahoma" w:hAnsi="Tahoma" w:cs="Tahoma"/>
          <w:snapToGrid w:val="0"/>
          <w:sz w:val="20"/>
          <w:szCs w:val="20"/>
        </w:rPr>
        <w:t>3</w:t>
      </w:r>
      <w:r w:rsidRPr="00D17497">
        <w:rPr>
          <w:rFonts w:ascii="Tahoma" w:hAnsi="Tahoma" w:cs="Tahoma"/>
          <w:snapToGrid w:val="0"/>
          <w:sz w:val="20"/>
          <w:szCs w:val="20"/>
        </w:rPr>
        <w:t>.4.2</w:t>
      </w:r>
      <w:r w:rsidR="00657319" w:rsidRPr="00D17497">
        <w:rPr>
          <w:rFonts w:ascii="Tahoma" w:hAnsi="Tahoma" w:cs="Tahoma"/>
          <w:snapToGrid w:val="0"/>
          <w:sz w:val="20"/>
          <w:szCs w:val="20"/>
        </w:rPr>
        <w:tab/>
      </w:r>
      <w:r w:rsidR="006F1C3F" w:rsidRPr="00D17497">
        <w:rPr>
          <w:rFonts w:ascii="Tahoma" w:hAnsi="Tahoma" w:cs="Tahoma"/>
          <w:snapToGrid w:val="0"/>
          <w:sz w:val="20"/>
          <w:szCs w:val="20"/>
        </w:rPr>
        <w:t>V případě, že při předání díla budou zjištěny ojedinělé drobné</w:t>
      </w:r>
      <w:r w:rsidR="00A522D1" w:rsidRPr="00D17497">
        <w:rPr>
          <w:rFonts w:ascii="Tahoma" w:hAnsi="Tahoma" w:cs="Tahoma"/>
          <w:snapToGrid w:val="0"/>
          <w:sz w:val="20"/>
          <w:szCs w:val="20"/>
        </w:rPr>
        <w:t xml:space="preserve"> vady a nedodělky, které samy o </w:t>
      </w:r>
      <w:r w:rsidR="006F1C3F" w:rsidRPr="00D17497">
        <w:rPr>
          <w:rFonts w:ascii="Tahoma" w:hAnsi="Tahoma" w:cs="Tahoma"/>
          <w:snapToGrid w:val="0"/>
          <w:sz w:val="20"/>
          <w:szCs w:val="20"/>
        </w:rPr>
        <w:t>sobě ani ve spojení s jinými nebrání užívání díla</w:t>
      </w:r>
      <w:r w:rsidR="00644F2B" w:rsidRPr="00D17497">
        <w:rPr>
          <w:rFonts w:ascii="Tahoma" w:hAnsi="Tahoma" w:cs="Tahoma"/>
          <w:snapToGrid w:val="0"/>
          <w:sz w:val="20"/>
          <w:szCs w:val="20"/>
        </w:rPr>
        <w:t xml:space="preserve"> funkčně nebo esteticky, ani jeho užívání podstatným způsobem neomezují</w:t>
      </w:r>
      <w:r w:rsidR="006F1C3F" w:rsidRPr="00D17497">
        <w:rPr>
          <w:rFonts w:ascii="Tahoma" w:hAnsi="Tahoma" w:cs="Tahoma"/>
          <w:snapToGrid w:val="0"/>
          <w:sz w:val="20"/>
          <w:szCs w:val="20"/>
        </w:rPr>
        <w:t xml:space="preserve">, a objednatel dílo převezme, sepíší smluvní </w:t>
      </w:r>
      <w:r w:rsidR="00CC2DE9" w:rsidRPr="00D17497">
        <w:rPr>
          <w:rFonts w:ascii="Tahoma" w:hAnsi="Tahoma" w:cs="Tahoma"/>
          <w:snapToGrid w:val="0"/>
          <w:sz w:val="20"/>
          <w:szCs w:val="20"/>
        </w:rPr>
        <w:t xml:space="preserve">strany </w:t>
      </w:r>
      <w:r w:rsidR="006F1C3F" w:rsidRPr="00D17497">
        <w:rPr>
          <w:rFonts w:ascii="Tahoma" w:hAnsi="Tahoma" w:cs="Tahoma"/>
          <w:snapToGrid w:val="0"/>
          <w:sz w:val="20"/>
          <w:szCs w:val="20"/>
        </w:rPr>
        <w:t>v zápise o</w:t>
      </w:r>
      <w:r w:rsidR="00A522D1" w:rsidRPr="00D17497">
        <w:rPr>
          <w:rFonts w:ascii="Tahoma" w:hAnsi="Tahoma" w:cs="Tahoma"/>
          <w:snapToGrid w:val="0"/>
          <w:sz w:val="20"/>
          <w:szCs w:val="20"/>
        </w:rPr>
        <w:t> </w:t>
      </w:r>
      <w:r w:rsidR="00CC2DE9" w:rsidRPr="00D17497">
        <w:rPr>
          <w:rFonts w:ascii="Tahoma" w:hAnsi="Tahoma" w:cs="Tahoma"/>
          <w:snapToGrid w:val="0"/>
          <w:sz w:val="20"/>
          <w:szCs w:val="20"/>
        </w:rPr>
        <w:t>předání a</w:t>
      </w:r>
      <w:r w:rsidR="006F1C3F" w:rsidRPr="00D17497">
        <w:rPr>
          <w:rFonts w:ascii="Tahoma" w:hAnsi="Tahoma" w:cs="Tahoma"/>
          <w:snapToGrid w:val="0"/>
          <w:sz w:val="20"/>
          <w:szCs w:val="20"/>
        </w:rPr>
        <w:t xml:space="preserve"> převzetí díla přesně tyto vady a nedodělky a zároveň dohodnou</w:t>
      </w:r>
      <w:r w:rsidR="00CC2DE9" w:rsidRPr="00D17497">
        <w:rPr>
          <w:rFonts w:ascii="Tahoma" w:hAnsi="Tahoma" w:cs="Tahoma"/>
          <w:snapToGrid w:val="0"/>
          <w:sz w:val="20"/>
          <w:szCs w:val="20"/>
        </w:rPr>
        <w:t xml:space="preserve"> přiměřené</w:t>
      </w:r>
      <w:r w:rsidR="006F1C3F" w:rsidRPr="00D17497">
        <w:rPr>
          <w:rFonts w:ascii="Tahoma" w:hAnsi="Tahoma" w:cs="Tahoma"/>
          <w:snapToGrid w:val="0"/>
          <w:sz w:val="20"/>
          <w:szCs w:val="20"/>
        </w:rPr>
        <w:t xml:space="preserve"> lhůty pro jejich odstran</w:t>
      </w:r>
      <w:r w:rsidR="00A522D1" w:rsidRPr="00D17497">
        <w:rPr>
          <w:rFonts w:ascii="Tahoma" w:hAnsi="Tahoma" w:cs="Tahoma"/>
          <w:snapToGrid w:val="0"/>
          <w:sz w:val="20"/>
          <w:szCs w:val="20"/>
        </w:rPr>
        <w:t>ění.</w:t>
      </w:r>
    </w:p>
    <w:p w14:paraId="49DC2253" w14:textId="77777777" w:rsidR="006067A2" w:rsidRPr="00D17497" w:rsidRDefault="00C26712" w:rsidP="00F10C70">
      <w:pPr>
        <w:widowControl w:val="0"/>
        <w:spacing w:after="180"/>
        <w:ind w:left="1418" w:hanging="709"/>
        <w:jc w:val="both"/>
        <w:rPr>
          <w:rFonts w:ascii="Tahoma" w:hAnsi="Tahoma" w:cs="Tahoma"/>
          <w:snapToGrid w:val="0"/>
          <w:sz w:val="20"/>
          <w:szCs w:val="20"/>
        </w:rPr>
      </w:pPr>
      <w:r w:rsidRPr="00D17497">
        <w:rPr>
          <w:rFonts w:ascii="Tahoma" w:hAnsi="Tahoma" w:cs="Tahoma"/>
          <w:snapToGrid w:val="0"/>
          <w:sz w:val="20"/>
          <w:szCs w:val="20"/>
        </w:rPr>
        <w:t>1</w:t>
      </w:r>
      <w:r w:rsidR="00F23A39" w:rsidRPr="00D17497">
        <w:rPr>
          <w:rFonts w:ascii="Tahoma" w:hAnsi="Tahoma" w:cs="Tahoma"/>
          <w:snapToGrid w:val="0"/>
          <w:sz w:val="20"/>
          <w:szCs w:val="20"/>
        </w:rPr>
        <w:t>3</w:t>
      </w:r>
      <w:r w:rsidR="002A3258" w:rsidRPr="00D17497">
        <w:rPr>
          <w:rFonts w:ascii="Tahoma" w:hAnsi="Tahoma" w:cs="Tahoma"/>
          <w:snapToGrid w:val="0"/>
          <w:sz w:val="20"/>
          <w:szCs w:val="20"/>
        </w:rPr>
        <w:t>.4.3</w:t>
      </w:r>
      <w:r w:rsidR="00657319" w:rsidRPr="00D17497">
        <w:rPr>
          <w:rFonts w:ascii="Tahoma" w:hAnsi="Tahoma" w:cs="Tahoma"/>
          <w:snapToGrid w:val="0"/>
          <w:sz w:val="20"/>
          <w:szCs w:val="20"/>
        </w:rPr>
        <w:tab/>
      </w:r>
      <w:r w:rsidR="006F1C3F" w:rsidRPr="00D17497">
        <w:rPr>
          <w:rFonts w:ascii="Tahoma" w:hAnsi="Tahoma" w:cs="Tahoma"/>
          <w:snapToGrid w:val="0"/>
          <w:sz w:val="20"/>
          <w:szCs w:val="20"/>
        </w:rPr>
        <w:t>Zápis o převzetí díla bude obsahovat zejména zhodnocení jakosti díla, soupis zjištěných vad a</w:t>
      </w:r>
      <w:r w:rsidR="00A522D1" w:rsidRPr="00D17497">
        <w:rPr>
          <w:rFonts w:ascii="Tahoma" w:hAnsi="Tahoma" w:cs="Tahoma"/>
          <w:snapToGrid w:val="0"/>
          <w:sz w:val="20"/>
          <w:szCs w:val="20"/>
        </w:rPr>
        <w:t> </w:t>
      </w:r>
      <w:r w:rsidR="006F1C3F" w:rsidRPr="00D17497">
        <w:rPr>
          <w:rFonts w:ascii="Tahoma" w:hAnsi="Tahoma" w:cs="Tahoma"/>
          <w:snapToGrid w:val="0"/>
          <w:sz w:val="20"/>
          <w:szCs w:val="20"/>
        </w:rPr>
        <w:t>nedodělků, dohodu o opatřeních a lhůtách pro jejich odstranění, případnou dohodu o slevě z</w:t>
      </w:r>
      <w:r w:rsidR="002A3258" w:rsidRPr="00D17497">
        <w:rPr>
          <w:rFonts w:ascii="Tahoma" w:hAnsi="Tahoma" w:cs="Tahoma"/>
          <w:snapToGrid w:val="0"/>
          <w:sz w:val="20"/>
          <w:szCs w:val="20"/>
        </w:rPr>
        <w:t> </w:t>
      </w:r>
      <w:r w:rsidR="006F1C3F" w:rsidRPr="00D17497">
        <w:rPr>
          <w:rFonts w:ascii="Tahoma" w:hAnsi="Tahoma" w:cs="Tahoma"/>
          <w:snapToGrid w:val="0"/>
          <w:sz w:val="20"/>
          <w:szCs w:val="20"/>
        </w:rPr>
        <w:t>ceny</w:t>
      </w:r>
      <w:r w:rsidR="002A3258" w:rsidRPr="00D17497">
        <w:rPr>
          <w:rFonts w:ascii="Tahoma" w:hAnsi="Tahoma" w:cs="Tahoma"/>
          <w:snapToGrid w:val="0"/>
          <w:sz w:val="20"/>
          <w:szCs w:val="20"/>
        </w:rPr>
        <w:t xml:space="preserve"> </w:t>
      </w:r>
      <w:r w:rsidR="006F1C3F" w:rsidRPr="00D17497">
        <w:rPr>
          <w:rFonts w:ascii="Tahoma" w:hAnsi="Tahoma" w:cs="Tahoma"/>
          <w:snapToGrid w:val="0"/>
          <w:sz w:val="20"/>
          <w:szCs w:val="20"/>
        </w:rPr>
        <w:t>nebo jiných právech z odpovědnosti za vady.</w:t>
      </w:r>
    </w:p>
    <w:p w14:paraId="49DC2254" w14:textId="77777777" w:rsidR="00B72456" w:rsidRPr="00D17497" w:rsidRDefault="00C26712" w:rsidP="00F10C70">
      <w:pPr>
        <w:widowControl w:val="0"/>
        <w:spacing w:after="180"/>
        <w:ind w:left="1418" w:hanging="709"/>
        <w:jc w:val="both"/>
        <w:rPr>
          <w:rFonts w:ascii="Tahoma" w:hAnsi="Tahoma" w:cs="Tahoma"/>
          <w:sz w:val="20"/>
          <w:szCs w:val="20"/>
        </w:rPr>
      </w:pPr>
      <w:r w:rsidRPr="00D17497">
        <w:rPr>
          <w:rFonts w:ascii="Tahoma" w:hAnsi="Tahoma" w:cs="Tahoma"/>
          <w:snapToGrid w:val="0"/>
          <w:sz w:val="20"/>
          <w:szCs w:val="20"/>
        </w:rPr>
        <w:t>1</w:t>
      </w:r>
      <w:r w:rsidR="00F23A39" w:rsidRPr="00D17497">
        <w:rPr>
          <w:rFonts w:ascii="Tahoma" w:hAnsi="Tahoma" w:cs="Tahoma"/>
          <w:snapToGrid w:val="0"/>
          <w:sz w:val="20"/>
          <w:szCs w:val="20"/>
        </w:rPr>
        <w:t>3</w:t>
      </w:r>
      <w:r w:rsidRPr="00D17497">
        <w:rPr>
          <w:rFonts w:ascii="Tahoma" w:hAnsi="Tahoma" w:cs="Tahoma"/>
          <w:snapToGrid w:val="0"/>
          <w:sz w:val="20"/>
          <w:szCs w:val="20"/>
        </w:rPr>
        <w:t>.4.4</w:t>
      </w:r>
      <w:r w:rsidR="00657319" w:rsidRPr="00D17497">
        <w:rPr>
          <w:rFonts w:ascii="Tahoma" w:hAnsi="Tahoma" w:cs="Tahoma"/>
          <w:snapToGrid w:val="0"/>
          <w:sz w:val="20"/>
          <w:szCs w:val="20"/>
        </w:rPr>
        <w:tab/>
      </w:r>
      <w:r w:rsidR="006F1C3F" w:rsidRPr="00D17497">
        <w:rPr>
          <w:rFonts w:ascii="Tahoma" w:hAnsi="Tahoma" w:cs="Tahoma"/>
          <w:snapToGrid w:val="0"/>
          <w:sz w:val="20"/>
          <w:szCs w:val="20"/>
        </w:rPr>
        <w:t xml:space="preserve">Jestliže objednatel odmítne dílo převzít, sepíší smluvní </w:t>
      </w:r>
      <w:r w:rsidR="00657319" w:rsidRPr="00D17497">
        <w:rPr>
          <w:rFonts w:ascii="Tahoma" w:hAnsi="Tahoma" w:cs="Tahoma"/>
          <w:snapToGrid w:val="0"/>
          <w:sz w:val="20"/>
          <w:szCs w:val="20"/>
        </w:rPr>
        <w:t xml:space="preserve">strany zápis, v němž uvedou svá </w:t>
      </w:r>
      <w:r w:rsidR="006F1C3F" w:rsidRPr="00D17497">
        <w:rPr>
          <w:rFonts w:ascii="Tahoma" w:hAnsi="Tahoma" w:cs="Tahoma"/>
          <w:snapToGrid w:val="0"/>
          <w:sz w:val="20"/>
          <w:szCs w:val="20"/>
        </w:rPr>
        <w:t xml:space="preserve">stanoviska a jejich odůvodnění. </w:t>
      </w:r>
      <w:r w:rsidR="006F1C3F" w:rsidRPr="00D17497">
        <w:rPr>
          <w:rFonts w:ascii="Tahoma" w:hAnsi="Tahoma" w:cs="Tahoma"/>
          <w:sz w:val="20"/>
          <w:szCs w:val="20"/>
        </w:rPr>
        <w:t xml:space="preserve">Po odstranění vad a nedodělků, pro které </w:t>
      </w:r>
      <w:r w:rsidRPr="00D17497">
        <w:rPr>
          <w:rFonts w:ascii="Tahoma" w:hAnsi="Tahoma" w:cs="Tahoma"/>
          <w:sz w:val="20"/>
          <w:szCs w:val="20"/>
        </w:rPr>
        <w:t>objednatel</w:t>
      </w:r>
      <w:r w:rsidR="006F1C3F" w:rsidRPr="00D17497">
        <w:rPr>
          <w:rFonts w:ascii="Tahoma" w:hAnsi="Tahoma" w:cs="Tahoma"/>
          <w:sz w:val="20"/>
          <w:szCs w:val="20"/>
        </w:rPr>
        <w:t xml:space="preserve"> </w:t>
      </w:r>
      <w:r w:rsidR="006F1C3F" w:rsidRPr="00D17497">
        <w:rPr>
          <w:rFonts w:ascii="Tahoma" w:hAnsi="Tahoma" w:cs="Tahoma"/>
          <w:sz w:val="20"/>
          <w:szCs w:val="20"/>
        </w:rPr>
        <w:lastRenderedPageBreak/>
        <w:t>odmítl dílo převzít, opakuje se přejímací řízení v nezbytně nutném rozsahu. V takovém případě je možné vyhotovit nový zápis nebo k původnímu zápisu sepsat doda</w:t>
      </w:r>
      <w:r w:rsidR="00A30A89" w:rsidRPr="00D17497">
        <w:rPr>
          <w:rFonts w:ascii="Tahoma" w:hAnsi="Tahoma" w:cs="Tahoma"/>
          <w:sz w:val="20"/>
          <w:szCs w:val="20"/>
        </w:rPr>
        <w:t>tek, ve </w:t>
      </w:r>
      <w:r w:rsidR="006F1C3F" w:rsidRPr="00D17497">
        <w:rPr>
          <w:rFonts w:ascii="Tahoma" w:hAnsi="Tahoma" w:cs="Tahoma"/>
          <w:sz w:val="20"/>
          <w:szCs w:val="20"/>
        </w:rPr>
        <w:t>kterém objednatel prohlásí, že dílo přejímá, dílo je převzato podepsáním tohoto dodatku oběma smluvními stranami.</w:t>
      </w:r>
    </w:p>
    <w:p w14:paraId="49DC2255" w14:textId="77777777" w:rsidR="006F1C3F" w:rsidRPr="00BE6A9F" w:rsidRDefault="006F1C3F" w:rsidP="007C0982">
      <w:pPr>
        <w:widowControl w:val="0"/>
        <w:numPr>
          <w:ilvl w:val="1"/>
          <w:numId w:val="28"/>
        </w:numPr>
        <w:tabs>
          <w:tab w:val="left" w:pos="567"/>
        </w:tabs>
        <w:spacing w:after="120"/>
        <w:ind w:left="0" w:firstLine="0"/>
        <w:jc w:val="both"/>
        <w:rPr>
          <w:rFonts w:ascii="Tahoma" w:hAnsi="Tahoma" w:cs="Tahoma"/>
          <w:sz w:val="20"/>
          <w:szCs w:val="20"/>
        </w:rPr>
      </w:pPr>
      <w:r w:rsidRPr="00D17497">
        <w:rPr>
          <w:rFonts w:ascii="Tahoma" w:hAnsi="Tahoma" w:cs="Tahoma"/>
          <w:sz w:val="20"/>
          <w:szCs w:val="20"/>
        </w:rPr>
        <w:t xml:space="preserve">Vlastnické právo k zhotovovanému dílu náleží od </w:t>
      </w:r>
      <w:r w:rsidRPr="00BE6A9F">
        <w:rPr>
          <w:rFonts w:ascii="Tahoma" w:hAnsi="Tahoma" w:cs="Tahoma"/>
          <w:sz w:val="20"/>
          <w:szCs w:val="20"/>
        </w:rPr>
        <w:t>zahájení provádění díla objednateli.</w:t>
      </w:r>
    </w:p>
    <w:p w14:paraId="49DC2256" w14:textId="77777777" w:rsidR="00FE0F27" w:rsidRDefault="006F1C3F" w:rsidP="007C0982">
      <w:pPr>
        <w:widowControl w:val="0"/>
        <w:numPr>
          <w:ilvl w:val="1"/>
          <w:numId w:val="28"/>
        </w:numPr>
        <w:tabs>
          <w:tab w:val="left" w:pos="567"/>
        </w:tabs>
        <w:spacing w:after="120"/>
        <w:ind w:left="0" w:firstLine="0"/>
        <w:jc w:val="both"/>
        <w:rPr>
          <w:rFonts w:ascii="Tahoma" w:hAnsi="Tahoma" w:cs="Tahoma"/>
          <w:snapToGrid w:val="0"/>
          <w:sz w:val="20"/>
          <w:szCs w:val="20"/>
        </w:rPr>
      </w:pPr>
      <w:r w:rsidRPr="00BE6A9F">
        <w:rPr>
          <w:rFonts w:ascii="Tahoma" w:hAnsi="Tahoma" w:cs="Tahoma"/>
          <w:sz w:val="20"/>
          <w:szCs w:val="20"/>
        </w:rPr>
        <w:t>Zhotovitel vykonává do</w:t>
      </w:r>
      <w:r w:rsidR="006C4BAB" w:rsidRPr="00BE6A9F">
        <w:rPr>
          <w:rFonts w:ascii="Tahoma" w:hAnsi="Tahoma" w:cs="Tahoma"/>
          <w:sz w:val="20"/>
          <w:szCs w:val="20"/>
        </w:rPr>
        <w:t> </w:t>
      </w:r>
      <w:r w:rsidRPr="00BE6A9F">
        <w:rPr>
          <w:rFonts w:ascii="Tahoma" w:hAnsi="Tahoma" w:cs="Tahoma"/>
          <w:sz w:val="20"/>
          <w:szCs w:val="20"/>
        </w:rPr>
        <w:t xml:space="preserve">předání a převzetí </w:t>
      </w:r>
      <w:r w:rsidR="002E24D1" w:rsidRPr="00BE6A9F">
        <w:rPr>
          <w:rFonts w:ascii="Tahoma" w:hAnsi="Tahoma" w:cs="Tahoma"/>
          <w:sz w:val="20"/>
          <w:szCs w:val="20"/>
        </w:rPr>
        <w:t xml:space="preserve">předmětu </w:t>
      </w:r>
      <w:r w:rsidRPr="00BE6A9F">
        <w:rPr>
          <w:rFonts w:ascii="Tahoma" w:hAnsi="Tahoma" w:cs="Tahoma"/>
          <w:sz w:val="20"/>
          <w:szCs w:val="20"/>
        </w:rPr>
        <w:t>plnění</w:t>
      </w:r>
      <w:r w:rsidR="00BE6A9F" w:rsidRPr="00BE6A9F">
        <w:rPr>
          <w:rFonts w:ascii="Tahoma" w:hAnsi="Tahoma" w:cs="Tahoma"/>
          <w:sz w:val="20"/>
          <w:szCs w:val="20"/>
        </w:rPr>
        <w:t xml:space="preserve"> pro</w:t>
      </w:r>
      <w:r w:rsidRPr="00BE6A9F">
        <w:rPr>
          <w:rFonts w:ascii="Tahoma" w:hAnsi="Tahoma" w:cs="Tahoma"/>
          <w:sz w:val="20"/>
          <w:szCs w:val="20"/>
        </w:rPr>
        <w:t xml:space="preserve"> objednatele správu. Výkon správy končí okamžikem řádného předání a převzetí díla v souladu s </w:t>
      </w:r>
      <w:r w:rsidR="004917BD" w:rsidRPr="00BE6A9F">
        <w:rPr>
          <w:rFonts w:ascii="Tahoma" w:hAnsi="Tahoma" w:cs="Tahoma"/>
          <w:snapToGrid w:val="0"/>
          <w:sz w:val="20"/>
          <w:szCs w:val="20"/>
        </w:rPr>
        <w:t xml:space="preserve">touto </w:t>
      </w:r>
      <w:r w:rsidR="00CC2DE9" w:rsidRPr="00BE6A9F">
        <w:rPr>
          <w:rFonts w:ascii="Tahoma" w:hAnsi="Tahoma" w:cs="Tahoma"/>
          <w:snapToGrid w:val="0"/>
          <w:sz w:val="20"/>
          <w:szCs w:val="20"/>
        </w:rPr>
        <w:t>s</w:t>
      </w:r>
      <w:r w:rsidR="004917BD" w:rsidRPr="00BE6A9F">
        <w:rPr>
          <w:rFonts w:ascii="Tahoma" w:hAnsi="Tahoma" w:cs="Tahoma"/>
          <w:snapToGrid w:val="0"/>
          <w:sz w:val="20"/>
          <w:szCs w:val="20"/>
        </w:rPr>
        <w:t>mlouvou.</w:t>
      </w:r>
    </w:p>
    <w:p w14:paraId="49DC2257" w14:textId="77777777" w:rsidR="006F1C3F" w:rsidRPr="00D17497" w:rsidRDefault="006F1C3F" w:rsidP="007A1E17">
      <w:pPr>
        <w:spacing w:before="480" w:after="120"/>
        <w:jc w:val="center"/>
        <w:outlineLvl w:val="0"/>
        <w:rPr>
          <w:rFonts w:ascii="Tahoma" w:hAnsi="Tahoma" w:cs="Tahoma"/>
          <w:b/>
          <w:sz w:val="22"/>
          <w:szCs w:val="20"/>
          <w:u w:val="single"/>
        </w:rPr>
      </w:pPr>
      <w:bookmarkStart w:id="28" w:name="_Toc255560901"/>
      <w:bookmarkStart w:id="29" w:name="_Toc255560754"/>
      <w:r w:rsidRPr="00D17497">
        <w:rPr>
          <w:rFonts w:ascii="Tahoma" w:hAnsi="Tahoma" w:cs="Tahoma"/>
          <w:b/>
          <w:sz w:val="22"/>
          <w:szCs w:val="20"/>
          <w:u w:val="single"/>
        </w:rPr>
        <w:t>X</w:t>
      </w:r>
      <w:r w:rsidR="00EC4BD9" w:rsidRPr="00D17497">
        <w:rPr>
          <w:rFonts w:ascii="Tahoma" w:hAnsi="Tahoma" w:cs="Tahoma"/>
          <w:b/>
          <w:sz w:val="22"/>
          <w:szCs w:val="20"/>
          <w:u w:val="single"/>
        </w:rPr>
        <w:t>IV</w:t>
      </w:r>
      <w:r w:rsidRPr="00D17497">
        <w:rPr>
          <w:rFonts w:ascii="Tahoma" w:hAnsi="Tahoma" w:cs="Tahoma"/>
          <w:b/>
          <w:sz w:val="22"/>
          <w:szCs w:val="20"/>
          <w:u w:val="single"/>
        </w:rPr>
        <w:t>. Smluvní pokuty</w:t>
      </w:r>
      <w:bookmarkEnd w:id="28"/>
      <w:bookmarkEnd w:id="29"/>
    </w:p>
    <w:p w14:paraId="62A31E58" w14:textId="19BC2DAA" w:rsidR="00EB1C62" w:rsidRDefault="00E22CEC" w:rsidP="00451F13">
      <w:pPr>
        <w:pStyle w:val="Zkladntextodsazen"/>
        <w:numPr>
          <w:ilvl w:val="0"/>
          <w:numId w:val="18"/>
        </w:numPr>
        <w:tabs>
          <w:tab w:val="left" w:pos="567"/>
        </w:tabs>
        <w:ind w:left="0" w:firstLine="0"/>
        <w:jc w:val="both"/>
        <w:rPr>
          <w:rFonts w:ascii="Tahoma" w:hAnsi="Tahoma" w:cs="Tahoma"/>
          <w:sz w:val="20"/>
          <w:szCs w:val="20"/>
        </w:rPr>
      </w:pPr>
      <w:bookmarkStart w:id="30" w:name="_Toc255560902"/>
      <w:bookmarkStart w:id="31" w:name="_Toc255560755"/>
      <w:r w:rsidRPr="00451F13">
        <w:rPr>
          <w:rFonts w:ascii="Tahoma" w:hAnsi="Tahoma" w:cs="Tahoma"/>
          <w:sz w:val="20"/>
          <w:szCs w:val="20"/>
        </w:rPr>
        <w:t>V případě, že zhotovitel bude v prodlení s provedením díla v termínu stano</w:t>
      </w:r>
      <w:r w:rsidR="00D17497" w:rsidRPr="00451F13">
        <w:rPr>
          <w:rFonts w:ascii="Tahoma" w:hAnsi="Tahoma" w:cs="Tahoma"/>
          <w:sz w:val="20"/>
          <w:szCs w:val="20"/>
        </w:rPr>
        <w:t>veném v čl. III, bod. 3.1 této s</w:t>
      </w:r>
      <w:r w:rsidRPr="00451F13">
        <w:rPr>
          <w:rFonts w:ascii="Tahoma" w:hAnsi="Tahoma" w:cs="Tahoma"/>
          <w:sz w:val="20"/>
          <w:szCs w:val="20"/>
        </w:rPr>
        <w:t>mlouvy, je povinen zaplatit objednateli smluvní pokutu ve výši 0,</w:t>
      </w:r>
      <w:r w:rsidR="00F915C7">
        <w:rPr>
          <w:rFonts w:ascii="Tahoma" w:hAnsi="Tahoma" w:cs="Tahoma"/>
          <w:sz w:val="20"/>
          <w:szCs w:val="20"/>
        </w:rPr>
        <w:t>05</w:t>
      </w:r>
      <w:r w:rsidR="004545C6" w:rsidRPr="00451F13">
        <w:rPr>
          <w:rFonts w:ascii="Tahoma" w:hAnsi="Tahoma" w:cs="Tahoma"/>
          <w:sz w:val="20"/>
          <w:szCs w:val="20"/>
        </w:rPr>
        <w:t xml:space="preserve"> </w:t>
      </w:r>
      <w:r w:rsidRPr="00451F13">
        <w:rPr>
          <w:rFonts w:ascii="Tahoma" w:hAnsi="Tahoma" w:cs="Tahoma"/>
          <w:sz w:val="20"/>
          <w:szCs w:val="20"/>
        </w:rPr>
        <w:t>% z celkové ceny díla včetně DPH, a to za každý započatý den prodlení. V případě, že zhotovitel prokáže,</w:t>
      </w:r>
      <w:r w:rsidR="00A30A89" w:rsidRPr="00451F13">
        <w:rPr>
          <w:rFonts w:ascii="Tahoma" w:hAnsi="Tahoma" w:cs="Tahoma"/>
          <w:sz w:val="20"/>
          <w:szCs w:val="20"/>
        </w:rPr>
        <w:t xml:space="preserve"> že prodlení vzniklo z viny na </w:t>
      </w:r>
      <w:r w:rsidRPr="00451F13">
        <w:rPr>
          <w:rFonts w:ascii="Tahoma" w:hAnsi="Tahoma" w:cs="Tahoma"/>
          <w:sz w:val="20"/>
          <w:szCs w:val="20"/>
        </w:rPr>
        <w:t xml:space="preserve">straně objednatele, zanikne objednateli právo smluvní pokutu uplatňovat. </w:t>
      </w:r>
    </w:p>
    <w:p w14:paraId="49DC2258" w14:textId="4F511D9A" w:rsidR="00DA4678" w:rsidRPr="00451F13" w:rsidRDefault="00DA4678" w:rsidP="00451F13">
      <w:pPr>
        <w:pStyle w:val="Zkladntextodsazen"/>
        <w:numPr>
          <w:ilvl w:val="0"/>
          <w:numId w:val="18"/>
        </w:numPr>
        <w:tabs>
          <w:tab w:val="left" w:pos="567"/>
        </w:tabs>
        <w:ind w:left="0" w:firstLine="0"/>
        <w:jc w:val="both"/>
        <w:rPr>
          <w:rFonts w:ascii="Tahoma" w:hAnsi="Tahoma" w:cs="Tahoma"/>
          <w:sz w:val="20"/>
          <w:szCs w:val="20"/>
        </w:rPr>
      </w:pPr>
      <w:r w:rsidRPr="00451F13">
        <w:rPr>
          <w:rFonts w:ascii="Tahoma" w:hAnsi="Tahoma" w:cs="Tahoma"/>
          <w:sz w:val="20"/>
          <w:szCs w:val="20"/>
        </w:rPr>
        <w:t>V případě, že zhotovitel poruší svou povinnost součinnosti při přípravě a v průběhu kolaudačního řízení a nesplní ji ani po výzvě objednatele, je povinen zaplatit objednateli sm</w:t>
      </w:r>
      <w:r w:rsidR="00A522D1" w:rsidRPr="00451F13">
        <w:rPr>
          <w:rFonts w:ascii="Tahoma" w:hAnsi="Tahoma" w:cs="Tahoma"/>
          <w:sz w:val="20"/>
          <w:szCs w:val="20"/>
        </w:rPr>
        <w:t xml:space="preserve">luvní pokutu ve výši 1.000,- </w:t>
      </w:r>
      <w:r w:rsidR="007D5236">
        <w:rPr>
          <w:rFonts w:ascii="Tahoma" w:hAnsi="Tahoma" w:cs="Tahoma"/>
          <w:sz w:val="20"/>
          <w:szCs w:val="20"/>
        </w:rPr>
        <w:t xml:space="preserve">Kč </w:t>
      </w:r>
      <w:r w:rsidR="00A522D1" w:rsidRPr="00451F13">
        <w:rPr>
          <w:rFonts w:ascii="Tahoma" w:hAnsi="Tahoma" w:cs="Tahoma"/>
          <w:sz w:val="20"/>
          <w:szCs w:val="20"/>
        </w:rPr>
        <w:t>za </w:t>
      </w:r>
      <w:r w:rsidRPr="00451F13">
        <w:rPr>
          <w:rFonts w:ascii="Tahoma" w:hAnsi="Tahoma" w:cs="Tahoma"/>
          <w:sz w:val="20"/>
          <w:szCs w:val="20"/>
        </w:rPr>
        <w:t>každý započatý den prodlení až do splnění této povinnosti.</w:t>
      </w:r>
    </w:p>
    <w:p w14:paraId="49DC2259" w14:textId="3F997003" w:rsidR="00DA4678" w:rsidRPr="00D17497" w:rsidRDefault="00DA4678" w:rsidP="00A30A89">
      <w:pPr>
        <w:pStyle w:val="Zkladntextodsazen"/>
        <w:numPr>
          <w:ilvl w:val="0"/>
          <w:numId w:val="18"/>
        </w:numPr>
        <w:tabs>
          <w:tab w:val="left" w:pos="567"/>
        </w:tabs>
        <w:ind w:left="0" w:firstLine="0"/>
        <w:jc w:val="both"/>
        <w:rPr>
          <w:rFonts w:ascii="Tahoma" w:hAnsi="Tahoma" w:cs="Tahoma"/>
          <w:sz w:val="20"/>
          <w:szCs w:val="20"/>
        </w:rPr>
      </w:pPr>
      <w:r w:rsidRPr="00D17497">
        <w:rPr>
          <w:rFonts w:ascii="Tahoma" w:hAnsi="Tahoma" w:cs="Tahoma"/>
          <w:sz w:val="20"/>
          <w:szCs w:val="20"/>
        </w:rPr>
        <w:t xml:space="preserve">V případě, že zhotovitel bude v prodlení s předáním </w:t>
      </w:r>
      <w:r w:rsidR="007C0982">
        <w:rPr>
          <w:rFonts w:ascii="Tahoma" w:hAnsi="Tahoma" w:cs="Tahoma"/>
          <w:sz w:val="20"/>
          <w:szCs w:val="20"/>
        </w:rPr>
        <w:t xml:space="preserve">některého z dokladů </w:t>
      </w:r>
      <w:r w:rsidRPr="00D17497">
        <w:rPr>
          <w:rFonts w:ascii="Tahoma" w:hAnsi="Tahoma" w:cs="Tahoma"/>
          <w:sz w:val="20"/>
          <w:szCs w:val="20"/>
        </w:rPr>
        <w:t>dle čl. VIII</w:t>
      </w:r>
      <w:r w:rsidR="008A400C" w:rsidRPr="00D17497">
        <w:rPr>
          <w:rFonts w:ascii="Tahoma" w:hAnsi="Tahoma" w:cs="Tahoma"/>
          <w:sz w:val="20"/>
          <w:szCs w:val="20"/>
        </w:rPr>
        <w:t>., bod 8.</w:t>
      </w:r>
      <w:r w:rsidR="004E2833">
        <w:rPr>
          <w:rFonts w:ascii="Tahoma" w:hAnsi="Tahoma" w:cs="Tahoma"/>
          <w:sz w:val="20"/>
          <w:szCs w:val="20"/>
        </w:rPr>
        <w:t>2 nebo 8.3</w:t>
      </w:r>
      <w:r w:rsidR="007C0982">
        <w:rPr>
          <w:rFonts w:ascii="Tahoma" w:hAnsi="Tahoma" w:cs="Tahoma"/>
          <w:sz w:val="20"/>
          <w:szCs w:val="20"/>
        </w:rPr>
        <w:t xml:space="preserve"> a čl. XIX. </w:t>
      </w:r>
      <w:r w:rsidRPr="00D17497">
        <w:rPr>
          <w:rFonts w:ascii="Tahoma" w:hAnsi="Tahoma" w:cs="Tahoma"/>
          <w:sz w:val="20"/>
          <w:szCs w:val="20"/>
        </w:rPr>
        <w:t>této smlouvy, tj. nepředloží nebo nepředá objednateli příslušné doklady dokladující splnění povinnosti zhotovitele v čl. VIII</w:t>
      </w:r>
      <w:r w:rsidR="008A400C" w:rsidRPr="00D17497">
        <w:rPr>
          <w:rFonts w:ascii="Tahoma" w:hAnsi="Tahoma" w:cs="Tahoma"/>
          <w:sz w:val="20"/>
          <w:szCs w:val="20"/>
        </w:rPr>
        <w:t xml:space="preserve">., bod </w:t>
      </w:r>
      <w:r w:rsidR="004E2833">
        <w:rPr>
          <w:rFonts w:ascii="Tahoma" w:hAnsi="Tahoma" w:cs="Tahoma"/>
          <w:sz w:val="20"/>
          <w:szCs w:val="20"/>
        </w:rPr>
        <w:t xml:space="preserve">8.2 nebo </w:t>
      </w:r>
      <w:r w:rsidR="008A400C" w:rsidRPr="00D17497">
        <w:rPr>
          <w:rFonts w:ascii="Tahoma" w:hAnsi="Tahoma" w:cs="Tahoma"/>
          <w:sz w:val="20"/>
          <w:szCs w:val="20"/>
        </w:rPr>
        <w:t>8.</w:t>
      </w:r>
      <w:r w:rsidR="007C0982">
        <w:rPr>
          <w:rFonts w:ascii="Tahoma" w:hAnsi="Tahoma" w:cs="Tahoma"/>
          <w:sz w:val="20"/>
          <w:szCs w:val="20"/>
        </w:rPr>
        <w:t xml:space="preserve">3 a čl. XIX. </w:t>
      </w:r>
      <w:r w:rsidRPr="00D17497">
        <w:rPr>
          <w:rFonts w:ascii="Tahoma" w:hAnsi="Tahoma" w:cs="Tahoma"/>
          <w:sz w:val="20"/>
          <w:szCs w:val="20"/>
        </w:rPr>
        <w:t>této smlouvy, je povinen zaplatit objednateli smluvní pokutu ve výši 10.000,-Kč za každé jednotlivé porušení povinnosti dle</w:t>
      </w:r>
      <w:r w:rsidR="004E2833">
        <w:rPr>
          <w:rFonts w:ascii="Tahoma" w:hAnsi="Tahoma" w:cs="Tahoma"/>
          <w:sz w:val="20"/>
          <w:szCs w:val="20"/>
        </w:rPr>
        <w:t xml:space="preserve"> čl.</w:t>
      </w:r>
      <w:r w:rsidRPr="00D17497">
        <w:rPr>
          <w:rFonts w:ascii="Tahoma" w:hAnsi="Tahoma" w:cs="Tahoma"/>
          <w:sz w:val="20"/>
          <w:szCs w:val="20"/>
        </w:rPr>
        <w:t xml:space="preserve"> </w:t>
      </w:r>
      <w:r w:rsidR="007C0982" w:rsidRPr="00D17497">
        <w:rPr>
          <w:rFonts w:ascii="Tahoma" w:hAnsi="Tahoma" w:cs="Tahoma"/>
          <w:sz w:val="20"/>
          <w:szCs w:val="20"/>
        </w:rPr>
        <w:t xml:space="preserve">VIII., bod </w:t>
      </w:r>
      <w:r w:rsidR="004E2833">
        <w:rPr>
          <w:rFonts w:ascii="Tahoma" w:hAnsi="Tahoma" w:cs="Tahoma"/>
          <w:sz w:val="20"/>
          <w:szCs w:val="20"/>
        </w:rPr>
        <w:t xml:space="preserve">8.2 nebo </w:t>
      </w:r>
      <w:r w:rsidR="007C0982" w:rsidRPr="00D17497">
        <w:rPr>
          <w:rFonts w:ascii="Tahoma" w:hAnsi="Tahoma" w:cs="Tahoma"/>
          <w:sz w:val="20"/>
          <w:szCs w:val="20"/>
        </w:rPr>
        <w:t>8.</w:t>
      </w:r>
      <w:r w:rsidR="007C0982">
        <w:rPr>
          <w:rFonts w:ascii="Tahoma" w:hAnsi="Tahoma" w:cs="Tahoma"/>
          <w:sz w:val="20"/>
          <w:szCs w:val="20"/>
        </w:rPr>
        <w:t>3 a čl. XIX</w:t>
      </w:r>
      <w:r w:rsidR="007C0982" w:rsidRPr="00D17497">
        <w:rPr>
          <w:rFonts w:ascii="Tahoma" w:hAnsi="Tahoma" w:cs="Tahoma"/>
          <w:sz w:val="20"/>
          <w:szCs w:val="20"/>
        </w:rPr>
        <w:t xml:space="preserve"> </w:t>
      </w:r>
      <w:r w:rsidRPr="00D17497">
        <w:rPr>
          <w:rFonts w:ascii="Tahoma" w:hAnsi="Tahoma" w:cs="Tahoma"/>
          <w:sz w:val="20"/>
          <w:szCs w:val="20"/>
        </w:rPr>
        <w:t>této s</w:t>
      </w:r>
      <w:r w:rsidR="005A19CB" w:rsidRPr="00D17497">
        <w:rPr>
          <w:rFonts w:ascii="Tahoma" w:hAnsi="Tahoma" w:cs="Tahoma"/>
          <w:sz w:val="20"/>
          <w:szCs w:val="20"/>
        </w:rPr>
        <w:t>mlouvy, a to za </w:t>
      </w:r>
      <w:r w:rsidRPr="00D17497">
        <w:rPr>
          <w:rFonts w:ascii="Tahoma" w:hAnsi="Tahoma" w:cs="Tahoma"/>
          <w:sz w:val="20"/>
          <w:szCs w:val="20"/>
        </w:rPr>
        <w:t>každý započatý den prodlení až do splnění této povinnosti.</w:t>
      </w:r>
    </w:p>
    <w:p w14:paraId="49DC225A" w14:textId="77777777" w:rsidR="00DA4678" w:rsidRPr="00D17497" w:rsidRDefault="00DA4678" w:rsidP="00A30A89">
      <w:pPr>
        <w:pStyle w:val="Zkladntextodsazen"/>
        <w:numPr>
          <w:ilvl w:val="0"/>
          <w:numId w:val="18"/>
        </w:numPr>
        <w:tabs>
          <w:tab w:val="left" w:pos="567"/>
        </w:tabs>
        <w:ind w:left="0" w:firstLine="0"/>
        <w:jc w:val="both"/>
        <w:rPr>
          <w:rFonts w:ascii="Tahoma" w:hAnsi="Tahoma" w:cs="Tahoma"/>
          <w:sz w:val="20"/>
          <w:szCs w:val="20"/>
        </w:rPr>
      </w:pPr>
      <w:r w:rsidRPr="00D17497">
        <w:rPr>
          <w:rFonts w:ascii="Tahoma" w:hAnsi="Tahoma" w:cs="Tahoma"/>
          <w:sz w:val="20"/>
          <w:szCs w:val="20"/>
        </w:rPr>
        <w:t>Zhotovitel se dále zavazuje zapla</w:t>
      </w:r>
      <w:r w:rsidR="007E566B" w:rsidRPr="00D17497">
        <w:rPr>
          <w:rFonts w:ascii="Tahoma" w:hAnsi="Tahoma" w:cs="Tahoma"/>
          <w:sz w:val="20"/>
          <w:szCs w:val="20"/>
        </w:rPr>
        <w:t>tit objednateli smluvní pokutu:</w:t>
      </w:r>
    </w:p>
    <w:p w14:paraId="49DC225B" w14:textId="77777777" w:rsidR="00DA4678" w:rsidRPr="00D17497" w:rsidRDefault="00B82DA4" w:rsidP="00F10C70">
      <w:pPr>
        <w:pStyle w:val="Bezmezer"/>
        <w:ind w:left="1418" w:hanging="709"/>
        <w:jc w:val="both"/>
        <w:rPr>
          <w:rFonts w:ascii="Tahoma" w:hAnsi="Tahoma" w:cs="Tahoma"/>
          <w:sz w:val="20"/>
          <w:szCs w:val="20"/>
        </w:rPr>
      </w:pPr>
      <w:r w:rsidRPr="00D17497">
        <w:rPr>
          <w:rFonts w:ascii="Tahoma" w:hAnsi="Tahoma" w:cs="Tahoma"/>
          <w:sz w:val="20"/>
          <w:szCs w:val="20"/>
        </w:rPr>
        <w:t>14.4.1</w:t>
      </w:r>
      <w:r w:rsidR="008B35DA" w:rsidRPr="00D17497">
        <w:rPr>
          <w:rFonts w:ascii="Tahoma" w:hAnsi="Tahoma" w:cs="Tahoma"/>
          <w:sz w:val="20"/>
          <w:szCs w:val="20"/>
        </w:rPr>
        <w:tab/>
      </w:r>
      <w:r w:rsidR="00DA4678" w:rsidRPr="00D17497">
        <w:rPr>
          <w:rFonts w:ascii="Tahoma" w:hAnsi="Tahoma" w:cs="Tahoma"/>
          <w:sz w:val="20"/>
          <w:szCs w:val="20"/>
        </w:rPr>
        <w:t>Za prodlení s vyklizením staveniště, a to 1.000</w:t>
      </w:r>
      <w:r w:rsidR="007E566B" w:rsidRPr="00D17497">
        <w:rPr>
          <w:rFonts w:ascii="Tahoma" w:hAnsi="Tahoma" w:cs="Tahoma"/>
          <w:sz w:val="20"/>
          <w:szCs w:val="20"/>
        </w:rPr>
        <w:t xml:space="preserve">,- Kč za každý započatý den </w:t>
      </w:r>
      <w:r w:rsidR="00DA4678" w:rsidRPr="00D17497">
        <w:rPr>
          <w:rFonts w:ascii="Tahoma" w:hAnsi="Tahoma" w:cs="Tahoma"/>
          <w:sz w:val="20"/>
          <w:szCs w:val="20"/>
        </w:rPr>
        <w:t>prodlení.</w:t>
      </w:r>
    </w:p>
    <w:p w14:paraId="49DC225C" w14:textId="77777777" w:rsidR="008B35DA" w:rsidRPr="00D17497" w:rsidRDefault="008B35DA" w:rsidP="00F10C70">
      <w:pPr>
        <w:pStyle w:val="Bezmezer"/>
        <w:ind w:left="1418" w:hanging="709"/>
        <w:jc w:val="both"/>
        <w:rPr>
          <w:rFonts w:ascii="Tahoma" w:hAnsi="Tahoma" w:cs="Tahoma"/>
          <w:sz w:val="20"/>
          <w:szCs w:val="20"/>
        </w:rPr>
      </w:pPr>
    </w:p>
    <w:p w14:paraId="49DC225D" w14:textId="77777777" w:rsidR="00DA4678" w:rsidRDefault="00B82DA4" w:rsidP="00F10C70">
      <w:pPr>
        <w:pStyle w:val="Bezmezer"/>
        <w:ind w:left="1418" w:hanging="709"/>
        <w:jc w:val="both"/>
        <w:rPr>
          <w:rFonts w:ascii="Tahoma" w:hAnsi="Tahoma" w:cs="Tahoma"/>
          <w:sz w:val="20"/>
          <w:szCs w:val="20"/>
        </w:rPr>
      </w:pPr>
      <w:r w:rsidRPr="00D17497">
        <w:rPr>
          <w:rFonts w:ascii="Tahoma" w:hAnsi="Tahoma" w:cs="Tahoma"/>
          <w:sz w:val="20"/>
          <w:szCs w:val="20"/>
        </w:rPr>
        <w:t>14.4.2</w:t>
      </w:r>
      <w:r w:rsidR="008B35DA" w:rsidRPr="00D17497">
        <w:rPr>
          <w:rFonts w:ascii="Tahoma" w:hAnsi="Tahoma" w:cs="Tahoma"/>
          <w:sz w:val="20"/>
          <w:szCs w:val="20"/>
        </w:rPr>
        <w:tab/>
      </w:r>
      <w:r w:rsidR="00DA4678" w:rsidRPr="00D17497">
        <w:rPr>
          <w:rFonts w:ascii="Tahoma" w:hAnsi="Tahoma" w:cs="Tahoma"/>
          <w:sz w:val="20"/>
          <w:szCs w:val="20"/>
        </w:rPr>
        <w:t>Za prodlení s odstraněním reklamovaných vad a ned</w:t>
      </w:r>
      <w:r w:rsidR="007E566B" w:rsidRPr="00D17497">
        <w:rPr>
          <w:rFonts w:ascii="Tahoma" w:hAnsi="Tahoma" w:cs="Tahoma"/>
          <w:sz w:val="20"/>
          <w:szCs w:val="20"/>
        </w:rPr>
        <w:t xml:space="preserve">odělků, a to 1.000,- Kč za </w:t>
      </w:r>
      <w:r w:rsidR="00DA4678" w:rsidRPr="00D17497">
        <w:rPr>
          <w:rFonts w:ascii="Tahoma" w:hAnsi="Tahoma" w:cs="Tahoma"/>
          <w:sz w:val="20"/>
          <w:szCs w:val="20"/>
        </w:rPr>
        <w:t>každý započatý den prodlení a každou vadu/nedodělek zvlášť.</w:t>
      </w:r>
    </w:p>
    <w:p w14:paraId="75E98578" w14:textId="77777777" w:rsidR="007D5236" w:rsidRPr="00D17497" w:rsidRDefault="007D5236" w:rsidP="00F10C70">
      <w:pPr>
        <w:pStyle w:val="Bezmezer"/>
        <w:ind w:left="1418" w:hanging="709"/>
        <w:jc w:val="both"/>
        <w:rPr>
          <w:rFonts w:ascii="Tahoma" w:hAnsi="Tahoma" w:cs="Tahoma"/>
          <w:sz w:val="20"/>
          <w:szCs w:val="20"/>
        </w:rPr>
      </w:pPr>
    </w:p>
    <w:p w14:paraId="49DC225F" w14:textId="1AB23559" w:rsidR="00DA4678" w:rsidRPr="00D17497" w:rsidRDefault="00DA4678" w:rsidP="00A30A89">
      <w:pPr>
        <w:pStyle w:val="Zkladntextodsazen"/>
        <w:numPr>
          <w:ilvl w:val="0"/>
          <w:numId w:val="18"/>
        </w:numPr>
        <w:tabs>
          <w:tab w:val="left" w:pos="567"/>
        </w:tabs>
        <w:ind w:left="0" w:firstLine="0"/>
        <w:jc w:val="both"/>
        <w:rPr>
          <w:rFonts w:ascii="Tahoma" w:hAnsi="Tahoma" w:cs="Tahoma"/>
          <w:sz w:val="20"/>
          <w:szCs w:val="20"/>
        </w:rPr>
      </w:pPr>
      <w:r w:rsidRPr="00D17497">
        <w:rPr>
          <w:rFonts w:ascii="Tahoma" w:hAnsi="Tahoma" w:cs="Tahoma"/>
          <w:sz w:val="20"/>
          <w:szCs w:val="20"/>
        </w:rPr>
        <w:t>V případě, že objednatel bude v prodlení s úhradou řádně v</w:t>
      </w:r>
      <w:r w:rsidR="00D17497" w:rsidRPr="00D17497">
        <w:rPr>
          <w:rFonts w:ascii="Tahoma" w:hAnsi="Tahoma" w:cs="Tahoma"/>
          <w:sz w:val="20"/>
          <w:szCs w:val="20"/>
        </w:rPr>
        <w:t>ystavené faktury</w:t>
      </w:r>
      <w:r w:rsidRPr="00D17497">
        <w:rPr>
          <w:rFonts w:ascii="Tahoma" w:hAnsi="Tahoma" w:cs="Tahoma"/>
          <w:sz w:val="20"/>
          <w:szCs w:val="20"/>
        </w:rPr>
        <w:t xml:space="preserve"> je povinen zaplatit zhotoviteli </w:t>
      </w:r>
      <w:r w:rsidR="000B74BB">
        <w:rPr>
          <w:rFonts w:ascii="Tahoma" w:hAnsi="Tahoma" w:cs="Tahoma"/>
          <w:sz w:val="20"/>
          <w:szCs w:val="20"/>
        </w:rPr>
        <w:t>úrok z prodlení</w:t>
      </w:r>
      <w:r w:rsidRPr="00D17497">
        <w:rPr>
          <w:rFonts w:ascii="Tahoma" w:hAnsi="Tahoma" w:cs="Tahoma"/>
          <w:sz w:val="20"/>
          <w:szCs w:val="20"/>
        </w:rPr>
        <w:t xml:space="preserve"> ve výši 0,05</w:t>
      </w:r>
      <w:r w:rsidR="007D5236">
        <w:rPr>
          <w:rFonts w:ascii="Tahoma" w:hAnsi="Tahoma" w:cs="Tahoma"/>
          <w:sz w:val="20"/>
          <w:szCs w:val="20"/>
        </w:rPr>
        <w:t xml:space="preserve"> </w:t>
      </w:r>
      <w:r w:rsidRPr="00D17497">
        <w:rPr>
          <w:rFonts w:ascii="Tahoma" w:hAnsi="Tahoma" w:cs="Tahoma"/>
          <w:sz w:val="20"/>
          <w:szCs w:val="20"/>
        </w:rPr>
        <w:t>% z dlužné částky za každý započatý den prodlení.</w:t>
      </w:r>
    </w:p>
    <w:p w14:paraId="49DC2260" w14:textId="41B54869" w:rsidR="00DA4678" w:rsidRPr="00D17497" w:rsidRDefault="00DA4678" w:rsidP="00A30A89">
      <w:pPr>
        <w:pStyle w:val="Zkladntextodsazen"/>
        <w:numPr>
          <w:ilvl w:val="0"/>
          <w:numId w:val="18"/>
        </w:numPr>
        <w:tabs>
          <w:tab w:val="left" w:pos="567"/>
        </w:tabs>
        <w:ind w:left="0" w:firstLine="0"/>
        <w:jc w:val="both"/>
        <w:rPr>
          <w:rFonts w:ascii="Tahoma" w:hAnsi="Tahoma" w:cs="Tahoma"/>
          <w:sz w:val="20"/>
          <w:szCs w:val="20"/>
        </w:rPr>
      </w:pPr>
      <w:r w:rsidRPr="00D17497">
        <w:rPr>
          <w:rFonts w:ascii="Tahoma" w:hAnsi="Tahoma" w:cs="Tahoma"/>
          <w:snapToGrid w:val="0"/>
          <w:sz w:val="20"/>
          <w:szCs w:val="20"/>
        </w:rPr>
        <w:t>V případě, že zhotovitel přes konkrétní, zdůvodněné a včasné upozornění objednatele, že dílo není řádně připraveno k odevzdání a převzetí, trvá na zahájení přejímacího řízení a při přejímacím řízení se zjistí, že dílo nebylo připraveno k odevzdání a převzetí, sjednává se smluvní pokuta za nepřipravenost díla k odevzdání a převzetí zhotovitelem ve výši 20.000,-</w:t>
      </w:r>
      <w:r w:rsidR="007D5236">
        <w:rPr>
          <w:rFonts w:ascii="Tahoma" w:hAnsi="Tahoma" w:cs="Tahoma"/>
          <w:snapToGrid w:val="0"/>
          <w:sz w:val="20"/>
          <w:szCs w:val="20"/>
        </w:rPr>
        <w:t xml:space="preserve"> </w:t>
      </w:r>
      <w:r w:rsidRPr="00D17497">
        <w:rPr>
          <w:rFonts w:ascii="Tahoma" w:hAnsi="Tahoma" w:cs="Tahoma"/>
          <w:snapToGrid w:val="0"/>
          <w:sz w:val="20"/>
          <w:szCs w:val="20"/>
        </w:rPr>
        <w:t>Kč.</w:t>
      </w:r>
    </w:p>
    <w:p w14:paraId="49DC2261" w14:textId="77777777" w:rsidR="00DA4678" w:rsidRPr="00D17497" w:rsidRDefault="00DA4678" w:rsidP="00A30A89">
      <w:pPr>
        <w:pStyle w:val="Zkladntextodsazen"/>
        <w:numPr>
          <w:ilvl w:val="0"/>
          <w:numId w:val="18"/>
        </w:numPr>
        <w:tabs>
          <w:tab w:val="left" w:pos="567"/>
        </w:tabs>
        <w:ind w:left="0" w:firstLine="0"/>
        <w:jc w:val="both"/>
        <w:rPr>
          <w:rFonts w:ascii="Tahoma" w:hAnsi="Tahoma" w:cs="Tahoma"/>
          <w:sz w:val="20"/>
          <w:szCs w:val="20"/>
        </w:rPr>
      </w:pPr>
      <w:r w:rsidRPr="00D17497">
        <w:rPr>
          <w:rFonts w:ascii="Tahoma" w:hAnsi="Tahoma" w:cs="Tahoma"/>
          <w:sz w:val="20"/>
          <w:szCs w:val="20"/>
        </w:rPr>
        <w:t>Smluvní pokuty, sjednané touto smlouvou, hradí povinná strana nezávisle na tom, zda a v jaké výši vznikne druhé straně škoda, kterou lze vymáhat samostatně a bez ohledu na její výši.</w:t>
      </w:r>
      <w:r w:rsidRPr="00D17497">
        <w:rPr>
          <w:rFonts w:ascii="Tahoma" w:hAnsi="Tahoma" w:cs="Tahoma"/>
          <w:b/>
          <w:sz w:val="20"/>
          <w:szCs w:val="20"/>
        </w:rPr>
        <w:t xml:space="preserve"> </w:t>
      </w:r>
      <w:r w:rsidRPr="00D17497">
        <w:rPr>
          <w:rFonts w:ascii="Tahoma" w:hAnsi="Tahoma" w:cs="Tahoma"/>
          <w:sz w:val="20"/>
          <w:szCs w:val="20"/>
        </w:rPr>
        <w:t>Smluvní pokuty se tedy nezapočítávají na náhradu škody, tj. vedle smluvní pokuty se hradí náhrada škody, a to v celé její výši. Náhradu škody jsou smluvní strany oprávněny vymáhat kdykoli, a to bez ohledu na případné odstoupení kterékoli ze smluvních stran od smlouvy.</w:t>
      </w:r>
    </w:p>
    <w:p w14:paraId="49DC2262" w14:textId="77777777" w:rsidR="00DA4678" w:rsidRPr="00D17497" w:rsidRDefault="00DA4678" w:rsidP="00A30A89">
      <w:pPr>
        <w:pStyle w:val="Zkladntextodsazen"/>
        <w:numPr>
          <w:ilvl w:val="0"/>
          <w:numId w:val="18"/>
        </w:numPr>
        <w:tabs>
          <w:tab w:val="left" w:pos="567"/>
        </w:tabs>
        <w:ind w:left="0" w:firstLine="0"/>
        <w:jc w:val="both"/>
        <w:rPr>
          <w:rFonts w:ascii="Tahoma" w:hAnsi="Tahoma" w:cs="Tahoma"/>
          <w:sz w:val="20"/>
          <w:szCs w:val="20"/>
        </w:rPr>
      </w:pPr>
      <w:r w:rsidRPr="00D17497">
        <w:rPr>
          <w:rFonts w:ascii="Tahoma" w:hAnsi="Tahoma" w:cs="Tahoma"/>
          <w:sz w:val="20"/>
          <w:szCs w:val="20"/>
        </w:rPr>
        <w:t>Splatnost smluvních pokut je 14 kalendářních dnů ode dne doručení faktury vystavené oprávněnou smluvní stranou smluvní straně povinné.</w:t>
      </w:r>
    </w:p>
    <w:p w14:paraId="49DC2263" w14:textId="77777777" w:rsidR="00955D12" w:rsidRPr="00D17497" w:rsidRDefault="00DA4678" w:rsidP="00A30A89">
      <w:pPr>
        <w:pStyle w:val="Zkladntextodsazen"/>
        <w:numPr>
          <w:ilvl w:val="0"/>
          <w:numId w:val="18"/>
        </w:numPr>
        <w:tabs>
          <w:tab w:val="left" w:pos="567"/>
        </w:tabs>
        <w:ind w:left="0" w:firstLine="0"/>
        <w:jc w:val="both"/>
        <w:rPr>
          <w:rFonts w:ascii="Tahoma" w:hAnsi="Tahoma" w:cs="Tahoma"/>
          <w:sz w:val="20"/>
          <w:szCs w:val="20"/>
        </w:rPr>
      </w:pPr>
      <w:r w:rsidRPr="00D17497">
        <w:rPr>
          <w:rFonts w:ascii="Tahoma" w:hAnsi="Tahoma" w:cs="Tahoma"/>
          <w:sz w:val="20"/>
          <w:szCs w:val="20"/>
        </w:rPr>
        <w:t>Smluvní pokutu je objednatel oprávněn započíst proti kterékoliv pohledávce zhotovitele.</w:t>
      </w:r>
    </w:p>
    <w:p w14:paraId="49DC2264" w14:textId="77777777" w:rsidR="006F1C3F" w:rsidRPr="005B5BC8" w:rsidRDefault="006F1C3F" w:rsidP="007A1E17">
      <w:pPr>
        <w:spacing w:before="480" w:after="120"/>
        <w:jc w:val="center"/>
        <w:outlineLvl w:val="0"/>
        <w:rPr>
          <w:rFonts w:ascii="Tahoma" w:hAnsi="Tahoma" w:cs="Tahoma"/>
          <w:b/>
          <w:sz w:val="22"/>
          <w:szCs w:val="20"/>
          <w:u w:val="single"/>
        </w:rPr>
      </w:pPr>
      <w:r w:rsidRPr="005B5BC8">
        <w:rPr>
          <w:rFonts w:ascii="Tahoma" w:hAnsi="Tahoma" w:cs="Tahoma"/>
          <w:b/>
          <w:sz w:val="22"/>
          <w:szCs w:val="20"/>
          <w:u w:val="single"/>
        </w:rPr>
        <w:t>X</w:t>
      </w:r>
      <w:r w:rsidR="00EC4BD9" w:rsidRPr="005B5BC8">
        <w:rPr>
          <w:rFonts w:ascii="Tahoma" w:hAnsi="Tahoma" w:cs="Tahoma"/>
          <w:b/>
          <w:sz w:val="22"/>
          <w:szCs w:val="20"/>
          <w:u w:val="single"/>
        </w:rPr>
        <w:t>V</w:t>
      </w:r>
      <w:r w:rsidRPr="005B5BC8">
        <w:rPr>
          <w:rFonts w:ascii="Tahoma" w:hAnsi="Tahoma" w:cs="Tahoma"/>
          <w:b/>
          <w:sz w:val="22"/>
          <w:szCs w:val="20"/>
          <w:u w:val="single"/>
        </w:rPr>
        <w:t xml:space="preserve">. </w:t>
      </w:r>
      <w:r w:rsidR="00F738CA" w:rsidRPr="005B5BC8">
        <w:rPr>
          <w:rFonts w:ascii="Tahoma" w:hAnsi="Tahoma" w:cs="Tahoma"/>
          <w:b/>
          <w:sz w:val="22"/>
          <w:szCs w:val="20"/>
          <w:u w:val="single"/>
        </w:rPr>
        <w:t>Nebezpečí vzniku škody na věci, p</w:t>
      </w:r>
      <w:r w:rsidRPr="005B5BC8">
        <w:rPr>
          <w:rFonts w:ascii="Tahoma" w:hAnsi="Tahoma" w:cs="Tahoma"/>
          <w:b/>
          <w:sz w:val="22"/>
          <w:szCs w:val="20"/>
          <w:u w:val="single"/>
        </w:rPr>
        <w:t>řechod vlastnického práva a odpovědnost za</w:t>
      </w:r>
      <w:r w:rsidR="00A30A89" w:rsidRPr="005B5BC8">
        <w:rPr>
          <w:rFonts w:ascii="Tahoma" w:hAnsi="Tahoma" w:cs="Tahoma"/>
          <w:b/>
          <w:sz w:val="22"/>
          <w:szCs w:val="20"/>
          <w:u w:val="single"/>
        </w:rPr>
        <w:t> </w:t>
      </w:r>
      <w:r w:rsidRPr="005B5BC8">
        <w:rPr>
          <w:rFonts w:ascii="Tahoma" w:hAnsi="Tahoma" w:cs="Tahoma"/>
          <w:b/>
          <w:sz w:val="22"/>
          <w:szCs w:val="20"/>
          <w:u w:val="single"/>
        </w:rPr>
        <w:t>škodu</w:t>
      </w:r>
      <w:bookmarkEnd w:id="30"/>
      <w:bookmarkEnd w:id="31"/>
    </w:p>
    <w:p w14:paraId="49DC2265" w14:textId="77777777" w:rsidR="00561483" w:rsidRPr="005B5BC8" w:rsidRDefault="00561483" w:rsidP="00D3032A">
      <w:pPr>
        <w:numPr>
          <w:ilvl w:val="1"/>
          <w:numId w:val="30"/>
        </w:numPr>
        <w:tabs>
          <w:tab w:val="left" w:pos="567"/>
        </w:tabs>
        <w:spacing w:after="60"/>
        <w:ind w:left="0" w:firstLine="0"/>
        <w:jc w:val="both"/>
        <w:rPr>
          <w:rFonts w:ascii="Tahoma" w:hAnsi="Tahoma" w:cs="Tahoma"/>
          <w:sz w:val="20"/>
          <w:szCs w:val="20"/>
          <w:u w:val="single"/>
        </w:rPr>
      </w:pPr>
      <w:r w:rsidRPr="005B5BC8">
        <w:rPr>
          <w:rFonts w:ascii="Tahoma" w:hAnsi="Tahoma" w:cs="Tahoma"/>
          <w:sz w:val="20"/>
          <w:szCs w:val="20"/>
        </w:rPr>
        <w:t>Zhotovitel nese od doby předání staveniště do předání a převzetí hotového díla nebezpečí škody a jiné nebezpečí na:</w:t>
      </w:r>
    </w:p>
    <w:p w14:paraId="49DC2266" w14:textId="77777777" w:rsidR="00561483" w:rsidRPr="005B5BC8" w:rsidRDefault="00561483" w:rsidP="00F10C70">
      <w:pPr>
        <w:numPr>
          <w:ilvl w:val="0"/>
          <w:numId w:val="2"/>
        </w:numPr>
        <w:tabs>
          <w:tab w:val="clear" w:pos="1069"/>
          <w:tab w:val="num" w:pos="993"/>
        </w:tabs>
        <w:spacing w:after="60"/>
        <w:ind w:left="993" w:hanging="284"/>
        <w:jc w:val="both"/>
        <w:rPr>
          <w:rFonts w:ascii="Tahoma" w:hAnsi="Tahoma" w:cs="Tahoma"/>
          <w:sz w:val="20"/>
          <w:szCs w:val="20"/>
        </w:rPr>
      </w:pPr>
      <w:r w:rsidRPr="005B5BC8">
        <w:rPr>
          <w:rFonts w:ascii="Tahoma" w:hAnsi="Tahoma" w:cs="Tahoma"/>
          <w:sz w:val="20"/>
          <w:szCs w:val="20"/>
        </w:rPr>
        <w:t>díle a všech jeho zhotovovaných, upravovaných, dalších částech;</w:t>
      </w:r>
    </w:p>
    <w:p w14:paraId="49DC2267" w14:textId="77777777" w:rsidR="00561483" w:rsidRPr="005B5BC8" w:rsidRDefault="00561483" w:rsidP="00F10C70">
      <w:pPr>
        <w:numPr>
          <w:ilvl w:val="0"/>
          <w:numId w:val="2"/>
        </w:numPr>
        <w:tabs>
          <w:tab w:val="clear" w:pos="1069"/>
          <w:tab w:val="num" w:pos="993"/>
        </w:tabs>
        <w:spacing w:after="60"/>
        <w:ind w:left="993" w:hanging="284"/>
        <w:jc w:val="both"/>
        <w:rPr>
          <w:rFonts w:ascii="Tahoma" w:hAnsi="Tahoma" w:cs="Tahoma"/>
          <w:sz w:val="20"/>
          <w:szCs w:val="20"/>
        </w:rPr>
      </w:pPr>
      <w:r w:rsidRPr="005B5BC8">
        <w:rPr>
          <w:rFonts w:ascii="Tahoma" w:hAnsi="Tahoma" w:cs="Tahoma"/>
          <w:sz w:val="20"/>
          <w:szCs w:val="20"/>
        </w:rPr>
        <w:t>na částech či součástech díla, které jsou na staveništi uskladněny;</w:t>
      </w:r>
    </w:p>
    <w:p w14:paraId="49DC2268" w14:textId="77777777" w:rsidR="00F738CA" w:rsidRPr="005B5BC8" w:rsidRDefault="00561483" w:rsidP="00F10C70">
      <w:pPr>
        <w:numPr>
          <w:ilvl w:val="0"/>
          <w:numId w:val="2"/>
        </w:numPr>
        <w:tabs>
          <w:tab w:val="clear" w:pos="1069"/>
          <w:tab w:val="num" w:pos="993"/>
        </w:tabs>
        <w:spacing w:after="60"/>
        <w:ind w:left="993" w:hanging="284"/>
        <w:jc w:val="both"/>
        <w:rPr>
          <w:rFonts w:ascii="Tahoma" w:hAnsi="Tahoma" w:cs="Tahoma"/>
          <w:sz w:val="20"/>
          <w:szCs w:val="20"/>
        </w:rPr>
      </w:pPr>
      <w:r w:rsidRPr="005B5BC8">
        <w:rPr>
          <w:rFonts w:ascii="Tahoma" w:hAnsi="Tahoma" w:cs="Tahoma"/>
          <w:sz w:val="20"/>
          <w:szCs w:val="20"/>
        </w:rPr>
        <w:t>na plochách, stávajících prostorech a budovách</w:t>
      </w:r>
      <w:r w:rsidR="00E751E2" w:rsidRPr="005B5BC8">
        <w:rPr>
          <w:rFonts w:ascii="Tahoma" w:hAnsi="Tahoma" w:cs="Tahoma"/>
          <w:sz w:val="20"/>
          <w:szCs w:val="20"/>
        </w:rPr>
        <w:t>,</w:t>
      </w:r>
      <w:r w:rsidRPr="005B5BC8">
        <w:rPr>
          <w:rFonts w:ascii="Tahoma" w:hAnsi="Tahoma" w:cs="Tahoma"/>
          <w:sz w:val="20"/>
          <w:szCs w:val="20"/>
        </w:rPr>
        <w:t xml:space="preserve"> a to ode dne jejich převzetí zhotovitelem do</w:t>
      </w:r>
      <w:r w:rsidR="006C2FCE" w:rsidRPr="005B5BC8">
        <w:rPr>
          <w:rFonts w:ascii="Tahoma" w:hAnsi="Tahoma" w:cs="Tahoma"/>
          <w:sz w:val="20"/>
          <w:szCs w:val="20"/>
        </w:rPr>
        <w:t> </w:t>
      </w:r>
      <w:r w:rsidRPr="005B5BC8">
        <w:rPr>
          <w:rFonts w:ascii="Tahoma" w:hAnsi="Tahoma" w:cs="Tahoma"/>
          <w:sz w:val="20"/>
          <w:szCs w:val="20"/>
        </w:rPr>
        <w:t xml:space="preserve">doby </w:t>
      </w:r>
      <w:r w:rsidR="00DA4678" w:rsidRPr="005B5BC8">
        <w:rPr>
          <w:rFonts w:ascii="Tahoma" w:hAnsi="Tahoma" w:cs="Tahoma"/>
          <w:sz w:val="20"/>
          <w:szCs w:val="20"/>
        </w:rPr>
        <w:t>provedení</w:t>
      </w:r>
      <w:r w:rsidRPr="005B5BC8">
        <w:rPr>
          <w:rFonts w:ascii="Tahoma" w:hAnsi="Tahoma" w:cs="Tahoma"/>
          <w:sz w:val="20"/>
          <w:szCs w:val="20"/>
        </w:rPr>
        <w:t xml:space="preserve"> díla pokud v jednotlivých případech nebude dohodnuto jinak;</w:t>
      </w:r>
    </w:p>
    <w:p w14:paraId="49DC2269" w14:textId="77777777" w:rsidR="00561483" w:rsidRPr="005B5BC8" w:rsidRDefault="00561483" w:rsidP="00F10C70">
      <w:pPr>
        <w:numPr>
          <w:ilvl w:val="0"/>
          <w:numId w:val="2"/>
        </w:numPr>
        <w:tabs>
          <w:tab w:val="clear" w:pos="1069"/>
          <w:tab w:val="num" w:pos="993"/>
        </w:tabs>
        <w:ind w:left="993" w:hanging="284"/>
        <w:jc w:val="both"/>
        <w:rPr>
          <w:rFonts w:ascii="Tahoma" w:hAnsi="Tahoma" w:cs="Tahoma"/>
          <w:sz w:val="20"/>
          <w:szCs w:val="20"/>
        </w:rPr>
      </w:pPr>
      <w:r w:rsidRPr="005B5BC8">
        <w:rPr>
          <w:rFonts w:ascii="Tahoma" w:hAnsi="Tahoma" w:cs="Tahoma"/>
          <w:sz w:val="20"/>
          <w:szCs w:val="20"/>
        </w:rPr>
        <w:lastRenderedPageBreak/>
        <w:t>na majetku, zdraví a právech třetích osob v souvislosti s prováděním díla.</w:t>
      </w:r>
    </w:p>
    <w:p w14:paraId="49DC226A" w14:textId="77777777" w:rsidR="00C11E39" w:rsidRPr="005B5BC8" w:rsidRDefault="00C11E39" w:rsidP="00F10C70">
      <w:pPr>
        <w:pStyle w:val="Seznam2"/>
        <w:ind w:left="709" w:firstLine="0"/>
        <w:jc w:val="both"/>
        <w:rPr>
          <w:rFonts w:ascii="Tahoma" w:hAnsi="Tahoma" w:cs="Tahoma"/>
        </w:rPr>
      </w:pPr>
    </w:p>
    <w:p w14:paraId="49DC226B" w14:textId="77777777" w:rsidR="00561483" w:rsidRPr="005B5BC8" w:rsidRDefault="00561483" w:rsidP="00F10C70">
      <w:pPr>
        <w:pStyle w:val="Seznam2"/>
        <w:ind w:left="709" w:firstLine="0"/>
        <w:jc w:val="both"/>
        <w:rPr>
          <w:rFonts w:ascii="Tahoma" w:hAnsi="Tahoma" w:cs="Tahoma"/>
        </w:rPr>
      </w:pPr>
      <w:r w:rsidRPr="005B5BC8">
        <w:rPr>
          <w:rFonts w:ascii="Tahoma" w:hAnsi="Tahoma" w:cs="Tahoma"/>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14:paraId="49DC226C" w14:textId="77777777" w:rsidR="00C11E39" w:rsidRPr="005B5BC8" w:rsidRDefault="00C11E39" w:rsidP="00F10C70">
      <w:pPr>
        <w:pStyle w:val="Seznam2"/>
        <w:ind w:left="709" w:firstLine="0"/>
        <w:jc w:val="both"/>
        <w:rPr>
          <w:rFonts w:ascii="Tahoma" w:hAnsi="Tahoma" w:cs="Tahoma"/>
        </w:rPr>
      </w:pPr>
    </w:p>
    <w:p w14:paraId="49DC226D" w14:textId="77777777" w:rsidR="00561483" w:rsidRPr="005B5BC8" w:rsidRDefault="00561483" w:rsidP="00D3032A">
      <w:pPr>
        <w:pStyle w:val="Seznam2"/>
        <w:numPr>
          <w:ilvl w:val="1"/>
          <w:numId w:val="30"/>
        </w:numPr>
        <w:tabs>
          <w:tab w:val="left" w:pos="567"/>
        </w:tabs>
        <w:spacing w:after="30"/>
        <w:ind w:left="0" w:firstLine="0"/>
        <w:jc w:val="both"/>
        <w:rPr>
          <w:rFonts w:ascii="Tahoma" w:hAnsi="Tahoma" w:cs="Tahoma"/>
        </w:rPr>
      </w:pPr>
      <w:r w:rsidRPr="005B5BC8">
        <w:rPr>
          <w:rFonts w:ascii="Tahoma" w:hAnsi="Tahoma" w:cs="Tahoma"/>
        </w:rPr>
        <w:t xml:space="preserve">Zhotovitel nese též do doby </w:t>
      </w:r>
      <w:r w:rsidR="00DA4678" w:rsidRPr="005B5BC8">
        <w:rPr>
          <w:rFonts w:ascii="Tahoma" w:hAnsi="Tahoma" w:cs="Tahoma"/>
        </w:rPr>
        <w:t>provedení</w:t>
      </w:r>
      <w:r w:rsidRPr="005B5BC8">
        <w:rPr>
          <w:rFonts w:ascii="Tahoma" w:hAnsi="Tahoma" w:cs="Tahoma"/>
        </w:rPr>
        <w:t xml:space="preserve">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49DC226E" w14:textId="77777777" w:rsidR="00561483" w:rsidRPr="005B5BC8" w:rsidRDefault="00561483" w:rsidP="00F10C70">
      <w:pPr>
        <w:numPr>
          <w:ilvl w:val="0"/>
          <w:numId w:val="3"/>
        </w:numPr>
        <w:tabs>
          <w:tab w:val="clear" w:pos="1069"/>
        </w:tabs>
        <w:spacing w:after="30"/>
        <w:ind w:left="993" w:hanging="284"/>
        <w:jc w:val="both"/>
        <w:rPr>
          <w:rFonts w:ascii="Tahoma" w:hAnsi="Tahoma" w:cs="Tahoma"/>
          <w:sz w:val="20"/>
          <w:szCs w:val="20"/>
        </w:rPr>
      </w:pPr>
      <w:r w:rsidRPr="005B5BC8">
        <w:rPr>
          <w:rFonts w:ascii="Tahoma" w:hAnsi="Tahoma" w:cs="Tahoma"/>
          <w:sz w:val="20"/>
          <w:szCs w:val="20"/>
        </w:rPr>
        <w:t>pomocné stavební konstrukce všeho druhu nutné k pro</w:t>
      </w:r>
      <w:r w:rsidR="00C11E39" w:rsidRPr="005B5BC8">
        <w:rPr>
          <w:rFonts w:ascii="Tahoma" w:hAnsi="Tahoma" w:cs="Tahoma"/>
          <w:sz w:val="20"/>
          <w:szCs w:val="20"/>
        </w:rPr>
        <w:t xml:space="preserve">vedení díla (lešení, podpěrné </w:t>
      </w:r>
      <w:r w:rsidRPr="005B5BC8">
        <w:rPr>
          <w:rFonts w:ascii="Tahoma" w:hAnsi="Tahoma" w:cs="Tahoma"/>
          <w:sz w:val="20"/>
          <w:szCs w:val="20"/>
        </w:rPr>
        <w:t>konstrukce atp.);</w:t>
      </w:r>
    </w:p>
    <w:p w14:paraId="49DC226F" w14:textId="77777777" w:rsidR="00561483" w:rsidRPr="005B5BC8" w:rsidRDefault="00561483" w:rsidP="00F10C70">
      <w:pPr>
        <w:numPr>
          <w:ilvl w:val="0"/>
          <w:numId w:val="3"/>
        </w:numPr>
        <w:tabs>
          <w:tab w:val="clear" w:pos="1069"/>
        </w:tabs>
        <w:spacing w:after="30"/>
        <w:ind w:left="993" w:hanging="284"/>
        <w:jc w:val="both"/>
        <w:rPr>
          <w:rFonts w:ascii="Tahoma" w:hAnsi="Tahoma" w:cs="Tahoma"/>
          <w:sz w:val="20"/>
          <w:szCs w:val="20"/>
        </w:rPr>
      </w:pPr>
      <w:r w:rsidRPr="005B5BC8">
        <w:rPr>
          <w:rFonts w:ascii="Tahoma" w:hAnsi="Tahoma" w:cs="Tahoma"/>
          <w:sz w:val="20"/>
          <w:szCs w:val="20"/>
        </w:rPr>
        <w:t>zařízení staveniště provozního, výrobního i sociálního charakteru;</w:t>
      </w:r>
    </w:p>
    <w:p w14:paraId="49DC2270" w14:textId="77777777" w:rsidR="00561483" w:rsidRPr="005B5BC8" w:rsidRDefault="00561483" w:rsidP="00F10C70">
      <w:pPr>
        <w:numPr>
          <w:ilvl w:val="0"/>
          <w:numId w:val="3"/>
        </w:numPr>
        <w:tabs>
          <w:tab w:val="clear" w:pos="1069"/>
        </w:tabs>
        <w:spacing w:after="180"/>
        <w:ind w:left="993" w:hanging="284"/>
        <w:jc w:val="both"/>
        <w:rPr>
          <w:rFonts w:ascii="Tahoma" w:hAnsi="Tahoma" w:cs="Tahoma"/>
          <w:sz w:val="20"/>
          <w:szCs w:val="20"/>
        </w:rPr>
      </w:pPr>
      <w:r w:rsidRPr="005B5BC8">
        <w:rPr>
          <w:rFonts w:ascii="Tahoma" w:hAnsi="Tahoma" w:cs="Tahoma"/>
          <w:sz w:val="20"/>
          <w:szCs w:val="20"/>
        </w:rPr>
        <w:t>ostatní provizorní konstrukce a objekty v rozsahu vy</w:t>
      </w:r>
      <w:r w:rsidR="00C11E39" w:rsidRPr="005B5BC8">
        <w:rPr>
          <w:rFonts w:ascii="Tahoma" w:hAnsi="Tahoma" w:cs="Tahoma"/>
          <w:sz w:val="20"/>
          <w:szCs w:val="20"/>
        </w:rPr>
        <w:t xml:space="preserve">mezeném příslušnou dokumentací </w:t>
      </w:r>
      <w:r w:rsidR="004B4006" w:rsidRPr="005B5BC8">
        <w:rPr>
          <w:rFonts w:ascii="Tahoma" w:hAnsi="Tahoma" w:cs="Tahoma"/>
          <w:sz w:val="20"/>
          <w:szCs w:val="20"/>
        </w:rPr>
        <w:t>a smlouvou;</w:t>
      </w:r>
      <w:r w:rsidR="0085077C" w:rsidRPr="005B5BC8">
        <w:rPr>
          <w:rFonts w:ascii="Tahoma" w:hAnsi="Tahoma" w:cs="Tahoma"/>
          <w:sz w:val="20"/>
          <w:szCs w:val="20"/>
        </w:rPr>
        <w:t xml:space="preserve"> </w:t>
      </w:r>
      <w:r w:rsidRPr="005B5BC8">
        <w:rPr>
          <w:rFonts w:ascii="Tahoma" w:hAnsi="Tahoma" w:cs="Tahoma"/>
          <w:sz w:val="20"/>
          <w:szCs w:val="20"/>
        </w:rPr>
        <w:t>a to jak vůči objednateli, tak vůči třetím osobám.</w:t>
      </w:r>
    </w:p>
    <w:p w14:paraId="49DC2271" w14:textId="77777777" w:rsidR="00AF753E" w:rsidRPr="005B5BC8" w:rsidRDefault="00561483" w:rsidP="00D3032A">
      <w:pPr>
        <w:pStyle w:val="Seznam2"/>
        <w:numPr>
          <w:ilvl w:val="1"/>
          <w:numId w:val="30"/>
        </w:numPr>
        <w:tabs>
          <w:tab w:val="left" w:pos="567"/>
        </w:tabs>
        <w:spacing w:after="180"/>
        <w:ind w:left="0" w:firstLine="0"/>
        <w:jc w:val="both"/>
        <w:rPr>
          <w:rFonts w:ascii="Tahoma" w:hAnsi="Tahoma" w:cs="Tahoma"/>
        </w:rPr>
      </w:pPr>
      <w:r w:rsidRPr="005B5BC8">
        <w:rPr>
          <w:rFonts w:ascii="Tahoma" w:hAnsi="Tahoma" w:cs="Tahoma"/>
        </w:rPr>
        <w:t>Předání a převzetí staveniště nemá vliv na odpovědnost za škodu podle obecně závazných předpisů</w:t>
      </w:r>
      <w:r w:rsidR="00831273" w:rsidRPr="005B5BC8">
        <w:rPr>
          <w:rFonts w:ascii="Tahoma" w:hAnsi="Tahoma" w:cs="Tahoma"/>
        </w:rPr>
        <w:t>,</w:t>
      </w:r>
      <w:r w:rsidRPr="005B5BC8">
        <w:rPr>
          <w:rFonts w:ascii="Tahoma" w:hAnsi="Tahoma" w:cs="Tahoma"/>
        </w:rPr>
        <w:t xml:space="preserve"> jakož i škodu způsobenou vadným provedením díla nebo jiným porušením závazku zhotovitele.</w:t>
      </w:r>
    </w:p>
    <w:p w14:paraId="49DC2272" w14:textId="77777777" w:rsidR="00561483" w:rsidRPr="005B5BC8" w:rsidRDefault="00561483" w:rsidP="00D3032A">
      <w:pPr>
        <w:pStyle w:val="Seznam2"/>
        <w:numPr>
          <w:ilvl w:val="1"/>
          <w:numId w:val="30"/>
        </w:numPr>
        <w:tabs>
          <w:tab w:val="left" w:pos="567"/>
        </w:tabs>
        <w:spacing w:after="180"/>
        <w:ind w:left="0" w:firstLine="0"/>
        <w:jc w:val="both"/>
        <w:rPr>
          <w:rFonts w:ascii="Tahoma" w:hAnsi="Tahoma" w:cs="Tahoma"/>
        </w:rPr>
      </w:pPr>
      <w:r w:rsidRPr="005B5BC8">
        <w:rPr>
          <w:rFonts w:ascii="Tahoma" w:hAnsi="Tahoma" w:cs="Tahoma"/>
        </w:rPr>
        <w:t>Smluvní strany se dohodly, že vlastníkem zhotovovaného díla a jeho oddělitelných částí i součástí a příslušenství je od počátku objednatel.</w:t>
      </w:r>
    </w:p>
    <w:p w14:paraId="49DC2273" w14:textId="77777777" w:rsidR="00561483" w:rsidRPr="005B5BC8" w:rsidRDefault="00561483" w:rsidP="00D3032A">
      <w:pPr>
        <w:pStyle w:val="Seznam2"/>
        <w:numPr>
          <w:ilvl w:val="1"/>
          <w:numId w:val="30"/>
        </w:numPr>
        <w:tabs>
          <w:tab w:val="left" w:pos="567"/>
        </w:tabs>
        <w:spacing w:after="180"/>
        <w:ind w:left="0" w:firstLine="0"/>
        <w:jc w:val="both"/>
        <w:rPr>
          <w:rFonts w:ascii="Tahoma" w:hAnsi="Tahoma" w:cs="Tahoma"/>
          <w:spacing w:val="-2"/>
        </w:rPr>
      </w:pPr>
      <w:r w:rsidRPr="005B5BC8">
        <w:rPr>
          <w:rFonts w:ascii="Tahoma" w:hAnsi="Tahoma" w:cs="Tahoma"/>
          <w:spacing w:val="-2"/>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w:t>
      </w:r>
      <w:r w:rsidR="00C65FAE" w:rsidRPr="005B5BC8">
        <w:rPr>
          <w:rFonts w:ascii="Tahoma" w:hAnsi="Tahoma" w:cs="Tahoma"/>
          <w:spacing w:val="-2"/>
        </w:rPr>
        <w:t> </w:t>
      </w:r>
      <w:r w:rsidRPr="005B5BC8">
        <w:rPr>
          <w:rFonts w:ascii="Tahoma" w:hAnsi="Tahoma" w:cs="Tahoma"/>
          <w:spacing w:val="-2"/>
        </w:rPr>
        <w:t>oprávněně spotřeboval k naplnění svých závazků ze smlouvy nebo které jsou nutné a potřebné pro řádné ukončení díla.</w:t>
      </w:r>
    </w:p>
    <w:p w14:paraId="49DC2274" w14:textId="77777777" w:rsidR="00561483" w:rsidRPr="005B5BC8" w:rsidRDefault="00561483" w:rsidP="00D3032A">
      <w:pPr>
        <w:pStyle w:val="Seznam2"/>
        <w:numPr>
          <w:ilvl w:val="1"/>
          <w:numId w:val="30"/>
        </w:numPr>
        <w:tabs>
          <w:tab w:val="left" w:pos="567"/>
        </w:tabs>
        <w:spacing w:after="180"/>
        <w:ind w:left="0" w:firstLine="0"/>
        <w:jc w:val="both"/>
        <w:rPr>
          <w:rFonts w:ascii="Tahoma" w:hAnsi="Tahoma" w:cs="Tahoma"/>
        </w:rPr>
      </w:pPr>
      <w:r w:rsidRPr="005B5BC8">
        <w:rPr>
          <w:rFonts w:ascii="Tahoma" w:hAnsi="Tahoma" w:cs="Tahoma"/>
        </w:rPr>
        <w:t xml:space="preserve">Zhotovitel se zavazuje, že ve smlouvách se svými jednotlivými </w:t>
      </w:r>
      <w:r w:rsidR="00932A00" w:rsidRPr="005B5BC8">
        <w:rPr>
          <w:rFonts w:ascii="Tahoma" w:hAnsi="Tahoma" w:cs="Tahoma"/>
        </w:rPr>
        <w:t xml:space="preserve">poddodavateli </w:t>
      </w:r>
      <w:r w:rsidRPr="005B5BC8">
        <w:rPr>
          <w:rFonts w:ascii="Tahoma" w:hAnsi="Tahoma" w:cs="Tahoma"/>
        </w:rPr>
        <w:t xml:space="preserve">a jejich </w:t>
      </w:r>
      <w:r w:rsidR="00932A00" w:rsidRPr="005B5BC8">
        <w:rPr>
          <w:rFonts w:ascii="Tahoma" w:hAnsi="Tahoma" w:cs="Tahoma"/>
        </w:rPr>
        <w:t xml:space="preserve">poddodavateli </w:t>
      </w:r>
      <w:r w:rsidRPr="005B5BC8">
        <w:rPr>
          <w:rFonts w:ascii="Tahoma" w:hAnsi="Tahoma" w:cs="Tahoma"/>
        </w:rPr>
        <w:t xml:space="preserve">nebude sjednána tzv. výhrada vlastnictví, tedy takové ustanovení, které by stanovovalo, že zhotovované dílo či jakákoli jeho část je až do úplného zaplacení ceny za dílo ve vlastnictví </w:t>
      </w:r>
      <w:r w:rsidR="00932A00" w:rsidRPr="005B5BC8">
        <w:rPr>
          <w:rFonts w:ascii="Tahoma" w:hAnsi="Tahoma" w:cs="Tahoma"/>
        </w:rPr>
        <w:t>poddodavatele</w:t>
      </w:r>
      <w:r w:rsidRPr="005B5BC8">
        <w:rPr>
          <w:rFonts w:ascii="Tahoma" w:hAnsi="Tahoma" w:cs="Tahoma"/>
        </w:rPr>
        <w:t xml:space="preserve">. </w:t>
      </w:r>
      <w:r w:rsidR="003164B1" w:rsidRPr="005B5BC8">
        <w:rPr>
          <w:rFonts w:ascii="Tahoma" w:hAnsi="Tahoma" w:cs="Tahoma"/>
        </w:rPr>
        <w:t>Jakákoliv část díla</w:t>
      </w:r>
      <w:r w:rsidRPr="005B5BC8">
        <w:rPr>
          <w:rFonts w:ascii="Tahoma" w:hAnsi="Tahoma" w:cs="Tahoma"/>
        </w:rPr>
        <w:t xml:space="preserve"> musí vždy přímo přecházet do vlastnictví objednatele dle této smlouvy. Za </w:t>
      </w:r>
      <w:r w:rsidR="00CE3A92" w:rsidRPr="005B5BC8">
        <w:rPr>
          <w:rFonts w:ascii="Tahoma" w:hAnsi="Tahoma" w:cs="Tahoma"/>
        </w:rPr>
        <w:t xml:space="preserve">jakékoliv </w:t>
      </w:r>
      <w:r w:rsidRPr="005B5BC8">
        <w:rPr>
          <w:rFonts w:ascii="Tahoma" w:hAnsi="Tahoma" w:cs="Tahoma"/>
        </w:rPr>
        <w:t xml:space="preserve">porušení této povinnosti je zhotovitel povinen zaplatit objednateli smluvní </w:t>
      </w:r>
      <w:r w:rsidR="00E751E2" w:rsidRPr="005B5BC8">
        <w:rPr>
          <w:rFonts w:ascii="Tahoma" w:hAnsi="Tahoma" w:cs="Tahoma"/>
        </w:rPr>
        <w:t>pokutu ve výši</w:t>
      </w:r>
      <w:r w:rsidRPr="005B5BC8">
        <w:rPr>
          <w:rFonts w:ascii="Tahoma" w:hAnsi="Tahoma" w:cs="Tahoma"/>
        </w:rPr>
        <w:t xml:space="preserve"> </w:t>
      </w:r>
      <w:r w:rsidR="00CE3A92" w:rsidRPr="005B5BC8">
        <w:rPr>
          <w:rFonts w:ascii="Tahoma" w:hAnsi="Tahoma" w:cs="Tahoma"/>
        </w:rPr>
        <w:t>100.000</w:t>
      </w:r>
      <w:r w:rsidR="00C65FAE" w:rsidRPr="005B5BC8">
        <w:rPr>
          <w:rFonts w:ascii="Tahoma" w:hAnsi="Tahoma" w:cs="Tahoma"/>
        </w:rPr>
        <w:t>,-</w:t>
      </w:r>
      <w:r w:rsidR="00CE3A92" w:rsidRPr="005B5BC8">
        <w:rPr>
          <w:rFonts w:ascii="Tahoma" w:hAnsi="Tahoma" w:cs="Tahoma"/>
        </w:rPr>
        <w:t> Kč</w:t>
      </w:r>
      <w:r w:rsidR="00831273" w:rsidRPr="005B5BC8">
        <w:rPr>
          <w:rFonts w:ascii="Tahoma" w:hAnsi="Tahoma" w:cs="Tahoma"/>
        </w:rPr>
        <w:t>.</w:t>
      </w:r>
    </w:p>
    <w:p w14:paraId="49DC2275" w14:textId="77777777" w:rsidR="00F738CA" w:rsidRPr="005B5BC8" w:rsidRDefault="00F738CA" w:rsidP="00D3032A">
      <w:pPr>
        <w:pStyle w:val="Seznam2"/>
        <w:numPr>
          <w:ilvl w:val="1"/>
          <w:numId w:val="30"/>
        </w:numPr>
        <w:tabs>
          <w:tab w:val="left" w:pos="567"/>
        </w:tabs>
        <w:spacing w:after="180"/>
        <w:ind w:left="0" w:firstLine="0"/>
        <w:jc w:val="both"/>
        <w:rPr>
          <w:rFonts w:ascii="Tahoma" w:hAnsi="Tahoma" w:cs="Tahoma"/>
        </w:rPr>
      </w:pPr>
      <w:r w:rsidRPr="005B5BC8">
        <w:rPr>
          <w:rFonts w:ascii="Tahoma" w:hAnsi="Tahoma" w:cs="Tahoma"/>
        </w:rPr>
        <w:t xml:space="preserve">Zhotovitel nese odpovědnost za škodu vzniklou nedbalostí nebo úmyslným zaviněním zaměstnanci zhotovitele </w:t>
      </w:r>
      <w:r w:rsidR="00BF2AF2" w:rsidRPr="005B5BC8">
        <w:rPr>
          <w:rFonts w:ascii="Tahoma" w:hAnsi="Tahoma" w:cs="Tahoma"/>
        </w:rPr>
        <w:t xml:space="preserve">nebo jeho </w:t>
      </w:r>
      <w:r w:rsidR="00932A00" w:rsidRPr="005B5BC8">
        <w:rPr>
          <w:rFonts w:ascii="Tahoma" w:hAnsi="Tahoma" w:cs="Tahoma"/>
        </w:rPr>
        <w:t xml:space="preserve">poddodavatele </w:t>
      </w:r>
      <w:r w:rsidRPr="005B5BC8">
        <w:rPr>
          <w:rFonts w:ascii="Tahoma" w:hAnsi="Tahoma" w:cs="Tahoma"/>
        </w:rPr>
        <w:t>na předmětu smlouvy nebo v důsledku této nedbalosti či</w:t>
      </w:r>
      <w:r w:rsidR="00C65FAE" w:rsidRPr="005B5BC8">
        <w:rPr>
          <w:rFonts w:ascii="Tahoma" w:hAnsi="Tahoma" w:cs="Tahoma"/>
        </w:rPr>
        <w:t> </w:t>
      </w:r>
      <w:r w:rsidR="00A30A89" w:rsidRPr="005B5BC8">
        <w:rPr>
          <w:rFonts w:ascii="Tahoma" w:hAnsi="Tahoma" w:cs="Tahoma"/>
        </w:rPr>
        <w:t>zavinění a </w:t>
      </w:r>
      <w:r w:rsidRPr="005B5BC8">
        <w:rPr>
          <w:rFonts w:ascii="Tahoma" w:hAnsi="Tahoma" w:cs="Tahoma"/>
        </w:rPr>
        <w:t xml:space="preserve">zavazuje se k náhradě </w:t>
      </w:r>
      <w:r w:rsidR="00DA3730" w:rsidRPr="005B5BC8">
        <w:rPr>
          <w:rFonts w:ascii="Tahoma" w:hAnsi="Tahoma" w:cs="Tahoma"/>
        </w:rPr>
        <w:t>škody v plném rozsahu</w:t>
      </w:r>
      <w:r w:rsidR="00C65FAE" w:rsidRPr="005B5BC8">
        <w:rPr>
          <w:rFonts w:ascii="Tahoma" w:hAnsi="Tahoma" w:cs="Tahoma"/>
        </w:rPr>
        <w:t>.</w:t>
      </w:r>
    </w:p>
    <w:p w14:paraId="49DC2276" w14:textId="7CEAB5F8" w:rsidR="000D4EA7" w:rsidRPr="00580DE6" w:rsidRDefault="00580DE6" w:rsidP="00580DE6">
      <w:pPr>
        <w:pStyle w:val="Seznam2"/>
        <w:numPr>
          <w:ilvl w:val="1"/>
          <w:numId w:val="30"/>
        </w:numPr>
        <w:tabs>
          <w:tab w:val="left" w:pos="567"/>
        </w:tabs>
        <w:spacing w:after="180"/>
        <w:ind w:left="0" w:firstLine="0"/>
        <w:jc w:val="both"/>
        <w:rPr>
          <w:rFonts w:ascii="Tahoma" w:hAnsi="Tahoma" w:cs="Tahoma"/>
        </w:rPr>
      </w:pPr>
      <w:r w:rsidRPr="00580DE6">
        <w:rPr>
          <w:rFonts w:ascii="Tahoma" w:hAnsi="Tahoma" w:cs="Tahoma"/>
        </w:rPr>
        <w:t xml:space="preserve">Zhotovitel není povinen zjišťovat trasy a druhy inženýrských sítí vedoucích přes staveniště. Pokud však takové inženýrské </w:t>
      </w:r>
      <w:r>
        <w:rPr>
          <w:rFonts w:ascii="Tahoma" w:hAnsi="Tahoma" w:cs="Tahoma"/>
        </w:rPr>
        <w:t xml:space="preserve">sítě a </w:t>
      </w:r>
      <w:r w:rsidRPr="00580DE6">
        <w:rPr>
          <w:rFonts w:ascii="Tahoma" w:hAnsi="Tahoma" w:cs="Tahoma"/>
        </w:rPr>
        <w:t xml:space="preserve">trasy přes staveniště vedou, </w:t>
      </w:r>
      <w:r>
        <w:rPr>
          <w:rFonts w:ascii="Tahoma" w:hAnsi="Tahoma" w:cs="Tahoma"/>
        </w:rPr>
        <w:t>předá objednatel zhotoviteli</w:t>
      </w:r>
      <w:r w:rsidRPr="00580DE6">
        <w:rPr>
          <w:rFonts w:ascii="Tahoma" w:hAnsi="Tahoma" w:cs="Tahoma"/>
        </w:rPr>
        <w:t xml:space="preserve"> dokumentaci o inženýrských sítích vedoucích staveništěm a zhotovitel</w:t>
      </w:r>
      <w:r w:rsidR="00FE277F">
        <w:rPr>
          <w:rFonts w:ascii="Tahoma" w:hAnsi="Tahoma" w:cs="Tahoma"/>
        </w:rPr>
        <w:t xml:space="preserve"> je povinen </w:t>
      </w:r>
      <w:r w:rsidRPr="00580DE6">
        <w:rPr>
          <w:rFonts w:ascii="Tahoma" w:hAnsi="Tahoma" w:cs="Tahoma"/>
        </w:rPr>
        <w:t xml:space="preserve">zabezpečit jejich vytýčení. V takovém případě </w:t>
      </w:r>
      <w:r w:rsidR="00B1280B">
        <w:rPr>
          <w:rFonts w:ascii="Tahoma" w:hAnsi="Tahoma" w:cs="Tahoma"/>
        </w:rPr>
        <w:t>z</w:t>
      </w:r>
      <w:r w:rsidR="00F738CA" w:rsidRPr="00580DE6">
        <w:rPr>
          <w:rFonts w:ascii="Tahoma" w:hAnsi="Tahoma" w:cs="Tahoma"/>
        </w:rPr>
        <w:t xml:space="preserve">hotovitel odpovídá za poškození stávajících inženýrských sítí a cizích zařízení, k němuž došlo činností či nečinností zhotovitele nebo jeho </w:t>
      </w:r>
      <w:r w:rsidR="00932A00" w:rsidRPr="00580DE6">
        <w:rPr>
          <w:rFonts w:ascii="Tahoma" w:hAnsi="Tahoma" w:cs="Tahoma"/>
        </w:rPr>
        <w:t>pod</w:t>
      </w:r>
      <w:r w:rsidR="00654674" w:rsidRPr="00580DE6">
        <w:rPr>
          <w:rFonts w:ascii="Tahoma" w:hAnsi="Tahoma" w:cs="Tahoma"/>
        </w:rPr>
        <w:t>dodavatelů</w:t>
      </w:r>
      <w:r w:rsidR="006C4BAB" w:rsidRPr="00580DE6">
        <w:rPr>
          <w:rFonts w:ascii="Tahoma" w:hAnsi="Tahoma" w:cs="Tahoma"/>
        </w:rPr>
        <w:t>.</w:t>
      </w:r>
    </w:p>
    <w:p w14:paraId="49DC2277" w14:textId="77777777" w:rsidR="00F738CA" w:rsidRPr="005B5BC8" w:rsidRDefault="00F738CA" w:rsidP="00D3032A">
      <w:pPr>
        <w:pStyle w:val="Seznam2"/>
        <w:numPr>
          <w:ilvl w:val="1"/>
          <w:numId w:val="30"/>
        </w:numPr>
        <w:tabs>
          <w:tab w:val="left" w:pos="567"/>
        </w:tabs>
        <w:spacing w:after="180"/>
        <w:ind w:left="0" w:firstLine="0"/>
        <w:jc w:val="both"/>
        <w:rPr>
          <w:rFonts w:ascii="Tahoma" w:hAnsi="Tahoma" w:cs="Tahoma"/>
        </w:rPr>
      </w:pPr>
      <w:r w:rsidRPr="005B5BC8">
        <w:rPr>
          <w:rFonts w:ascii="Tahoma" w:hAnsi="Tahoma" w:cs="Tahoma"/>
        </w:rPr>
        <w:t xml:space="preserve">Nárok na náhradu škody musí být vždy </w:t>
      </w:r>
      <w:r w:rsidR="004B4006" w:rsidRPr="005B5BC8">
        <w:rPr>
          <w:rFonts w:ascii="Tahoma" w:hAnsi="Tahoma" w:cs="Tahoma"/>
        </w:rPr>
        <w:t xml:space="preserve">prokazatelně </w:t>
      </w:r>
      <w:r w:rsidRPr="005B5BC8">
        <w:rPr>
          <w:rFonts w:ascii="Tahoma" w:hAnsi="Tahoma" w:cs="Tahoma"/>
        </w:rPr>
        <w:t>uplatněn písemn</w:t>
      </w:r>
      <w:r w:rsidR="004B4006" w:rsidRPr="005B5BC8">
        <w:rPr>
          <w:rFonts w:ascii="Tahoma" w:hAnsi="Tahoma" w:cs="Tahoma"/>
        </w:rPr>
        <w:t>ým</w:t>
      </w:r>
      <w:r w:rsidRPr="005B5BC8">
        <w:rPr>
          <w:rFonts w:ascii="Tahoma" w:hAnsi="Tahoma" w:cs="Tahoma"/>
        </w:rPr>
        <w:t xml:space="preserve"> doručením druhé straně nejpozději do 10</w:t>
      </w:r>
      <w:r w:rsidR="003D32AC" w:rsidRPr="005B5BC8">
        <w:rPr>
          <w:rFonts w:ascii="Tahoma" w:hAnsi="Tahoma" w:cs="Tahoma"/>
        </w:rPr>
        <w:t xml:space="preserve"> kalendářních</w:t>
      </w:r>
      <w:r w:rsidRPr="005B5BC8">
        <w:rPr>
          <w:rFonts w:ascii="Tahoma" w:hAnsi="Tahoma" w:cs="Tahoma"/>
        </w:rPr>
        <w:t xml:space="preserve"> dnů od data, kdy se pošk</w:t>
      </w:r>
      <w:r w:rsidR="006C4BAB" w:rsidRPr="005B5BC8">
        <w:rPr>
          <w:rFonts w:ascii="Tahoma" w:hAnsi="Tahoma" w:cs="Tahoma"/>
        </w:rPr>
        <w:t>ozená strana o škodě dozvěděla.</w:t>
      </w:r>
    </w:p>
    <w:p w14:paraId="49DC2278" w14:textId="77777777" w:rsidR="00F738CA" w:rsidRPr="005B5BC8" w:rsidRDefault="00F738CA" w:rsidP="00D3032A">
      <w:pPr>
        <w:pStyle w:val="Seznam2"/>
        <w:numPr>
          <w:ilvl w:val="1"/>
          <w:numId w:val="30"/>
        </w:numPr>
        <w:tabs>
          <w:tab w:val="left" w:pos="709"/>
        </w:tabs>
        <w:spacing w:after="180"/>
        <w:ind w:left="0" w:firstLine="0"/>
        <w:jc w:val="both"/>
        <w:rPr>
          <w:rFonts w:ascii="Tahoma" w:hAnsi="Tahoma" w:cs="Tahoma"/>
          <w:spacing w:val="-2"/>
        </w:rPr>
      </w:pPr>
      <w:r w:rsidRPr="005B5BC8">
        <w:rPr>
          <w:rFonts w:ascii="Tahoma" w:hAnsi="Tahoma" w:cs="Tahoma"/>
          <w:spacing w:val="-2"/>
        </w:rP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w:t>
      </w:r>
      <w:r w:rsidR="003D32AC" w:rsidRPr="005B5BC8">
        <w:rPr>
          <w:rFonts w:ascii="Tahoma" w:hAnsi="Tahoma" w:cs="Tahoma"/>
          <w:spacing w:val="-2"/>
        </w:rPr>
        <w:t xml:space="preserve"> kalendářních</w:t>
      </w:r>
      <w:r w:rsidRPr="005B5BC8">
        <w:rPr>
          <w:rFonts w:ascii="Tahoma" w:hAnsi="Tahoma" w:cs="Tahoma"/>
          <w:spacing w:val="-2"/>
        </w:rPr>
        <w:t xml:space="preserve"> dnů od data doručení </w:t>
      </w:r>
      <w:r w:rsidR="004B4006" w:rsidRPr="005B5BC8">
        <w:rPr>
          <w:rFonts w:ascii="Tahoma" w:hAnsi="Tahoma" w:cs="Tahoma"/>
          <w:spacing w:val="-2"/>
        </w:rPr>
        <w:t xml:space="preserve">uplatnění </w:t>
      </w:r>
      <w:r w:rsidRPr="005B5BC8">
        <w:rPr>
          <w:rFonts w:ascii="Tahoma" w:hAnsi="Tahoma" w:cs="Tahoma"/>
          <w:spacing w:val="-2"/>
        </w:rPr>
        <w:t>nároku.</w:t>
      </w:r>
    </w:p>
    <w:p w14:paraId="49DC2279" w14:textId="77777777" w:rsidR="004C0DA8" w:rsidRPr="005B5BC8" w:rsidRDefault="00F738CA" w:rsidP="00D3032A">
      <w:pPr>
        <w:pStyle w:val="Seznam2"/>
        <w:numPr>
          <w:ilvl w:val="1"/>
          <w:numId w:val="30"/>
        </w:numPr>
        <w:tabs>
          <w:tab w:val="left" w:pos="709"/>
        </w:tabs>
        <w:spacing w:after="180"/>
        <w:ind w:left="0" w:firstLine="0"/>
        <w:jc w:val="both"/>
        <w:rPr>
          <w:rFonts w:ascii="Tahoma" w:hAnsi="Tahoma" w:cs="Tahoma"/>
        </w:rPr>
      </w:pPr>
      <w:r w:rsidRPr="005B5BC8">
        <w:rPr>
          <w:rFonts w:ascii="Tahoma" w:hAnsi="Tahoma" w:cs="Tahoma"/>
        </w:rPr>
        <w:t>V případě dohody o náhradě škody musí být náhra</w:t>
      </w:r>
      <w:r w:rsidR="00A30A89" w:rsidRPr="005B5BC8">
        <w:rPr>
          <w:rFonts w:ascii="Tahoma" w:hAnsi="Tahoma" w:cs="Tahoma"/>
        </w:rPr>
        <w:t>da škody uhrazena nejpozději do </w:t>
      </w:r>
      <w:r w:rsidRPr="005B5BC8">
        <w:rPr>
          <w:rFonts w:ascii="Tahoma" w:hAnsi="Tahoma" w:cs="Tahoma"/>
        </w:rPr>
        <w:t>30</w:t>
      </w:r>
      <w:r w:rsidR="00C65FAE" w:rsidRPr="005B5BC8">
        <w:rPr>
          <w:rFonts w:ascii="Tahoma" w:hAnsi="Tahoma" w:cs="Tahoma"/>
        </w:rPr>
        <w:t> </w:t>
      </w:r>
      <w:r w:rsidR="003D32AC" w:rsidRPr="005B5BC8">
        <w:rPr>
          <w:rFonts w:ascii="Tahoma" w:hAnsi="Tahoma" w:cs="Tahoma"/>
        </w:rPr>
        <w:t xml:space="preserve">kalendářních </w:t>
      </w:r>
      <w:r w:rsidRPr="005B5BC8">
        <w:rPr>
          <w:rFonts w:ascii="Tahoma" w:hAnsi="Tahoma" w:cs="Tahoma"/>
        </w:rPr>
        <w:t>dnů od data uzavření dohody.</w:t>
      </w:r>
      <w:bookmarkStart w:id="32" w:name="_Toc255560906"/>
      <w:bookmarkStart w:id="33" w:name="_Toc255560759"/>
    </w:p>
    <w:p w14:paraId="49DC227A" w14:textId="77777777" w:rsidR="00A83D5F" w:rsidRPr="005B5BC8" w:rsidRDefault="00754DFF" w:rsidP="00D3032A">
      <w:pPr>
        <w:pStyle w:val="Seznam2"/>
        <w:numPr>
          <w:ilvl w:val="1"/>
          <w:numId w:val="30"/>
        </w:numPr>
        <w:tabs>
          <w:tab w:val="left" w:pos="709"/>
        </w:tabs>
        <w:ind w:left="0" w:firstLine="0"/>
        <w:jc w:val="both"/>
        <w:rPr>
          <w:rFonts w:ascii="Tahoma" w:hAnsi="Tahoma" w:cs="Tahoma"/>
        </w:rPr>
      </w:pPr>
      <w:r w:rsidRPr="005B5BC8">
        <w:rPr>
          <w:rFonts w:ascii="Tahoma" w:hAnsi="Tahoma" w:cs="Tahoma"/>
        </w:rPr>
        <w:t xml:space="preserve">Objednatel má </w:t>
      </w:r>
      <w:r w:rsidR="00BF2AF2" w:rsidRPr="005B5BC8">
        <w:rPr>
          <w:rFonts w:ascii="Tahoma" w:hAnsi="Tahoma" w:cs="Tahoma"/>
        </w:rPr>
        <w:t xml:space="preserve">dále </w:t>
      </w:r>
      <w:r w:rsidRPr="005B5BC8">
        <w:rPr>
          <w:rFonts w:ascii="Tahoma" w:hAnsi="Tahoma" w:cs="Tahoma"/>
        </w:rPr>
        <w:t xml:space="preserve">nárok na uplatnění náhrady škody v případě, že zhotovitel dílo </w:t>
      </w:r>
      <w:r w:rsidR="008B0F8B" w:rsidRPr="005B5BC8">
        <w:rPr>
          <w:rFonts w:ascii="Tahoma" w:hAnsi="Tahoma" w:cs="Tahoma"/>
        </w:rPr>
        <w:t xml:space="preserve">řádně </w:t>
      </w:r>
      <w:r w:rsidRPr="005B5BC8">
        <w:rPr>
          <w:rFonts w:ascii="Tahoma" w:hAnsi="Tahoma" w:cs="Tahoma"/>
        </w:rPr>
        <w:t>nedokončí. Náhrada škody bude vypočítána tak, že</w:t>
      </w:r>
      <w:r w:rsidR="003A0461" w:rsidRPr="005B5BC8">
        <w:rPr>
          <w:rFonts w:ascii="Tahoma" w:hAnsi="Tahoma" w:cs="Tahoma"/>
        </w:rPr>
        <w:t xml:space="preserve"> objednatel provede nové zadávací řízení dle </w:t>
      </w:r>
      <w:r w:rsidR="009F7695" w:rsidRPr="005B5BC8">
        <w:rPr>
          <w:rFonts w:ascii="Tahoma" w:hAnsi="Tahoma" w:cs="Tahoma"/>
        </w:rPr>
        <w:t>Z</w:t>
      </w:r>
      <w:r w:rsidR="00A30A89" w:rsidRPr="005B5BC8">
        <w:rPr>
          <w:rFonts w:ascii="Tahoma" w:hAnsi="Tahoma" w:cs="Tahoma"/>
        </w:rPr>
        <w:t>ZVZ na </w:t>
      </w:r>
      <w:r w:rsidR="003A0461" w:rsidRPr="005B5BC8">
        <w:rPr>
          <w:rFonts w:ascii="Tahoma" w:hAnsi="Tahoma" w:cs="Tahoma"/>
        </w:rPr>
        <w:t>nového zhotovitele, který dokončí rozestavěné dílo. Pro tyto účely budou předmětem veřejné zakázky ty části díla, které nebyly zhotovitelem doposud realizovány</w:t>
      </w:r>
      <w:r w:rsidR="008B0F8B" w:rsidRPr="005B5BC8">
        <w:rPr>
          <w:rFonts w:ascii="Tahoma" w:hAnsi="Tahoma" w:cs="Tahoma"/>
        </w:rPr>
        <w:t>. S</w:t>
      </w:r>
      <w:r w:rsidR="003A0461" w:rsidRPr="005B5BC8">
        <w:rPr>
          <w:rFonts w:ascii="Tahoma" w:hAnsi="Tahoma" w:cs="Tahoma"/>
        </w:rPr>
        <w:t>o</w:t>
      </w:r>
      <w:r w:rsidR="00A7738D" w:rsidRPr="005B5BC8">
        <w:rPr>
          <w:rFonts w:ascii="Tahoma" w:hAnsi="Tahoma" w:cs="Tahoma"/>
        </w:rPr>
        <w:t>učástí zadávací dokumentace bud</w:t>
      </w:r>
      <w:r w:rsidR="007F20E9" w:rsidRPr="005B5BC8">
        <w:rPr>
          <w:rFonts w:ascii="Tahoma" w:hAnsi="Tahoma" w:cs="Tahoma"/>
        </w:rPr>
        <w:t>e</w:t>
      </w:r>
      <w:r w:rsidR="003A0461" w:rsidRPr="005B5BC8">
        <w:rPr>
          <w:rFonts w:ascii="Tahoma" w:hAnsi="Tahoma" w:cs="Tahoma"/>
        </w:rPr>
        <w:t xml:space="preserve"> soupis stavebních prací, dodávek a služeb s výkaz</w:t>
      </w:r>
      <w:r w:rsidR="007F20E9" w:rsidRPr="005B5BC8">
        <w:rPr>
          <w:rFonts w:ascii="Tahoma" w:hAnsi="Tahoma" w:cs="Tahoma"/>
        </w:rPr>
        <w:t>em</w:t>
      </w:r>
      <w:r w:rsidR="003A0461" w:rsidRPr="005B5BC8">
        <w:rPr>
          <w:rFonts w:ascii="Tahoma" w:hAnsi="Tahoma" w:cs="Tahoma"/>
        </w:rPr>
        <w:t xml:space="preserve"> výměr v těch částech, kte</w:t>
      </w:r>
      <w:r w:rsidR="00A30A89" w:rsidRPr="005B5BC8">
        <w:rPr>
          <w:rFonts w:ascii="Tahoma" w:hAnsi="Tahoma" w:cs="Tahoma"/>
        </w:rPr>
        <w:t>ré nebyly doposud realizovány a </w:t>
      </w:r>
      <w:r w:rsidR="003A0461" w:rsidRPr="005B5BC8">
        <w:rPr>
          <w:rFonts w:ascii="Tahoma" w:hAnsi="Tahoma" w:cs="Tahoma"/>
        </w:rPr>
        <w:t xml:space="preserve">dále </w:t>
      </w:r>
      <w:r w:rsidR="00E72A0E" w:rsidRPr="005B5BC8">
        <w:rPr>
          <w:rFonts w:ascii="Tahoma" w:hAnsi="Tahoma" w:cs="Tahoma"/>
        </w:rPr>
        <w:t>obchodní podmínky</w:t>
      </w:r>
      <w:r w:rsidR="00163EFE" w:rsidRPr="005B5BC8">
        <w:rPr>
          <w:rFonts w:ascii="Tahoma" w:hAnsi="Tahoma" w:cs="Tahoma"/>
        </w:rPr>
        <w:t xml:space="preserve"> ve formě Smlouvy o dílo</w:t>
      </w:r>
      <w:r w:rsidR="00E72A0E" w:rsidRPr="005B5BC8">
        <w:rPr>
          <w:rFonts w:ascii="Tahoma" w:hAnsi="Tahoma" w:cs="Tahoma"/>
        </w:rPr>
        <w:t xml:space="preserve">, které byly součástí původního zadávacího řízení. </w:t>
      </w:r>
      <w:r w:rsidR="003A0461" w:rsidRPr="005B5BC8">
        <w:rPr>
          <w:rFonts w:ascii="Tahoma" w:hAnsi="Tahoma" w:cs="Tahoma"/>
        </w:rPr>
        <w:t xml:space="preserve">Objednatel porovná (případně může </w:t>
      </w:r>
      <w:r w:rsidR="008B0F8B" w:rsidRPr="005B5BC8">
        <w:rPr>
          <w:rFonts w:ascii="Tahoma" w:hAnsi="Tahoma" w:cs="Tahoma"/>
        </w:rPr>
        <w:t xml:space="preserve">porovnání </w:t>
      </w:r>
      <w:r w:rsidR="003A0461" w:rsidRPr="005B5BC8">
        <w:rPr>
          <w:rFonts w:ascii="Tahoma" w:hAnsi="Tahoma" w:cs="Tahoma"/>
        </w:rPr>
        <w:t xml:space="preserve">provést třetí osoba zmocněná objednatelem) cenovou </w:t>
      </w:r>
      <w:r w:rsidR="003A0461" w:rsidRPr="005B5BC8">
        <w:rPr>
          <w:rFonts w:ascii="Tahoma" w:hAnsi="Tahoma" w:cs="Tahoma"/>
        </w:rPr>
        <w:lastRenderedPageBreak/>
        <w:t>nabídku zhotovitele a cenovou nabídku nového zhotovitele (</w:t>
      </w:r>
      <w:r w:rsidR="00654674" w:rsidRPr="005B5BC8">
        <w:rPr>
          <w:rFonts w:ascii="Tahoma" w:hAnsi="Tahoma" w:cs="Tahoma"/>
        </w:rPr>
        <w:t>dodavatele, který byl vybrán k uzavření smlouvy</w:t>
      </w:r>
      <w:r w:rsidR="003A0461" w:rsidRPr="005B5BC8">
        <w:rPr>
          <w:rFonts w:ascii="Tahoma" w:hAnsi="Tahoma" w:cs="Tahoma"/>
        </w:rPr>
        <w:t>) a částka, o kterou</w:t>
      </w:r>
      <w:r w:rsidR="008B0F8B" w:rsidRPr="005B5BC8">
        <w:rPr>
          <w:rFonts w:ascii="Tahoma" w:hAnsi="Tahoma" w:cs="Tahoma"/>
        </w:rPr>
        <w:t xml:space="preserve"> případně</w:t>
      </w:r>
      <w:r w:rsidR="003A0461" w:rsidRPr="005B5BC8">
        <w:rPr>
          <w:rFonts w:ascii="Tahoma" w:hAnsi="Tahoma" w:cs="Tahoma"/>
        </w:rPr>
        <w:t xml:space="preserve"> přesáhne nová cenová nabídka</w:t>
      </w:r>
      <w:r w:rsidR="00163EFE" w:rsidRPr="005B5BC8">
        <w:rPr>
          <w:rFonts w:ascii="Tahoma" w:hAnsi="Tahoma" w:cs="Tahoma"/>
        </w:rPr>
        <w:t xml:space="preserve"> </w:t>
      </w:r>
      <w:r w:rsidR="00A43FB6" w:rsidRPr="005B5BC8">
        <w:rPr>
          <w:rFonts w:ascii="Tahoma" w:hAnsi="Tahoma" w:cs="Tahoma"/>
        </w:rPr>
        <w:t>cenovou nabídku zhotovitele, bude společně s náklady spojenými s realizací nového zadávacího řízení vyčíslením škody, kter</w:t>
      </w:r>
      <w:r w:rsidR="00E72A0E" w:rsidRPr="005B5BC8">
        <w:rPr>
          <w:rFonts w:ascii="Tahoma" w:hAnsi="Tahoma" w:cs="Tahoma"/>
        </w:rPr>
        <w:t>á</w:t>
      </w:r>
      <w:r w:rsidR="00A43FB6" w:rsidRPr="005B5BC8">
        <w:rPr>
          <w:rFonts w:ascii="Tahoma" w:hAnsi="Tahoma" w:cs="Tahoma"/>
        </w:rPr>
        <w:t xml:space="preserve"> byla objednateli způsobena.</w:t>
      </w:r>
      <w:r w:rsidR="00675030" w:rsidRPr="005B5BC8">
        <w:rPr>
          <w:rFonts w:ascii="Tahoma" w:hAnsi="Tahoma" w:cs="Tahoma"/>
        </w:rPr>
        <w:t xml:space="preserve"> Dnem uplatnění náhrady škody, a tím i dnem splatnosti, je den doručení vyčíslení </w:t>
      </w:r>
      <w:r w:rsidR="00E72A0E" w:rsidRPr="005B5BC8">
        <w:rPr>
          <w:rFonts w:ascii="Tahoma" w:hAnsi="Tahoma" w:cs="Tahoma"/>
        </w:rPr>
        <w:t>z</w:t>
      </w:r>
      <w:r w:rsidR="00675030" w:rsidRPr="005B5BC8">
        <w:rPr>
          <w:rFonts w:ascii="Tahoma" w:hAnsi="Tahoma" w:cs="Tahoma"/>
        </w:rPr>
        <w:t>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14:paraId="49DC227B" w14:textId="77777777" w:rsidR="006F1C3F" w:rsidRPr="005B5BC8" w:rsidRDefault="00EC4BD9" w:rsidP="007A1E17">
      <w:pPr>
        <w:spacing w:before="480" w:after="120"/>
        <w:jc w:val="center"/>
        <w:outlineLvl w:val="0"/>
        <w:rPr>
          <w:rFonts w:ascii="Tahoma" w:hAnsi="Tahoma" w:cs="Tahoma"/>
          <w:b/>
          <w:sz w:val="22"/>
          <w:szCs w:val="20"/>
          <w:u w:val="single"/>
        </w:rPr>
      </w:pPr>
      <w:r w:rsidRPr="005B5BC8">
        <w:rPr>
          <w:rFonts w:ascii="Tahoma" w:hAnsi="Tahoma" w:cs="Tahoma"/>
          <w:b/>
          <w:sz w:val="22"/>
          <w:szCs w:val="20"/>
          <w:u w:val="single"/>
        </w:rPr>
        <w:t>X</w:t>
      </w:r>
      <w:r w:rsidR="006F1C3F" w:rsidRPr="005B5BC8">
        <w:rPr>
          <w:rFonts w:ascii="Tahoma" w:hAnsi="Tahoma" w:cs="Tahoma"/>
          <w:b/>
          <w:sz w:val="22"/>
          <w:szCs w:val="20"/>
          <w:u w:val="single"/>
        </w:rPr>
        <w:t>V</w:t>
      </w:r>
      <w:r w:rsidRPr="005B5BC8">
        <w:rPr>
          <w:rFonts w:ascii="Tahoma" w:hAnsi="Tahoma" w:cs="Tahoma"/>
          <w:b/>
          <w:sz w:val="22"/>
          <w:szCs w:val="20"/>
          <w:u w:val="single"/>
        </w:rPr>
        <w:t>I</w:t>
      </w:r>
      <w:r w:rsidR="006F1C3F" w:rsidRPr="005B5BC8">
        <w:rPr>
          <w:rFonts w:ascii="Tahoma" w:hAnsi="Tahoma" w:cs="Tahoma"/>
          <w:b/>
          <w:sz w:val="22"/>
          <w:szCs w:val="20"/>
          <w:u w:val="single"/>
        </w:rPr>
        <w:t>. Odpovědnost za vady – záruka</w:t>
      </w:r>
      <w:bookmarkEnd w:id="32"/>
      <w:bookmarkEnd w:id="33"/>
    </w:p>
    <w:p w14:paraId="49DC227C" w14:textId="77777777" w:rsidR="00985AAC" w:rsidRPr="005B5BC8" w:rsidRDefault="006F1C3F" w:rsidP="00A30A89">
      <w:pPr>
        <w:numPr>
          <w:ilvl w:val="0"/>
          <w:numId w:val="19"/>
        </w:numPr>
        <w:tabs>
          <w:tab w:val="left" w:pos="0"/>
          <w:tab w:val="left" w:pos="567"/>
        </w:tabs>
        <w:spacing w:after="180"/>
        <w:ind w:left="0" w:firstLine="0"/>
        <w:jc w:val="both"/>
        <w:rPr>
          <w:rFonts w:ascii="Tahoma" w:hAnsi="Tahoma" w:cs="Tahoma"/>
          <w:spacing w:val="-2"/>
          <w:sz w:val="20"/>
          <w:szCs w:val="20"/>
        </w:rPr>
      </w:pPr>
      <w:r w:rsidRPr="005B5BC8">
        <w:rPr>
          <w:rFonts w:ascii="Tahoma" w:hAnsi="Tahoma" w:cs="Tahoma"/>
          <w:spacing w:val="-2"/>
          <w:sz w:val="20"/>
          <w:szCs w:val="20"/>
        </w:rPr>
        <w:t>Zhotovitel se zavazuje odstranit vadu plnění, která musí být ze strany objednatele oznámena písemně a</w:t>
      </w:r>
      <w:r w:rsidR="00A522D1" w:rsidRPr="005B5BC8">
        <w:rPr>
          <w:rFonts w:ascii="Tahoma" w:hAnsi="Tahoma" w:cs="Tahoma"/>
          <w:spacing w:val="-2"/>
          <w:sz w:val="20"/>
          <w:szCs w:val="20"/>
        </w:rPr>
        <w:t> </w:t>
      </w:r>
      <w:r w:rsidRPr="005B5BC8">
        <w:rPr>
          <w:rFonts w:ascii="Tahoma" w:hAnsi="Tahoma" w:cs="Tahoma"/>
          <w:spacing w:val="-2"/>
          <w:sz w:val="20"/>
          <w:szCs w:val="20"/>
        </w:rPr>
        <w:t>bez zbytečného prodlení. V případě, že se jedná o vadu, která ohrožuje funkčnost díla, bude vada odstraněna bez zbytečného odkladu po doručení oznámení zhotoviteli. Není-li z</w:t>
      </w:r>
      <w:r w:rsidR="00C65FAE" w:rsidRPr="005B5BC8">
        <w:rPr>
          <w:rFonts w:ascii="Tahoma" w:hAnsi="Tahoma" w:cs="Tahoma"/>
          <w:spacing w:val="-2"/>
          <w:sz w:val="20"/>
          <w:szCs w:val="20"/>
        </w:rPr>
        <w:t> </w:t>
      </w:r>
      <w:r w:rsidRPr="005B5BC8">
        <w:rPr>
          <w:rFonts w:ascii="Tahoma" w:hAnsi="Tahoma" w:cs="Tahoma"/>
          <w:spacing w:val="-2"/>
          <w:sz w:val="20"/>
          <w:szCs w:val="20"/>
        </w:rPr>
        <w:t>podané reklamace zřejmá konkrétní vada a je nutno ji specifikovat konzultací mezi objednatelem a</w:t>
      </w:r>
      <w:r w:rsidR="003C3D08" w:rsidRPr="005B5BC8">
        <w:rPr>
          <w:rFonts w:ascii="Tahoma" w:hAnsi="Tahoma" w:cs="Tahoma"/>
          <w:spacing w:val="-2"/>
          <w:sz w:val="20"/>
          <w:szCs w:val="20"/>
        </w:rPr>
        <w:t> </w:t>
      </w:r>
      <w:r w:rsidRPr="005B5BC8">
        <w:rPr>
          <w:rFonts w:ascii="Tahoma" w:hAnsi="Tahoma" w:cs="Tahoma"/>
          <w:spacing w:val="-2"/>
          <w:sz w:val="20"/>
          <w:szCs w:val="20"/>
        </w:rPr>
        <w:t>zhotovitelem, považuje se za den doručení oznáme</w:t>
      </w:r>
      <w:r w:rsidR="00536A25" w:rsidRPr="005B5BC8">
        <w:rPr>
          <w:rFonts w:ascii="Tahoma" w:hAnsi="Tahoma" w:cs="Tahoma"/>
          <w:spacing w:val="-2"/>
          <w:sz w:val="20"/>
          <w:szCs w:val="20"/>
        </w:rPr>
        <w:t>ní den konkrétního určení vady.</w:t>
      </w:r>
    </w:p>
    <w:p w14:paraId="49DC227D" w14:textId="77777777" w:rsidR="006F1C3F" w:rsidRPr="005B5BC8" w:rsidRDefault="006F1C3F" w:rsidP="00A30A89">
      <w:pPr>
        <w:pStyle w:val="Zkladntextodsazen"/>
        <w:numPr>
          <w:ilvl w:val="0"/>
          <w:numId w:val="19"/>
        </w:numPr>
        <w:tabs>
          <w:tab w:val="left" w:pos="0"/>
          <w:tab w:val="left" w:pos="567"/>
        </w:tabs>
        <w:spacing w:after="180"/>
        <w:ind w:left="0" w:firstLine="0"/>
        <w:jc w:val="both"/>
        <w:rPr>
          <w:rFonts w:ascii="Tahoma" w:hAnsi="Tahoma" w:cs="Tahoma"/>
          <w:sz w:val="20"/>
          <w:szCs w:val="20"/>
        </w:rPr>
      </w:pPr>
      <w:r w:rsidRPr="005B5BC8">
        <w:rPr>
          <w:rFonts w:ascii="Tahoma" w:hAnsi="Tahoma" w:cs="Tahoma"/>
          <w:sz w:val="20"/>
          <w:szCs w:val="20"/>
        </w:rPr>
        <w:t>Záruční doba počíná běžet dnem protokolárního předání a převzetí díla. Záruka se vztahuje na</w:t>
      </w:r>
      <w:r w:rsidR="00C65FAE" w:rsidRPr="005B5BC8">
        <w:rPr>
          <w:rFonts w:ascii="Tahoma" w:hAnsi="Tahoma" w:cs="Tahoma"/>
          <w:sz w:val="20"/>
          <w:szCs w:val="20"/>
        </w:rPr>
        <w:t> </w:t>
      </w:r>
      <w:r w:rsidRPr="005B5BC8">
        <w:rPr>
          <w:rFonts w:ascii="Tahoma" w:hAnsi="Tahoma" w:cs="Tahoma"/>
          <w:sz w:val="20"/>
          <w:szCs w:val="20"/>
        </w:rPr>
        <w:t>vady díla, které se projeví u díla během záruční doby s výjimkou vad, u nichž zhotovitel prokáže, že jejich vznik zavinil objednatel. Objednatel musí prokázat plnění odborné údržby a</w:t>
      </w:r>
      <w:r w:rsidR="00C65FAE" w:rsidRPr="005B5BC8">
        <w:rPr>
          <w:rFonts w:ascii="Tahoma" w:hAnsi="Tahoma" w:cs="Tahoma"/>
          <w:sz w:val="20"/>
          <w:szCs w:val="20"/>
        </w:rPr>
        <w:t> </w:t>
      </w:r>
      <w:r w:rsidRPr="005B5BC8">
        <w:rPr>
          <w:rFonts w:ascii="Tahoma" w:hAnsi="Tahoma" w:cs="Tahoma"/>
          <w:sz w:val="20"/>
          <w:szCs w:val="20"/>
        </w:rPr>
        <w:t>pravidelné servisní údržby. Nároky z odpovědnosti za vady se nedotýkají nároků na náhradu škody nebo na smluvní pokutu.</w:t>
      </w:r>
    </w:p>
    <w:p w14:paraId="49DC227E" w14:textId="77777777" w:rsidR="00985AAC" w:rsidRPr="005B5BC8" w:rsidRDefault="00F738CA" w:rsidP="00A30A89">
      <w:pPr>
        <w:pStyle w:val="Zkladntext21"/>
        <w:numPr>
          <w:ilvl w:val="0"/>
          <w:numId w:val="19"/>
        </w:numPr>
        <w:tabs>
          <w:tab w:val="left" w:pos="0"/>
          <w:tab w:val="left" w:pos="567"/>
          <w:tab w:val="left" w:pos="1276"/>
        </w:tabs>
        <w:spacing w:after="180"/>
        <w:ind w:left="0" w:firstLine="0"/>
        <w:rPr>
          <w:rFonts w:ascii="Tahoma" w:hAnsi="Tahoma" w:cs="Tahoma"/>
        </w:rPr>
      </w:pPr>
      <w:r w:rsidRPr="005B5BC8">
        <w:rPr>
          <w:rFonts w:ascii="Tahoma" w:hAnsi="Tahoma" w:cs="Tahoma"/>
          <w:snapToGrid w:val="0"/>
        </w:rPr>
        <w:t>D</w:t>
      </w:r>
      <w:r w:rsidR="006F1C3F" w:rsidRPr="005B5BC8">
        <w:rPr>
          <w:rFonts w:ascii="Tahoma" w:hAnsi="Tahoma" w:cs="Tahoma"/>
          <w:snapToGrid w:val="0"/>
        </w:rPr>
        <w:t>ílo má vady, jestliže nebylo provedeno řádně a předmět díla</w:t>
      </w:r>
      <w:r w:rsidR="006F1C3F" w:rsidRPr="005B5BC8">
        <w:rPr>
          <w:rFonts w:ascii="Tahoma" w:hAnsi="Tahoma" w:cs="Tahoma"/>
        </w:rPr>
        <w:t xml:space="preserve"> neodpovídá požadavkům kladeným </w:t>
      </w:r>
      <w:r w:rsidR="003164B1" w:rsidRPr="005B5BC8">
        <w:rPr>
          <w:rFonts w:ascii="Tahoma" w:hAnsi="Tahoma" w:cs="Tahoma"/>
        </w:rPr>
        <w:t>na</w:t>
      </w:r>
      <w:r w:rsidR="00A522D1" w:rsidRPr="005B5BC8">
        <w:rPr>
          <w:rFonts w:ascii="Tahoma" w:hAnsi="Tahoma" w:cs="Tahoma"/>
        </w:rPr>
        <w:t> </w:t>
      </w:r>
      <w:r w:rsidR="003164B1" w:rsidRPr="005B5BC8">
        <w:rPr>
          <w:rFonts w:ascii="Tahoma" w:hAnsi="Tahoma" w:cs="Tahoma"/>
        </w:rPr>
        <w:t xml:space="preserve">něj </w:t>
      </w:r>
      <w:r w:rsidR="006F1C3F" w:rsidRPr="005B5BC8">
        <w:rPr>
          <w:rFonts w:ascii="Tahoma" w:hAnsi="Tahoma" w:cs="Tahoma"/>
        </w:rPr>
        <w:t xml:space="preserve">smlouvou nebo obecně závaznými právními předpisy a obecně závaznými nařízeními, popřípadě neodpovídá platným ČSN, technologickým a technickým zvyklostem. V rozsahu odpovědnosti za vady se smluvní strany budou řídit </w:t>
      </w:r>
      <w:r w:rsidR="00D33AD8" w:rsidRPr="005B5BC8">
        <w:rPr>
          <w:rFonts w:ascii="Tahoma" w:hAnsi="Tahoma" w:cs="Tahoma"/>
        </w:rPr>
        <w:t xml:space="preserve">příslušnými </w:t>
      </w:r>
      <w:r w:rsidR="006F1C3F" w:rsidRPr="005B5BC8">
        <w:rPr>
          <w:rFonts w:ascii="Tahoma" w:hAnsi="Tahoma" w:cs="Tahoma"/>
        </w:rPr>
        <w:t xml:space="preserve">ustanoveními </w:t>
      </w:r>
      <w:r w:rsidR="00D33AD8" w:rsidRPr="005B5BC8">
        <w:rPr>
          <w:rFonts w:ascii="Tahoma" w:hAnsi="Tahoma" w:cs="Tahoma"/>
        </w:rPr>
        <w:t>OZ</w:t>
      </w:r>
      <w:r w:rsidR="003164B1" w:rsidRPr="005B5BC8">
        <w:rPr>
          <w:rFonts w:ascii="Tahoma" w:hAnsi="Tahoma" w:cs="Tahoma"/>
        </w:rPr>
        <w:t>.</w:t>
      </w:r>
    </w:p>
    <w:p w14:paraId="49DC227F" w14:textId="77777777" w:rsidR="006F1C3F" w:rsidRPr="005B5BC8" w:rsidRDefault="006F1C3F" w:rsidP="00A30A89">
      <w:pPr>
        <w:pStyle w:val="Zkladntext21"/>
        <w:numPr>
          <w:ilvl w:val="0"/>
          <w:numId w:val="19"/>
        </w:numPr>
        <w:tabs>
          <w:tab w:val="left" w:pos="0"/>
          <w:tab w:val="left" w:pos="567"/>
          <w:tab w:val="left" w:pos="1276"/>
        </w:tabs>
        <w:spacing w:after="180"/>
        <w:ind w:left="0" w:firstLine="0"/>
        <w:rPr>
          <w:rFonts w:ascii="Tahoma" w:hAnsi="Tahoma" w:cs="Tahoma"/>
          <w:snapToGrid w:val="0"/>
        </w:rPr>
      </w:pPr>
      <w:r w:rsidRPr="005B5BC8">
        <w:rPr>
          <w:rFonts w:ascii="Tahoma" w:hAnsi="Tahoma" w:cs="Tahoma"/>
          <w:snapToGrid w:val="0"/>
        </w:rPr>
        <w:t>Vadami se rozumí i nedodělky, tj. nedokončené pr</w:t>
      </w:r>
      <w:r w:rsidR="00831273" w:rsidRPr="005B5BC8">
        <w:rPr>
          <w:rFonts w:ascii="Tahoma" w:hAnsi="Tahoma" w:cs="Tahoma"/>
          <w:snapToGrid w:val="0"/>
        </w:rPr>
        <w:t>áce (plnění). Drobné odchylky</w:t>
      </w:r>
      <w:r w:rsidRPr="005B5BC8">
        <w:rPr>
          <w:rFonts w:ascii="Tahoma" w:hAnsi="Tahoma" w:cs="Tahoma"/>
          <w:snapToGrid w:val="0"/>
        </w:rPr>
        <w:t>, které nemají jakýkoliv vliv jak na dílčí či celkovou technickou a technologickou funkčnost díla nebo na zvýšení ceny plnění zhotovitele, se nepovažují za vady či nedodělky v případě, že s nimi vyjádřil objednatel písemný souhlas za předpokladu, že tyto odchylky budou vyznačeny v  dokumentaci skutečného provedení díla.</w:t>
      </w:r>
    </w:p>
    <w:p w14:paraId="49DC2280" w14:textId="77777777" w:rsidR="006F1C3F" w:rsidRPr="005B5BC8" w:rsidRDefault="006F1C3F" w:rsidP="00A30A89">
      <w:pPr>
        <w:widowControl w:val="0"/>
        <w:numPr>
          <w:ilvl w:val="0"/>
          <w:numId w:val="19"/>
        </w:numPr>
        <w:tabs>
          <w:tab w:val="left" w:pos="0"/>
          <w:tab w:val="left" w:pos="567"/>
        </w:tabs>
        <w:spacing w:after="180"/>
        <w:ind w:left="0" w:firstLine="0"/>
        <w:jc w:val="both"/>
        <w:rPr>
          <w:rFonts w:ascii="Tahoma" w:hAnsi="Tahoma" w:cs="Tahoma"/>
          <w:snapToGrid w:val="0"/>
          <w:sz w:val="20"/>
          <w:szCs w:val="20"/>
        </w:rPr>
      </w:pPr>
      <w:r w:rsidRPr="005B5BC8">
        <w:rPr>
          <w:rFonts w:ascii="Tahoma" w:hAnsi="Tahoma" w:cs="Tahoma"/>
          <w:snapToGrid w:val="0"/>
          <w:sz w:val="20"/>
          <w:szCs w:val="20"/>
        </w:rPr>
        <w:t xml:space="preserve">Zhotovitel se zavazuje, že dílo bude mít po dobu trvání záruční doby vlastnosti stanovené příslušnou projektovou a </w:t>
      </w:r>
      <w:r w:rsidR="00F738CA" w:rsidRPr="005B5BC8">
        <w:rPr>
          <w:rFonts w:ascii="Tahoma" w:hAnsi="Tahoma" w:cs="Tahoma"/>
          <w:snapToGrid w:val="0"/>
          <w:sz w:val="20"/>
          <w:szCs w:val="20"/>
        </w:rPr>
        <w:t>technickou</w:t>
      </w:r>
      <w:r w:rsidRPr="005B5BC8">
        <w:rPr>
          <w:rFonts w:ascii="Tahoma" w:hAnsi="Tahoma" w:cs="Tahoma"/>
          <w:snapToGrid w:val="0"/>
          <w:sz w:val="20"/>
          <w:szCs w:val="20"/>
        </w:rPr>
        <w:t xml:space="preserve"> dokumentací včetně jejich změn a doplňků, t</w:t>
      </w:r>
      <w:r w:rsidR="00A30A89" w:rsidRPr="005B5BC8">
        <w:rPr>
          <w:rFonts w:ascii="Tahoma" w:hAnsi="Tahoma" w:cs="Tahoma"/>
          <w:snapToGrid w:val="0"/>
          <w:sz w:val="20"/>
          <w:szCs w:val="20"/>
        </w:rPr>
        <w:t>echnickými normami, které se na </w:t>
      </w:r>
      <w:r w:rsidRPr="005B5BC8">
        <w:rPr>
          <w:rFonts w:ascii="Tahoma" w:hAnsi="Tahoma" w:cs="Tahoma"/>
          <w:snapToGrid w:val="0"/>
          <w:sz w:val="20"/>
          <w:szCs w:val="20"/>
        </w:rPr>
        <w:t>jeho provedení vztahují, jinak vlastnosti a jakost odpovídající účelu</w:t>
      </w:r>
      <w:r w:rsidR="00163EFE" w:rsidRPr="005B5BC8">
        <w:rPr>
          <w:rFonts w:ascii="Tahoma" w:hAnsi="Tahoma" w:cs="Tahoma"/>
          <w:snapToGrid w:val="0"/>
          <w:sz w:val="20"/>
          <w:szCs w:val="20"/>
        </w:rPr>
        <w:t xml:space="preserve"> této</w:t>
      </w:r>
      <w:r w:rsidRPr="005B5BC8">
        <w:rPr>
          <w:rFonts w:ascii="Tahoma" w:hAnsi="Tahoma" w:cs="Tahoma"/>
          <w:snapToGrid w:val="0"/>
          <w:sz w:val="20"/>
          <w:szCs w:val="20"/>
        </w:rPr>
        <w:t xml:space="preserve"> smlouvy a přiměřenou zvláštnostem díla, použité technologii, materiálu, pokynům a podkladům dodaným objednatelem po</w:t>
      </w:r>
      <w:r w:rsidR="00A522D1" w:rsidRPr="005B5BC8">
        <w:rPr>
          <w:rFonts w:ascii="Tahoma" w:hAnsi="Tahoma" w:cs="Tahoma"/>
          <w:snapToGrid w:val="0"/>
          <w:sz w:val="20"/>
          <w:szCs w:val="20"/>
        </w:rPr>
        <w:t> </w:t>
      </w:r>
      <w:r w:rsidRPr="005B5BC8">
        <w:rPr>
          <w:rFonts w:ascii="Tahoma" w:hAnsi="Tahoma" w:cs="Tahoma"/>
          <w:snapToGrid w:val="0"/>
          <w:sz w:val="20"/>
          <w:szCs w:val="20"/>
        </w:rPr>
        <w:t xml:space="preserve">celou dobu trvání záruky. Není-li stanoveno jinak, je zhotovitel odpovědný za vady plnění podle </w:t>
      </w:r>
      <w:r w:rsidR="005B2522" w:rsidRPr="005B5BC8">
        <w:rPr>
          <w:rFonts w:ascii="Tahoma" w:hAnsi="Tahoma" w:cs="Tahoma"/>
          <w:b/>
          <w:snapToGrid w:val="0"/>
          <w:sz w:val="20"/>
          <w:szCs w:val="20"/>
        </w:rPr>
        <w:t>§</w:t>
      </w:r>
      <w:r w:rsidR="00776682" w:rsidRPr="005B5BC8">
        <w:rPr>
          <w:rFonts w:ascii="Tahoma" w:hAnsi="Tahoma" w:cs="Tahoma"/>
          <w:b/>
          <w:snapToGrid w:val="0"/>
          <w:sz w:val="20"/>
          <w:szCs w:val="20"/>
        </w:rPr>
        <w:t> </w:t>
      </w:r>
      <w:r w:rsidR="005B2522" w:rsidRPr="005B5BC8">
        <w:rPr>
          <w:rFonts w:ascii="Tahoma" w:hAnsi="Tahoma" w:cs="Tahoma"/>
          <w:b/>
          <w:snapToGrid w:val="0"/>
          <w:sz w:val="20"/>
          <w:szCs w:val="20"/>
        </w:rPr>
        <w:t xml:space="preserve">2615 – 2619 </w:t>
      </w:r>
      <w:r w:rsidR="00313FA2" w:rsidRPr="005B5BC8">
        <w:rPr>
          <w:rFonts w:ascii="Tahoma" w:hAnsi="Tahoma" w:cs="Tahoma"/>
          <w:b/>
          <w:snapToGrid w:val="0"/>
          <w:sz w:val="20"/>
          <w:szCs w:val="20"/>
        </w:rPr>
        <w:t>OZ</w:t>
      </w:r>
      <w:r w:rsidR="00313FA2" w:rsidRPr="005B5BC8">
        <w:rPr>
          <w:rFonts w:ascii="Tahoma" w:hAnsi="Tahoma" w:cs="Tahoma"/>
          <w:snapToGrid w:val="0"/>
          <w:sz w:val="20"/>
          <w:szCs w:val="20"/>
        </w:rPr>
        <w:t xml:space="preserve"> a </w:t>
      </w:r>
      <w:r w:rsidR="0079799F" w:rsidRPr="005B5BC8">
        <w:rPr>
          <w:rFonts w:ascii="Tahoma" w:hAnsi="Tahoma" w:cs="Tahoma"/>
          <w:b/>
          <w:snapToGrid w:val="0"/>
          <w:sz w:val="20"/>
          <w:szCs w:val="20"/>
        </w:rPr>
        <w:t xml:space="preserve">§ 2629 – 2630 </w:t>
      </w:r>
      <w:r w:rsidR="00313FA2" w:rsidRPr="005B5BC8">
        <w:rPr>
          <w:rFonts w:ascii="Tahoma" w:hAnsi="Tahoma" w:cs="Tahoma"/>
          <w:b/>
          <w:snapToGrid w:val="0"/>
          <w:sz w:val="20"/>
          <w:szCs w:val="20"/>
        </w:rPr>
        <w:t>OZ</w:t>
      </w:r>
      <w:r w:rsidR="00313FA2" w:rsidRPr="005B5BC8">
        <w:rPr>
          <w:rFonts w:ascii="Tahoma" w:hAnsi="Tahoma" w:cs="Tahoma"/>
          <w:snapToGrid w:val="0"/>
          <w:sz w:val="20"/>
          <w:szCs w:val="20"/>
        </w:rPr>
        <w:t>.</w:t>
      </w:r>
    </w:p>
    <w:p w14:paraId="49DC2281" w14:textId="77777777" w:rsidR="006F1C3F" w:rsidRPr="005B5BC8" w:rsidRDefault="00CE3A92" w:rsidP="00A30A89">
      <w:pPr>
        <w:pStyle w:val="Zkladntextodsazen"/>
        <w:numPr>
          <w:ilvl w:val="0"/>
          <w:numId w:val="19"/>
        </w:numPr>
        <w:tabs>
          <w:tab w:val="left" w:pos="0"/>
          <w:tab w:val="left" w:pos="567"/>
        </w:tabs>
        <w:spacing w:after="180"/>
        <w:ind w:left="0" w:firstLine="0"/>
        <w:jc w:val="both"/>
        <w:rPr>
          <w:rFonts w:ascii="Tahoma" w:hAnsi="Tahoma" w:cs="Tahoma"/>
          <w:sz w:val="20"/>
          <w:szCs w:val="20"/>
        </w:rPr>
      </w:pPr>
      <w:r w:rsidRPr="005B5BC8">
        <w:rPr>
          <w:rFonts w:ascii="Tahoma" w:hAnsi="Tahoma" w:cs="Tahoma"/>
          <w:sz w:val="20"/>
          <w:szCs w:val="20"/>
        </w:rPr>
        <w:t>Záruční doba u dílčího prokazatelného vadného plnění neběží po dobu, po kterou objednatel nemohl užívat část předmětu díla pro jeho vady, za které odpovídá zhotovitel.</w:t>
      </w:r>
    </w:p>
    <w:p w14:paraId="49DC2282" w14:textId="77777777" w:rsidR="006F1C3F" w:rsidRPr="005B5BC8" w:rsidRDefault="006F1C3F" w:rsidP="00A30A89">
      <w:pPr>
        <w:widowControl w:val="0"/>
        <w:numPr>
          <w:ilvl w:val="0"/>
          <w:numId w:val="19"/>
        </w:numPr>
        <w:tabs>
          <w:tab w:val="left" w:pos="0"/>
          <w:tab w:val="left" w:pos="567"/>
        </w:tabs>
        <w:spacing w:after="180"/>
        <w:ind w:left="0" w:firstLine="0"/>
        <w:jc w:val="both"/>
        <w:rPr>
          <w:rFonts w:ascii="Tahoma" w:hAnsi="Tahoma" w:cs="Tahoma"/>
          <w:snapToGrid w:val="0"/>
          <w:sz w:val="20"/>
          <w:szCs w:val="20"/>
        </w:rPr>
      </w:pPr>
      <w:r w:rsidRPr="005B5BC8">
        <w:rPr>
          <w:rFonts w:ascii="Tahoma" w:hAnsi="Tahoma" w:cs="Tahoma"/>
          <w:snapToGrid w:val="0"/>
          <w:sz w:val="20"/>
          <w:szCs w:val="20"/>
        </w:rPr>
        <w:t xml:space="preserve">Objednatel je oprávněn reklamovat u zhotovitele vady jeho plnění nejpozději do konce záruční doby. Reklamaci provádí objednatel písemně, v reklamaci vady popíše a uvede své požadavky, včetně termínu pro odstranění vad zhotovitelem s tím, že je-li reklamace oprávněná, má </w:t>
      </w:r>
      <w:r w:rsidR="00163EFE" w:rsidRPr="005B5BC8">
        <w:rPr>
          <w:rFonts w:ascii="Tahoma" w:hAnsi="Tahoma" w:cs="Tahoma"/>
          <w:snapToGrid w:val="0"/>
          <w:sz w:val="20"/>
          <w:szCs w:val="20"/>
        </w:rPr>
        <w:t>objednatel níže uvedená práva</w:t>
      </w:r>
      <w:r w:rsidRPr="005B5BC8">
        <w:rPr>
          <w:rFonts w:ascii="Tahoma" w:hAnsi="Tahoma" w:cs="Tahoma"/>
          <w:snapToGrid w:val="0"/>
          <w:sz w:val="20"/>
          <w:szCs w:val="20"/>
        </w:rPr>
        <w:t>:</w:t>
      </w:r>
    </w:p>
    <w:p w14:paraId="49DC2283" w14:textId="77777777" w:rsidR="00774C44" w:rsidRPr="005B5BC8" w:rsidRDefault="006F1C3F" w:rsidP="00A30A89">
      <w:pPr>
        <w:widowControl w:val="0"/>
        <w:ind w:left="1418" w:hanging="709"/>
        <w:jc w:val="both"/>
        <w:rPr>
          <w:rFonts w:ascii="Tahoma" w:hAnsi="Tahoma" w:cs="Tahoma"/>
          <w:snapToGrid w:val="0"/>
          <w:sz w:val="20"/>
          <w:szCs w:val="20"/>
        </w:rPr>
      </w:pPr>
      <w:r w:rsidRPr="005B5BC8">
        <w:rPr>
          <w:rFonts w:ascii="Tahoma" w:hAnsi="Tahoma" w:cs="Tahoma"/>
          <w:snapToGrid w:val="0"/>
          <w:sz w:val="20"/>
          <w:szCs w:val="20"/>
        </w:rPr>
        <w:t>1</w:t>
      </w:r>
      <w:r w:rsidR="008728AB" w:rsidRPr="005B5BC8">
        <w:rPr>
          <w:rFonts w:ascii="Tahoma" w:hAnsi="Tahoma" w:cs="Tahoma"/>
          <w:snapToGrid w:val="0"/>
          <w:sz w:val="20"/>
          <w:szCs w:val="20"/>
        </w:rPr>
        <w:t>6</w:t>
      </w:r>
      <w:r w:rsidRPr="005B5BC8">
        <w:rPr>
          <w:rFonts w:ascii="Tahoma" w:hAnsi="Tahoma" w:cs="Tahoma"/>
          <w:snapToGrid w:val="0"/>
          <w:sz w:val="20"/>
          <w:szCs w:val="20"/>
        </w:rPr>
        <w:t>.</w:t>
      </w:r>
      <w:r w:rsidR="008728AB" w:rsidRPr="005B5BC8">
        <w:rPr>
          <w:rFonts w:ascii="Tahoma" w:hAnsi="Tahoma" w:cs="Tahoma"/>
          <w:snapToGrid w:val="0"/>
          <w:sz w:val="20"/>
          <w:szCs w:val="20"/>
        </w:rPr>
        <w:t>7</w:t>
      </w:r>
      <w:r w:rsidRPr="005B5BC8">
        <w:rPr>
          <w:rFonts w:ascii="Tahoma" w:hAnsi="Tahoma" w:cs="Tahoma"/>
          <w:snapToGrid w:val="0"/>
          <w:sz w:val="20"/>
          <w:szCs w:val="20"/>
        </w:rPr>
        <w:t>.1</w:t>
      </w:r>
      <w:r w:rsidR="00C11E39" w:rsidRPr="005B5BC8">
        <w:rPr>
          <w:rFonts w:ascii="Tahoma" w:hAnsi="Tahoma" w:cs="Tahoma"/>
          <w:snapToGrid w:val="0"/>
          <w:sz w:val="20"/>
          <w:szCs w:val="20"/>
        </w:rPr>
        <w:tab/>
      </w:r>
      <w:r w:rsidRPr="005B5BC8">
        <w:rPr>
          <w:rFonts w:ascii="Tahoma" w:hAnsi="Tahoma" w:cs="Tahoma"/>
          <w:snapToGrid w:val="0"/>
          <w:spacing w:val="-4"/>
          <w:sz w:val="20"/>
          <w:szCs w:val="20"/>
        </w:rPr>
        <w:t>J</w:t>
      </w:r>
      <w:r w:rsidR="00774C44" w:rsidRPr="005B5BC8">
        <w:rPr>
          <w:rFonts w:ascii="Tahoma" w:hAnsi="Tahoma" w:cs="Tahoma"/>
          <w:snapToGrid w:val="0"/>
          <w:spacing w:val="-4"/>
          <w:sz w:val="20"/>
          <w:szCs w:val="20"/>
        </w:rPr>
        <w:t>e-li vadné plnění podstatným porušením smlouvy</w:t>
      </w:r>
      <w:r w:rsidR="00F11CEC" w:rsidRPr="005B5BC8">
        <w:rPr>
          <w:rFonts w:ascii="Tahoma" w:hAnsi="Tahoma" w:cs="Tahoma"/>
          <w:snapToGrid w:val="0"/>
          <w:spacing w:val="-4"/>
          <w:sz w:val="20"/>
          <w:szCs w:val="20"/>
        </w:rPr>
        <w:t xml:space="preserve"> (</w:t>
      </w:r>
      <w:r w:rsidR="0079799F" w:rsidRPr="005B5BC8">
        <w:rPr>
          <w:rFonts w:ascii="Tahoma" w:hAnsi="Tahoma" w:cs="Tahoma"/>
          <w:b/>
          <w:snapToGrid w:val="0"/>
          <w:spacing w:val="-4"/>
          <w:sz w:val="20"/>
          <w:szCs w:val="20"/>
        </w:rPr>
        <w:t xml:space="preserve">§ 2106 </w:t>
      </w:r>
      <w:r w:rsidR="00F11CEC" w:rsidRPr="005B5BC8">
        <w:rPr>
          <w:rFonts w:ascii="Tahoma" w:hAnsi="Tahoma" w:cs="Tahoma"/>
          <w:b/>
          <w:snapToGrid w:val="0"/>
          <w:spacing w:val="-4"/>
          <w:sz w:val="20"/>
          <w:szCs w:val="20"/>
        </w:rPr>
        <w:t>OZ</w:t>
      </w:r>
      <w:r w:rsidR="00F11CEC" w:rsidRPr="005B5BC8">
        <w:rPr>
          <w:rFonts w:ascii="Tahoma" w:hAnsi="Tahoma" w:cs="Tahoma"/>
          <w:snapToGrid w:val="0"/>
          <w:spacing w:val="-4"/>
          <w:sz w:val="20"/>
          <w:szCs w:val="20"/>
        </w:rPr>
        <w:t>)</w:t>
      </w:r>
      <w:r w:rsidR="00774C44" w:rsidRPr="005B5BC8">
        <w:rPr>
          <w:rFonts w:ascii="Tahoma" w:hAnsi="Tahoma" w:cs="Tahoma"/>
          <w:snapToGrid w:val="0"/>
          <w:spacing w:val="-4"/>
          <w:sz w:val="20"/>
          <w:szCs w:val="20"/>
        </w:rPr>
        <w:t xml:space="preserve">, vzniká </w:t>
      </w:r>
      <w:r w:rsidR="003E0BBB" w:rsidRPr="005B5BC8">
        <w:rPr>
          <w:rFonts w:ascii="Tahoma" w:hAnsi="Tahoma" w:cs="Tahoma"/>
          <w:snapToGrid w:val="0"/>
          <w:spacing w:val="-4"/>
          <w:sz w:val="20"/>
          <w:szCs w:val="20"/>
        </w:rPr>
        <w:t xml:space="preserve">objednateli </w:t>
      </w:r>
      <w:r w:rsidR="00774C44" w:rsidRPr="005B5BC8">
        <w:rPr>
          <w:rFonts w:ascii="Tahoma" w:hAnsi="Tahoma" w:cs="Tahoma"/>
          <w:snapToGrid w:val="0"/>
          <w:spacing w:val="-4"/>
          <w:sz w:val="20"/>
          <w:szCs w:val="20"/>
        </w:rPr>
        <w:t>právo</w:t>
      </w:r>
      <w:r w:rsidR="00F11CEC" w:rsidRPr="005B5BC8">
        <w:rPr>
          <w:rFonts w:ascii="Tahoma" w:hAnsi="Tahoma" w:cs="Tahoma"/>
          <w:snapToGrid w:val="0"/>
          <w:spacing w:val="-4"/>
          <w:sz w:val="20"/>
          <w:szCs w:val="20"/>
        </w:rPr>
        <w:t xml:space="preserve"> na</w:t>
      </w:r>
      <w:r w:rsidR="00774C44" w:rsidRPr="005B5BC8">
        <w:rPr>
          <w:rFonts w:ascii="Tahoma" w:hAnsi="Tahoma" w:cs="Tahoma"/>
          <w:snapToGrid w:val="0"/>
          <w:spacing w:val="-4"/>
          <w:sz w:val="20"/>
          <w:szCs w:val="20"/>
        </w:rPr>
        <w:t>:</w:t>
      </w:r>
    </w:p>
    <w:p w14:paraId="49DC2284" w14:textId="77777777" w:rsidR="00774C44" w:rsidRPr="005B5BC8" w:rsidRDefault="00F11CEC" w:rsidP="00D3032A">
      <w:pPr>
        <w:widowControl w:val="0"/>
        <w:numPr>
          <w:ilvl w:val="0"/>
          <w:numId w:val="24"/>
        </w:numPr>
        <w:ind w:left="1701" w:hanging="283"/>
        <w:jc w:val="both"/>
        <w:rPr>
          <w:rFonts w:ascii="Tahoma" w:hAnsi="Tahoma" w:cs="Tahoma"/>
          <w:snapToGrid w:val="0"/>
          <w:sz w:val="20"/>
          <w:szCs w:val="20"/>
        </w:rPr>
      </w:pPr>
      <w:r w:rsidRPr="005B5BC8">
        <w:rPr>
          <w:rFonts w:ascii="Tahoma" w:hAnsi="Tahoma" w:cs="Tahoma"/>
          <w:snapToGrid w:val="0"/>
          <w:sz w:val="20"/>
          <w:szCs w:val="20"/>
        </w:rPr>
        <w:t>o</w:t>
      </w:r>
      <w:r w:rsidR="00774C44" w:rsidRPr="005B5BC8">
        <w:rPr>
          <w:rFonts w:ascii="Tahoma" w:hAnsi="Tahoma" w:cs="Tahoma"/>
          <w:snapToGrid w:val="0"/>
          <w:sz w:val="20"/>
          <w:szCs w:val="20"/>
        </w:rPr>
        <w:t>dstranění vady dodáním nové věci bez vady nebo dodáním</w:t>
      </w:r>
      <w:r w:rsidRPr="005B5BC8">
        <w:rPr>
          <w:rFonts w:ascii="Tahoma" w:hAnsi="Tahoma" w:cs="Tahoma"/>
          <w:snapToGrid w:val="0"/>
          <w:sz w:val="20"/>
          <w:szCs w:val="20"/>
        </w:rPr>
        <w:t xml:space="preserve"> chybějící věci</w:t>
      </w:r>
    </w:p>
    <w:p w14:paraId="49DC2285" w14:textId="77777777" w:rsidR="00F11CEC" w:rsidRPr="005B5BC8" w:rsidRDefault="003E0BBB" w:rsidP="00D3032A">
      <w:pPr>
        <w:widowControl w:val="0"/>
        <w:numPr>
          <w:ilvl w:val="0"/>
          <w:numId w:val="24"/>
        </w:numPr>
        <w:ind w:left="1701" w:hanging="283"/>
        <w:jc w:val="both"/>
        <w:rPr>
          <w:rFonts w:ascii="Tahoma" w:hAnsi="Tahoma" w:cs="Tahoma"/>
          <w:snapToGrid w:val="0"/>
          <w:sz w:val="20"/>
          <w:szCs w:val="20"/>
        </w:rPr>
      </w:pPr>
      <w:r w:rsidRPr="005B5BC8">
        <w:rPr>
          <w:rFonts w:ascii="Tahoma" w:hAnsi="Tahoma" w:cs="Tahoma"/>
          <w:snapToGrid w:val="0"/>
          <w:sz w:val="20"/>
          <w:szCs w:val="20"/>
        </w:rPr>
        <w:t>na odstranění vady opravou věci</w:t>
      </w:r>
    </w:p>
    <w:p w14:paraId="49DC2286" w14:textId="77777777" w:rsidR="003E0BBB" w:rsidRPr="005B5BC8" w:rsidRDefault="003E0BBB" w:rsidP="00D3032A">
      <w:pPr>
        <w:widowControl w:val="0"/>
        <w:numPr>
          <w:ilvl w:val="0"/>
          <w:numId w:val="24"/>
        </w:numPr>
        <w:ind w:left="1701" w:hanging="283"/>
        <w:jc w:val="both"/>
        <w:rPr>
          <w:rFonts w:ascii="Tahoma" w:hAnsi="Tahoma" w:cs="Tahoma"/>
          <w:snapToGrid w:val="0"/>
          <w:sz w:val="20"/>
          <w:szCs w:val="20"/>
        </w:rPr>
      </w:pPr>
      <w:r w:rsidRPr="005B5BC8">
        <w:rPr>
          <w:rFonts w:ascii="Tahoma" w:hAnsi="Tahoma" w:cs="Tahoma"/>
          <w:snapToGrid w:val="0"/>
          <w:sz w:val="20"/>
          <w:szCs w:val="20"/>
        </w:rPr>
        <w:t>na přiměřenou slevu z ceny</w:t>
      </w:r>
    </w:p>
    <w:p w14:paraId="49DC2287" w14:textId="77777777" w:rsidR="003E0BBB" w:rsidRPr="005B5BC8" w:rsidRDefault="003E0BBB" w:rsidP="00D3032A">
      <w:pPr>
        <w:widowControl w:val="0"/>
        <w:numPr>
          <w:ilvl w:val="0"/>
          <w:numId w:val="24"/>
        </w:numPr>
        <w:ind w:left="1701" w:hanging="283"/>
        <w:jc w:val="both"/>
        <w:rPr>
          <w:rFonts w:ascii="Tahoma" w:hAnsi="Tahoma" w:cs="Tahoma"/>
          <w:snapToGrid w:val="0"/>
          <w:sz w:val="20"/>
          <w:szCs w:val="20"/>
        </w:rPr>
      </w:pPr>
      <w:r w:rsidRPr="005B5BC8">
        <w:rPr>
          <w:rFonts w:ascii="Tahoma" w:hAnsi="Tahoma" w:cs="Tahoma"/>
          <w:snapToGrid w:val="0"/>
          <w:sz w:val="20"/>
          <w:szCs w:val="20"/>
        </w:rPr>
        <w:t>odstoupit od smlouvy.</w:t>
      </w:r>
    </w:p>
    <w:p w14:paraId="49DC2288" w14:textId="77777777" w:rsidR="006F1C3F" w:rsidRPr="005B5BC8" w:rsidRDefault="006F1C3F" w:rsidP="00F10C70">
      <w:pPr>
        <w:widowControl w:val="0"/>
        <w:tabs>
          <w:tab w:val="left" w:pos="0"/>
        </w:tabs>
        <w:jc w:val="both"/>
        <w:rPr>
          <w:rFonts w:ascii="Tahoma" w:hAnsi="Tahoma" w:cs="Tahoma"/>
          <w:snapToGrid w:val="0"/>
          <w:sz w:val="20"/>
          <w:szCs w:val="20"/>
        </w:rPr>
      </w:pPr>
    </w:p>
    <w:p w14:paraId="49DC2289" w14:textId="77777777" w:rsidR="003E0BBB" w:rsidRPr="00E36B3A" w:rsidRDefault="006F1C3F" w:rsidP="00F10C70">
      <w:pPr>
        <w:widowControl w:val="0"/>
        <w:spacing w:after="180"/>
        <w:ind w:left="1418" w:hanging="709"/>
        <w:jc w:val="both"/>
        <w:rPr>
          <w:rFonts w:ascii="Tahoma" w:hAnsi="Tahoma" w:cs="Tahoma"/>
          <w:snapToGrid w:val="0"/>
          <w:sz w:val="20"/>
          <w:szCs w:val="20"/>
        </w:rPr>
      </w:pPr>
      <w:r w:rsidRPr="005B5BC8">
        <w:rPr>
          <w:rFonts w:ascii="Tahoma" w:hAnsi="Tahoma" w:cs="Tahoma"/>
          <w:snapToGrid w:val="0"/>
          <w:sz w:val="20"/>
          <w:szCs w:val="20"/>
        </w:rPr>
        <w:t>1</w:t>
      </w:r>
      <w:r w:rsidR="008728AB" w:rsidRPr="005B5BC8">
        <w:rPr>
          <w:rFonts w:ascii="Tahoma" w:hAnsi="Tahoma" w:cs="Tahoma"/>
          <w:snapToGrid w:val="0"/>
          <w:sz w:val="20"/>
          <w:szCs w:val="20"/>
        </w:rPr>
        <w:t>6</w:t>
      </w:r>
      <w:r w:rsidRPr="005B5BC8">
        <w:rPr>
          <w:rFonts w:ascii="Tahoma" w:hAnsi="Tahoma" w:cs="Tahoma"/>
          <w:snapToGrid w:val="0"/>
          <w:sz w:val="20"/>
          <w:szCs w:val="20"/>
        </w:rPr>
        <w:t>.</w:t>
      </w:r>
      <w:r w:rsidR="008728AB" w:rsidRPr="005B5BC8">
        <w:rPr>
          <w:rFonts w:ascii="Tahoma" w:hAnsi="Tahoma" w:cs="Tahoma"/>
          <w:snapToGrid w:val="0"/>
          <w:sz w:val="20"/>
          <w:szCs w:val="20"/>
        </w:rPr>
        <w:t>7</w:t>
      </w:r>
      <w:r w:rsidRPr="005B5BC8">
        <w:rPr>
          <w:rFonts w:ascii="Tahoma" w:hAnsi="Tahoma" w:cs="Tahoma"/>
          <w:snapToGrid w:val="0"/>
          <w:sz w:val="20"/>
          <w:szCs w:val="20"/>
        </w:rPr>
        <w:t>.2</w:t>
      </w:r>
      <w:r w:rsidR="00C11E39" w:rsidRPr="005B5BC8">
        <w:rPr>
          <w:rFonts w:ascii="Tahoma" w:hAnsi="Tahoma" w:cs="Tahoma"/>
          <w:snapToGrid w:val="0"/>
          <w:sz w:val="20"/>
          <w:szCs w:val="20"/>
        </w:rPr>
        <w:tab/>
      </w:r>
      <w:r w:rsidR="003E0BBB" w:rsidRPr="005B5BC8">
        <w:rPr>
          <w:rFonts w:ascii="Tahoma" w:hAnsi="Tahoma" w:cs="Tahoma"/>
          <w:snapToGrid w:val="0"/>
          <w:sz w:val="20"/>
          <w:szCs w:val="20"/>
        </w:rPr>
        <w:t>Je</w:t>
      </w:r>
      <w:r w:rsidR="000C06A0" w:rsidRPr="005B5BC8">
        <w:rPr>
          <w:rFonts w:ascii="Tahoma" w:hAnsi="Tahoma" w:cs="Tahoma"/>
          <w:snapToGrid w:val="0"/>
          <w:sz w:val="20"/>
          <w:szCs w:val="20"/>
        </w:rPr>
        <w:t>-</w:t>
      </w:r>
      <w:r w:rsidR="003E0BBB" w:rsidRPr="005B5BC8">
        <w:rPr>
          <w:rFonts w:ascii="Tahoma" w:hAnsi="Tahoma" w:cs="Tahoma"/>
          <w:snapToGrid w:val="0"/>
          <w:sz w:val="20"/>
          <w:szCs w:val="20"/>
        </w:rPr>
        <w:t>li vadné plnění nepodstatným porušením smlouvy (</w:t>
      </w:r>
      <w:r w:rsidR="0079799F" w:rsidRPr="005B5BC8">
        <w:rPr>
          <w:rFonts w:ascii="Tahoma" w:hAnsi="Tahoma" w:cs="Tahoma"/>
          <w:b/>
          <w:snapToGrid w:val="0"/>
          <w:sz w:val="20"/>
          <w:szCs w:val="20"/>
        </w:rPr>
        <w:t xml:space="preserve">§ 2107 </w:t>
      </w:r>
      <w:r w:rsidR="003E0BBB" w:rsidRPr="005B5BC8">
        <w:rPr>
          <w:rFonts w:ascii="Tahoma" w:hAnsi="Tahoma" w:cs="Tahoma"/>
          <w:b/>
          <w:snapToGrid w:val="0"/>
          <w:sz w:val="20"/>
          <w:szCs w:val="20"/>
        </w:rPr>
        <w:t>OZ</w:t>
      </w:r>
      <w:r w:rsidR="003E0BBB" w:rsidRPr="005B5BC8">
        <w:rPr>
          <w:rFonts w:ascii="Tahoma" w:hAnsi="Tahoma" w:cs="Tahoma"/>
          <w:snapToGrid w:val="0"/>
          <w:sz w:val="20"/>
          <w:szCs w:val="20"/>
        </w:rPr>
        <w:t xml:space="preserve">), vzniká objednateli právo na </w:t>
      </w:r>
      <w:r w:rsidR="003E0BBB" w:rsidRPr="00E36B3A">
        <w:rPr>
          <w:rFonts w:ascii="Tahoma" w:hAnsi="Tahoma" w:cs="Tahoma"/>
          <w:snapToGrid w:val="0"/>
          <w:sz w:val="20"/>
          <w:szCs w:val="20"/>
        </w:rPr>
        <w:t>odstranění vady nebo na přiměřenou slevu z ceny.</w:t>
      </w:r>
    </w:p>
    <w:p w14:paraId="49DC228A" w14:textId="178D6686" w:rsidR="00321D64" w:rsidRPr="00E36B3A" w:rsidRDefault="00321D64" w:rsidP="00F10C70">
      <w:pPr>
        <w:widowControl w:val="0"/>
        <w:spacing w:after="180"/>
        <w:ind w:left="1418" w:hanging="709"/>
        <w:jc w:val="both"/>
        <w:rPr>
          <w:rFonts w:ascii="Tahoma" w:hAnsi="Tahoma" w:cs="Tahoma"/>
          <w:snapToGrid w:val="0"/>
          <w:sz w:val="20"/>
          <w:szCs w:val="20"/>
        </w:rPr>
      </w:pPr>
      <w:r w:rsidRPr="00E36B3A">
        <w:rPr>
          <w:rFonts w:ascii="Tahoma" w:hAnsi="Tahoma" w:cs="Tahoma"/>
          <w:snapToGrid w:val="0"/>
          <w:sz w:val="20"/>
          <w:szCs w:val="20"/>
        </w:rPr>
        <w:t>16.7.3.</w:t>
      </w:r>
      <w:r w:rsidR="00C11E39" w:rsidRPr="00E36B3A">
        <w:rPr>
          <w:rFonts w:ascii="Tahoma" w:hAnsi="Tahoma" w:cs="Tahoma"/>
          <w:snapToGrid w:val="0"/>
          <w:sz w:val="20"/>
          <w:szCs w:val="20"/>
        </w:rPr>
        <w:tab/>
      </w:r>
      <w:r w:rsidR="00C17435" w:rsidRPr="00E36B3A">
        <w:rPr>
          <w:rFonts w:ascii="Tahoma" w:hAnsi="Tahoma" w:cs="Tahoma"/>
          <w:snapToGrid w:val="0"/>
          <w:sz w:val="20"/>
          <w:szCs w:val="20"/>
        </w:rPr>
        <w:t>Vý</w:t>
      </w:r>
      <w:r w:rsidR="007C0982">
        <w:rPr>
          <w:rFonts w:ascii="Tahoma" w:hAnsi="Tahoma" w:cs="Tahoma"/>
          <w:snapToGrid w:val="0"/>
          <w:sz w:val="20"/>
          <w:szCs w:val="20"/>
        </w:rPr>
        <w:t>še uvedenými ujednáními v čl. X</w:t>
      </w:r>
      <w:r w:rsidR="00C17435" w:rsidRPr="00E36B3A">
        <w:rPr>
          <w:rFonts w:ascii="Tahoma" w:hAnsi="Tahoma" w:cs="Tahoma"/>
          <w:snapToGrid w:val="0"/>
          <w:sz w:val="20"/>
          <w:szCs w:val="20"/>
        </w:rPr>
        <w:t xml:space="preserve">VI. body 16.7.1 a 16.7.2 není dotčeno ustanovení </w:t>
      </w:r>
      <w:r w:rsidR="00C17435" w:rsidRPr="00E36B3A">
        <w:rPr>
          <w:rFonts w:ascii="Tahoma" w:hAnsi="Tahoma" w:cs="Tahoma"/>
          <w:b/>
          <w:snapToGrid w:val="0"/>
          <w:sz w:val="20"/>
          <w:szCs w:val="20"/>
        </w:rPr>
        <w:t>§</w:t>
      </w:r>
      <w:r w:rsidR="00300B64" w:rsidRPr="00E36B3A">
        <w:rPr>
          <w:rFonts w:ascii="Tahoma" w:hAnsi="Tahoma" w:cs="Tahoma"/>
          <w:b/>
          <w:snapToGrid w:val="0"/>
          <w:sz w:val="20"/>
          <w:szCs w:val="20"/>
        </w:rPr>
        <w:t> </w:t>
      </w:r>
      <w:r w:rsidR="00C17435" w:rsidRPr="00E36B3A">
        <w:rPr>
          <w:rFonts w:ascii="Tahoma" w:hAnsi="Tahoma" w:cs="Tahoma"/>
          <w:b/>
          <w:snapToGrid w:val="0"/>
          <w:sz w:val="20"/>
          <w:szCs w:val="20"/>
        </w:rPr>
        <w:t>2629</w:t>
      </w:r>
      <w:r w:rsidR="00C17435" w:rsidRPr="00E36B3A">
        <w:rPr>
          <w:rFonts w:ascii="Tahoma" w:hAnsi="Tahoma" w:cs="Tahoma"/>
          <w:snapToGrid w:val="0"/>
          <w:sz w:val="20"/>
          <w:szCs w:val="20"/>
        </w:rPr>
        <w:t xml:space="preserve"> a </w:t>
      </w:r>
      <w:r w:rsidR="00C17435" w:rsidRPr="00E36B3A">
        <w:rPr>
          <w:rFonts w:ascii="Tahoma" w:hAnsi="Tahoma" w:cs="Tahoma"/>
          <w:b/>
          <w:snapToGrid w:val="0"/>
          <w:sz w:val="20"/>
          <w:szCs w:val="20"/>
        </w:rPr>
        <w:t>§ 2630</w:t>
      </w:r>
      <w:r w:rsidR="00C17435" w:rsidRPr="00E36B3A">
        <w:rPr>
          <w:rFonts w:ascii="Tahoma" w:hAnsi="Tahoma" w:cs="Tahoma"/>
          <w:snapToGrid w:val="0"/>
          <w:sz w:val="20"/>
          <w:szCs w:val="20"/>
        </w:rPr>
        <w:t xml:space="preserve"> </w:t>
      </w:r>
      <w:r w:rsidR="00C17435" w:rsidRPr="00E36B3A">
        <w:rPr>
          <w:rFonts w:ascii="Tahoma" w:hAnsi="Tahoma" w:cs="Tahoma"/>
          <w:b/>
          <w:snapToGrid w:val="0"/>
          <w:sz w:val="20"/>
          <w:szCs w:val="20"/>
        </w:rPr>
        <w:t>OZ</w:t>
      </w:r>
      <w:r w:rsidR="00C17435" w:rsidRPr="00E36B3A">
        <w:rPr>
          <w:rFonts w:ascii="Tahoma" w:hAnsi="Tahoma" w:cs="Tahoma"/>
          <w:snapToGrid w:val="0"/>
          <w:sz w:val="20"/>
          <w:szCs w:val="20"/>
        </w:rPr>
        <w:t xml:space="preserve"> o vadách stavby.</w:t>
      </w:r>
    </w:p>
    <w:p w14:paraId="050BBC21" w14:textId="52428184" w:rsidR="0040392E" w:rsidRPr="007D5236" w:rsidRDefault="006F1C3F" w:rsidP="0040392E">
      <w:pPr>
        <w:widowControl w:val="0"/>
        <w:numPr>
          <w:ilvl w:val="0"/>
          <w:numId w:val="19"/>
        </w:numPr>
        <w:tabs>
          <w:tab w:val="left" w:pos="0"/>
          <w:tab w:val="left" w:pos="567"/>
        </w:tabs>
        <w:spacing w:after="180"/>
        <w:ind w:left="0" w:firstLine="0"/>
        <w:jc w:val="both"/>
        <w:rPr>
          <w:rFonts w:ascii="Tahoma" w:hAnsi="Tahoma" w:cs="Tahoma"/>
          <w:snapToGrid w:val="0"/>
          <w:sz w:val="20"/>
          <w:szCs w:val="20"/>
        </w:rPr>
      </w:pPr>
      <w:r w:rsidRPr="00E36B3A">
        <w:rPr>
          <w:rFonts w:ascii="Tahoma" w:hAnsi="Tahoma" w:cs="Tahoma"/>
          <w:snapToGrid w:val="0"/>
          <w:sz w:val="20"/>
          <w:szCs w:val="20"/>
        </w:rPr>
        <w:t>Objednatel má právo volby způsobu odstranění důsledku vadného plně</w:t>
      </w:r>
      <w:r w:rsidR="003D32AC" w:rsidRPr="00E36B3A">
        <w:rPr>
          <w:rFonts w:ascii="Tahoma" w:hAnsi="Tahoma" w:cs="Tahoma"/>
          <w:snapToGrid w:val="0"/>
          <w:sz w:val="20"/>
          <w:szCs w:val="20"/>
        </w:rPr>
        <w:t>ní. Zhotovitel je povinen do</w:t>
      </w:r>
      <w:r w:rsidR="00300B64" w:rsidRPr="00E36B3A">
        <w:rPr>
          <w:rFonts w:ascii="Tahoma" w:hAnsi="Tahoma" w:cs="Tahoma"/>
          <w:snapToGrid w:val="0"/>
          <w:sz w:val="20"/>
          <w:szCs w:val="20"/>
        </w:rPr>
        <w:t> </w:t>
      </w:r>
      <w:r w:rsidR="003D32AC" w:rsidRPr="00E36B3A">
        <w:rPr>
          <w:rFonts w:ascii="Tahoma" w:hAnsi="Tahoma" w:cs="Tahoma"/>
          <w:snapToGrid w:val="0"/>
          <w:sz w:val="20"/>
          <w:szCs w:val="20"/>
        </w:rPr>
        <w:t>5</w:t>
      </w:r>
      <w:r w:rsidRPr="00E36B3A">
        <w:rPr>
          <w:rFonts w:ascii="Tahoma" w:hAnsi="Tahoma" w:cs="Tahoma"/>
          <w:snapToGrid w:val="0"/>
          <w:sz w:val="20"/>
          <w:szCs w:val="20"/>
        </w:rPr>
        <w:t xml:space="preserve"> </w:t>
      </w:r>
      <w:r w:rsidR="003D32AC" w:rsidRPr="00E36B3A">
        <w:rPr>
          <w:rFonts w:ascii="Tahoma" w:hAnsi="Tahoma" w:cs="Tahoma"/>
          <w:sz w:val="20"/>
          <w:szCs w:val="20"/>
        </w:rPr>
        <w:t>kalendářních</w:t>
      </w:r>
      <w:r w:rsidR="003D32AC" w:rsidRPr="00E36B3A">
        <w:rPr>
          <w:rFonts w:ascii="Tahoma" w:hAnsi="Tahoma" w:cs="Tahoma"/>
          <w:snapToGrid w:val="0"/>
          <w:sz w:val="20"/>
          <w:szCs w:val="20"/>
        </w:rPr>
        <w:t xml:space="preserve"> </w:t>
      </w:r>
      <w:r w:rsidRPr="00E36B3A">
        <w:rPr>
          <w:rFonts w:ascii="Tahoma" w:hAnsi="Tahoma" w:cs="Tahoma"/>
          <w:snapToGrid w:val="0"/>
          <w:sz w:val="20"/>
          <w:szCs w:val="20"/>
        </w:rPr>
        <w:t>dnů ode dne obdržení reklamace zaslat objednateli své písemné stanovisko s</w:t>
      </w:r>
      <w:r w:rsidR="003164B1" w:rsidRPr="00E36B3A">
        <w:rPr>
          <w:rFonts w:ascii="Tahoma" w:hAnsi="Tahoma" w:cs="Tahoma"/>
          <w:snapToGrid w:val="0"/>
          <w:sz w:val="20"/>
          <w:szCs w:val="20"/>
        </w:rPr>
        <w:t> uvedením, zda reklamaci uznává</w:t>
      </w:r>
      <w:r w:rsidRPr="00E36B3A">
        <w:rPr>
          <w:rFonts w:ascii="Tahoma" w:hAnsi="Tahoma" w:cs="Tahoma"/>
          <w:snapToGrid w:val="0"/>
          <w:sz w:val="20"/>
          <w:szCs w:val="20"/>
        </w:rPr>
        <w:t xml:space="preserve"> nebo sdělí objednateli své námitky spolu s jejich odůvodněním. Zhotovitel se</w:t>
      </w:r>
      <w:r w:rsidR="00A220C3" w:rsidRPr="00E36B3A">
        <w:rPr>
          <w:rFonts w:ascii="Tahoma" w:hAnsi="Tahoma" w:cs="Tahoma"/>
          <w:snapToGrid w:val="0"/>
          <w:sz w:val="20"/>
          <w:szCs w:val="20"/>
        </w:rPr>
        <w:t> </w:t>
      </w:r>
      <w:r w:rsidRPr="00E36B3A">
        <w:rPr>
          <w:rFonts w:ascii="Tahoma" w:hAnsi="Tahoma" w:cs="Tahoma"/>
          <w:snapToGrid w:val="0"/>
          <w:sz w:val="20"/>
          <w:szCs w:val="20"/>
        </w:rPr>
        <w:t xml:space="preserve">zavazuje </w:t>
      </w:r>
      <w:r w:rsidRPr="00E36B3A">
        <w:rPr>
          <w:rFonts w:ascii="Tahoma" w:hAnsi="Tahoma" w:cs="Tahoma"/>
          <w:snapToGrid w:val="0"/>
          <w:sz w:val="20"/>
          <w:szCs w:val="20"/>
        </w:rPr>
        <w:lastRenderedPageBreak/>
        <w:t xml:space="preserve">zahájit bezplatné odstranění vad díla nejpozději do 14 </w:t>
      </w:r>
      <w:r w:rsidR="003D32AC" w:rsidRPr="00E36B3A">
        <w:rPr>
          <w:rFonts w:ascii="Tahoma" w:hAnsi="Tahoma" w:cs="Tahoma"/>
          <w:sz w:val="20"/>
          <w:szCs w:val="20"/>
        </w:rPr>
        <w:t>kalendářních</w:t>
      </w:r>
      <w:r w:rsidRPr="00E36B3A">
        <w:rPr>
          <w:rFonts w:ascii="Tahoma" w:hAnsi="Tahoma" w:cs="Tahoma"/>
          <w:snapToGrid w:val="0"/>
          <w:sz w:val="20"/>
          <w:szCs w:val="20"/>
        </w:rPr>
        <w:t xml:space="preserve"> dnů od</w:t>
      </w:r>
      <w:r w:rsidR="00300B64" w:rsidRPr="00E36B3A">
        <w:rPr>
          <w:rFonts w:ascii="Tahoma" w:hAnsi="Tahoma" w:cs="Tahoma"/>
          <w:snapToGrid w:val="0"/>
          <w:sz w:val="20"/>
          <w:szCs w:val="20"/>
        </w:rPr>
        <w:t> </w:t>
      </w:r>
      <w:r w:rsidR="00A30A89" w:rsidRPr="00E36B3A">
        <w:rPr>
          <w:rFonts w:ascii="Tahoma" w:hAnsi="Tahoma" w:cs="Tahoma"/>
          <w:snapToGrid w:val="0"/>
          <w:sz w:val="20"/>
          <w:szCs w:val="20"/>
        </w:rPr>
        <w:t>obdržení reklamace, a to i </w:t>
      </w:r>
      <w:r w:rsidRPr="00E36B3A">
        <w:rPr>
          <w:rFonts w:ascii="Tahoma" w:hAnsi="Tahoma" w:cs="Tahoma"/>
          <w:snapToGrid w:val="0"/>
          <w:sz w:val="20"/>
          <w:szCs w:val="20"/>
        </w:rPr>
        <w:t>tehdy, neuznává-li odpovědnost za své vady. V případě odstranění vady dodáním náhradního plnění běží pro toto náhradní plnění nová záruční doba a to ode dne převzetí nového plnění objednatelem.</w:t>
      </w:r>
    </w:p>
    <w:p w14:paraId="49DC228C" w14:textId="77777777" w:rsidR="006F1C3F" w:rsidRPr="00E36B3A" w:rsidRDefault="003476DD" w:rsidP="00A30A89">
      <w:pPr>
        <w:widowControl w:val="0"/>
        <w:numPr>
          <w:ilvl w:val="0"/>
          <w:numId w:val="19"/>
        </w:numPr>
        <w:tabs>
          <w:tab w:val="left" w:pos="0"/>
          <w:tab w:val="left" w:pos="567"/>
        </w:tabs>
        <w:spacing w:after="180"/>
        <w:ind w:left="0" w:firstLine="0"/>
        <w:jc w:val="both"/>
        <w:rPr>
          <w:rFonts w:ascii="Tahoma" w:hAnsi="Tahoma" w:cs="Tahoma"/>
          <w:snapToGrid w:val="0"/>
          <w:sz w:val="20"/>
          <w:szCs w:val="20"/>
        </w:rPr>
      </w:pPr>
      <w:r w:rsidRPr="00E36B3A">
        <w:rPr>
          <w:rFonts w:ascii="Tahoma" w:hAnsi="Tahoma" w:cs="Tahoma"/>
          <w:b/>
          <w:snapToGrid w:val="0"/>
          <w:sz w:val="20"/>
          <w:szCs w:val="20"/>
        </w:rPr>
        <w:t xml:space="preserve">Délka záruční </w:t>
      </w:r>
      <w:r w:rsidR="00DA4678" w:rsidRPr="00E36B3A">
        <w:rPr>
          <w:rFonts w:ascii="Tahoma" w:hAnsi="Tahoma" w:cs="Tahoma"/>
          <w:b/>
          <w:snapToGrid w:val="0"/>
          <w:sz w:val="20"/>
          <w:szCs w:val="20"/>
        </w:rPr>
        <w:t>doby</w:t>
      </w:r>
      <w:r w:rsidRPr="00E36B3A">
        <w:rPr>
          <w:rFonts w:ascii="Tahoma" w:hAnsi="Tahoma" w:cs="Tahoma"/>
          <w:b/>
          <w:snapToGrid w:val="0"/>
          <w:sz w:val="20"/>
          <w:szCs w:val="20"/>
        </w:rPr>
        <w:t xml:space="preserve"> je 60 měsíců</w:t>
      </w:r>
      <w:r w:rsidR="006C0AE4" w:rsidRPr="00E36B3A">
        <w:rPr>
          <w:rFonts w:ascii="Tahoma" w:hAnsi="Tahoma" w:cs="Tahoma"/>
          <w:b/>
          <w:snapToGrid w:val="0"/>
          <w:sz w:val="20"/>
          <w:szCs w:val="20"/>
        </w:rPr>
        <w:t xml:space="preserve"> na stavební práce a 24 měsíců na v</w:t>
      </w:r>
      <w:r w:rsidR="00A30A89" w:rsidRPr="00E36B3A">
        <w:rPr>
          <w:rFonts w:ascii="Tahoma" w:hAnsi="Tahoma" w:cs="Tahoma"/>
          <w:b/>
          <w:snapToGrid w:val="0"/>
          <w:sz w:val="20"/>
          <w:szCs w:val="20"/>
        </w:rPr>
        <w:t>ýrobky a </w:t>
      </w:r>
      <w:r w:rsidR="006C0AE4" w:rsidRPr="00E36B3A">
        <w:rPr>
          <w:rFonts w:ascii="Tahoma" w:hAnsi="Tahoma" w:cs="Tahoma"/>
          <w:b/>
          <w:snapToGrid w:val="0"/>
          <w:sz w:val="20"/>
          <w:szCs w:val="20"/>
        </w:rPr>
        <w:t>technologie s vlastním záručním listem</w:t>
      </w:r>
      <w:r w:rsidR="00E22CEC" w:rsidRPr="00E36B3A">
        <w:rPr>
          <w:rFonts w:ascii="Tahoma" w:hAnsi="Tahoma" w:cs="Tahoma"/>
          <w:b/>
          <w:snapToGrid w:val="0"/>
          <w:sz w:val="20"/>
          <w:szCs w:val="20"/>
        </w:rPr>
        <w:t>.</w:t>
      </w:r>
      <w:r w:rsidRPr="00E36B3A">
        <w:rPr>
          <w:rFonts w:ascii="Tahoma" w:hAnsi="Tahoma" w:cs="Tahoma"/>
          <w:snapToGrid w:val="0"/>
          <w:sz w:val="20"/>
          <w:szCs w:val="20"/>
        </w:rPr>
        <w:t xml:space="preserve"> </w:t>
      </w:r>
      <w:r w:rsidR="00E22CEC" w:rsidRPr="00E36B3A">
        <w:rPr>
          <w:rFonts w:ascii="Tahoma" w:hAnsi="Tahoma" w:cs="Tahoma"/>
          <w:snapToGrid w:val="0"/>
          <w:sz w:val="20"/>
          <w:szCs w:val="20"/>
        </w:rPr>
        <w:t xml:space="preserve">Záruční doba </w:t>
      </w:r>
      <w:r w:rsidRPr="00E36B3A">
        <w:rPr>
          <w:rFonts w:ascii="Tahoma" w:hAnsi="Tahoma" w:cs="Tahoma"/>
          <w:snapToGrid w:val="0"/>
          <w:sz w:val="20"/>
          <w:szCs w:val="20"/>
        </w:rPr>
        <w:t>po</w:t>
      </w:r>
      <w:r w:rsidR="001605CD" w:rsidRPr="00E36B3A">
        <w:rPr>
          <w:rFonts w:ascii="Tahoma" w:hAnsi="Tahoma" w:cs="Tahoma"/>
          <w:snapToGrid w:val="0"/>
          <w:sz w:val="20"/>
          <w:szCs w:val="20"/>
        </w:rPr>
        <w:t>č</w:t>
      </w:r>
      <w:r w:rsidRPr="00E36B3A">
        <w:rPr>
          <w:rFonts w:ascii="Tahoma" w:hAnsi="Tahoma" w:cs="Tahoma"/>
          <w:snapToGrid w:val="0"/>
          <w:sz w:val="20"/>
          <w:szCs w:val="20"/>
        </w:rPr>
        <w:t>íná běže</w:t>
      </w:r>
      <w:r w:rsidR="00561483" w:rsidRPr="00E36B3A">
        <w:rPr>
          <w:rFonts w:ascii="Tahoma" w:hAnsi="Tahoma" w:cs="Tahoma"/>
          <w:snapToGrid w:val="0"/>
          <w:sz w:val="20"/>
          <w:szCs w:val="20"/>
        </w:rPr>
        <w:t xml:space="preserve">t od </w:t>
      </w:r>
      <w:r w:rsidRPr="00E36B3A">
        <w:rPr>
          <w:rFonts w:ascii="Tahoma" w:hAnsi="Tahoma" w:cs="Tahoma"/>
          <w:snapToGrid w:val="0"/>
          <w:sz w:val="20"/>
          <w:szCs w:val="20"/>
        </w:rPr>
        <w:t>protokolárního převzetí cel</w:t>
      </w:r>
      <w:r w:rsidR="00776682" w:rsidRPr="00E36B3A">
        <w:rPr>
          <w:rFonts w:ascii="Tahoma" w:hAnsi="Tahoma" w:cs="Tahoma"/>
          <w:snapToGrid w:val="0"/>
          <w:sz w:val="20"/>
          <w:szCs w:val="20"/>
        </w:rPr>
        <w:t>ého předmětu díla objednatelem.</w:t>
      </w:r>
    </w:p>
    <w:p w14:paraId="49DC228D" w14:textId="77777777" w:rsidR="006F1C3F" w:rsidRPr="00E36B3A" w:rsidRDefault="006F1C3F" w:rsidP="00A30A89">
      <w:pPr>
        <w:widowControl w:val="0"/>
        <w:numPr>
          <w:ilvl w:val="0"/>
          <w:numId w:val="19"/>
        </w:numPr>
        <w:tabs>
          <w:tab w:val="left" w:pos="0"/>
          <w:tab w:val="left" w:pos="709"/>
        </w:tabs>
        <w:spacing w:after="180"/>
        <w:ind w:left="0" w:firstLine="0"/>
        <w:jc w:val="both"/>
        <w:rPr>
          <w:rFonts w:ascii="Tahoma" w:hAnsi="Tahoma" w:cs="Tahoma"/>
          <w:snapToGrid w:val="0"/>
          <w:sz w:val="20"/>
          <w:szCs w:val="20"/>
        </w:rPr>
      </w:pPr>
      <w:r w:rsidRPr="00E36B3A">
        <w:rPr>
          <w:rFonts w:ascii="Tahoma" w:hAnsi="Tahoma" w:cs="Tahoma"/>
          <w:snapToGrid w:val="0"/>
          <w:sz w:val="20"/>
          <w:szCs w:val="20"/>
        </w:rPr>
        <w:t>Neodstraní-li zhotovitel reklamované vady či nedodělky v objednatelem stanovené lhůtě přiměřeně dle</w:t>
      </w:r>
      <w:r w:rsidR="00A522D1" w:rsidRPr="00E36B3A">
        <w:rPr>
          <w:rFonts w:ascii="Tahoma" w:hAnsi="Tahoma" w:cs="Tahoma"/>
          <w:snapToGrid w:val="0"/>
          <w:sz w:val="20"/>
          <w:szCs w:val="20"/>
        </w:rPr>
        <w:t> </w:t>
      </w:r>
      <w:r w:rsidRPr="00E36B3A">
        <w:rPr>
          <w:rFonts w:ascii="Tahoma" w:hAnsi="Tahoma" w:cs="Tahoma"/>
          <w:snapToGrid w:val="0"/>
          <w:sz w:val="20"/>
          <w:szCs w:val="20"/>
        </w:rPr>
        <w:t>charakteru vad a nedodělků, nebo oznámí-li před jejím uplynutím, že vady či nedodělky neodstraní, má objednatel kromě výše uvedených práv rovněž právo zadat provedení oprav jinému zhotoviteli. Objednateli v takovém případě vzniká nárok, aby mu zhotovitel zaplatil částku připadající na cenu, kterou objednatel třetí osobě v </w:t>
      </w:r>
      <w:r w:rsidR="003164B1" w:rsidRPr="00E36B3A">
        <w:rPr>
          <w:rFonts w:ascii="Tahoma" w:hAnsi="Tahoma" w:cs="Tahoma"/>
          <w:snapToGrid w:val="0"/>
          <w:sz w:val="20"/>
          <w:szCs w:val="20"/>
        </w:rPr>
        <w:t>důsledku tohoto postupu zaplatí;</w:t>
      </w:r>
      <w:r w:rsidRPr="00E36B3A">
        <w:rPr>
          <w:rFonts w:ascii="Tahoma" w:hAnsi="Tahoma" w:cs="Tahoma"/>
          <w:snapToGrid w:val="0"/>
          <w:sz w:val="20"/>
          <w:szCs w:val="20"/>
        </w:rPr>
        <w:t xml:space="preserve"> nárok objednatele účtovat zhotoviteli smluvní pokutu v tomto případě nezaniká.</w:t>
      </w:r>
    </w:p>
    <w:p w14:paraId="49DC228E" w14:textId="77777777" w:rsidR="006F1C3F" w:rsidRDefault="006F1C3F" w:rsidP="00A30A89">
      <w:pPr>
        <w:widowControl w:val="0"/>
        <w:numPr>
          <w:ilvl w:val="0"/>
          <w:numId w:val="19"/>
        </w:numPr>
        <w:tabs>
          <w:tab w:val="left" w:pos="0"/>
          <w:tab w:val="left" w:pos="709"/>
        </w:tabs>
        <w:spacing w:after="180"/>
        <w:ind w:left="0" w:firstLine="0"/>
        <w:jc w:val="both"/>
        <w:rPr>
          <w:rFonts w:ascii="Tahoma" w:hAnsi="Tahoma" w:cs="Tahoma"/>
          <w:snapToGrid w:val="0"/>
          <w:sz w:val="20"/>
          <w:szCs w:val="20"/>
        </w:rPr>
      </w:pPr>
      <w:r w:rsidRPr="003056AA">
        <w:rPr>
          <w:rFonts w:ascii="Tahoma" w:hAnsi="Tahoma" w:cs="Tahoma"/>
          <w:snapToGrid w:val="0"/>
          <w:sz w:val="20"/>
          <w:szCs w:val="20"/>
        </w:rPr>
        <w:t>Práva a povinnosti ze zhotovitelem poskytnuté záruky nezanikají, ohledně objednateli předanému předmětu díla, ani pro případ odstoupení jedné ze stran od smlouvy. Nároky z odpovědnosti za</w:t>
      </w:r>
      <w:r w:rsidR="00300B64" w:rsidRPr="003056AA">
        <w:rPr>
          <w:rFonts w:ascii="Tahoma" w:hAnsi="Tahoma" w:cs="Tahoma"/>
          <w:snapToGrid w:val="0"/>
          <w:sz w:val="20"/>
          <w:szCs w:val="20"/>
        </w:rPr>
        <w:t> </w:t>
      </w:r>
      <w:r w:rsidR="00A30A89" w:rsidRPr="003056AA">
        <w:rPr>
          <w:rFonts w:ascii="Tahoma" w:hAnsi="Tahoma" w:cs="Tahoma"/>
          <w:snapToGrid w:val="0"/>
          <w:sz w:val="20"/>
          <w:szCs w:val="20"/>
        </w:rPr>
        <w:t>vady se </w:t>
      </w:r>
      <w:r w:rsidRPr="003056AA">
        <w:rPr>
          <w:rFonts w:ascii="Tahoma" w:hAnsi="Tahoma" w:cs="Tahoma"/>
          <w:snapToGrid w:val="0"/>
          <w:sz w:val="20"/>
          <w:szCs w:val="20"/>
        </w:rPr>
        <w:t>nedotýkají nároků na náhradu škody nebo na smluvní pokutu.</w:t>
      </w:r>
    </w:p>
    <w:p w14:paraId="49DC228F" w14:textId="77777777" w:rsidR="006F1C3F" w:rsidRPr="003056AA" w:rsidRDefault="006F1C3F" w:rsidP="007A1E17">
      <w:pPr>
        <w:spacing w:before="480" w:after="120"/>
        <w:jc w:val="center"/>
        <w:outlineLvl w:val="0"/>
        <w:rPr>
          <w:rFonts w:ascii="Tahoma" w:hAnsi="Tahoma" w:cs="Tahoma"/>
          <w:b/>
          <w:sz w:val="22"/>
          <w:szCs w:val="20"/>
          <w:u w:val="single"/>
        </w:rPr>
      </w:pPr>
      <w:bookmarkStart w:id="34" w:name="_Toc255560907"/>
      <w:bookmarkStart w:id="35" w:name="_Toc255560760"/>
      <w:r w:rsidRPr="003056AA">
        <w:rPr>
          <w:rFonts w:ascii="Tahoma" w:hAnsi="Tahoma" w:cs="Tahoma"/>
          <w:b/>
          <w:sz w:val="22"/>
          <w:szCs w:val="20"/>
          <w:u w:val="single"/>
        </w:rPr>
        <w:t>XV</w:t>
      </w:r>
      <w:r w:rsidR="00EC4BD9" w:rsidRPr="003056AA">
        <w:rPr>
          <w:rFonts w:ascii="Tahoma" w:hAnsi="Tahoma" w:cs="Tahoma"/>
          <w:b/>
          <w:sz w:val="22"/>
          <w:szCs w:val="20"/>
          <w:u w:val="single"/>
        </w:rPr>
        <w:t>II</w:t>
      </w:r>
      <w:r w:rsidRPr="003056AA">
        <w:rPr>
          <w:rFonts w:ascii="Tahoma" w:hAnsi="Tahoma" w:cs="Tahoma"/>
          <w:b/>
          <w:sz w:val="22"/>
          <w:szCs w:val="20"/>
          <w:u w:val="single"/>
        </w:rPr>
        <w:t>. Zánik závazků</w:t>
      </w:r>
      <w:bookmarkEnd w:id="34"/>
      <w:bookmarkEnd w:id="35"/>
    </w:p>
    <w:p w14:paraId="49DC2290" w14:textId="77777777" w:rsidR="006F1C3F" w:rsidRPr="003056AA" w:rsidRDefault="006F1C3F" w:rsidP="00F10C70">
      <w:pPr>
        <w:widowControl w:val="0"/>
        <w:spacing w:after="120"/>
        <w:jc w:val="both"/>
        <w:rPr>
          <w:rFonts w:ascii="Tahoma" w:hAnsi="Tahoma" w:cs="Tahoma"/>
          <w:snapToGrid w:val="0"/>
          <w:sz w:val="20"/>
          <w:szCs w:val="20"/>
        </w:rPr>
      </w:pPr>
      <w:r w:rsidRPr="003056AA">
        <w:rPr>
          <w:rFonts w:ascii="Tahoma" w:hAnsi="Tahoma" w:cs="Tahoma"/>
          <w:snapToGrid w:val="0"/>
          <w:sz w:val="20"/>
          <w:szCs w:val="20"/>
        </w:rPr>
        <w:t>Závazky smluvních stran ze smlouvy zanikají:</w:t>
      </w:r>
    </w:p>
    <w:p w14:paraId="49DC2291" w14:textId="77777777" w:rsidR="00CE3A92" w:rsidRPr="003056AA" w:rsidRDefault="006C4BAB" w:rsidP="00D3032A">
      <w:pPr>
        <w:widowControl w:val="0"/>
        <w:numPr>
          <w:ilvl w:val="1"/>
          <w:numId w:val="31"/>
        </w:numPr>
        <w:tabs>
          <w:tab w:val="left" w:pos="567"/>
        </w:tabs>
        <w:spacing w:after="60"/>
        <w:ind w:left="0" w:firstLine="0"/>
        <w:jc w:val="both"/>
        <w:rPr>
          <w:rFonts w:ascii="Tahoma" w:hAnsi="Tahoma" w:cs="Tahoma"/>
          <w:b/>
          <w:snapToGrid w:val="0"/>
          <w:sz w:val="20"/>
          <w:szCs w:val="20"/>
        </w:rPr>
      </w:pPr>
      <w:r w:rsidRPr="003056AA">
        <w:rPr>
          <w:rFonts w:ascii="Tahoma" w:hAnsi="Tahoma" w:cs="Tahoma"/>
          <w:b/>
          <w:snapToGrid w:val="0"/>
          <w:sz w:val="20"/>
          <w:szCs w:val="20"/>
        </w:rPr>
        <w:t>Splněním</w:t>
      </w:r>
    </w:p>
    <w:p w14:paraId="49DC2292" w14:textId="77777777" w:rsidR="006F1C3F" w:rsidRPr="003056AA" w:rsidRDefault="006F1C3F" w:rsidP="00A30A89">
      <w:pPr>
        <w:widowControl w:val="0"/>
        <w:spacing w:after="180"/>
        <w:jc w:val="both"/>
        <w:rPr>
          <w:rFonts w:ascii="Tahoma" w:hAnsi="Tahoma" w:cs="Tahoma"/>
          <w:snapToGrid w:val="0"/>
          <w:sz w:val="20"/>
          <w:szCs w:val="20"/>
        </w:rPr>
      </w:pPr>
      <w:r w:rsidRPr="003056AA">
        <w:rPr>
          <w:rFonts w:ascii="Tahoma" w:hAnsi="Tahoma" w:cs="Tahoma"/>
          <w:snapToGrid w:val="0"/>
          <w:sz w:val="20"/>
          <w:szCs w:val="20"/>
        </w:rPr>
        <w:t>Závazky smluvních stran z</w:t>
      </w:r>
      <w:r w:rsidR="00163EFE" w:rsidRPr="003056AA">
        <w:rPr>
          <w:rFonts w:ascii="Tahoma" w:hAnsi="Tahoma" w:cs="Tahoma"/>
          <w:snapToGrid w:val="0"/>
          <w:sz w:val="20"/>
          <w:szCs w:val="20"/>
        </w:rPr>
        <w:t xml:space="preserve"> této</w:t>
      </w:r>
      <w:r w:rsidRPr="003056AA">
        <w:rPr>
          <w:rFonts w:ascii="Tahoma" w:hAnsi="Tahoma" w:cs="Tahoma"/>
          <w:snapToGrid w:val="0"/>
          <w:sz w:val="20"/>
          <w:szCs w:val="20"/>
        </w:rPr>
        <w:t xml:space="preserve"> smlouvy zan</w:t>
      </w:r>
      <w:r w:rsidR="00C36973" w:rsidRPr="003056AA">
        <w:rPr>
          <w:rFonts w:ascii="Tahoma" w:hAnsi="Tahoma" w:cs="Tahoma"/>
          <w:snapToGrid w:val="0"/>
          <w:sz w:val="20"/>
          <w:szCs w:val="20"/>
        </w:rPr>
        <w:t xml:space="preserve">ikají především jejich splněním a tímto ujednáním není dotčeno ust. </w:t>
      </w:r>
      <w:r w:rsidR="00C36973" w:rsidRPr="003056AA">
        <w:rPr>
          <w:rFonts w:ascii="Tahoma" w:hAnsi="Tahoma" w:cs="Tahoma"/>
          <w:b/>
          <w:snapToGrid w:val="0"/>
          <w:sz w:val="20"/>
          <w:szCs w:val="20"/>
        </w:rPr>
        <w:t>§</w:t>
      </w:r>
      <w:r w:rsidR="00C36973" w:rsidRPr="003056AA">
        <w:rPr>
          <w:rFonts w:ascii="Tahoma" w:hAnsi="Tahoma" w:cs="Tahoma"/>
          <w:snapToGrid w:val="0"/>
          <w:sz w:val="20"/>
          <w:szCs w:val="20"/>
        </w:rPr>
        <w:t xml:space="preserve"> </w:t>
      </w:r>
      <w:r w:rsidR="0079799F" w:rsidRPr="003056AA">
        <w:rPr>
          <w:rFonts w:ascii="Tahoma" w:hAnsi="Tahoma" w:cs="Tahoma"/>
          <w:b/>
          <w:snapToGrid w:val="0"/>
          <w:sz w:val="20"/>
          <w:szCs w:val="20"/>
        </w:rPr>
        <w:t xml:space="preserve">2628 </w:t>
      </w:r>
      <w:r w:rsidR="00C36973" w:rsidRPr="003056AA">
        <w:rPr>
          <w:rFonts w:ascii="Tahoma" w:hAnsi="Tahoma" w:cs="Tahoma"/>
          <w:b/>
          <w:snapToGrid w:val="0"/>
          <w:sz w:val="20"/>
          <w:szCs w:val="20"/>
        </w:rPr>
        <w:t>OZ</w:t>
      </w:r>
      <w:r w:rsidR="00C36973" w:rsidRPr="003056AA">
        <w:rPr>
          <w:rFonts w:ascii="Tahoma" w:hAnsi="Tahoma" w:cs="Tahoma"/>
          <w:snapToGrid w:val="0"/>
          <w:sz w:val="20"/>
          <w:szCs w:val="20"/>
        </w:rPr>
        <w:t>.</w:t>
      </w:r>
    </w:p>
    <w:p w14:paraId="49DC2293" w14:textId="77777777" w:rsidR="00CE3A92" w:rsidRPr="003056AA" w:rsidRDefault="006F1C3F" w:rsidP="00D3032A">
      <w:pPr>
        <w:widowControl w:val="0"/>
        <w:numPr>
          <w:ilvl w:val="1"/>
          <w:numId w:val="31"/>
        </w:numPr>
        <w:tabs>
          <w:tab w:val="left" w:pos="567"/>
        </w:tabs>
        <w:spacing w:after="60"/>
        <w:ind w:left="0" w:firstLine="0"/>
        <w:jc w:val="both"/>
        <w:rPr>
          <w:rFonts w:ascii="Tahoma" w:hAnsi="Tahoma" w:cs="Tahoma"/>
          <w:b/>
          <w:snapToGrid w:val="0"/>
          <w:sz w:val="20"/>
          <w:szCs w:val="20"/>
        </w:rPr>
      </w:pPr>
      <w:r w:rsidRPr="003056AA">
        <w:rPr>
          <w:rFonts w:ascii="Tahoma" w:hAnsi="Tahoma" w:cs="Tahoma"/>
          <w:b/>
          <w:snapToGrid w:val="0"/>
          <w:sz w:val="20"/>
          <w:szCs w:val="20"/>
        </w:rPr>
        <w:t>Dohodou smluvních stran</w:t>
      </w:r>
    </w:p>
    <w:p w14:paraId="49DC2294" w14:textId="77777777" w:rsidR="006F1C3F" w:rsidRPr="003056AA" w:rsidRDefault="006F1C3F" w:rsidP="00A30A89">
      <w:pPr>
        <w:widowControl w:val="0"/>
        <w:spacing w:after="180"/>
        <w:jc w:val="both"/>
        <w:rPr>
          <w:rFonts w:ascii="Tahoma" w:hAnsi="Tahoma" w:cs="Tahoma"/>
          <w:b/>
          <w:snapToGrid w:val="0"/>
          <w:sz w:val="20"/>
          <w:szCs w:val="20"/>
        </w:rPr>
      </w:pPr>
      <w:r w:rsidRPr="003056AA">
        <w:rPr>
          <w:rFonts w:ascii="Tahoma" w:hAnsi="Tahoma" w:cs="Tahoma"/>
          <w:snapToGrid w:val="0"/>
          <w:sz w:val="20"/>
          <w:szCs w:val="20"/>
        </w:rPr>
        <w:t>Jednotlivé závazky smluvních stran, jakož i smlouva jako celek, mohou rovněž zaniknout, dohodnou-li se na tom smluvní strany formou písemného dodatku k</w:t>
      </w:r>
      <w:r w:rsidR="00163EFE" w:rsidRPr="003056AA">
        <w:rPr>
          <w:rFonts w:ascii="Tahoma" w:hAnsi="Tahoma" w:cs="Tahoma"/>
          <w:snapToGrid w:val="0"/>
          <w:sz w:val="20"/>
          <w:szCs w:val="20"/>
        </w:rPr>
        <w:t xml:space="preserve"> této</w:t>
      </w:r>
      <w:r w:rsidRPr="003056AA">
        <w:rPr>
          <w:rFonts w:ascii="Tahoma" w:hAnsi="Tahoma" w:cs="Tahoma"/>
          <w:snapToGrid w:val="0"/>
          <w:sz w:val="20"/>
          <w:szCs w:val="20"/>
        </w:rPr>
        <w:t xml:space="preserve"> smlouvě. Takový dodatek musí být písemný a obsahovat vypořádání všech závazků, na které smluvní strany, které takový dodatek uzavírají, mohly pomyslet, jinak je neplatná.</w:t>
      </w:r>
    </w:p>
    <w:p w14:paraId="49DC2295" w14:textId="77777777" w:rsidR="00CE3A92" w:rsidRPr="003056AA" w:rsidRDefault="006F1C3F" w:rsidP="00D3032A">
      <w:pPr>
        <w:widowControl w:val="0"/>
        <w:numPr>
          <w:ilvl w:val="1"/>
          <w:numId w:val="31"/>
        </w:numPr>
        <w:tabs>
          <w:tab w:val="left" w:pos="567"/>
        </w:tabs>
        <w:spacing w:after="60"/>
        <w:ind w:left="0" w:firstLine="0"/>
        <w:jc w:val="both"/>
        <w:rPr>
          <w:rFonts w:ascii="Tahoma" w:hAnsi="Tahoma" w:cs="Tahoma"/>
          <w:b/>
          <w:snapToGrid w:val="0"/>
          <w:sz w:val="20"/>
          <w:szCs w:val="20"/>
        </w:rPr>
      </w:pPr>
      <w:r w:rsidRPr="003056AA">
        <w:rPr>
          <w:rFonts w:ascii="Tahoma" w:hAnsi="Tahoma" w:cs="Tahoma"/>
          <w:b/>
          <w:snapToGrid w:val="0"/>
          <w:sz w:val="20"/>
          <w:szCs w:val="20"/>
        </w:rPr>
        <w:t>Odstou</w:t>
      </w:r>
      <w:r w:rsidR="003B5F3F" w:rsidRPr="003056AA">
        <w:rPr>
          <w:rFonts w:ascii="Tahoma" w:hAnsi="Tahoma" w:cs="Tahoma"/>
          <w:b/>
          <w:snapToGrid w:val="0"/>
          <w:sz w:val="20"/>
          <w:szCs w:val="20"/>
        </w:rPr>
        <w:t>pením od smlouvy</w:t>
      </w:r>
    </w:p>
    <w:p w14:paraId="49DC2296" w14:textId="77777777" w:rsidR="006F1C3F" w:rsidRPr="003056AA" w:rsidRDefault="006F1C3F" w:rsidP="00A30A89">
      <w:pPr>
        <w:widowControl w:val="0"/>
        <w:spacing w:after="180"/>
        <w:jc w:val="both"/>
        <w:rPr>
          <w:rFonts w:ascii="Tahoma" w:hAnsi="Tahoma" w:cs="Tahoma"/>
          <w:b/>
          <w:snapToGrid w:val="0"/>
          <w:sz w:val="20"/>
          <w:szCs w:val="20"/>
        </w:rPr>
      </w:pPr>
      <w:r w:rsidRPr="003056AA">
        <w:rPr>
          <w:rFonts w:ascii="Tahoma" w:hAnsi="Tahoma" w:cs="Tahoma"/>
          <w:sz w:val="20"/>
          <w:szCs w:val="20"/>
        </w:rPr>
        <w:t>Odstoupit od smlouvy lze pouze z důvodů stanovených v</w:t>
      </w:r>
      <w:r w:rsidR="00163EFE" w:rsidRPr="003056AA">
        <w:rPr>
          <w:rFonts w:ascii="Tahoma" w:hAnsi="Tahoma" w:cs="Tahoma"/>
          <w:sz w:val="20"/>
          <w:szCs w:val="20"/>
        </w:rPr>
        <w:t xml:space="preserve"> této</w:t>
      </w:r>
      <w:r w:rsidRPr="003056AA">
        <w:rPr>
          <w:rFonts w:ascii="Tahoma" w:hAnsi="Tahoma" w:cs="Tahoma"/>
          <w:sz w:val="20"/>
          <w:szCs w:val="20"/>
        </w:rPr>
        <w:t xml:space="preserve"> smlouvě nebo zákonem </w:t>
      </w:r>
      <w:r w:rsidRPr="003056AA">
        <w:rPr>
          <w:rFonts w:ascii="Tahoma" w:hAnsi="Tahoma" w:cs="Tahoma"/>
          <w:b/>
          <w:sz w:val="20"/>
          <w:szCs w:val="20"/>
        </w:rPr>
        <w:t xml:space="preserve">(§ </w:t>
      </w:r>
      <w:r w:rsidR="00A603EF" w:rsidRPr="003056AA">
        <w:rPr>
          <w:rFonts w:ascii="Tahoma" w:hAnsi="Tahoma" w:cs="Tahoma"/>
          <w:b/>
          <w:sz w:val="20"/>
          <w:szCs w:val="20"/>
        </w:rPr>
        <w:t>2001</w:t>
      </w:r>
      <w:r w:rsidR="00221542" w:rsidRPr="003056AA">
        <w:rPr>
          <w:rFonts w:ascii="Tahoma" w:hAnsi="Tahoma" w:cs="Tahoma"/>
          <w:b/>
          <w:sz w:val="20"/>
          <w:szCs w:val="20"/>
        </w:rPr>
        <w:t xml:space="preserve"> </w:t>
      </w:r>
      <w:r w:rsidRPr="003056AA">
        <w:rPr>
          <w:rFonts w:ascii="Tahoma" w:hAnsi="Tahoma" w:cs="Tahoma"/>
          <w:b/>
          <w:sz w:val="20"/>
          <w:szCs w:val="20"/>
        </w:rPr>
        <w:t>a</w:t>
      </w:r>
      <w:r w:rsidR="00300B64" w:rsidRPr="003056AA">
        <w:rPr>
          <w:rFonts w:ascii="Tahoma" w:hAnsi="Tahoma" w:cs="Tahoma"/>
          <w:b/>
          <w:sz w:val="20"/>
          <w:szCs w:val="20"/>
        </w:rPr>
        <w:t> </w:t>
      </w:r>
      <w:r w:rsidRPr="003056AA">
        <w:rPr>
          <w:rFonts w:ascii="Tahoma" w:hAnsi="Tahoma" w:cs="Tahoma"/>
          <w:b/>
          <w:sz w:val="20"/>
          <w:szCs w:val="20"/>
        </w:rPr>
        <w:t xml:space="preserve">násl. </w:t>
      </w:r>
      <w:r w:rsidR="00D40D0A" w:rsidRPr="003056AA">
        <w:rPr>
          <w:rFonts w:ascii="Tahoma" w:hAnsi="Tahoma" w:cs="Tahoma"/>
          <w:b/>
          <w:sz w:val="20"/>
          <w:szCs w:val="20"/>
        </w:rPr>
        <w:t>OZ</w:t>
      </w:r>
      <w:r w:rsidRPr="003056AA">
        <w:rPr>
          <w:rFonts w:ascii="Tahoma" w:hAnsi="Tahoma" w:cs="Tahoma"/>
          <w:sz w:val="20"/>
          <w:szCs w:val="20"/>
        </w:rPr>
        <w:t>)</w:t>
      </w:r>
      <w:r w:rsidR="00985AAC" w:rsidRPr="003056AA">
        <w:rPr>
          <w:rFonts w:ascii="Tahoma" w:hAnsi="Tahoma" w:cs="Tahoma"/>
          <w:sz w:val="20"/>
          <w:szCs w:val="20"/>
        </w:rPr>
        <w:t>.</w:t>
      </w:r>
    </w:p>
    <w:p w14:paraId="49DC2297" w14:textId="77777777" w:rsidR="00985AAC" w:rsidRPr="003056AA" w:rsidRDefault="006F1C3F" w:rsidP="00F10C70">
      <w:pPr>
        <w:widowControl w:val="0"/>
        <w:spacing w:after="120"/>
        <w:ind w:left="1418" w:hanging="709"/>
        <w:jc w:val="both"/>
        <w:rPr>
          <w:rFonts w:ascii="Tahoma" w:hAnsi="Tahoma" w:cs="Tahoma"/>
          <w:sz w:val="20"/>
          <w:szCs w:val="20"/>
        </w:rPr>
      </w:pPr>
      <w:r w:rsidRPr="003056AA">
        <w:rPr>
          <w:rFonts w:ascii="Tahoma" w:hAnsi="Tahoma" w:cs="Tahoma"/>
          <w:snapToGrid w:val="0"/>
          <w:sz w:val="20"/>
          <w:szCs w:val="20"/>
        </w:rPr>
        <w:t>1</w:t>
      </w:r>
      <w:r w:rsidR="003D5A78" w:rsidRPr="003056AA">
        <w:rPr>
          <w:rFonts w:ascii="Tahoma" w:hAnsi="Tahoma" w:cs="Tahoma"/>
          <w:snapToGrid w:val="0"/>
          <w:sz w:val="20"/>
          <w:szCs w:val="20"/>
        </w:rPr>
        <w:t>7</w:t>
      </w:r>
      <w:r w:rsidRPr="003056AA">
        <w:rPr>
          <w:rFonts w:ascii="Tahoma" w:hAnsi="Tahoma" w:cs="Tahoma"/>
          <w:snapToGrid w:val="0"/>
          <w:sz w:val="20"/>
          <w:szCs w:val="20"/>
        </w:rPr>
        <w:t>.3.1</w:t>
      </w:r>
      <w:r w:rsidRPr="003056AA">
        <w:rPr>
          <w:rFonts w:ascii="Tahoma" w:hAnsi="Tahoma" w:cs="Tahoma"/>
          <w:b/>
          <w:sz w:val="20"/>
          <w:szCs w:val="20"/>
        </w:rPr>
        <w:t xml:space="preserve"> </w:t>
      </w:r>
      <w:r w:rsidRPr="003056AA">
        <w:rPr>
          <w:rFonts w:ascii="Tahoma" w:hAnsi="Tahoma" w:cs="Tahoma"/>
          <w:sz w:val="20"/>
          <w:szCs w:val="20"/>
        </w:rPr>
        <w:t xml:space="preserve">Kterákoli ze smluvních stran může odstoupit od </w:t>
      </w:r>
      <w:r w:rsidR="00163EFE" w:rsidRPr="003056AA">
        <w:rPr>
          <w:rFonts w:ascii="Tahoma" w:hAnsi="Tahoma" w:cs="Tahoma"/>
          <w:sz w:val="20"/>
          <w:szCs w:val="20"/>
        </w:rPr>
        <w:t xml:space="preserve">této </w:t>
      </w:r>
      <w:r w:rsidRPr="003056AA">
        <w:rPr>
          <w:rFonts w:ascii="Tahoma" w:hAnsi="Tahoma" w:cs="Tahoma"/>
          <w:sz w:val="20"/>
          <w:szCs w:val="20"/>
        </w:rPr>
        <w:t>smlouvy, poruší-li druhá strana podstatným způsobem své smluvní povinnosti, přestože byla na tuto skutečnost prokazatelným způsobem (doporučeným dopisem) upozorněna.</w:t>
      </w:r>
    </w:p>
    <w:p w14:paraId="49DC2298" w14:textId="77777777" w:rsidR="00EC1A3F" w:rsidRPr="003056AA" w:rsidRDefault="003D5A78" w:rsidP="00F10C70">
      <w:pPr>
        <w:widowControl w:val="0"/>
        <w:spacing w:after="180"/>
        <w:ind w:left="1418" w:hanging="709"/>
        <w:jc w:val="both"/>
        <w:rPr>
          <w:rFonts w:ascii="Tahoma" w:hAnsi="Tahoma" w:cs="Tahoma"/>
          <w:sz w:val="20"/>
          <w:szCs w:val="20"/>
        </w:rPr>
      </w:pPr>
      <w:r w:rsidRPr="003056AA">
        <w:rPr>
          <w:rFonts w:ascii="Tahoma" w:hAnsi="Tahoma" w:cs="Tahoma"/>
          <w:sz w:val="20"/>
          <w:szCs w:val="20"/>
        </w:rPr>
        <w:tab/>
      </w:r>
      <w:r w:rsidR="006F1C3F" w:rsidRPr="003056AA">
        <w:rPr>
          <w:rFonts w:ascii="Tahoma" w:hAnsi="Tahoma" w:cs="Tahoma"/>
          <w:sz w:val="20"/>
          <w:szCs w:val="20"/>
        </w:rPr>
        <w:t>Stanoví-li oprávněná smluvní strana druhé smluvní straně pro splnění jeho závazku náhradní (dodatečnou) lhůtu, v</w:t>
      </w:r>
      <w:r w:rsidR="00D95943" w:rsidRPr="003056AA">
        <w:rPr>
          <w:rFonts w:ascii="Tahoma" w:hAnsi="Tahoma" w:cs="Tahoma"/>
          <w:sz w:val="20"/>
          <w:szCs w:val="20"/>
        </w:rPr>
        <w:t>z</w:t>
      </w:r>
      <w:r w:rsidR="006F1C3F" w:rsidRPr="003056AA">
        <w:rPr>
          <w:rFonts w:ascii="Tahoma" w:hAnsi="Tahoma" w:cs="Tahoma"/>
          <w:sz w:val="20"/>
          <w:szCs w:val="20"/>
        </w:rPr>
        <w:t>niká jí pr</w:t>
      </w:r>
      <w:r w:rsidR="00DA4678" w:rsidRPr="003056AA">
        <w:rPr>
          <w:rFonts w:ascii="Tahoma" w:hAnsi="Tahoma" w:cs="Tahoma"/>
          <w:sz w:val="20"/>
          <w:szCs w:val="20"/>
        </w:rPr>
        <w:t>ávo</w:t>
      </w:r>
      <w:r w:rsidR="006F1C3F" w:rsidRPr="003056AA">
        <w:rPr>
          <w:rFonts w:ascii="Tahoma" w:hAnsi="Tahoma" w:cs="Tahoma"/>
          <w:sz w:val="20"/>
          <w:szCs w:val="20"/>
        </w:rPr>
        <w:t xml:space="preserve"> odstoupit od smlouvy až po marném uplynutí této lhůty,</w:t>
      </w:r>
      <w:r w:rsidR="006459A7" w:rsidRPr="003056AA">
        <w:rPr>
          <w:rFonts w:ascii="Tahoma" w:hAnsi="Tahoma" w:cs="Tahoma"/>
          <w:sz w:val="20"/>
          <w:szCs w:val="20"/>
        </w:rPr>
        <w:t xml:space="preserve"> </w:t>
      </w:r>
      <w:r w:rsidR="006F1C3F" w:rsidRPr="003056AA">
        <w:rPr>
          <w:rFonts w:ascii="Tahoma" w:hAnsi="Tahoma" w:cs="Tahoma"/>
          <w:sz w:val="20"/>
          <w:szCs w:val="20"/>
        </w:rPr>
        <w:t>to neplatí, jestliže druhá smluvní strana v průběhu této lhůty prohlásí, že svůj závazek nesplní. V takovém případě může dotčená smluvní strana odstoupit od smlouvy i před uplynutím lhůt</w:t>
      </w:r>
      <w:r w:rsidR="00313095" w:rsidRPr="003056AA">
        <w:rPr>
          <w:rFonts w:ascii="Tahoma" w:hAnsi="Tahoma" w:cs="Tahoma"/>
          <w:sz w:val="20"/>
          <w:szCs w:val="20"/>
        </w:rPr>
        <w:t xml:space="preserve">a </w:t>
      </w:r>
      <w:r w:rsidR="006F1C3F" w:rsidRPr="003056AA">
        <w:rPr>
          <w:rFonts w:ascii="Tahoma" w:hAnsi="Tahoma" w:cs="Tahoma"/>
          <w:sz w:val="20"/>
          <w:szCs w:val="20"/>
        </w:rPr>
        <w:t xml:space="preserve">dodatečného plnění, poté, co prohlášení druhé smluvní strany obdržela. </w:t>
      </w:r>
      <w:r w:rsidR="00EC1A3F" w:rsidRPr="003056AA">
        <w:rPr>
          <w:rFonts w:ascii="Tahoma" w:hAnsi="Tahoma" w:cs="Tahoma"/>
          <w:sz w:val="20"/>
          <w:szCs w:val="20"/>
        </w:rPr>
        <w:t>Smluvní strana může také od smlouvy odstoupit bez zbytečného odkladu poté, co z chování druhé strany nepochybně vyplyne, že poruší smlouvu podstatným způsobem a nedá – li na výzvu opráv</w:t>
      </w:r>
      <w:r w:rsidR="007E566B" w:rsidRPr="003056AA">
        <w:rPr>
          <w:rFonts w:ascii="Tahoma" w:hAnsi="Tahoma" w:cs="Tahoma"/>
          <w:sz w:val="20"/>
          <w:szCs w:val="20"/>
        </w:rPr>
        <w:t>něné strany přiměřenou jistotu.</w:t>
      </w:r>
    </w:p>
    <w:p w14:paraId="49DC2299" w14:textId="77777777" w:rsidR="006F1C3F" w:rsidRPr="003056AA" w:rsidRDefault="003D5A78" w:rsidP="00F10C70">
      <w:pPr>
        <w:widowControl w:val="0"/>
        <w:ind w:left="1418" w:hanging="709"/>
        <w:jc w:val="both"/>
        <w:rPr>
          <w:rFonts w:ascii="Tahoma" w:hAnsi="Tahoma" w:cs="Tahoma"/>
          <w:sz w:val="20"/>
          <w:szCs w:val="20"/>
        </w:rPr>
      </w:pPr>
      <w:r w:rsidRPr="003056AA">
        <w:rPr>
          <w:rFonts w:ascii="Tahoma" w:hAnsi="Tahoma" w:cs="Tahoma"/>
          <w:sz w:val="20"/>
          <w:szCs w:val="20"/>
        </w:rPr>
        <w:tab/>
      </w:r>
      <w:r w:rsidR="006F1C3F" w:rsidRPr="003056AA">
        <w:rPr>
          <w:rFonts w:ascii="Tahoma" w:hAnsi="Tahoma" w:cs="Tahoma"/>
          <w:sz w:val="20"/>
          <w:szCs w:val="20"/>
          <w:u w:val="single"/>
        </w:rPr>
        <w:t>Za podstatné porušení smlouvy se považuje</w:t>
      </w:r>
      <w:r w:rsidR="00CE3A92" w:rsidRPr="003056AA">
        <w:rPr>
          <w:rFonts w:ascii="Tahoma" w:hAnsi="Tahoma" w:cs="Tahoma"/>
          <w:sz w:val="20"/>
          <w:szCs w:val="20"/>
          <w:u w:val="single"/>
        </w:rPr>
        <w:t xml:space="preserve"> zejména</w:t>
      </w:r>
      <w:r w:rsidR="006F1C3F" w:rsidRPr="003056AA">
        <w:rPr>
          <w:rFonts w:ascii="Tahoma" w:hAnsi="Tahoma" w:cs="Tahoma"/>
          <w:sz w:val="20"/>
          <w:szCs w:val="20"/>
        </w:rPr>
        <w:t>:</w:t>
      </w:r>
    </w:p>
    <w:p w14:paraId="49DC229A" w14:textId="77777777" w:rsidR="006F1C3F" w:rsidRPr="003056AA" w:rsidRDefault="006F1C3F" w:rsidP="00D3032A">
      <w:pPr>
        <w:widowControl w:val="0"/>
        <w:numPr>
          <w:ilvl w:val="0"/>
          <w:numId w:val="25"/>
        </w:numPr>
        <w:ind w:left="1701" w:hanging="283"/>
        <w:jc w:val="both"/>
        <w:rPr>
          <w:rFonts w:ascii="Tahoma" w:hAnsi="Tahoma" w:cs="Tahoma"/>
          <w:snapToGrid w:val="0"/>
          <w:sz w:val="20"/>
          <w:szCs w:val="20"/>
        </w:rPr>
      </w:pPr>
      <w:r w:rsidRPr="003056AA">
        <w:rPr>
          <w:rFonts w:ascii="Tahoma" w:hAnsi="Tahoma" w:cs="Tahoma"/>
          <w:snapToGrid w:val="0"/>
          <w:sz w:val="20"/>
          <w:szCs w:val="20"/>
        </w:rPr>
        <w:t>pokud dílo není prováděno v so</w:t>
      </w:r>
      <w:r w:rsidR="00C364D9" w:rsidRPr="003056AA">
        <w:rPr>
          <w:rFonts w:ascii="Tahoma" w:hAnsi="Tahoma" w:cs="Tahoma"/>
          <w:snapToGrid w:val="0"/>
          <w:sz w:val="20"/>
          <w:szCs w:val="20"/>
        </w:rPr>
        <w:t>uladu s projektov</w:t>
      </w:r>
      <w:r w:rsidR="007F20E9" w:rsidRPr="003056AA">
        <w:rPr>
          <w:rFonts w:ascii="Tahoma" w:hAnsi="Tahoma" w:cs="Tahoma"/>
          <w:snapToGrid w:val="0"/>
          <w:sz w:val="20"/>
          <w:szCs w:val="20"/>
        </w:rPr>
        <w:t>ou</w:t>
      </w:r>
      <w:r w:rsidR="00C364D9" w:rsidRPr="003056AA">
        <w:rPr>
          <w:rFonts w:ascii="Tahoma" w:hAnsi="Tahoma" w:cs="Tahoma"/>
          <w:snapToGrid w:val="0"/>
          <w:sz w:val="20"/>
          <w:szCs w:val="20"/>
        </w:rPr>
        <w:t xml:space="preserve"> dokumentac</w:t>
      </w:r>
      <w:r w:rsidR="007F20E9" w:rsidRPr="003056AA">
        <w:rPr>
          <w:rFonts w:ascii="Tahoma" w:hAnsi="Tahoma" w:cs="Tahoma"/>
          <w:snapToGrid w:val="0"/>
          <w:sz w:val="20"/>
          <w:szCs w:val="20"/>
        </w:rPr>
        <w:t>í</w:t>
      </w:r>
      <w:r w:rsidR="00F738CA" w:rsidRPr="003056AA">
        <w:rPr>
          <w:rFonts w:ascii="Tahoma" w:hAnsi="Tahoma" w:cs="Tahoma"/>
          <w:snapToGrid w:val="0"/>
          <w:sz w:val="20"/>
          <w:szCs w:val="20"/>
        </w:rPr>
        <w:t>,</w:t>
      </w:r>
      <w:r w:rsidRPr="003056AA">
        <w:rPr>
          <w:rFonts w:ascii="Tahoma" w:hAnsi="Tahoma" w:cs="Tahoma"/>
          <w:snapToGrid w:val="0"/>
          <w:sz w:val="20"/>
          <w:szCs w:val="20"/>
        </w:rPr>
        <w:t xml:space="preserve"> </w:t>
      </w:r>
      <w:r w:rsidR="00A7738D" w:rsidRPr="003056AA">
        <w:rPr>
          <w:rFonts w:ascii="Tahoma" w:hAnsi="Tahoma" w:cs="Tahoma"/>
          <w:snapToGrid w:val="0"/>
          <w:sz w:val="20"/>
          <w:szCs w:val="20"/>
        </w:rPr>
        <w:t>soupis</w:t>
      </w:r>
      <w:r w:rsidR="007F20E9" w:rsidRPr="003056AA">
        <w:rPr>
          <w:rFonts w:ascii="Tahoma" w:hAnsi="Tahoma" w:cs="Tahoma"/>
          <w:snapToGrid w:val="0"/>
          <w:sz w:val="20"/>
          <w:szCs w:val="20"/>
        </w:rPr>
        <w:t>em</w:t>
      </w:r>
      <w:r w:rsidR="00A7738D" w:rsidRPr="003056AA">
        <w:rPr>
          <w:rFonts w:ascii="Tahoma" w:hAnsi="Tahoma" w:cs="Tahoma"/>
          <w:snapToGrid w:val="0"/>
          <w:sz w:val="20"/>
          <w:szCs w:val="20"/>
        </w:rPr>
        <w:t xml:space="preserve"> stavebních prací, dodávek a služeb s výkaz</w:t>
      </w:r>
      <w:r w:rsidR="00930CBA" w:rsidRPr="003056AA">
        <w:rPr>
          <w:rFonts w:ascii="Tahoma" w:hAnsi="Tahoma" w:cs="Tahoma"/>
          <w:snapToGrid w:val="0"/>
          <w:sz w:val="20"/>
          <w:szCs w:val="20"/>
        </w:rPr>
        <w:t>em</w:t>
      </w:r>
      <w:r w:rsidR="00A7738D" w:rsidRPr="003056AA">
        <w:rPr>
          <w:rFonts w:ascii="Tahoma" w:hAnsi="Tahoma" w:cs="Tahoma"/>
          <w:snapToGrid w:val="0"/>
          <w:sz w:val="20"/>
          <w:szCs w:val="20"/>
        </w:rPr>
        <w:t xml:space="preserve"> výměr</w:t>
      </w:r>
      <w:r w:rsidRPr="003056AA">
        <w:rPr>
          <w:rFonts w:ascii="Tahoma" w:hAnsi="Tahoma" w:cs="Tahoma"/>
          <w:snapToGrid w:val="0"/>
          <w:sz w:val="20"/>
          <w:szCs w:val="20"/>
        </w:rPr>
        <w:t>, závaznými normami a ostatními platnými předpisy</w:t>
      </w:r>
      <w:r w:rsidR="005121A5" w:rsidRPr="003056AA">
        <w:rPr>
          <w:rFonts w:ascii="Tahoma" w:hAnsi="Tahoma" w:cs="Tahoma"/>
          <w:snapToGrid w:val="0"/>
          <w:sz w:val="20"/>
          <w:szCs w:val="20"/>
        </w:rPr>
        <w:t>; a/nebo</w:t>
      </w:r>
    </w:p>
    <w:p w14:paraId="49DC229B" w14:textId="77777777" w:rsidR="006F1C3F" w:rsidRPr="003056AA" w:rsidRDefault="006F1C3F" w:rsidP="00D3032A">
      <w:pPr>
        <w:widowControl w:val="0"/>
        <w:numPr>
          <w:ilvl w:val="0"/>
          <w:numId w:val="25"/>
        </w:numPr>
        <w:ind w:left="1701" w:hanging="283"/>
        <w:jc w:val="both"/>
        <w:rPr>
          <w:rFonts w:ascii="Tahoma" w:hAnsi="Tahoma" w:cs="Tahoma"/>
          <w:snapToGrid w:val="0"/>
          <w:sz w:val="20"/>
          <w:szCs w:val="20"/>
        </w:rPr>
      </w:pPr>
      <w:r w:rsidRPr="003056AA">
        <w:rPr>
          <w:rFonts w:ascii="Tahoma" w:hAnsi="Tahoma" w:cs="Tahoma"/>
          <w:snapToGrid w:val="0"/>
          <w:sz w:val="20"/>
          <w:szCs w:val="20"/>
        </w:rPr>
        <w:t>neplnění</w:t>
      </w:r>
      <w:r w:rsidR="003164B1" w:rsidRPr="003056AA">
        <w:rPr>
          <w:rFonts w:ascii="Tahoma" w:hAnsi="Tahoma" w:cs="Tahoma"/>
          <w:snapToGrid w:val="0"/>
          <w:sz w:val="20"/>
          <w:szCs w:val="20"/>
        </w:rPr>
        <w:t xml:space="preserve"> dílčích termínů stanovených</w:t>
      </w:r>
      <w:r w:rsidR="00C364D9" w:rsidRPr="003056AA">
        <w:rPr>
          <w:rFonts w:ascii="Tahoma" w:hAnsi="Tahoma" w:cs="Tahoma"/>
          <w:snapToGrid w:val="0"/>
          <w:sz w:val="20"/>
          <w:szCs w:val="20"/>
        </w:rPr>
        <w:t xml:space="preserve"> v</w:t>
      </w:r>
      <w:r w:rsidR="00002537" w:rsidRPr="003056AA">
        <w:rPr>
          <w:rFonts w:ascii="Tahoma" w:hAnsi="Tahoma" w:cs="Tahoma"/>
          <w:snapToGrid w:val="0"/>
          <w:sz w:val="20"/>
          <w:szCs w:val="20"/>
        </w:rPr>
        <w:t> časovém harmonogramu realizace díla</w:t>
      </w:r>
      <w:r w:rsidRPr="003056AA">
        <w:rPr>
          <w:rFonts w:ascii="Tahoma" w:hAnsi="Tahoma" w:cs="Tahoma"/>
          <w:snapToGrid w:val="0"/>
          <w:sz w:val="20"/>
          <w:szCs w:val="20"/>
        </w:rPr>
        <w:t xml:space="preserve"> zhotovitelem o více než 15</w:t>
      </w:r>
      <w:r w:rsidR="003D32AC" w:rsidRPr="003056AA">
        <w:rPr>
          <w:rFonts w:ascii="Tahoma" w:hAnsi="Tahoma" w:cs="Tahoma"/>
          <w:snapToGrid w:val="0"/>
          <w:sz w:val="20"/>
          <w:szCs w:val="20"/>
        </w:rPr>
        <w:t xml:space="preserve"> kalendářních</w:t>
      </w:r>
      <w:r w:rsidRPr="003056AA">
        <w:rPr>
          <w:rFonts w:ascii="Tahoma" w:hAnsi="Tahoma" w:cs="Tahoma"/>
          <w:snapToGrid w:val="0"/>
          <w:sz w:val="20"/>
          <w:szCs w:val="20"/>
        </w:rPr>
        <w:t xml:space="preserve"> dnů a nesplnění </w:t>
      </w:r>
      <w:r w:rsidR="00C85007" w:rsidRPr="003056AA">
        <w:rPr>
          <w:rFonts w:ascii="Tahoma" w:hAnsi="Tahoma" w:cs="Tahoma"/>
          <w:snapToGrid w:val="0"/>
          <w:sz w:val="20"/>
          <w:szCs w:val="20"/>
        </w:rPr>
        <w:t xml:space="preserve">přiměřeného </w:t>
      </w:r>
      <w:r w:rsidRPr="003056AA">
        <w:rPr>
          <w:rFonts w:ascii="Tahoma" w:hAnsi="Tahoma" w:cs="Tahoma"/>
          <w:snapToGrid w:val="0"/>
          <w:sz w:val="20"/>
          <w:szCs w:val="20"/>
        </w:rPr>
        <w:t>náhradního termínu určeného objednatelem</w:t>
      </w:r>
      <w:r w:rsidR="005121A5" w:rsidRPr="003056AA">
        <w:rPr>
          <w:rFonts w:ascii="Tahoma" w:hAnsi="Tahoma" w:cs="Tahoma"/>
          <w:snapToGrid w:val="0"/>
          <w:sz w:val="20"/>
          <w:szCs w:val="20"/>
        </w:rPr>
        <w:t>; a/nebo</w:t>
      </w:r>
    </w:p>
    <w:p w14:paraId="49DC229C" w14:textId="77777777" w:rsidR="006F1C3F" w:rsidRPr="003056AA" w:rsidRDefault="006F1C3F" w:rsidP="00D3032A">
      <w:pPr>
        <w:widowControl w:val="0"/>
        <w:numPr>
          <w:ilvl w:val="0"/>
          <w:numId w:val="25"/>
        </w:numPr>
        <w:ind w:left="1701" w:hanging="283"/>
        <w:jc w:val="both"/>
        <w:rPr>
          <w:rFonts w:ascii="Tahoma" w:hAnsi="Tahoma" w:cs="Tahoma"/>
          <w:snapToGrid w:val="0"/>
          <w:sz w:val="20"/>
          <w:szCs w:val="20"/>
        </w:rPr>
      </w:pPr>
      <w:r w:rsidRPr="003056AA">
        <w:rPr>
          <w:rFonts w:ascii="Tahoma" w:hAnsi="Tahoma" w:cs="Tahoma"/>
          <w:snapToGrid w:val="0"/>
          <w:sz w:val="20"/>
          <w:szCs w:val="20"/>
        </w:rPr>
        <w:t>překročení smluvené pevné ceny díla</w:t>
      </w:r>
      <w:r w:rsidR="005121A5" w:rsidRPr="003056AA">
        <w:rPr>
          <w:rFonts w:ascii="Tahoma" w:hAnsi="Tahoma" w:cs="Tahoma"/>
          <w:snapToGrid w:val="0"/>
          <w:sz w:val="20"/>
          <w:szCs w:val="20"/>
        </w:rPr>
        <w:t>; a/nebo</w:t>
      </w:r>
    </w:p>
    <w:p w14:paraId="49DC229D" w14:textId="77777777" w:rsidR="006F1C3F" w:rsidRPr="003056AA" w:rsidRDefault="006F1C3F" w:rsidP="00D3032A">
      <w:pPr>
        <w:widowControl w:val="0"/>
        <w:numPr>
          <w:ilvl w:val="0"/>
          <w:numId w:val="25"/>
        </w:numPr>
        <w:ind w:left="1701" w:hanging="283"/>
        <w:jc w:val="both"/>
        <w:rPr>
          <w:rFonts w:ascii="Tahoma" w:hAnsi="Tahoma" w:cs="Tahoma"/>
          <w:snapToGrid w:val="0"/>
          <w:sz w:val="20"/>
          <w:szCs w:val="20"/>
        </w:rPr>
      </w:pPr>
      <w:r w:rsidRPr="003056AA">
        <w:rPr>
          <w:rFonts w:ascii="Tahoma" w:hAnsi="Tahoma" w:cs="Tahoma"/>
          <w:snapToGrid w:val="0"/>
          <w:sz w:val="20"/>
          <w:szCs w:val="20"/>
        </w:rPr>
        <w:t xml:space="preserve">neplacení dohodnutých faktur objednatelem déle než </w:t>
      </w:r>
      <w:r w:rsidR="005121A5" w:rsidRPr="003056AA">
        <w:rPr>
          <w:rFonts w:ascii="Tahoma" w:hAnsi="Tahoma" w:cs="Tahoma"/>
          <w:snapToGrid w:val="0"/>
          <w:sz w:val="20"/>
          <w:szCs w:val="20"/>
        </w:rPr>
        <w:t xml:space="preserve">3 </w:t>
      </w:r>
      <w:r w:rsidRPr="003056AA">
        <w:rPr>
          <w:rFonts w:ascii="Tahoma" w:hAnsi="Tahoma" w:cs="Tahoma"/>
          <w:snapToGrid w:val="0"/>
          <w:sz w:val="20"/>
          <w:szCs w:val="20"/>
        </w:rPr>
        <w:t>měsíce</w:t>
      </w:r>
      <w:r w:rsidR="005121A5" w:rsidRPr="003056AA">
        <w:rPr>
          <w:rFonts w:ascii="Tahoma" w:hAnsi="Tahoma" w:cs="Tahoma"/>
          <w:snapToGrid w:val="0"/>
          <w:sz w:val="20"/>
          <w:szCs w:val="20"/>
        </w:rPr>
        <w:t>; a/nebo</w:t>
      </w:r>
    </w:p>
    <w:p w14:paraId="49DC229E" w14:textId="77777777" w:rsidR="006F1C3F" w:rsidRPr="003056AA" w:rsidRDefault="006F1C3F" w:rsidP="00D3032A">
      <w:pPr>
        <w:widowControl w:val="0"/>
        <w:numPr>
          <w:ilvl w:val="0"/>
          <w:numId w:val="25"/>
        </w:numPr>
        <w:ind w:left="1701" w:hanging="283"/>
        <w:jc w:val="both"/>
        <w:rPr>
          <w:rFonts w:ascii="Tahoma" w:hAnsi="Tahoma" w:cs="Tahoma"/>
          <w:snapToGrid w:val="0"/>
          <w:sz w:val="20"/>
          <w:szCs w:val="20"/>
        </w:rPr>
      </w:pPr>
      <w:r w:rsidRPr="003056AA">
        <w:rPr>
          <w:rFonts w:ascii="Tahoma" w:hAnsi="Tahoma" w:cs="Tahoma"/>
          <w:snapToGrid w:val="0"/>
          <w:sz w:val="20"/>
          <w:szCs w:val="20"/>
        </w:rPr>
        <w:t xml:space="preserve">pokud zhotovitel díla neodstraní vady, na které byl upozorněn objednatelem </w:t>
      </w:r>
      <w:r w:rsidR="005121A5" w:rsidRPr="003056AA">
        <w:rPr>
          <w:rFonts w:ascii="Tahoma" w:hAnsi="Tahoma" w:cs="Tahoma"/>
          <w:snapToGrid w:val="0"/>
          <w:sz w:val="20"/>
          <w:szCs w:val="20"/>
        </w:rPr>
        <w:t>ve</w:t>
      </w:r>
      <w:r w:rsidRPr="003056AA">
        <w:rPr>
          <w:rFonts w:ascii="Tahoma" w:hAnsi="Tahoma" w:cs="Tahoma"/>
          <w:snapToGrid w:val="0"/>
          <w:sz w:val="20"/>
          <w:szCs w:val="20"/>
        </w:rPr>
        <w:t xml:space="preserve"> </w:t>
      </w:r>
      <w:r w:rsidRPr="003056AA">
        <w:rPr>
          <w:rFonts w:ascii="Tahoma" w:hAnsi="Tahoma" w:cs="Tahoma"/>
          <w:snapToGrid w:val="0"/>
          <w:sz w:val="20"/>
          <w:szCs w:val="20"/>
        </w:rPr>
        <w:lastRenderedPageBreak/>
        <w:t>stavební</w:t>
      </w:r>
      <w:r w:rsidR="005121A5" w:rsidRPr="003056AA">
        <w:rPr>
          <w:rFonts w:ascii="Tahoma" w:hAnsi="Tahoma" w:cs="Tahoma"/>
          <w:snapToGrid w:val="0"/>
          <w:sz w:val="20"/>
          <w:szCs w:val="20"/>
        </w:rPr>
        <w:t>m</w:t>
      </w:r>
      <w:r w:rsidRPr="003056AA">
        <w:rPr>
          <w:rFonts w:ascii="Tahoma" w:hAnsi="Tahoma" w:cs="Tahoma"/>
          <w:snapToGrid w:val="0"/>
          <w:sz w:val="20"/>
          <w:szCs w:val="20"/>
        </w:rPr>
        <w:t xml:space="preserve"> deníku, ani v přiměřené lhůtě za tímto účelem poskytnuté objednatelem</w:t>
      </w:r>
      <w:r w:rsidR="005121A5" w:rsidRPr="003056AA">
        <w:rPr>
          <w:rFonts w:ascii="Tahoma" w:hAnsi="Tahoma" w:cs="Tahoma"/>
          <w:snapToGrid w:val="0"/>
          <w:sz w:val="20"/>
          <w:szCs w:val="20"/>
        </w:rPr>
        <w:t>; a/nebo</w:t>
      </w:r>
    </w:p>
    <w:p w14:paraId="49DC229F" w14:textId="77777777" w:rsidR="00DA4678" w:rsidRPr="003056AA" w:rsidRDefault="00DA4678" w:rsidP="00D3032A">
      <w:pPr>
        <w:numPr>
          <w:ilvl w:val="0"/>
          <w:numId w:val="25"/>
        </w:numPr>
        <w:ind w:left="1701" w:hanging="283"/>
        <w:jc w:val="both"/>
        <w:rPr>
          <w:rFonts w:ascii="Tahoma" w:hAnsi="Tahoma" w:cs="Tahoma"/>
          <w:sz w:val="20"/>
          <w:szCs w:val="20"/>
          <w:lang w:eastAsia="ar-SA"/>
        </w:rPr>
      </w:pPr>
      <w:r w:rsidRPr="003056AA">
        <w:rPr>
          <w:rFonts w:ascii="Tahoma" w:hAnsi="Tahoma" w:cs="Tahoma"/>
          <w:sz w:val="20"/>
          <w:szCs w:val="20"/>
          <w:lang w:eastAsia="ar-SA"/>
        </w:rPr>
        <w:t>jestliže dojde k zahájení insolvenčního řízení, jehož předmětem je dlužníkův (zhotovitelův) úpadek nebo hrozící úpadek, ve smyslu zákona č. 182/2006 Sb. o úpadku a způsobech jeho řešení (insolvenční zákon), ve znění pozdějších předpisů</w:t>
      </w:r>
      <w:r w:rsidRPr="003056AA">
        <w:rPr>
          <w:rFonts w:ascii="Tahoma" w:hAnsi="Tahoma" w:cs="Tahoma"/>
          <w:sz w:val="20"/>
          <w:szCs w:val="20"/>
        </w:rPr>
        <w:t>; a/nebo</w:t>
      </w:r>
    </w:p>
    <w:p w14:paraId="49DC22A0" w14:textId="77777777" w:rsidR="00DA4678" w:rsidRPr="003056AA" w:rsidRDefault="00DA4678" w:rsidP="00D3032A">
      <w:pPr>
        <w:pStyle w:val="Zkladntext210"/>
        <w:numPr>
          <w:ilvl w:val="0"/>
          <w:numId w:val="25"/>
        </w:numPr>
        <w:spacing w:after="0" w:line="240" w:lineRule="auto"/>
        <w:ind w:left="1701" w:hanging="283"/>
        <w:rPr>
          <w:rFonts w:ascii="Tahoma" w:hAnsi="Tahoma" w:cs="Tahoma"/>
        </w:rPr>
      </w:pPr>
      <w:r w:rsidRPr="003056AA">
        <w:rPr>
          <w:rFonts w:ascii="Tahoma" w:hAnsi="Tahoma" w:cs="Tahoma"/>
        </w:rPr>
        <w:t>zhotovitel vstoupil do likvidace; a/nebo</w:t>
      </w:r>
    </w:p>
    <w:p w14:paraId="49DC22A1" w14:textId="77777777" w:rsidR="00DA4678" w:rsidRPr="003056AA" w:rsidRDefault="00DA4678" w:rsidP="00D3032A">
      <w:pPr>
        <w:pStyle w:val="Zkladntext210"/>
        <w:numPr>
          <w:ilvl w:val="0"/>
          <w:numId w:val="25"/>
        </w:numPr>
        <w:spacing w:after="0" w:line="240" w:lineRule="auto"/>
        <w:ind w:left="1701" w:hanging="283"/>
        <w:jc w:val="both"/>
        <w:rPr>
          <w:rFonts w:ascii="Tahoma" w:hAnsi="Tahoma" w:cs="Tahoma"/>
        </w:rPr>
      </w:pPr>
      <w:r w:rsidRPr="003056AA">
        <w:rPr>
          <w:rFonts w:ascii="Tahoma" w:hAnsi="Tahoma" w:cs="Tahoma"/>
        </w:rPr>
        <w:t>zhotovitel uzavřel smlouvu o prodeji či nájmu podniku či jeho části, na základě které převedl, resp. pronajal, svůj podnik či tu jeho část, jejíž součástí jsou i práva a závazky z právního vztahu dle této smlouvy na třetí osobu; a/nebo</w:t>
      </w:r>
    </w:p>
    <w:p w14:paraId="49DC22A2" w14:textId="6471A477" w:rsidR="00DA4678" w:rsidRPr="003056AA" w:rsidRDefault="00DA4678" w:rsidP="00D3032A">
      <w:pPr>
        <w:pStyle w:val="Zkladntext210"/>
        <w:numPr>
          <w:ilvl w:val="0"/>
          <w:numId w:val="25"/>
        </w:numPr>
        <w:spacing w:after="0" w:line="240" w:lineRule="auto"/>
        <w:ind w:left="1701" w:hanging="283"/>
        <w:jc w:val="both"/>
        <w:rPr>
          <w:rFonts w:ascii="Tahoma" w:hAnsi="Tahoma" w:cs="Tahoma"/>
        </w:rPr>
      </w:pPr>
      <w:r w:rsidRPr="003056AA">
        <w:rPr>
          <w:rFonts w:ascii="Tahoma" w:hAnsi="Tahoma" w:cs="Tahoma"/>
        </w:rPr>
        <w:t>prodlení zhotovitele s předáním dokladů uvedených v čl.</w:t>
      </w:r>
      <w:r w:rsidR="00776682" w:rsidRPr="003056AA">
        <w:rPr>
          <w:rFonts w:ascii="Tahoma" w:hAnsi="Tahoma" w:cs="Tahoma"/>
        </w:rPr>
        <w:t xml:space="preserve"> VIII, bodu 8.</w:t>
      </w:r>
      <w:r w:rsidR="004E2833">
        <w:rPr>
          <w:rFonts w:ascii="Tahoma" w:hAnsi="Tahoma" w:cs="Tahoma"/>
        </w:rPr>
        <w:t>2 nebo 8.3</w:t>
      </w:r>
      <w:r w:rsidR="00776682" w:rsidRPr="003056AA">
        <w:rPr>
          <w:rFonts w:ascii="Tahoma" w:hAnsi="Tahoma" w:cs="Tahoma"/>
        </w:rPr>
        <w:t xml:space="preserve"> této smlouvy po </w:t>
      </w:r>
      <w:r w:rsidRPr="003056AA">
        <w:rPr>
          <w:rFonts w:ascii="Tahoma" w:hAnsi="Tahoma" w:cs="Tahoma"/>
        </w:rPr>
        <w:t>dobu delší než 30 kalendářních dnů; a/nebo</w:t>
      </w:r>
    </w:p>
    <w:p w14:paraId="49DC22A3" w14:textId="4A88FC35" w:rsidR="00DA4678" w:rsidRPr="003056AA" w:rsidRDefault="00DA4678" w:rsidP="00D3032A">
      <w:pPr>
        <w:pStyle w:val="Zkladntext210"/>
        <w:numPr>
          <w:ilvl w:val="0"/>
          <w:numId w:val="25"/>
        </w:numPr>
        <w:spacing w:after="180" w:line="240" w:lineRule="auto"/>
        <w:ind w:left="1702" w:hanging="284"/>
        <w:jc w:val="both"/>
        <w:rPr>
          <w:rFonts w:ascii="Tahoma" w:hAnsi="Tahoma" w:cs="Tahoma"/>
        </w:rPr>
      </w:pPr>
      <w:r w:rsidRPr="003056AA">
        <w:rPr>
          <w:rFonts w:ascii="Tahoma" w:hAnsi="Tahoma" w:cs="Tahoma"/>
        </w:rPr>
        <w:t xml:space="preserve">prodlení zhotovitele s předáním </w:t>
      </w:r>
      <w:r w:rsidR="004E2833">
        <w:rPr>
          <w:rFonts w:ascii="Tahoma" w:hAnsi="Tahoma" w:cs="Tahoma"/>
        </w:rPr>
        <w:t>kteréhokoliv z dokladů uvedených v čl. XIX</w:t>
      </w:r>
      <w:r w:rsidRPr="003056AA">
        <w:rPr>
          <w:rFonts w:ascii="Tahoma" w:hAnsi="Tahoma" w:cs="Tahoma"/>
        </w:rPr>
        <w:t>, této smlouvy po dobu delší než 30 kalendářních dnů.</w:t>
      </w:r>
    </w:p>
    <w:p w14:paraId="49DC22A4" w14:textId="77777777" w:rsidR="00487905" w:rsidRPr="003056AA" w:rsidRDefault="001368E4" w:rsidP="00F10C70">
      <w:pPr>
        <w:pStyle w:val="Zkladntextodsazen31"/>
        <w:spacing w:after="180"/>
        <w:ind w:left="1418"/>
        <w:rPr>
          <w:rFonts w:ascii="Tahoma" w:hAnsi="Tahoma" w:cs="Tahoma"/>
          <w:sz w:val="20"/>
        </w:rPr>
      </w:pPr>
      <w:r w:rsidRPr="003056AA">
        <w:rPr>
          <w:rFonts w:ascii="Tahoma" w:hAnsi="Tahoma" w:cs="Tahoma"/>
          <w:sz w:val="20"/>
        </w:rPr>
        <w:t>17.3.2</w:t>
      </w:r>
      <w:r w:rsidR="00C11E39" w:rsidRPr="003056AA">
        <w:rPr>
          <w:rFonts w:ascii="Tahoma" w:hAnsi="Tahoma" w:cs="Tahoma"/>
          <w:sz w:val="20"/>
        </w:rPr>
        <w:tab/>
      </w:r>
      <w:r w:rsidRPr="003056AA">
        <w:rPr>
          <w:rFonts w:ascii="Tahoma" w:hAnsi="Tahoma" w:cs="Tahoma"/>
          <w:sz w:val="20"/>
        </w:rPr>
        <w:t>Objednatel je od této smlouvy oprávněn odstoupit v</w:t>
      </w:r>
      <w:r w:rsidR="00CC12CC" w:rsidRPr="003056AA">
        <w:rPr>
          <w:rFonts w:ascii="Tahoma" w:hAnsi="Tahoma" w:cs="Tahoma"/>
          <w:sz w:val="20"/>
        </w:rPr>
        <w:t> </w:t>
      </w:r>
      <w:r w:rsidRPr="003056AA">
        <w:rPr>
          <w:rFonts w:ascii="Tahoma" w:hAnsi="Tahoma" w:cs="Tahoma"/>
          <w:sz w:val="20"/>
        </w:rPr>
        <w:t>případ</w:t>
      </w:r>
      <w:r w:rsidR="00CC12CC" w:rsidRPr="003056AA">
        <w:rPr>
          <w:rFonts w:ascii="Tahoma" w:hAnsi="Tahoma" w:cs="Tahoma"/>
          <w:sz w:val="20"/>
        </w:rPr>
        <w:t xml:space="preserve">ech stanovených v </w:t>
      </w:r>
      <w:r w:rsidR="00CC12CC" w:rsidRPr="00DC1E7D">
        <w:rPr>
          <w:rFonts w:ascii="Tahoma" w:hAnsi="Tahoma" w:cs="Tahoma"/>
          <w:b/>
          <w:sz w:val="20"/>
        </w:rPr>
        <w:t>§ 223 ZZVZ</w:t>
      </w:r>
      <w:r w:rsidR="00CC12CC" w:rsidRPr="003056AA">
        <w:rPr>
          <w:rFonts w:ascii="Tahoma" w:hAnsi="Tahoma" w:cs="Tahoma"/>
          <w:sz w:val="20"/>
        </w:rPr>
        <w:t>.</w:t>
      </w:r>
    </w:p>
    <w:p w14:paraId="49DC22A5" w14:textId="77777777" w:rsidR="00CE3A92" w:rsidRDefault="00031103" w:rsidP="00F10C70">
      <w:pPr>
        <w:pStyle w:val="Zkladntextodsazen31"/>
        <w:spacing w:after="180"/>
        <w:ind w:left="1418"/>
        <w:rPr>
          <w:rFonts w:ascii="Tahoma" w:hAnsi="Tahoma" w:cs="Tahoma"/>
          <w:sz w:val="20"/>
        </w:rPr>
      </w:pPr>
      <w:r w:rsidRPr="003056AA">
        <w:rPr>
          <w:rFonts w:ascii="Tahoma" w:hAnsi="Tahoma" w:cs="Tahoma"/>
          <w:sz w:val="20"/>
        </w:rPr>
        <w:t>17.3.</w:t>
      </w:r>
      <w:r w:rsidR="001368E4" w:rsidRPr="003056AA">
        <w:rPr>
          <w:rFonts w:ascii="Tahoma" w:hAnsi="Tahoma" w:cs="Tahoma"/>
          <w:sz w:val="20"/>
        </w:rPr>
        <w:t>3</w:t>
      </w:r>
      <w:r w:rsidR="00C11E39" w:rsidRPr="003056AA">
        <w:rPr>
          <w:rFonts w:ascii="Tahoma" w:hAnsi="Tahoma" w:cs="Tahoma"/>
          <w:sz w:val="20"/>
        </w:rPr>
        <w:tab/>
      </w:r>
      <w:r w:rsidR="00CE3A92" w:rsidRPr="003056AA">
        <w:rPr>
          <w:rFonts w:ascii="Tahoma" w:hAnsi="Tahoma" w:cs="Tahoma"/>
          <w:sz w:val="20"/>
        </w:rPr>
        <w:t xml:space="preserve">V případě odstoupení od </w:t>
      </w:r>
      <w:r w:rsidR="00163EFE" w:rsidRPr="003056AA">
        <w:rPr>
          <w:rFonts w:ascii="Tahoma" w:hAnsi="Tahoma" w:cs="Tahoma"/>
          <w:sz w:val="20"/>
        </w:rPr>
        <w:t xml:space="preserve">této </w:t>
      </w:r>
      <w:r w:rsidR="00CE3A92" w:rsidRPr="003056AA">
        <w:rPr>
          <w:rFonts w:ascii="Tahoma" w:hAnsi="Tahoma" w:cs="Tahoma"/>
          <w:sz w:val="20"/>
        </w:rPr>
        <w:t xml:space="preserve">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w:t>
      </w:r>
      <w:r w:rsidR="00CC1136" w:rsidRPr="003056AA">
        <w:rPr>
          <w:rFonts w:ascii="Tahoma" w:hAnsi="Tahoma" w:cs="Tahoma"/>
          <w:sz w:val="20"/>
        </w:rPr>
        <w:t>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r w:rsidR="00573F78" w:rsidRPr="003056AA">
        <w:rPr>
          <w:rFonts w:ascii="Tahoma" w:hAnsi="Tahoma" w:cs="Tahoma"/>
          <w:sz w:val="20"/>
        </w:rPr>
        <w:t xml:space="preserve"> </w:t>
      </w:r>
    </w:p>
    <w:p w14:paraId="49DC22A6" w14:textId="77777777" w:rsidR="00CE3A92" w:rsidRPr="003056AA" w:rsidRDefault="003E4CBC" w:rsidP="00D3032A">
      <w:pPr>
        <w:widowControl w:val="0"/>
        <w:numPr>
          <w:ilvl w:val="1"/>
          <w:numId w:val="31"/>
        </w:numPr>
        <w:tabs>
          <w:tab w:val="left" w:pos="567"/>
        </w:tabs>
        <w:spacing w:after="60"/>
        <w:ind w:left="0" w:firstLine="0"/>
        <w:jc w:val="both"/>
        <w:rPr>
          <w:rFonts w:ascii="Tahoma" w:hAnsi="Tahoma" w:cs="Tahoma"/>
          <w:snapToGrid w:val="0"/>
          <w:sz w:val="20"/>
          <w:szCs w:val="20"/>
        </w:rPr>
      </w:pPr>
      <w:r w:rsidRPr="003056AA">
        <w:rPr>
          <w:rFonts w:ascii="Tahoma" w:hAnsi="Tahoma" w:cs="Tahoma"/>
          <w:b/>
          <w:snapToGrid w:val="0"/>
          <w:sz w:val="20"/>
          <w:szCs w:val="20"/>
        </w:rPr>
        <w:t>Následná</w:t>
      </w:r>
      <w:r w:rsidR="006F1C3F" w:rsidRPr="003056AA">
        <w:rPr>
          <w:rFonts w:ascii="Tahoma" w:hAnsi="Tahoma" w:cs="Tahoma"/>
          <w:b/>
          <w:snapToGrid w:val="0"/>
          <w:sz w:val="20"/>
          <w:szCs w:val="20"/>
        </w:rPr>
        <w:t xml:space="preserve"> nemožnost plnění</w:t>
      </w:r>
    </w:p>
    <w:p w14:paraId="49DC22A7" w14:textId="77777777" w:rsidR="006F1C3F" w:rsidRPr="003056AA" w:rsidRDefault="005121A5" w:rsidP="00001287">
      <w:pPr>
        <w:widowControl w:val="0"/>
        <w:spacing w:after="120"/>
        <w:jc w:val="both"/>
        <w:rPr>
          <w:rFonts w:ascii="Tahoma" w:hAnsi="Tahoma" w:cs="Tahoma"/>
          <w:snapToGrid w:val="0"/>
          <w:sz w:val="20"/>
          <w:szCs w:val="20"/>
        </w:rPr>
      </w:pPr>
      <w:r w:rsidRPr="003056AA">
        <w:rPr>
          <w:rFonts w:ascii="Tahoma" w:hAnsi="Tahoma" w:cs="Tahoma"/>
          <w:snapToGrid w:val="0"/>
          <w:sz w:val="20"/>
          <w:szCs w:val="20"/>
        </w:rPr>
        <w:t>P</w:t>
      </w:r>
      <w:r w:rsidR="006F1C3F" w:rsidRPr="003056AA">
        <w:rPr>
          <w:rFonts w:ascii="Tahoma" w:hAnsi="Tahoma" w:cs="Tahoma"/>
          <w:snapToGrid w:val="0"/>
          <w:sz w:val="20"/>
          <w:szCs w:val="20"/>
        </w:rPr>
        <w:t xml:space="preserve">ro odstoupení smluvní strany od smlouvy v důsledku </w:t>
      </w:r>
      <w:r w:rsidR="003E4CBC" w:rsidRPr="003056AA">
        <w:rPr>
          <w:rFonts w:ascii="Tahoma" w:hAnsi="Tahoma" w:cs="Tahoma"/>
          <w:snapToGrid w:val="0"/>
          <w:sz w:val="20"/>
          <w:szCs w:val="20"/>
        </w:rPr>
        <w:t xml:space="preserve">následné </w:t>
      </w:r>
      <w:r w:rsidR="006F1C3F" w:rsidRPr="003056AA">
        <w:rPr>
          <w:rFonts w:ascii="Tahoma" w:hAnsi="Tahoma" w:cs="Tahoma"/>
          <w:snapToGrid w:val="0"/>
          <w:sz w:val="20"/>
          <w:szCs w:val="20"/>
        </w:rPr>
        <w:t xml:space="preserve">nemožnosti plnění se použijí příslušná ustanovení </w:t>
      </w:r>
      <w:r w:rsidR="003E4CBC" w:rsidRPr="003056AA">
        <w:rPr>
          <w:rFonts w:ascii="Tahoma" w:hAnsi="Tahoma" w:cs="Tahoma"/>
          <w:b/>
          <w:snapToGrid w:val="0"/>
          <w:sz w:val="20"/>
          <w:szCs w:val="20"/>
        </w:rPr>
        <w:t xml:space="preserve">§ 2006 </w:t>
      </w:r>
      <w:r w:rsidR="00B369CC" w:rsidRPr="003056AA">
        <w:rPr>
          <w:rFonts w:ascii="Tahoma" w:hAnsi="Tahoma" w:cs="Tahoma"/>
          <w:b/>
          <w:snapToGrid w:val="0"/>
          <w:sz w:val="20"/>
          <w:szCs w:val="20"/>
        </w:rPr>
        <w:t>OZ</w:t>
      </w:r>
      <w:r w:rsidR="00B369CC" w:rsidRPr="003056AA">
        <w:rPr>
          <w:rFonts w:ascii="Tahoma" w:hAnsi="Tahoma" w:cs="Tahoma"/>
          <w:snapToGrid w:val="0"/>
          <w:sz w:val="20"/>
          <w:szCs w:val="20"/>
        </w:rPr>
        <w:t xml:space="preserve"> </w:t>
      </w:r>
      <w:r w:rsidR="006F1C3F" w:rsidRPr="003056AA">
        <w:rPr>
          <w:rFonts w:ascii="Tahoma" w:hAnsi="Tahoma" w:cs="Tahoma"/>
          <w:snapToGrid w:val="0"/>
          <w:sz w:val="20"/>
          <w:szCs w:val="20"/>
        </w:rPr>
        <w:t>např. v důsledku vyšší moc</w:t>
      </w:r>
      <w:r w:rsidR="00BB1ECC" w:rsidRPr="003056AA">
        <w:rPr>
          <w:rFonts w:ascii="Tahoma" w:hAnsi="Tahoma" w:cs="Tahoma"/>
          <w:snapToGrid w:val="0"/>
          <w:sz w:val="20"/>
          <w:szCs w:val="20"/>
        </w:rPr>
        <w:t>i.</w:t>
      </w:r>
    </w:p>
    <w:p w14:paraId="49DC22A8" w14:textId="77777777" w:rsidR="008B0262" w:rsidRPr="003056AA" w:rsidRDefault="008B0262" w:rsidP="00D3032A">
      <w:pPr>
        <w:widowControl w:val="0"/>
        <w:numPr>
          <w:ilvl w:val="1"/>
          <w:numId w:val="31"/>
        </w:numPr>
        <w:tabs>
          <w:tab w:val="left" w:pos="567"/>
        </w:tabs>
        <w:spacing w:after="60"/>
        <w:ind w:left="0" w:firstLine="0"/>
        <w:jc w:val="both"/>
        <w:rPr>
          <w:rFonts w:ascii="Tahoma" w:hAnsi="Tahoma" w:cs="Tahoma"/>
          <w:snapToGrid w:val="0"/>
          <w:sz w:val="20"/>
          <w:szCs w:val="20"/>
        </w:rPr>
      </w:pPr>
      <w:r w:rsidRPr="003056AA">
        <w:rPr>
          <w:rFonts w:ascii="Tahoma" w:hAnsi="Tahoma" w:cs="Tahoma"/>
          <w:b/>
          <w:snapToGrid w:val="0"/>
          <w:sz w:val="20"/>
          <w:szCs w:val="20"/>
        </w:rPr>
        <w:t>Skončením účinnosti smlouvy nebo jejím zánikem</w:t>
      </w:r>
    </w:p>
    <w:p w14:paraId="49DC22A9" w14:textId="77777777" w:rsidR="00985AAC" w:rsidRPr="003056AA" w:rsidRDefault="006F1C3F" w:rsidP="00001287">
      <w:pPr>
        <w:widowControl w:val="0"/>
        <w:jc w:val="both"/>
        <w:rPr>
          <w:rFonts w:ascii="Tahoma" w:hAnsi="Tahoma" w:cs="Tahoma"/>
          <w:snapToGrid w:val="0"/>
          <w:sz w:val="20"/>
          <w:szCs w:val="20"/>
        </w:rPr>
      </w:pPr>
      <w:r w:rsidRPr="003056AA">
        <w:rPr>
          <w:rFonts w:ascii="Tahoma" w:hAnsi="Tahoma" w:cs="Tahoma"/>
          <w:snapToGrid w:val="0"/>
          <w:sz w:val="20"/>
          <w:szCs w:val="20"/>
        </w:rPr>
        <w:t>Skončením účinnosti smlouvy nebo jejím zánikem zanikají vše</w:t>
      </w:r>
      <w:r w:rsidR="00776682" w:rsidRPr="003056AA">
        <w:rPr>
          <w:rFonts w:ascii="Tahoma" w:hAnsi="Tahoma" w:cs="Tahoma"/>
          <w:snapToGrid w:val="0"/>
          <w:sz w:val="20"/>
          <w:szCs w:val="20"/>
        </w:rPr>
        <w:t>chny závazky smluvních stran ze </w:t>
      </w:r>
      <w:r w:rsidRPr="003056AA">
        <w:rPr>
          <w:rFonts w:ascii="Tahoma" w:hAnsi="Tahoma" w:cs="Tahoma"/>
          <w:snapToGrid w:val="0"/>
          <w:sz w:val="20"/>
          <w:szCs w:val="20"/>
        </w:rPr>
        <w:t>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w:t>
      </w:r>
      <w:r w:rsidR="00776682" w:rsidRPr="003056AA">
        <w:rPr>
          <w:rFonts w:ascii="Tahoma" w:hAnsi="Tahoma" w:cs="Tahoma"/>
          <w:snapToGrid w:val="0"/>
          <w:sz w:val="20"/>
          <w:szCs w:val="20"/>
        </w:rPr>
        <w:t> </w:t>
      </w:r>
      <w:r w:rsidRPr="003056AA">
        <w:rPr>
          <w:rFonts w:ascii="Tahoma" w:hAnsi="Tahoma" w:cs="Tahoma"/>
          <w:snapToGrid w:val="0"/>
          <w:sz w:val="20"/>
          <w:szCs w:val="20"/>
        </w:rPr>
        <w:t>u</w:t>
      </w:r>
      <w:r w:rsidR="00776682" w:rsidRPr="003056AA">
        <w:rPr>
          <w:rFonts w:ascii="Tahoma" w:hAnsi="Tahoma" w:cs="Tahoma"/>
          <w:snapToGrid w:val="0"/>
          <w:sz w:val="20"/>
          <w:szCs w:val="20"/>
        </w:rPr>
        <w:t> </w:t>
      </w:r>
      <w:r w:rsidRPr="003056AA">
        <w:rPr>
          <w:rFonts w:ascii="Tahoma" w:hAnsi="Tahoma" w:cs="Tahoma"/>
          <w:snapToGrid w:val="0"/>
          <w:sz w:val="20"/>
          <w:szCs w:val="20"/>
        </w:rPr>
        <w:t>kterých tak stanoví zákon.</w:t>
      </w:r>
    </w:p>
    <w:p w14:paraId="49DC22AA" w14:textId="77777777" w:rsidR="003056AA" w:rsidRPr="003056AA" w:rsidRDefault="003056AA" w:rsidP="00001287">
      <w:pPr>
        <w:widowControl w:val="0"/>
        <w:jc w:val="both"/>
        <w:rPr>
          <w:rFonts w:ascii="Tahoma" w:hAnsi="Tahoma" w:cs="Tahoma"/>
          <w:snapToGrid w:val="0"/>
          <w:sz w:val="20"/>
          <w:szCs w:val="20"/>
        </w:rPr>
      </w:pPr>
    </w:p>
    <w:p w14:paraId="49DC22AB" w14:textId="77777777" w:rsidR="00C11E39" w:rsidRPr="003056AA" w:rsidRDefault="006F1C3F" w:rsidP="00001287">
      <w:pPr>
        <w:widowControl w:val="0"/>
        <w:jc w:val="both"/>
        <w:rPr>
          <w:rFonts w:ascii="Tahoma" w:hAnsi="Tahoma" w:cs="Tahoma"/>
          <w:snapToGrid w:val="0"/>
          <w:sz w:val="20"/>
          <w:szCs w:val="20"/>
        </w:rPr>
      </w:pPr>
      <w:r w:rsidRPr="003056AA">
        <w:rPr>
          <w:rFonts w:ascii="Tahoma" w:hAnsi="Tahoma" w:cs="Tahoma"/>
          <w:snapToGrid w:val="0"/>
          <w:sz w:val="20"/>
          <w:szCs w:val="20"/>
        </w:rPr>
        <w:t>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14:paraId="49DC22AC" w14:textId="77777777" w:rsidR="00CE3A92" w:rsidRPr="00556C8F" w:rsidRDefault="008B0262" w:rsidP="007A1E17">
      <w:pPr>
        <w:spacing w:before="480" w:after="120"/>
        <w:jc w:val="center"/>
        <w:outlineLvl w:val="0"/>
        <w:rPr>
          <w:rFonts w:ascii="Tahoma" w:hAnsi="Tahoma" w:cs="Tahoma"/>
          <w:b/>
          <w:sz w:val="22"/>
          <w:szCs w:val="20"/>
          <w:u w:val="single"/>
        </w:rPr>
      </w:pPr>
      <w:r w:rsidRPr="00556C8F">
        <w:rPr>
          <w:rFonts w:ascii="Tahoma" w:hAnsi="Tahoma" w:cs="Tahoma"/>
          <w:b/>
          <w:sz w:val="22"/>
          <w:szCs w:val="20"/>
          <w:u w:val="single"/>
        </w:rPr>
        <w:t>X</w:t>
      </w:r>
      <w:r w:rsidR="006067A2" w:rsidRPr="00556C8F">
        <w:rPr>
          <w:rFonts w:ascii="Tahoma" w:hAnsi="Tahoma" w:cs="Tahoma"/>
          <w:b/>
          <w:sz w:val="22"/>
          <w:szCs w:val="20"/>
          <w:u w:val="single"/>
        </w:rPr>
        <w:t>V</w:t>
      </w:r>
      <w:r w:rsidRPr="00556C8F">
        <w:rPr>
          <w:rFonts w:ascii="Tahoma" w:hAnsi="Tahoma" w:cs="Tahoma"/>
          <w:b/>
          <w:sz w:val="22"/>
          <w:szCs w:val="20"/>
          <w:u w:val="single"/>
        </w:rPr>
        <w:t>I</w:t>
      </w:r>
      <w:r w:rsidR="00EC4BD9" w:rsidRPr="00556C8F">
        <w:rPr>
          <w:rFonts w:ascii="Tahoma" w:hAnsi="Tahoma" w:cs="Tahoma"/>
          <w:b/>
          <w:sz w:val="22"/>
          <w:szCs w:val="20"/>
          <w:u w:val="single"/>
        </w:rPr>
        <w:t>II</w:t>
      </w:r>
      <w:r w:rsidR="00CE3A92" w:rsidRPr="00556C8F">
        <w:rPr>
          <w:rFonts w:ascii="Tahoma" w:hAnsi="Tahoma" w:cs="Tahoma"/>
          <w:b/>
          <w:sz w:val="22"/>
          <w:szCs w:val="20"/>
          <w:u w:val="single"/>
        </w:rPr>
        <w:t>. Vyšší moc</w:t>
      </w:r>
    </w:p>
    <w:p w14:paraId="0C566465" w14:textId="2822FDF0" w:rsidR="00887E58" w:rsidRPr="00887E58" w:rsidRDefault="00887E58" w:rsidP="00887E58">
      <w:pPr>
        <w:numPr>
          <w:ilvl w:val="0"/>
          <w:numId w:val="20"/>
        </w:numPr>
        <w:spacing w:after="180"/>
        <w:ind w:left="0" w:firstLine="0"/>
        <w:jc w:val="both"/>
        <w:rPr>
          <w:rFonts w:ascii="Tahoma" w:hAnsi="Tahoma" w:cs="Tahoma"/>
          <w:sz w:val="20"/>
          <w:szCs w:val="20"/>
        </w:rPr>
      </w:pPr>
      <w:r w:rsidRPr="00A5243D">
        <w:rPr>
          <w:rFonts w:ascii="Tahoma" w:hAnsi="Tahoma" w:cs="Tahoma"/>
          <w:sz w:val="20"/>
          <w:szCs w:val="20"/>
        </w:rPr>
        <w:t xml:space="preserve">Vyšší mocí se rozumí mimořádné okolnosti bránící dočasně nebo trvale splnění v této smlouvy stanovených povinností, jedná se </w:t>
      </w:r>
      <w:r w:rsidRPr="00A5243D">
        <w:rPr>
          <w:rFonts w:ascii="Tahoma" w:hAnsi="Tahoma" w:cs="Tahoma"/>
          <w:b/>
          <w:bCs/>
          <w:sz w:val="20"/>
          <w:szCs w:val="20"/>
        </w:rPr>
        <w:t>nepředvídatelné události</w:t>
      </w:r>
      <w:r w:rsidRPr="00A5243D">
        <w:rPr>
          <w:rFonts w:ascii="Tahoma" w:hAnsi="Tahoma" w:cs="Tahoma"/>
          <w:sz w:val="20"/>
          <w:szCs w:val="20"/>
        </w:rPr>
        <w:t xml:space="preserve"> jako např. o živelné katastrofy, válku, terorismus, epidemii, pandemii, občanské nepokoje, občanská válka a revoluci nebo jiné, v době uzavření smlouvy zcela </w:t>
      </w:r>
      <w:r w:rsidRPr="00A5243D">
        <w:rPr>
          <w:rFonts w:ascii="Tahoma" w:hAnsi="Tahoma" w:cs="Tahoma"/>
          <w:b/>
          <w:bCs/>
          <w:sz w:val="20"/>
          <w:szCs w:val="20"/>
        </w:rPr>
        <w:t>neočekávané okolnosti</w:t>
      </w:r>
      <w:r w:rsidRPr="00A5243D">
        <w:rPr>
          <w:rFonts w:ascii="Tahoma" w:hAnsi="Tahoma" w:cs="Tahoma"/>
          <w:sz w:val="20"/>
          <w:szCs w:val="20"/>
        </w:rPr>
        <w:t xml:space="preserve"> (např. nepříznivé klimatické a povětrnostní podmínky, neumožňující realizovat předmět plnění dle této smlouvy v souladu s technickými normami, v souladu s technologickými a pracovními postupy a při dodržení předpisů bezpečnosti práce a ochrany zdraví při práci), </w:t>
      </w:r>
      <w:r w:rsidRPr="00A5243D">
        <w:rPr>
          <w:rFonts w:ascii="Tahoma" w:hAnsi="Tahoma" w:cs="Tahoma"/>
          <w:snapToGrid w:val="0"/>
          <w:sz w:val="20"/>
          <w:szCs w:val="20"/>
        </w:rPr>
        <w:t>které mohou prokazatelně podstatně změnit výchozí podmínky, za nichž byla smlouva uzavírána, a</w:t>
      </w:r>
      <w:r w:rsidRPr="00A5243D">
        <w:rPr>
          <w:rFonts w:ascii="Tahoma" w:hAnsi="Tahoma" w:cs="Tahoma"/>
          <w:sz w:val="20"/>
          <w:szCs w:val="20"/>
        </w:rPr>
        <w:t xml:space="preserve"> které nastaly bez zavinění některé ze smluvních stran. Důsledky dopadu vyšší moci na dobu realizace díla jsou upraveny v čl. III bod 3.5. této smlouvy.</w:t>
      </w:r>
    </w:p>
    <w:p w14:paraId="49DC22AD" w14:textId="77777777" w:rsidR="00CE3A92" w:rsidRPr="003A253B" w:rsidRDefault="00CE3A92" w:rsidP="00001287">
      <w:pPr>
        <w:numPr>
          <w:ilvl w:val="0"/>
          <w:numId w:val="20"/>
        </w:numPr>
        <w:tabs>
          <w:tab w:val="left" w:pos="567"/>
        </w:tabs>
        <w:spacing w:after="180"/>
        <w:ind w:left="0" w:firstLine="0"/>
        <w:jc w:val="both"/>
        <w:rPr>
          <w:rFonts w:ascii="Tahoma" w:hAnsi="Tahoma" w:cs="Tahoma"/>
          <w:sz w:val="20"/>
          <w:szCs w:val="20"/>
        </w:rPr>
      </w:pPr>
      <w:r w:rsidRPr="003A253B">
        <w:rPr>
          <w:rFonts w:ascii="Tahoma" w:hAnsi="Tahoma" w:cs="Tahoma"/>
          <w:sz w:val="20"/>
          <w:szCs w:val="20"/>
        </w:rPr>
        <w:t>Smluvní strany neodpovídají za částečné nebo úplné neplnění smluvních závazků, jestliže k němu došlo v důsledku vyšší moci.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w:t>
      </w:r>
      <w:r w:rsidR="00776682" w:rsidRPr="003A253B">
        <w:rPr>
          <w:rFonts w:ascii="Tahoma" w:hAnsi="Tahoma" w:cs="Tahoma"/>
          <w:sz w:val="20"/>
          <w:szCs w:val="20"/>
        </w:rPr>
        <w:t> </w:t>
      </w:r>
      <w:r w:rsidRPr="003A253B">
        <w:rPr>
          <w:rFonts w:ascii="Tahoma" w:hAnsi="Tahoma" w:cs="Tahoma"/>
          <w:sz w:val="20"/>
          <w:szCs w:val="20"/>
        </w:rPr>
        <w:t xml:space="preserve">vyšší moc se </w:t>
      </w:r>
      <w:r w:rsidRPr="003A253B">
        <w:rPr>
          <w:rFonts w:ascii="Tahoma" w:hAnsi="Tahoma" w:cs="Tahoma"/>
          <w:sz w:val="20"/>
          <w:szCs w:val="20"/>
        </w:rPr>
        <w:lastRenderedPageBreak/>
        <w:t xml:space="preserve">v tomto smyslu považují </w:t>
      </w:r>
      <w:r w:rsidR="005121A5" w:rsidRPr="003A253B">
        <w:rPr>
          <w:rFonts w:ascii="Tahoma" w:hAnsi="Tahoma" w:cs="Tahoma"/>
          <w:sz w:val="20"/>
          <w:szCs w:val="20"/>
        </w:rPr>
        <w:t xml:space="preserve">zejména </w:t>
      </w:r>
      <w:r w:rsidRPr="003A253B">
        <w:rPr>
          <w:rFonts w:ascii="Tahoma" w:hAnsi="Tahoma" w:cs="Tahoma"/>
          <w:sz w:val="20"/>
          <w:szCs w:val="20"/>
        </w:rPr>
        <w:t>válka, nepřátelské vojenské akce, teroristické útoky, povstání, občanské nepokoje a přírodní katastrofy.</w:t>
      </w:r>
    </w:p>
    <w:p w14:paraId="49DC22AE" w14:textId="77777777" w:rsidR="00CE3A92" w:rsidRPr="003A253B" w:rsidRDefault="00CE3A92" w:rsidP="00001287">
      <w:pPr>
        <w:numPr>
          <w:ilvl w:val="0"/>
          <w:numId w:val="20"/>
        </w:numPr>
        <w:tabs>
          <w:tab w:val="left" w:pos="567"/>
        </w:tabs>
        <w:spacing w:after="180"/>
        <w:ind w:left="0" w:firstLine="0"/>
        <w:jc w:val="both"/>
        <w:rPr>
          <w:rFonts w:ascii="Tahoma" w:hAnsi="Tahoma" w:cs="Tahoma"/>
          <w:sz w:val="20"/>
          <w:szCs w:val="20"/>
        </w:rPr>
      </w:pPr>
      <w:r w:rsidRPr="003A253B">
        <w:rPr>
          <w:rFonts w:ascii="Tahoma" w:hAnsi="Tahoma" w:cs="Tahoma"/>
          <w:sz w:val="20"/>
          <w:szCs w:val="20"/>
        </w:rPr>
        <w:t xml:space="preserve">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w:t>
      </w:r>
      <w:r w:rsidR="00932A00" w:rsidRPr="003A253B">
        <w:rPr>
          <w:rFonts w:ascii="Tahoma" w:hAnsi="Tahoma" w:cs="Tahoma"/>
          <w:sz w:val="20"/>
          <w:szCs w:val="20"/>
        </w:rPr>
        <w:t>poddodavatele</w:t>
      </w:r>
      <w:r w:rsidRPr="003A253B">
        <w:rPr>
          <w:rFonts w:ascii="Tahoma" w:hAnsi="Tahoma" w:cs="Tahoma"/>
          <w:sz w:val="20"/>
          <w:szCs w:val="20"/>
        </w:rPr>
        <w:t>), jakož i okolnosti, které se projevily až v době, kdy byla povinná strana již v</w:t>
      </w:r>
      <w:r w:rsidR="0006632C" w:rsidRPr="003A253B">
        <w:rPr>
          <w:rFonts w:ascii="Tahoma" w:hAnsi="Tahoma" w:cs="Tahoma"/>
          <w:sz w:val="20"/>
          <w:szCs w:val="20"/>
        </w:rPr>
        <w:t> </w:t>
      </w:r>
      <w:r w:rsidRPr="003A253B">
        <w:rPr>
          <w:rFonts w:ascii="Tahoma" w:hAnsi="Tahoma" w:cs="Tahoma"/>
          <w:sz w:val="20"/>
          <w:szCs w:val="20"/>
        </w:rPr>
        <w:t>prodlení, ledaže by se jednalo o prodlení s</w:t>
      </w:r>
      <w:r w:rsidR="00776682" w:rsidRPr="003A253B">
        <w:rPr>
          <w:rFonts w:ascii="Tahoma" w:hAnsi="Tahoma" w:cs="Tahoma"/>
          <w:sz w:val="20"/>
          <w:szCs w:val="20"/>
        </w:rPr>
        <w:t> </w:t>
      </w:r>
      <w:r w:rsidRPr="003A253B">
        <w:rPr>
          <w:rFonts w:ascii="Tahoma" w:hAnsi="Tahoma" w:cs="Tahoma"/>
          <w:sz w:val="20"/>
          <w:szCs w:val="20"/>
        </w:rPr>
        <w:t>plněním zcela nepodstatné povinnosti nemající na ostatní plnění ze smlouvy vliv.</w:t>
      </w:r>
    </w:p>
    <w:p w14:paraId="49DC22AF" w14:textId="77777777" w:rsidR="00907AFB" w:rsidRPr="003A253B" w:rsidRDefault="00CE3A92" w:rsidP="00001287">
      <w:pPr>
        <w:numPr>
          <w:ilvl w:val="0"/>
          <w:numId w:val="20"/>
        </w:numPr>
        <w:tabs>
          <w:tab w:val="left" w:pos="567"/>
        </w:tabs>
        <w:spacing w:after="180"/>
        <w:ind w:left="0" w:firstLine="0"/>
        <w:jc w:val="both"/>
        <w:rPr>
          <w:rFonts w:ascii="Tahoma" w:hAnsi="Tahoma" w:cs="Tahoma"/>
          <w:sz w:val="20"/>
          <w:szCs w:val="20"/>
        </w:rPr>
      </w:pPr>
      <w:r w:rsidRPr="003A253B">
        <w:rPr>
          <w:rFonts w:ascii="Tahoma" w:hAnsi="Tahoma" w:cs="Tahoma"/>
          <w:sz w:val="20"/>
          <w:szCs w:val="20"/>
        </w:rPr>
        <w:t xml:space="preserve">Za vyšší moc se rovněž nepovažuje okolnost, o které mohla a měla povinná strana při uzavírání </w:t>
      </w:r>
      <w:r w:rsidR="00163EFE" w:rsidRPr="003A253B">
        <w:rPr>
          <w:rFonts w:ascii="Tahoma" w:hAnsi="Tahoma" w:cs="Tahoma"/>
          <w:sz w:val="20"/>
          <w:szCs w:val="20"/>
        </w:rPr>
        <w:t xml:space="preserve">této </w:t>
      </w:r>
      <w:r w:rsidRPr="003A253B">
        <w:rPr>
          <w:rFonts w:ascii="Tahoma" w:hAnsi="Tahoma" w:cs="Tahoma"/>
          <w:sz w:val="20"/>
          <w:szCs w:val="20"/>
        </w:rPr>
        <w:t xml:space="preserve">smlouvy předpokládat, že patrně nastane, ledaže by oprávněná strana dala najevo, že uzavírá </w:t>
      </w:r>
      <w:r w:rsidR="00163EFE" w:rsidRPr="003A253B">
        <w:rPr>
          <w:rFonts w:ascii="Tahoma" w:hAnsi="Tahoma" w:cs="Tahoma"/>
          <w:sz w:val="20"/>
          <w:szCs w:val="20"/>
        </w:rPr>
        <w:t xml:space="preserve">tuto </w:t>
      </w:r>
      <w:r w:rsidRPr="003A253B">
        <w:rPr>
          <w:rFonts w:ascii="Tahoma" w:hAnsi="Tahoma" w:cs="Tahoma"/>
          <w:sz w:val="20"/>
          <w:szCs w:val="20"/>
        </w:rPr>
        <w:t>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49DC22B0" w14:textId="77777777" w:rsidR="00CE3A92" w:rsidRPr="003A253B" w:rsidRDefault="00CE3A92" w:rsidP="00001287">
      <w:pPr>
        <w:numPr>
          <w:ilvl w:val="0"/>
          <w:numId w:val="20"/>
        </w:numPr>
        <w:tabs>
          <w:tab w:val="left" w:pos="567"/>
        </w:tabs>
        <w:spacing w:after="180"/>
        <w:ind w:left="0" w:firstLine="0"/>
        <w:jc w:val="both"/>
        <w:rPr>
          <w:rFonts w:ascii="Tahoma" w:hAnsi="Tahoma" w:cs="Tahoma"/>
          <w:spacing w:val="-4"/>
          <w:sz w:val="20"/>
          <w:szCs w:val="20"/>
        </w:rPr>
      </w:pPr>
      <w:r w:rsidRPr="003A253B">
        <w:rPr>
          <w:rFonts w:ascii="Tahoma" w:hAnsi="Tahoma" w:cs="Tahoma"/>
          <w:spacing w:val="-4"/>
          <w:sz w:val="20"/>
          <w:szCs w:val="20"/>
        </w:rPr>
        <w:t xml:space="preserve">V případě, že nastane vyšší moc, prodlužuje se lhůta ke splnění smluvních povinností o dobu, během níž vyšší moc trvá. Jestliže v důsledku vyšší moci dojde k prodlení s </w:t>
      </w:r>
      <w:r w:rsidR="00C364D9" w:rsidRPr="003A253B">
        <w:rPr>
          <w:rFonts w:ascii="Tahoma" w:hAnsi="Tahoma" w:cs="Tahoma"/>
          <w:spacing w:val="-4"/>
          <w:sz w:val="20"/>
          <w:szCs w:val="20"/>
        </w:rPr>
        <w:t xml:space="preserve">termínem provedení díla o více </w:t>
      </w:r>
      <w:r w:rsidRPr="003A253B">
        <w:rPr>
          <w:rFonts w:ascii="Tahoma" w:hAnsi="Tahoma" w:cs="Tahoma"/>
          <w:spacing w:val="-4"/>
          <w:sz w:val="20"/>
          <w:szCs w:val="20"/>
        </w:rPr>
        <w:t>než 60</w:t>
      </w:r>
      <w:r w:rsidR="00A220C3" w:rsidRPr="003A253B">
        <w:rPr>
          <w:rFonts w:ascii="Tahoma" w:hAnsi="Tahoma" w:cs="Tahoma"/>
          <w:spacing w:val="-4"/>
          <w:sz w:val="20"/>
          <w:szCs w:val="20"/>
        </w:rPr>
        <w:t> </w:t>
      </w:r>
      <w:r w:rsidR="003D32AC" w:rsidRPr="003A253B">
        <w:rPr>
          <w:rFonts w:ascii="Tahoma" w:hAnsi="Tahoma" w:cs="Tahoma"/>
          <w:spacing w:val="-4"/>
          <w:sz w:val="20"/>
          <w:szCs w:val="20"/>
        </w:rPr>
        <w:t xml:space="preserve">kalendářních </w:t>
      </w:r>
      <w:r w:rsidRPr="003A253B">
        <w:rPr>
          <w:rFonts w:ascii="Tahoma" w:hAnsi="Tahoma" w:cs="Tahoma"/>
          <w:spacing w:val="-4"/>
          <w:sz w:val="20"/>
          <w:szCs w:val="20"/>
        </w:rPr>
        <w:t>dnů, dohodnou se smluvní strany, v případě zániku smluvních stran subjekty, na</w:t>
      </w:r>
      <w:r w:rsidR="00776682" w:rsidRPr="003A253B">
        <w:rPr>
          <w:rFonts w:ascii="Tahoma" w:hAnsi="Tahoma" w:cs="Tahoma"/>
          <w:spacing w:val="-4"/>
          <w:sz w:val="20"/>
          <w:szCs w:val="20"/>
        </w:rPr>
        <w:t> </w:t>
      </w:r>
      <w:r w:rsidRPr="003A253B">
        <w:rPr>
          <w:rFonts w:ascii="Tahoma" w:hAnsi="Tahoma" w:cs="Tahoma"/>
          <w:spacing w:val="-4"/>
          <w:sz w:val="20"/>
          <w:szCs w:val="20"/>
        </w:rPr>
        <w:t>které přejdou práva a povinnosti smluvních stran, na dalším postupu provedení díla změnou</w:t>
      </w:r>
      <w:r w:rsidR="00163EFE" w:rsidRPr="003A253B">
        <w:rPr>
          <w:rFonts w:ascii="Tahoma" w:hAnsi="Tahoma" w:cs="Tahoma"/>
          <w:spacing w:val="-4"/>
          <w:sz w:val="20"/>
          <w:szCs w:val="20"/>
        </w:rPr>
        <w:t xml:space="preserve"> této </w:t>
      </w:r>
      <w:r w:rsidRPr="003A253B">
        <w:rPr>
          <w:rFonts w:ascii="Tahoma" w:hAnsi="Tahoma" w:cs="Tahoma"/>
          <w:spacing w:val="-4"/>
          <w:sz w:val="20"/>
          <w:szCs w:val="20"/>
        </w:rPr>
        <w:t>smlouvy.</w:t>
      </w:r>
    </w:p>
    <w:p w14:paraId="49DC22B1" w14:textId="77777777" w:rsidR="00CE3A92" w:rsidRPr="003A253B" w:rsidRDefault="00CE3A92" w:rsidP="00001287">
      <w:pPr>
        <w:numPr>
          <w:ilvl w:val="0"/>
          <w:numId w:val="20"/>
        </w:numPr>
        <w:tabs>
          <w:tab w:val="left" w:pos="567"/>
        </w:tabs>
        <w:ind w:left="0" w:firstLine="0"/>
        <w:jc w:val="both"/>
        <w:rPr>
          <w:rFonts w:ascii="Tahoma" w:hAnsi="Tahoma" w:cs="Tahoma"/>
          <w:sz w:val="20"/>
          <w:szCs w:val="20"/>
        </w:rPr>
      </w:pPr>
      <w:r w:rsidRPr="003A253B">
        <w:rPr>
          <w:rFonts w:ascii="Tahoma" w:hAnsi="Tahoma" w:cs="Tahoma"/>
          <w:sz w:val="20"/>
          <w:szCs w:val="2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w:t>
      </w:r>
      <w:r w:rsidR="00001287" w:rsidRPr="003A253B">
        <w:rPr>
          <w:rFonts w:ascii="Tahoma" w:hAnsi="Tahoma" w:cs="Tahoma"/>
          <w:sz w:val="20"/>
          <w:szCs w:val="20"/>
        </w:rPr>
        <w:t>í dotčena, povinna neprodleně a </w:t>
      </w:r>
      <w:r w:rsidRPr="003A253B">
        <w:rPr>
          <w:rFonts w:ascii="Tahoma" w:hAnsi="Tahoma" w:cs="Tahoma"/>
          <w:sz w:val="20"/>
          <w:szCs w:val="20"/>
        </w:rPr>
        <w:t>písemně vyrozumět druhou smluvní stranu o této skutečnosti.</w:t>
      </w:r>
    </w:p>
    <w:p w14:paraId="49DC22B2" w14:textId="77777777" w:rsidR="003D5A78" w:rsidRPr="00D17497" w:rsidRDefault="00EC4BD9" w:rsidP="007A1E17">
      <w:pPr>
        <w:spacing w:before="480" w:after="120"/>
        <w:jc w:val="center"/>
        <w:outlineLvl w:val="0"/>
        <w:rPr>
          <w:rFonts w:ascii="Tahoma" w:hAnsi="Tahoma" w:cs="Tahoma"/>
          <w:b/>
          <w:sz w:val="22"/>
          <w:szCs w:val="20"/>
          <w:u w:val="single"/>
        </w:rPr>
      </w:pPr>
      <w:r w:rsidRPr="00D17497">
        <w:rPr>
          <w:rFonts w:ascii="Tahoma" w:hAnsi="Tahoma" w:cs="Tahoma"/>
          <w:b/>
          <w:sz w:val="22"/>
          <w:szCs w:val="20"/>
          <w:u w:val="single"/>
        </w:rPr>
        <w:t>XIX</w:t>
      </w:r>
      <w:r w:rsidR="00260077" w:rsidRPr="00D17497">
        <w:rPr>
          <w:rFonts w:ascii="Tahoma" w:hAnsi="Tahoma" w:cs="Tahoma"/>
          <w:b/>
          <w:sz w:val="22"/>
          <w:szCs w:val="20"/>
          <w:u w:val="single"/>
        </w:rPr>
        <w:t>. Zajiš</w:t>
      </w:r>
      <w:r w:rsidR="003B5F3F" w:rsidRPr="00D17497">
        <w:rPr>
          <w:rFonts w:ascii="Tahoma" w:hAnsi="Tahoma" w:cs="Tahoma"/>
          <w:b/>
          <w:sz w:val="22"/>
          <w:szCs w:val="20"/>
          <w:u w:val="single"/>
        </w:rPr>
        <w:t>tění závazků zhotovitele</w:t>
      </w:r>
    </w:p>
    <w:p w14:paraId="49DC22B3" w14:textId="77777777" w:rsidR="00333EC3" w:rsidRPr="00D17497" w:rsidRDefault="00333EC3" w:rsidP="00001287">
      <w:pPr>
        <w:numPr>
          <w:ilvl w:val="0"/>
          <w:numId w:val="21"/>
        </w:numPr>
        <w:tabs>
          <w:tab w:val="left" w:pos="567"/>
        </w:tabs>
        <w:ind w:left="0" w:firstLine="0"/>
        <w:jc w:val="both"/>
        <w:rPr>
          <w:rFonts w:ascii="Tahoma" w:hAnsi="Tahoma" w:cs="Tahoma"/>
          <w:b/>
          <w:bCs/>
          <w:sz w:val="20"/>
          <w:szCs w:val="20"/>
          <w:u w:val="single"/>
        </w:rPr>
      </w:pPr>
      <w:r w:rsidRPr="00D17497">
        <w:rPr>
          <w:rFonts w:ascii="Tahoma" w:hAnsi="Tahoma" w:cs="Tahoma"/>
          <w:b/>
          <w:sz w:val="20"/>
          <w:szCs w:val="20"/>
          <w:u w:val="single"/>
        </w:rPr>
        <w:t xml:space="preserve">Pojištění odpovědnosti za škodu způsobenou zhotovitelem </w:t>
      </w:r>
      <w:r w:rsidR="002331A4" w:rsidRPr="00D17497">
        <w:rPr>
          <w:rFonts w:ascii="Tahoma" w:hAnsi="Tahoma" w:cs="Tahoma"/>
          <w:b/>
          <w:sz w:val="20"/>
          <w:szCs w:val="20"/>
          <w:u w:val="single"/>
        </w:rPr>
        <w:t>třetí</w:t>
      </w:r>
      <w:r w:rsidRPr="00D17497">
        <w:rPr>
          <w:rFonts w:ascii="Tahoma" w:hAnsi="Tahoma" w:cs="Tahoma"/>
          <w:b/>
          <w:sz w:val="20"/>
          <w:szCs w:val="20"/>
          <w:u w:val="single"/>
        </w:rPr>
        <w:t xml:space="preserve"> osobě</w:t>
      </w:r>
    </w:p>
    <w:p w14:paraId="49DC22B4" w14:textId="204A1165" w:rsidR="00333EC3" w:rsidRPr="00F915C7" w:rsidRDefault="00333EC3" w:rsidP="00001287">
      <w:pPr>
        <w:pStyle w:val="Bezmezer"/>
        <w:spacing w:after="120"/>
        <w:jc w:val="both"/>
        <w:rPr>
          <w:rFonts w:ascii="Tahoma" w:hAnsi="Tahoma" w:cs="Tahoma"/>
          <w:sz w:val="20"/>
          <w:szCs w:val="20"/>
        </w:rPr>
      </w:pPr>
      <w:r w:rsidRPr="00D17497">
        <w:rPr>
          <w:rFonts w:ascii="Tahoma" w:hAnsi="Tahoma" w:cs="Tahoma"/>
          <w:sz w:val="20"/>
          <w:szCs w:val="20"/>
        </w:rPr>
        <w:t>Zhotovitel je povinen mít po celou dobu provádění díla, sjednáno platné pojištění odpovědnosti za</w:t>
      </w:r>
      <w:r w:rsidR="00776682" w:rsidRPr="00D17497">
        <w:rPr>
          <w:rFonts w:ascii="Tahoma" w:hAnsi="Tahoma" w:cs="Tahoma"/>
          <w:sz w:val="20"/>
          <w:szCs w:val="20"/>
        </w:rPr>
        <w:t> </w:t>
      </w:r>
      <w:r w:rsidRPr="00D17497">
        <w:rPr>
          <w:rFonts w:ascii="Tahoma" w:hAnsi="Tahoma" w:cs="Tahoma"/>
          <w:sz w:val="20"/>
          <w:szCs w:val="20"/>
        </w:rPr>
        <w:t xml:space="preserve">škodu způsobenou třetí osobě s limitem pojistného plnění </w:t>
      </w:r>
      <w:r w:rsidRPr="00105815">
        <w:rPr>
          <w:rFonts w:ascii="Tahoma" w:hAnsi="Tahoma" w:cs="Tahoma"/>
          <w:b/>
          <w:sz w:val="20"/>
          <w:szCs w:val="20"/>
        </w:rPr>
        <w:t xml:space="preserve">minimálně </w:t>
      </w:r>
      <w:r w:rsidR="00F4176C">
        <w:rPr>
          <w:rFonts w:ascii="Tahoma" w:hAnsi="Tahoma" w:cs="Tahoma"/>
          <w:b/>
          <w:sz w:val="20"/>
          <w:szCs w:val="20"/>
        </w:rPr>
        <w:t>40</w:t>
      </w:r>
      <w:r w:rsidR="00E62A5C" w:rsidRPr="00105815">
        <w:rPr>
          <w:rFonts w:ascii="Tahoma" w:hAnsi="Tahoma" w:cs="Tahoma"/>
          <w:b/>
          <w:sz w:val="20"/>
          <w:szCs w:val="20"/>
        </w:rPr>
        <w:t xml:space="preserve"> </w:t>
      </w:r>
      <w:r w:rsidR="001605CD" w:rsidRPr="00105815">
        <w:rPr>
          <w:rFonts w:ascii="Tahoma" w:hAnsi="Tahoma" w:cs="Tahoma"/>
          <w:b/>
          <w:sz w:val="20"/>
          <w:szCs w:val="20"/>
        </w:rPr>
        <w:t>mil.</w:t>
      </w:r>
      <w:r w:rsidR="006C0AE4" w:rsidRPr="00105815">
        <w:rPr>
          <w:rFonts w:ascii="Tahoma" w:hAnsi="Tahoma" w:cs="Tahoma"/>
          <w:b/>
          <w:sz w:val="20"/>
          <w:szCs w:val="20"/>
        </w:rPr>
        <w:t xml:space="preserve"> </w:t>
      </w:r>
      <w:r w:rsidR="001605CD" w:rsidRPr="00105815">
        <w:rPr>
          <w:rFonts w:ascii="Tahoma" w:hAnsi="Tahoma" w:cs="Tahoma"/>
          <w:b/>
          <w:sz w:val="20"/>
          <w:szCs w:val="20"/>
        </w:rPr>
        <w:t>Kč</w:t>
      </w:r>
      <w:r w:rsidRPr="00F915C7">
        <w:rPr>
          <w:rFonts w:ascii="Tahoma" w:hAnsi="Tahoma" w:cs="Tahoma"/>
          <w:sz w:val="20"/>
          <w:szCs w:val="20"/>
        </w:rPr>
        <w:t>. V 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min.</w:t>
      </w:r>
      <w:r w:rsidR="003B6703" w:rsidRPr="00F915C7">
        <w:rPr>
          <w:rFonts w:ascii="Tahoma" w:hAnsi="Tahoma" w:cs="Tahoma"/>
          <w:sz w:val="20"/>
          <w:szCs w:val="20"/>
        </w:rPr>
        <w:t xml:space="preserve"> </w:t>
      </w:r>
      <w:r w:rsidR="00105815">
        <w:rPr>
          <w:rFonts w:ascii="Tahoma" w:hAnsi="Tahoma" w:cs="Tahoma"/>
          <w:sz w:val="20"/>
          <w:szCs w:val="20"/>
        </w:rPr>
        <w:t>2</w:t>
      </w:r>
      <w:r w:rsidR="002E1080" w:rsidRPr="00F915C7">
        <w:rPr>
          <w:rFonts w:ascii="Tahoma" w:hAnsi="Tahoma" w:cs="Tahoma"/>
          <w:sz w:val="20"/>
          <w:szCs w:val="20"/>
        </w:rPr>
        <w:t>0 mil. Kč</w:t>
      </w:r>
      <w:r w:rsidRPr="00F915C7">
        <w:rPr>
          <w:rFonts w:ascii="Tahoma" w:hAnsi="Tahoma" w:cs="Tahoma"/>
          <w:sz w:val="20"/>
          <w:szCs w:val="20"/>
        </w:rPr>
        <w:t>. V případě, že platnost předmětné pojistky skončí v průběhu kalendářního roku, je zhotovitel povinen prokázat objednateli, (vždy nejpozději 2</w:t>
      </w:r>
      <w:r w:rsidR="00FF6C8D" w:rsidRPr="00F915C7">
        <w:rPr>
          <w:rFonts w:ascii="Tahoma" w:hAnsi="Tahoma" w:cs="Tahoma"/>
          <w:sz w:val="20"/>
          <w:szCs w:val="20"/>
        </w:rPr>
        <w:t> </w:t>
      </w:r>
      <w:r w:rsidR="00A522D1" w:rsidRPr="00F915C7">
        <w:rPr>
          <w:rFonts w:ascii="Tahoma" w:hAnsi="Tahoma" w:cs="Tahoma"/>
          <w:sz w:val="20"/>
          <w:szCs w:val="20"/>
        </w:rPr>
        <w:t>měsíce před </w:t>
      </w:r>
      <w:r w:rsidRPr="00F915C7">
        <w:rPr>
          <w:rFonts w:ascii="Tahoma" w:hAnsi="Tahoma" w:cs="Tahoma"/>
          <w:sz w:val="20"/>
          <w:szCs w:val="20"/>
        </w:rPr>
        <w:t>skončením platnosti původní pojistky), že jeho pojistka je v požadovaném rozsahu prodloužena, popř. že zhotovitel uza</w:t>
      </w:r>
      <w:r w:rsidR="00B87749" w:rsidRPr="00F915C7">
        <w:rPr>
          <w:rFonts w:ascii="Tahoma" w:hAnsi="Tahoma" w:cs="Tahoma"/>
          <w:sz w:val="20"/>
          <w:szCs w:val="20"/>
        </w:rPr>
        <w:t>vřel novou pojistnou smlouvu ve </w:t>
      </w:r>
      <w:r w:rsidRPr="00F915C7">
        <w:rPr>
          <w:rFonts w:ascii="Tahoma" w:hAnsi="Tahoma" w:cs="Tahoma"/>
          <w:sz w:val="20"/>
          <w:szCs w:val="20"/>
        </w:rPr>
        <w:t>stejném rozsahu a</w:t>
      </w:r>
      <w:r w:rsidR="0079799F" w:rsidRPr="00F915C7">
        <w:rPr>
          <w:rFonts w:ascii="Tahoma" w:hAnsi="Tahoma" w:cs="Tahoma"/>
          <w:sz w:val="20"/>
          <w:szCs w:val="20"/>
        </w:rPr>
        <w:t xml:space="preserve"> ve výši pojistného plnění min.</w:t>
      </w:r>
      <w:r w:rsidRPr="00F915C7">
        <w:rPr>
          <w:rFonts w:ascii="Tahoma" w:hAnsi="Tahoma" w:cs="Tahoma"/>
          <w:sz w:val="20"/>
          <w:szCs w:val="20"/>
        </w:rPr>
        <w:t xml:space="preserve"> </w:t>
      </w:r>
      <w:r w:rsidR="00F4176C">
        <w:rPr>
          <w:rFonts w:ascii="Tahoma" w:hAnsi="Tahoma" w:cs="Tahoma"/>
          <w:sz w:val="20"/>
          <w:szCs w:val="20"/>
        </w:rPr>
        <w:t>4</w:t>
      </w:r>
      <w:r w:rsidR="00F915C7" w:rsidRPr="00F915C7">
        <w:rPr>
          <w:rFonts w:ascii="Tahoma" w:hAnsi="Tahoma" w:cs="Tahoma"/>
          <w:sz w:val="20"/>
          <w:szCs w:val="20"/>
        </w:rPr>
        <w:t>0</w:t>
      </w:r>
      <w:r w:rsidR="002E1080" w:rsidRPr="00F915C7">
        <w:rPr>
          <w:rFonts w:ascii="Tahoma" w:hAnsi="Tahoma" w:cs="Tahoma"/>
          <w:sz w:val="20"/>
          <w:szCs w:val="20"/>
        </w:rPr>
        <w:t xml:space="preserve"> mil. Kč</w:t>
      </w:r>
      <w:r w:rsidR="00A522D1" w:rsidRPr="00F915C7">
        <w:rPr>
          <w:rFonts w:ascii="Tahoma" w:hAnsi="Tahoma" w:cs="Tahoma"/>
          <w:sz w:val="20"/>
          <w:szCs w:val="20"/>
        </w:rPr>
        <w:t>.</w:t>
      </w:r>
    </w:p>
    <w:p w14:paraId="666F3AED" w14:textId="597DDABC" w:rsidR="00886ACB" w:rsidRDefault="00886ACB" w:rsidP="00886ACB">
      <w:pPr>
        <w:pStyle w:val="Bezmezer"/>
        <w:spacing w:after="120"/>
        <w:jc w:val="both"/>
        <w:rPr>
          <w:rFonts w:ascii="Tahoma" w:hAnsi="Tahoma" w:cs="Tahoma"/>
          <w:snapToGrid w:val="0"/>
          <w:sz w:val="20"/>
          <w:szCs w:val="20"/>
        </w:rPr>
      </w:pPr>
      <w:r>
        <w:rPr>
          <w:rFonts w:ascii="Tahoma" w:hAnsi="Tahoma" w:cs="Tahoma"/>
          <w:sz w:val="20"/>
          <w:szCs w:val="20"/>
        </w:rPr>
        <w:t>Doklad prokazující platné pojištění zhotovitele dle tohoto bodu smlouvy je zhotovitel povinen předložit objednateli nejpozději do 14 kalendářních dní ode dne předání staveniště.</w:t>
      </w:r>
    </w:p>
    <w:p w14:paraId="69177FCC" w14:textId="1F348FC6" w:rsidR="00BC10A1" w:rsidRDefault="00376631" w:rsidP="00001287">
      <w:pPr>
        <w:pStyle w:val="Bezmezer"/>
        <w:spacing w:after="180"/>
        <w:jc w:val="both"/>
        <w:rPr>
          <w:rFonts w:ascii="Tahoma" w:hAnsi="Tahoma" w:cs="Tahoma"/>
          <w:sz w:val="20"/>
          <w:szCs w:val="20"/>
        </w:rPr>
      </w:pPr>
      <w:r w:rsidRPr="00D17497">
        <w:rPr>
          <w:rFonts w:ascii="Tahoma" w:hAnsi="Tahoma" w:cs="Tahoma"/>
          <w:sz w:val="20"/>
          <w:szCs w:val="20"/>
        </w:rPr>
        <w:t>V případě, že v průběhu realizace díla dojde k jakékoliv změně v pojistné smlouvě, je zhotovitel povinen objednateli tuto změnu neprodleně, nejpozději do 7 pracovních dnů</w:t>
      </w:r>
      <w:r w:rsidR="006250E8" w:rsidRPr="00D17497">
        <w:rPr>
          <w:rFonts w:ascii="Tahoma" w:hAnsi="Tahoma" w:cs="Tahoma"/>
          <w:sz w:val="20"/>
          <w:szCs w:val="20"/>
        </w:rPr>
        <w:t>,</w:t>
      </w:r>
      <w:r w:rsidRPr="00D17497">
        <w:rPr>
          <w:rFonts w:ascii="Tahoma" w:hAnsi="Tahoma" w:cs="Tahoma"/>
          <w:sz w:val="20"/>
          <w:szCs w:val="20"/>
        </w:rPr>
        <w:t xml:space="preserve"> písemně oznámit.</w:t>
      </w:r>
    </w:p>
    <w:p w14:paraId="5FBC2010" w14:textId="29E8CE8F" w:rsidR="00EB1C62" w:rsidRPr="009B44A7" w:rsidRDefault="00EB1C62" w:rsidP="0040392E">
      <w:pPr>
        <w:numPr>
          <w:ilvl w:val="0"/>
          <w:numId w:val="21"/>
        </w:numPr>
        <w:ind w:left="567" w:hanging="567"/>
        <w:jc w:val="both"/>
        <w:rPr>
          <w:rFonts w:ascii="Tahoma" w:hAnsi="Tahoma" w:cs="Tahoma"/>
          <w:b/>
          <w:bCs/>
          <w:sz w:val="20"/>
          <w:szCs w:val="20"/>
        </w:rPr>
      </w:pPr>
      <w:r w:rsidRPr="009B44A7">
        <w:rPr>
          <w:rFonts w:ascii="Tahoma" w:hAnsi="Tahoma" w:cs="Tahoma"/>
          <w:b/>
          <w:sz w:val="20"/>
          <w:szCs w:val="20"/>
          <w:u w:val="single"/>
        </w:rPr>
        <w:t>Stavebně montážní pojištění</w:t>
      </w:r>
    </w:p>
    <w:p w14:paraId="4F26DE14" w14:textId="749C10DE" w:rsidR="00EB1C62" w:rsidRPr="0085077C" w:rsidRDefault="00EB1C62" w:rsidP="00EB1C62">
      <w:pPr>
        <w:pStyle w:val="Bezmezer"/>
        <w:spacing w:after="180"/>
        <w:jc w:val="both"/>
        <w:rPr>
          <w:rFonts w:ascii="Tahoma" w:hAnsi="Tahoma" w:cs="Tahoma"/>
          <w:snapToGrid w:val="0"/>
          <w:sz w:val="20"/>
          <w:szCs w:val="20"/>
        </w:rPr>
      </w:pPr>
      <w:r w:rsidRPr="0085077C">
        <w:rPr>
          <w:rFonts w:ascii="Tahoma" w:hAnsi="Tahoma" w:cs="Tahoma"/>
          <w:snapToGrid w:val="0"/>
          <w:sz w:val="20"/>
          <w:szCs w:val="20"/>
        </w:rPr>
        <w:t xml:space="preserve">Zhotovitel je povinen mít po celou dobu provádění díla, sjednáno platné stavebně montážní pojištění s limitem pojistného plnění minimálně ve výši </w:t>
      </w:r>
      <w:r w:rsidR="00886ACB">
        <w:rPr>
          <w:rFonts w:ascii="Tahoma" w:hAnsi="Tahoma" w:cs="Tahoma"/>
          <w:b/>
          <w:sz w:val="20"/>
          <w:szCs w:val="20"/>
        </w:rPr>
        <w:t>ceny díla bez DPH</w:t>
      </w:r>
      <w:r w:rsidR="00105815">
        <w:rPr>
          <w:rFonts w:ascii="Tahoma" w:hAnsi="Tahoma" w:cs="Tahoma"/>
          <w:snapToGrid w:val="0"/>
          <w:sz w:val="20"/>
          <w:szCs w:val="20"/>
        </w:rPr>
        <w:t xml:space="preserve">. </w:t>
      </w:r>
      <w:r w:rsidRPr="0085077C">
        <w:rPr>
          <w:rFonts w:ascii="Tahoma" w:hAnsi="Tahoma" w:cs="Tahoma"/>
          <w:snapToGrid w:val="0"/>
          <w:sz w:val="20"/>
          <w:szCs w:val="20"/>
        </w:rPr>
        <w:t xml:space="preserve">Zhotovitel je povinen pojistit stavebně montážní rizika prováděného díla, jako jsou zejména </w:t>
      </w:r>
      <w:r w:rsidRPr="00105815">
        <w:rPr>
          <w:rFonts w:ascii="Tahoma" w:hAnsi="Tahoma" w:cs="Tahoma"/>
          <w:snapToGrid w:val="0"/>
          <w:sz w:val="20"/>
          <w:szCs w:val="20"/>
        </w:rPr>
        <w:t>krádež, živelná pohroma, poškození nebo zničení</w:t>
      </w:r>
      <w:r w:rsidRPr="0085077C">
        <w:rPr>
          <w:rFonts w:ascii="Tahoma" w:hAnsi="Tahoma" w:cs="Tahoma"/>
          <w:snapToGrid w:val="0"/>
          <w:sz w:val="20"/>
          <w:szCs w:val="20"/>
        </w:rPr>
        <w:t>, a to jak na staveništi, tak i v míst</w:t>
      </w:r>
      <w:r>
        <w:rPr>
          <w:rFonts w:ascii="Tahoma" w:hAnsi="Tahoma" w:cs="Tahoma"/>
          <w:snapToGrid w:val="0"/>
          <w:sz w:val="20"/>
          <w:szCs w:val="20"/>
        </w:rPr>
        <w:t>ech, kde jsou jednotlivé věci a </w:t>
      </w:r>
      <w:r w:rsidRPr="0085077C">
        <w:rPr>
          <w:rFonts w:ascii="Tahoma" w:hAnsi="Tahoma" w:cs="Tahoma"/>
          <w:snapToGrid w:val="0"/>
          <w:sz w:val="20"/>
          <w:szCs w:val="20"/>
        </w:rPr>
        <w:t>zařízení, které tvoří předmět díla uskladněny či montovány, a která se mohou vyskytnout v celém průběhu provádění stavebních prací až do termínu p</w:t>
      </w:r>
      <w:r>
        <w:rPr>
          <w:rFonts w:ascii="Tahoma" w:hAnsi="Tahoma" w:cs="Tahoma"/>
          <w:snapToGrid w:val="0"/>
          <w:sz w:val="20"/>
          <w:szCs w:val="20"/>
        </w:rPr>
        <w:t>ředání a převzetí díla, a to na </w:t>
      </w:r>
      <w:r w:rsidRPr="0085077C">
        <w:rPr>
          <w:rFonts w:ascii="Tahoma" w:hAnsi="Tahoma" w:cs="Tahoma"/>
          <w:snapToGrid w:val="0"/>
          <w:sz w:val="20"/>
          <w:szCs w:val="20"/>
        </w:rPr>
        <w:t>hodnotu pojistné události minimálně ve výši celkové ceny za provedení díla bez DPH.</w:t>
      </w:r>
      <w:r w:rsidR="00886ACB">
        <w:rPr>
          <w:rFonts w:ascii="Tahoma" w:hAnsi="Tahoma" w:cs="Tahoma"/>
          <w:snapToGrid w:val="0"/>
          <w:sz w:val="20"/>
          <w:szCs w:val="20"/>
        </w:rPr>
        <w:t xml:space="preserve"> Pojistná částka zůstane po celou dobu realizace díla stejná, a to i v případě, že dojde ke snížení/ navýšení ceny díla v souladu s touto smlouvou.</w:t>
      </w:r>
    </w:p>
    <w:p w14:paraId="2806F379" w14:textId="001995E4" w:rsidR="00BC10A1" w:rsidRDefault="004E2833" w:rsidP="004E2833">
      <w:pPr>
        <w:pStyle w:val="Bezmezer"/>
        <w:spacing w:after="120"/>
        <w:jc w:val="both"/>
        <w:rPr>
          <w:rFonts w:ascii="Tahoma" w:hAnsi="Tahoma" w:cs="Tahoma"/>
          <w:snapToGrid w:val="0"/>
          <w:sz w:val="20"/>
          <w:szCs w:val="20"/>
        </w:rPr>
      </w:pPr>
      <w:r>
        <w:rPr>
          <w:rFonts w:ascii="Tahoma" w:hAnsi="Tahoma" w:cs="Tahoma"/>
          <w:sz w:val="20"/>
          <w:szCs w:val="20"/>
        </w:rPr>
        <w:t xml:space="preserve">Doklad prokazující platné pojištění zhotovitele dle tohoto bodu smlouvy </w:t>
      </w:r>
      <w:r w:rsidR="00886ACB">
        <w:rPr>
          <w:rFonts w:ascii="Tahoma" w:hAnsi="Tahoma" w:cs="Tahoma"/>
          <w:sz w:val="20"/>
          <w:szCs w:val="20"/>
        </w:rPr>
        <w:t xml:space="preserve">je zhotovitel povinen předložit </w:t>
      </w:r>
      <w:r>
        <w:rPr>
          <w:rFonts w:ascii="Tahoma" w:hAnsi="Tahoma" w:cs="Tahoma"/>
          <w:sz w:val="20"/>
          <w:szCs w:val="20"/>
        </w:rPr>
        <w:t xml:space="preserve">objednateli </w:t>
      </w:r>
      <w:r w:rsidR="00886ACB">
        <w:rPr>
          <w:rFonts w:ascii="Tahoma" w:hAnsi="Tahoma" w:cs="Tahoma"/>
          <w:sz w:val="20"/>
          <w:szCs w:val="20"/>
        </w:rPr>
        <w:t xml:space="preserve">nejpozději do 14 kalendářních dní ode dne předání staveniště </w:t>
      </w:r>
    </w:p>
    <w:p w14:paraId="6AF28A50" w14:textId="77777777" w:rsidR="00886ACB" w:rsidRDefault="00886ACB" w:rsidP="00886ACB">
      <w:pPr>
        <w:pStyle w:val="Bezmezer"/>
        <w:spacing w:after="180"/>
        <w:jc w:val="both"/>
        <w:rPr>
          <w:rFonts w:ascii="Tahoma" w:hAnsi="Tahoma" w:cs="Tahoma"/>
          <w:sz w:val="20"/>
          <w:szCs w:val="20"/>
        </w:rPr>
      </w:pPr>
      <w:r w:rsidRPr="00D17497">
        <w:rPr>
          <w:rFonts w:ascii="Tahoma" w:hAnsi="Tahoma" w:cs="Tahoma"/>
          <w:sz w:val="20"/>
          <w:szCs w:val="20"/>
        </w:rPr>
        <w:t>V případě, že v průběhu realizace díla dojde k jakékoliv změně v pojistné smlouvě, je zhotovitel povinen objednateli tuto změnu neprodleně, nejpozději do 7 pracovních dnů, písemně oznámit.</w:t>
      </w:r>
    </w:p>
    <w:p w14:paraId="49DC22B8" w14:textId="28B0B697" w:rsidR="002532E8" w:rsidRPr="00D17497" w:rsidRDefault="007150F5" w:rsidP="007150F5">
      <w:pPr>
        <w:tabs>
          <w:tab w:val="left" w:pos="567"/>
        </w:tabs>
        <w:ind w:left="1080" w:hanging="1080"/>
        <w:jc w:val="both"/>
        <w:rPr>
          <w:rFonts w:ascii="Tahoma" w:hAnsi="Tahoma" w:cs="Tahoma"/>
          <w:b/>
          <w:sz w:val="20"/>
          <w:szCs w:val="20"/>
          <w:u w:val="single"/>
        </w:rPr>
      </w:pPr>
      <w:bookmarkStart w:id="36" w:name="_Toc255560908"/>
      <w:r>
        <w:rPr>
          <w:rFonts w:ascii="Tahoma" w:hAnsi="Tahoma" w:cs="Tahoma"/>
          <w:b/>
          <w:sz w:val="20"/>
          <w:szCs w:val="20"/>
          <w:u w:val="single"/>
        </w:rPr>
        <w:lastRenderedPageBreak/>
        <w:t>19.</w:t>
      </w:r>
      <w:r w:rsidR="00F4176C">
        <w:rPr>
          <w:rFonts w:ascii="Tahoma" w:hAnsi="Tahoma" w:cs="Tahoma"/>
          <w:b/>
          <w:sz w:val="20"/>
          <w:szCs w:val="20"/>
          <w:u w:val="single"/>
        </w:rPr>
        <w:t>3</w:t>
      </w:r>
      <w:r>
        <w:rPr>
          <w:rFonts w:ascii="Tahoma" w:hAnsi="Tahoma" w:cs="Tahoma"/>
          <w:b/>
          <w:sz w:val="20"/>
          <w:szCs w:val="20"/>
          <w:u w:val="single"/>
        </w:rPr>
        <w:t xml:space="preserve">   </w:t>
      </w:r>
      <w:r w:rsidR="002532E8" w:rsidRPr="00D17497">
        <w:rPr>
          <w:rFonts w:ascii="Tahoma" w:hAnsi="Tahoma" w:cs="Tahoma"/>
          <w:b/>
          <w:sz w:val="20"/>
          <w:szCs w:val="20"/>
          <w:u w:val="single"/>
        </w:rPr>
        <w:t>Zajištění kvalifikace po dobu realizace díla</w:t>
      </w:r>
    </w:p>
    <w:p w14:paraId="49DC22B9" w14:textId="77777777" w:rsidR="002532E8" w:rsidRPr="00D17497" w:rsidRDefault="002532E8" w:rsidP="00001287">
      <w:pPr>
        <w:widowControl w:val="0"/>
        <w:spacing w:after="120"/>
        <w:jc w:val="both"/>
        <w:rPr>
          <w:rFonts w:ascii="Tahoma" w:hAnsi="Tahoma" w:cs="Tahoma"/>
          <w:sz w:val="20"/>
          <w:szCs w:val="20"/>
        </w:rPr>
      </w:pPr>
      <w:r w:rsidRPr="00D17497">
        <w:rPr>
          <w:rFonts w:ascii="Tahoma" w:hAnsi="Tahoma" w:cs="Tahoma"/>
          <w:sz w:val="20"/>
          <w:szCs w:val="20"/>
        </w:rPr>
        <w:t xml:space="preserve">Zhotovitel a jeho </w:t>
      </w:r>
      <w:r w:rsidR="00932A00" w:rsidRPr="00D17497">
        <w:rPr>
          <w:rFonts w:ascii="Tahoma" w:hAnsi="Tahoma" w:cs="Tahoma"/>
          <w:sz w:val="20"/>
          <w:szCs w:val="20"/>
        </w:rPr>
        <w:t xml:space="preserve">poddodavatelé </w:t>
      </w:r>
      <w:r w:rsidRPr="00D17497">
        <w:rPr>
          <w:rFonts w:ascii="Tahoma" w:hAnsi="Tahoma" w:cs="Tahoma"/>
          <w:sz w:val="20"/>
          <w:szCs w:val="20"/>
        </w:rPr>
        <w:t>jsou po celou dobu trvání této smlouvy v rámci realizace díla</w:t>
      </w:r>
      <w:r w:rsidR="00A522D1" w:rsidRPr="00D17497">
        <w:rPr>
          <w:rFonts w:ascii="Tahoma" w:hAnsi="Tahoma" w:cs="Tahoma"/>
          <w:sz w:val="20"/>
          <w:szCs w:val="20"/>
        </w:rPr>
        <w:t xml:space="preserve"> až </w:t>
      </w:r>
      <w:r w:rsidRPr="00D17497">
        <w:rPr>
          <w:rFonts w:ascii="Tahoma" w:hAnsi="Tahoma" w:cs="Tahoma"/>
          <w:sz w:val="20"/>
          <w:szCs w:val="20"/>
        </w:rPr>
        <w:t>do</w:t>
      </w:r>
      <w:r w:rsidR="00776682" w:rsidRPr="00D17497">
        <w:rPr>
          <w:rFonts w:ascii="Tahoma" w:hAnsi="Tahoma" w:cs="Tahoma"/>
          <w:sz w:val="20"/>
          <w:szCs w:val="20"/>
        </w:rPr>
        <w:t> </w:t>
      </w:r>
      <w:r w:rsidRPr="00D17497">
        <w:rPr>
          <w:rFonts w:ascii="Tahoma" w:hAnsi="Tahoma" w:cs="Tahoma"/>
          <w:sz w:val="20"/>
          <w:szCs w:val="20"/>
        </w:rPr>
        <w:t xml:space="preserve">jeho ukončení povinni splňovat všechny kvalifikační předpoklady bezprostředně související s předmětem plnění díla, které byly prokázány v předchozím zadávacím řízení, na základě něhož byla se zhotovitelem, jakožto vybraným </w:t>
      </w:r>
      <w:r w:rsidR="00654674" w:rsidRPr="00D17497">
        <w:rPr>
          <w:rFonts w:ascii="Tahoma" w:hAnsi="Tahoma" w:cs="Tahoma"/>
          <w:sz w:val="20"/>
          <w:szCs w:val="20"/>
        </w:rPr>
        <w:t>dodavatelem</w:t>
      </w:r>
      <w:r w:rsidRPr="00D17497">
        <w:rPr>
          <w:rFonts w:ascii="Tahoma" w:hAnsi="Tahoma" w:cs="Tahoma"/>
          <w:sz w:val="20"/>
          <w:szCs w:val="20"/>
        </w:rPr>
        <w:t xml:space="preserve"> uzavřena příslušná smlouva na </w:t>
      </w:r>
      <w:r w:rsidR="00001287" w:rsidRPr="00D17497">
        <w:rPr>
          <w:rFonts w:ascii="Tahoma" w:hAnsi="Tahoma" w:cs="Tahoma"/>
          <w:sz w:val="20"/>
          <w:szCs w:val="20"/>
        </w:rPr>
        <w:t>předmět plnění veřejné zakázky.</w:t>
      </w:r>
    </w:p>
    <w:p w14:paraId="49DC22BA" w14:textId="77777777" w:rsidR="002532E8" w:rsidRPr="00D17497" w:rsidRDefault="002532E8" w:rsidP="00001287">
      <w:pPr>
        <w:spacing w:after="120"/>
        <w:jc w:val="both"/>
        <w:rPr>
          <w:rFonts w:ascii="Tahoma" w:hAnsi="Tahoma" w:cs="Tahoma"/>
          <w:sz w:val="20"/>
          <w:szCs w:val="20"/>
        </w:rPr>
      </w:pPr>
      <w:r w:rsidRPr="00D17497">
        <w:rPr>
          <w:rFonts w:ascii="Tahoma" w:hAnsi="Tahoma" w:cs="Tahoma"/>
          <w:sz w:val="20"/>
          <w:szCs w:val="20"/>
        </w:rPr>
        <w:t xml:space="preserve">Zhotovitel je současně povinen po celou dobu realizace díla dle této smlouvy oznámit objednateli jakoukoliv změnu v rámci splnění kvalifikačních předpokladů, jak u sebe, tak i popř. u </w:t>
      </w:r>
      <w:r w:rsidR="00932A00" w:rsidRPr="00D17497">
        <w:rPr>
          <w:rFonts w:ascii="Tahoma" w:hAnsi="Tahoma" w:cs="Tahoma"/>
          <w:sz w:val="20"/>
          <w:szCs w:val="20"/>
        </w:rPr>
        <w:t>poddodavatele</w:t>
      </w:r>
      <w:r w:rsidRPr="00D17497">
        <w:rPr>
          <w:rFonts w:ascii="Tahoma" w:hAnsi="Tahoma" w:cs="Tahoma"/>
          <w:sz w:val="20"/>
          <w:szCs w:val="20"/>
        </w:rPr>
        <w:t>, které prokázal v rámci předchozího výběrového řízení. Pokud po uzavření této smlouvy dojde ke</w:t>
      </w:r>
      <w:r w:rsidR="00776682" w:rsidRPr="00D17497">
        <w:rPr>
          <w:rFonts w:ascii="Tahoma" w:hAnsi="Tahoma" w:cs="Tahoma"/>
          <w:sz w:val="20"/>
          <w:szCs w:val="20"/>
        </w:rPr>
        <w:t> </w:t>
      </w:r>
      <w:r w:rsidRPr="00D17497">
        <w:rPr>
          <w:rFonts w:ascii="Tahoma" w:hAnsi="Tahoma" w:cs="Tahoma"/>
          <w:sz w:val="20"/>
          <w:szCs w:val="20"/>
        </w:rPr>
        <w:t xml:space="preserve">změně v rozsahu splnění kvalifikačních předpokladů, na straně zhotovitele, popř. jeho </w:t>
      </w:r>
      <w:r w:rsidR="00932A00" w:rsidRPr="00D17497">
        <w:rPr>
          <w:rFonts w:ascii="Tahoma" w:hAnsi="Tahoma" w:cs="Tahoma"/>
          <w:sz w:val="20"/>
          <w:szCs w:val="20"/>
        </w:rPr>
        <w:t>poddodavatele</w:t>
      </w:r>
      <w:r w:rsidRPr="00D17497">
        <w:rPr>
          <w:rFonts w:ascii="Tahoma" w:hAnsi="Tahoma" w:cs="Tahoma"/>
          <w:sz w:val="20"/>
          <w:szCs w:val="20"/>
        </w:rPr>
        <w:t>, je zhotovitel povinen takovou změnu oznámit objednateli do 7 pracovních dnů, ode dne kdy tato změna nastala, nebo kdy ji zhotovitel zjistil a do 10 pracovních dnů předložit</w:t>
      </w:r>
      <w:r w:rsidR="00001287" w:rsidRPr="00D17497">
        <w:rPr>
          <w:rFonts w:ascii="Tahoma" w:hAnsi="Tahoma" w:cs="Tahoma"/>
          <w:sz w:val="20"/>
          <w:szCs w:val="20"/>
        </w:rPr>
        <w:t xml:space="preserve"> objednateli příslušný doklad o </w:t>
      </w:r>
      <w:r w:rsidRPr="00D17497">
        <w:rPr>
          <w:rFonts w:ascii="Tahoma" w:hAnsi="Tahoma" w:cs="Tahoma"/>
          <w:sz w:val="20"/>
          <w:szCs w:val="20"/>
        </w:rPr>
        <w:t xml:space="preserve">splnění kvalifikačních předpokladů. </w:t>
      </w:r>
    </w:p>
    <w:p w14:paraId="49DC22BB" w14:textId="77777777" w:rsidR="002532E8" w:rsidRPr="00D17497" w:rsidRDefault="002532E8" w:rsidP="00001287">
      <w:pPr>
        <w:jc w:val="both"/>
        <w:rPr>
          <w:rFonts w:ascii="Tahoma" w:hAnsi="Tahoma" w:cs="Tahoma"/>
          <w:sz w:val="20"/>
          <w:szCs w:val="20"/>
        </w:rPr>
      </w:pPr>
      <w:r w:rsidRPr="00D17497">
        <w:rPr>
          <w:rFonts w:ascii="Tahoma" w:hAnsi="Tahoma" w:cs="Tahoma"/>
          <w:sz w:val="20"/>
          <w:szCs w:val="20"/>
        </w:rPr>
        <w:t>Zhotovitel je povinen také na výzvu objednatele mimo výše uvedenou povinnost uvedenou v tomto bodě předložit doklady prokazující splnění výše uvedených kvalifikačních předpokladů, a to do 10 pracovních dnů ode dne doručení písemné výzvy ze strany objednatele.</w:t>
      </w:r>
    </w:p>
    <w:p w14:paraId="49DC22BC" w14:textId="77777777" w:rsidR="006F1C3F" w:rsidRPr="001E46DA" w:rsidRDefault="006F1C3F" w:rsidP="007A1E17">
      <w:pPr>
        <w:spacing w:before="480" w:after="120"/>
        <w:jc w:val="center"/>
        <w:outlineLvl w:val="0"/>
        <w:rPr>
          <w:rFonts w:ascii="Tahoma" w:hAnsi="Tahoma" w:cs="Tahoma"/>
          <w:b/>
          <w:sz w:val="22"/>
          <w:szCs w:val="20"/>
          <w:u w:val="single"/>
        </w:rPr>
      </w:pPr>
      <w:r w:rsidRPr="001E46DA">
        <w:rPr>
          <w:rFonts w:ascii="Tahoma" w:hAnsi="Tahoma" w:cs="Tahoma"/>
          <w:b/>
          <w:sz w:val="22"/>
          <w:szCs w:val="20"/>
          <w:u w:val="single"/>
        </w:rPr>
        <w:t>X</w:t>
      </w:r>
      <w:r w:rsidR="00EC4BD9" w:rsidRPr="001E46DA">
        <w:rPr>
          <w:rFonts w:ascii="Tahoma" w:hAnsi="Tahoma" w:cs="Tahoma"/>
          <w:b/>
          <w:sz w:val="22"/>
          <w:szCs w:val="20"/>
          <w:u w:val="single"/>
        </w:rPr>
        <w:t>X</w:t>
      </w:r>
      <w:r w:rsidRPr="001E46DA">
        <w:rPr>
          <w:rFonts w:ascii="Tahoma" w:hAnsi="Tahoma" w:cs="Tahoma"/>
          <w:b/>
          <w:sz w:val="22"/>
          <w:szCs w:val="20"/>
          <w:u w:val="single"/>
        </w:rPr>
        <w:t>. Odkazy na obchodní firmy</w:t>
      </w:r>
      <w:bookmarkEnd w:id="36"/>
    </w:p>
    <w:p w14:paraId="49DC22BD" w14:textId="436AF788" w:rsidR="008305AE" w:rsidRDefault="006F1C3F" w:rsidP="00451F13">
      <w:pPr>
        <w:tabs>
          <w:tab w:val="left" w:pos="360"/>
        </w:tabs>
        <w:jc w:val="both"/>
        <w:rPr>
          <w:rFonts w:ascii="Tahoma" w:hAnsi="Tahoma" w:cs="Tahoma"/>
          <w:sz w:val="20"/>
          <w:szCs w:val="20"/>
        </w:rPr>
      </w:pPr>
      <w:r w:rsidRPr="001E46DA">
        <w:rPr>
          <w:rFonts w:ascii="Tahoma" w:hAnsi="Tahoma" w:cs="Tahoma"/>
          <w:sz w:val="20"/>
          <w:szCs w:val="20"/>
        </w:rPr>
        <w:t>Pokud objednatel v jakékoliv dokumentaci či podkladech souvisejících se zhotovením díla odkazuje na</w:t>
      </w:r>
      <w:r w:rsidR="006D4657" w:rsidRPr="001E46DA">
        <w:rPr>
          <w:rFonts w:ascii="Tahoma" w:hAnsi="Tahoma" w:cs="Tahoma"/>
          <w:sz w:val="20"/>
          <w:szCs w:val="20"/>
        </w:rPr>
        <w:t> </w:t>
      </w:r>
      <w:r w:rsidRPr="001E46DA">
        <w:rPr>
          <w:rFonts w:ascii="Tahoma" w:hAnsi="Tahoma" w:cs="Tahoma"/>
          <w:sz w:val="20"/>
          <w:szCs w:val="20"/>
        </w:rPr>
        <w:t>obchodní firmy, názvy nebo jména a příjmení, specifická označení výrobků a služeb, které platí pro</w:t>
      </w:r>
      <w:r w:rsidR="006D4657" w:rsidRPr="001E46DA">
        <w:rPr>
          <w:rFonts w:ascii="Tahoma" w:hAnsi="Tahoma" w:cs="Tahoma"/>
          <w:sz w:val="20"/>
          <w:szCs w:val="20"/>
        </w:rPr>
        <w:t> </w:t>
      </w:r>
      <w:r w:rsidRPr="001E46DA">
        <w:rPr>
          <w:rFonts w:ascii="Tahoma" w:hAnsi="Tahoma" w:cs="Tahoma"/>
          <w:sz w:val="20"/>
          <w:szCs w:val="20"/>
        </w:rPr>
        <w:t>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a nebo může zhotovitel použít také i jiné materiály, jiné technické a technologické postupy a řešení, která jsou</w:t>
      </w:r>
      <w:r w:rsidR="00001287" w:rsidRPr="001E46DA">
        <w:rPr>
          <w:rFonts w:ascii="Tahoma" w:hAnsi="Tahoma" w:cs="Tahoma"/>
          <w:sz w:val="20"/>
          <w:szCs w:val="20"/>
        </w:rPr>
        <w:t xml:space="preserve"> však kvalitativně, technicky a </w:t>
      </w:r>
      <w:r w:rsidRPr="001E46DA">
        <w:rPr>
          <w:rFonts w:ascii="Tahoma" w:hAnsi="Tahoma" w:cs="Tahoma"/>
          <w:sz w:val="20"/>
          <w:szCs w:val="20"/>
        </w:rPr>
        <w:t>technologicky stejná, obdobná a nebo lepší, než řešení na něž objedn</w:t>
      </w:r>
      <w:r w:rsidR="00A7738D" w:rsidRPr="001E46DA">
        <w:rPr>
          <w:rFonts w:ascii="Tahoma" w:hAnsi="Tahoma" w:cs="Tahoma"/>
          <w:sz w:val="20"/>
          <w:szCs w:val="20"/>
        </w:rPr>
        <w:t>atel odkazuje v rámci projektov</w:t>
      </w:r>
      <w:r w:rsidR="00FE518E" w:rsidRPr="001E46DA">
        <w:rPr>
          <w:rFonts w:ascii="Tahoma" w:hAnsi="Tahoma" w:cs="Tahoma"/>
          <w:sz w:val="20"/>
          <w:szCs w:val="20"/>
        </w:rPr>
        <w:t>é</w:t>
      </w:r>
      <w:r w:rsidRPr="001E46DA">
        <w:rPr>
          <w:rFonts w:ascii="Tahoma" w:hAnsi="Tahoma" w:cs="Tahoma"/>
          <w:sz w:val="20"/>
          <w:szCs w:val="20"/>
        </w:rPr>
        <w:t xml:space="preserve"> dokumentac</w:t>
      </w:r>
      <w:r w:rsidR="00FE518E" w:rsidRPr="001E46DA">
        <w:rPr>
          <w:rFonts w:ascii="Tahoma" w:hAnsi="Tahoma" w:cs="Tahoma"/>
          <w:sz w:val="20"/>
          <w:szCs w:val="20"/>
        </w:rPr>
        <w:t>e</w:t>
      </w:r>
      <w:r w:rsidRPr="001E46DA">
        <w:rPr>
          <w:rFonts w:ascii="Tahoma" w:hAnsi="Tahoma" w:cs="Tahoma"/>
          <w:sz w:val="20"/>
          <w:szCs w:val="20"/>
        </w:rPr>
        <w:t>,</w:t>
      </w:r>
      <w:r w:rsidR="00831273" w:rsidRPr="001E46DA">
        <w:rPr>
          <w:rFonts w:ascii="Tahoma" w:hAnsi="Tahoma" w:cs="Tahoma"/>
          <w:sz w:val="20"/>
          <w:szCs w:val="20"/>
        </w:rPr>
        <w:t xml:space="preserve"> technick</w:t>
      </w:r>
      <w:r w:rsidR="00FE518E" w:rsidRPr="001E46DA">
        <w:rPr>
          <w:rFonts w:ascii="Tahoma" w:hAnsi="Tahoma" w:cs="Tahoma"/>
          <w:sz w:val="20"/>
          <w:szCs w:val="20"/>
        </w:rPr>
        <w:t>é</w:t>
      </w:r>
      <w:r w:rsidR="00831273" w:rsidRPr="001E46DA">
        <w:rPr>
          <w:rFonts w:ascii="Tahoma" w:hAnsi="Tahoma" w:cs="Tahoma"/>
          <w:sz w:val="20"/>
          <w:szCs w:val="20"/>
        </w:rPr>
        <w:t xml:space="preserve"> dokumentac</w:t>
      </w:r>
      <w:r w:rsidR="00FE518E" w:rsidRPr="001E46DA">
        <w:rPr>
          <w:rFonts w:ascii="Tahoma" w:hAnsi="Tahoma" w:cs="Tahoma"/>
          <w:sz w:val="20"/>
          <w:szCs w:val="20"/>
        </w:rPr>
        <w:t>e</w:t>
      </w:r>
      <w:r w:rsidR="00831273" w:rsidRPr="001E46DA">
        <w:rPr>
          <w:rFonts w:ascii="Tahoma" w:hAnsi="Tahoma" w:cs="Tahoma"/>
          <w:sz w:val="20"/>
          <w:szCs w:val="20"/>
        </w:rPr>
        <w:t>,</w:t>
      </w:r>
      <w:r w:rsidRPr="001E46DA">
        <w:rPr>
          <w:rFonts w:ascii="Tahoma" w:hAnsi="Tahoma" w:cs="Tahoma"/>
          <w:sz w:val="20"/>
          <w:szCs w:val="20"/>
        </w:rPr>
        <w:t xml:space="preserve"> </w:t>
      </w:r>
      <w:r w:rsidR="00A7738D" w:rsidRPr="001E46DA">
        <w:rPr>
          <w:rFonts w:ascii="Tahoma" w:hAnsi="Tahoma" w:cs="Tahoma"/>
          <w:sz w:val="20"/>
          <w:szCs w:val="20"/>
        </w:rPr>
        <w:t>soupis</w:t>
      </w:r>
      <w:r w:rsidR="00FE518E" w:rsidRPr="001E46DA">
        <w:rPr>
          <w:rFonts w:ascii="Tahoma" w:hAnsi="Tahoma" w:cs="Tahoma"/>
          <w:sz w:val="20"/>
          <w:szCs w:val="20"/>
        </w:rPr>
        <w:t>u</w:t>
      </w:r>
      <w:r w:rsidR="00A7738D" w:rsidRPr="001E46DA">
        <w:rPr>
          <w:rFonts w:ascii="Tahoma" w:hAnsi="Tahoma" w:cs="Tahoma"/>
          <w:sz w:val="20"/>
          <w:szCs w:val="20"/>
        </w:rPr>
        <w:t xml:space="preserve"> stavebních prací, dodávek a služeb s výkaz</w:t>
      </w:r>
      <w:r w:rsidR="00FE518E" w:rsidRPr="001E46DA">
        <w:rPr>
          <w:rFonts w:ascii="Tahoma" w:hAnsi="Tahoma" w:cs="Tahoma"/>
          <w:sz w:val="20"/>
          <w:szCs w:val="20"/>
        </w:rPr>
        <w:t>em</w:t>
      </w:r>
      <w:r w:rsidR="00A7738D" w:rsidRPr="001E46DA">
        <w:rPr>
          <w:rFonts w:ascii="Tahoma" w:hAnsi="Tahoma" w:cs="Tahoma"/>
          <w:sz w:val="20"/>
          <w:szCs w:val="20"/>
        </w:rPr>
        <w:t xml:space="preserve"> výměr</w:t>
      </w:r>
      <w:r w:rsidR="00001287" w:rsidRPr="001E46DA">
        <w:rPr>
          <w:rFonts w:ascii="Tahoma" w:hAnsi="Tahoma" w:cs="Tahoma"/>
          <w:sz w:val="20"/>
          <w:szCs w:val="20"/>
        </w:rPr>
        <w:t xml:space="preserve"> a </w:t>
      </w:r>
      <w:r w:rsidRPr="001E46DA">
        <w:rPr>
          <w:rFonts w:ascii="Tahoma" w:hAnsi="Tahoma" w:cs="Tahoma"/>
          <w:sz w:val="20"/>
          <w:szCs w:val="20"/>
        </w:rPr>
        <w:t>dalších dokumentů potřebných pro zhotovení díla.</w:t>
      </w:r>
      <w:bookmarkStart w:id="37" w:name="_Toc255560909"/>
    </w:p>
    <w:p w14:paraId="5A297873" w14:textId="77777777" w:rsidR="00886ACB" w:rsidRDefault="00886ACB" w:rsidP="00886ACB">
      <w:pPr>
        <w:spacing w:before="480" w:after="120"/>
        <w:jc w:val="center"/>
        <w:outlineLvl w:val="0"/>
        <w:rPr>
          <w:rFonts w:ascii="Tahoma" w:hAnsi="Tahoma" w:cs="Tahoma"/>
          <w:b/>
          <w:sz w:val="22"/>
          <w:szCs w:val="20"/>
          <w:u w:val="single"/>
        </w:rPr>
      </w:pPr>
      <w:r>
        <w:rPr>
          <w:rFonts w:ascii="Tahoma" w:hAnsi="Tahoma" w:cs="Tahoma"/>
          <w:b/>
          <w:sz w:val="22"/>
          <w:szCs w:val="20"/>
          <w:u w:val="single"/>
        </w:rPr>
        <w:t>XXI. Odkládací podmínka smlouvy</w:t>
      </w:r>
    </w:p>
    <w:p w14:paraId="03FEB484" w14:textId="495DFBDD" w:rsidR="00886ACB" w:rsidRDefault="00886ACB" w:rsidP="00886ACB">
      <w:pPr>
        <w:spacing w:before="240" w:after="60"/>
        <w:jc w:val="both"/>
        <w:outlineLvl w:val="8"/>
        <w:rPr>
          <w:rFonts w:ascii="Tahoma" w:eastAsia="Calibri" w:hAnsi="Tahoma" w:cs="Tahoma"/>
          <w:sz w:val="20"/>
          <w:szCs w:val="20"/>
          <w:lang w:eastAsia="ar-SA"/>
        </w:rPr>
      </w:pPr>
      <w:r w:rsidRPr="008305AE">
        <w:rPr>
          <w:rFonts w:ascii="Tahoma" w:eastAsia="Calibri" w:hAnsi="Tahoma" w:cs="Tahoma"/>
          <w:b/>
          <w:bCs/>
          <w:sz w:val="20"/>
          <w:szCs w:val="20"/>
          <w:lang w:eastAsia="ar-SA"/>
        </w:rPr>
        <w:t>21.1.</w:t>
      </w:r>
      <w:r w:rsidRPr="008305AE">
        <w:rPr>
          <w:rFonts w:ascii="Tahoma" w:eastAsia="Calibri" w:hAnsi="Tahoma" w:cs="Tahoma"/>
          <w:sz w:val="20"/>
          <w:szCs w:val="20"/>
          <w:lang w:eastAsia="ar-SA"/>
        </w:rPr>
        <w:t xml:space="preserve"> Smluvní strany se ve smyslu ustanovení </w:t>
      </w:r>
      <w:r w:rsidRPr="008305AE">
        <w:rPr>
          <w:rFonts w:ascii="Tahoma" w:eastAsia="Calibri" w:hAnsi="Tahoma" w:cs="Tahoma"/>
          <w:b/>
          <w:bCs/>
          <w:sz w:val="20"/>
          <w:szCs w:val="20"/>
          <w:lang w:eastAsia="ar-SA"/>
        </w:rPr>
        <w:t>§ 548 OZ dohodly</w:t>
      </w:r>
      <w:r>
        <w:rPr>
          <w:rFonts w:ascii="Tahoma" w:eastAsia="Calibri" w:hAnsi="Tahoma" w:cs="Tahoma"/>
          <w:sz w:val="20"/>
          <w:szCs w:val="20"/>
          <w:lang w:eastAsia="ar-SA"/>
        </w:rPr>
        <w:t>, že tato s</w:t>
      </w:r>
      <w:r w:rsidRPr="008305AE">
        <w:rPr>
          <w:rFonts w:ascii="Tahoma" w:eastAsia="Calibri" w:hAnsi="Tahoma" w:cs="Tahoma"/>
          <w:sz w:val="20"/>
          <w:szCs w:val="20"/>
          <w:lang w:eastAsia="ar-SA"/>
        </w:rPr>
        <w:t xml:space="preserve">mlouva nabude </w:t>
      </w:r>
      <w:r w:rsidRPr="008305AE">
        <w:rPr>
          <w:rFonts w:ascii="Tahoma" w:eastAsia="Calibri" w:hAnsi="Tahoma" w:cs="Tahoma"/>
          <w:b/>
          <w:bCs/>
          <w:sz w:val="20"/>
          <w:szCs w:val="20"/>
          <w:lang w:eastAsia="ar-SA"/>
        </w:rPr>
        <w:t>úč</w:t>
      </w:r>
      <w:r>
        <w:rPr>
          <w:rFonts w:ascii="Tahoma" w:eastAsia="Calibri" w:hAnsi="Tahoma" w:cs="Tahoma"/>
          <w:b/>
          <w:bCs/>
          <w:sz w:val="20"/>
          <w:szCs w:val="20"/>
          <w:lang w:eastAsia="ar-SA"/>
        </w:rPr>
        <w:t>innosti až k datu splnění níže uvedené</w:t>
      </w:r>
      <w:r w:rsidRPr="008305AE">
        <w:rPr>
          <w:rFonts w:ascii="Tahoma" w:eastAsia="Calibri" w:hAnsi="Tahoma" w:cs="Tahoma"/>
          <w:b/>
          <w:bCs/>
          <w:sz w:val="20"/>
          <w:szCs w:val="20"/>
          <w:lang w:eastAsia="ar-SA"/>
        </w:rPr>
        <w:t xml:space="preserve"> podmín</w:t>
      </w:r>
      <w:r>
        <w:rPr>
          <w:rFonts w:ascii="Tahoma" w:eastAsia="Calibri" w:hAnsi="Tahoma" w:cs="Tahoma"/>
          <w:b/>
          <w:bCs/>
          <w:sz w:val="20"/>
          <w:szCs w:val="20"/>
          <w:lang w:eastAsia="ar-SA"/>
        </w:rPr>
        <w:t>ky</w:t>
      </w:r>
      <w:r w:rsidRPr="008305AE">
        <w:rPr>
          <w:rFonts w:ascii="Tahoma" w:eastAsia="Calibri" w:hAnsi="Tahoma" w:cs="Tahoma"/>
          <w:sz w:val="20"/>
          <w:szCs w:val="20"/>
          <w:lang w:eastAsia="ar-SA"/>
        </w:rPr>
        <w:t>, a to</w:t>
      </w:r>
      <w:r>
        <w:rPr>
          <w:rFonts w:ascii="Tahoma" w:eastAsia="Calibri" w:hAnsi="Tahoma" w:cs="Tahoma"/>
          <w:sz w:val="20"/>
          <w:szCs w:val="20"/>
          <w:lang w:eastAsia="ar-SA"/>
        </w:rPr>
        <w:t xml:space="preserve"> sice k datu,</w:t>
      </w:r>
      <w:r w:rsidRPr="008305AE">
        <w:rPr>
          <w:rFonts w:ascii="Tahoma" w:eastAsia="Calibri" w:hAnsi="Tahoma" w:cs="Tahoma"/>
          <w:sz w:val="20"/>
          <w:szCs w:val="20"/>
          <w:lang w:eastAsia="ar-SA"/>
        </w:rPr>
        <w:t xml:space="preserve"> </w:t>
      </w:r>
      <w:r>
        <w:rPr>
          <w:rFonts w:ascii="Tahoma" w:eastAsia="Calibri" w:hAnsi="Tahoma" w:cs="Tahoma"/>
          <w:sz w:val="20"/>
          <w:szCs w:val="20"/>
          <w:lang w:eastAsia="ar-SA"/>
        </w:rPr>
        <w:t>kdy bude objednateli ze SFŽP</w:t>
      </w:r>
      <w:r>
        <w:rPr>
          <w:rFonts w:ascii="Tahoma" w:hAnsi="Tahoma" w:cs="Tahoma"/>
          <w:sz w:val="20"/>
          <w:szCs w:val="20"/>
        </w:rPr>
        <w:t xml:space="preserve"> </w:t>
      </w:r>
      <w:r w:rsidRPr="006A2DB3">
        <w:rPr>
          <w:rFonts w:ascii="Tahoma" w:eastAsia="Calibri" w:hAnsi="Tahoma" w:cs="Tahoma"/>
          <w:sz w:val="20"/>
          <w:szCs w:val="20"/>
          <w:lang w:eastAsia="ar-SA"/>
        </w:rPr>
        <w:t xml:space="preserve">písemně potvrzeno přidělení finančních prostředků </w:t>
      </w:r>
      <w:r>
        <w:rPr>
          <w:rFonts w:ascii="Tahoma" w:eastAsia="Calibri" w:hAnsi="Tahoma" w:cs="Tahoma"/>
          <w:sz w:val="20"/>
          <w:szCs w:val="20"/>
          <w:lang w:eastAsia="ar-SA"/>
        </w:rPr>
        <w:t>(dotace) na realizaci díla dle této smlouvy.</w:t>
      </w:r>
    </w:p>
    <w:p w14:paraId="5D5FCC2C" w14:textId="77777777" w:rsidR="00886ACB" w:rsidRPr="008305AE" w:rsidRDefault="00886ACB" w:rsidP="00886ACB">
      <w:pPr>
        <w:spacing w:before="240" w:after="60"/>
        <w:jc w:val="both"/>
        <w:outlineLvl w:val="8"/>
        <w:rPr>
          <w:rFonts w:ascii="Tahoma" w:eastAsia="Calibri" w:hAnsi="Tahoma" w:cs="Tahoma"/>
          <w:sz w:val="20"/>
          <w:szCs w:val="20"/>
          <w:lang w:eastAsia="ar-SA"/>
        </w:rPr>
      </w:pPr>
      <w:r w:rsidRPr="008305AE">
        <w:rPr>
          <w:rFonts w:ascii="Tahoma" w:eastAsia="Calibri" w:hAnsi="Tahoma" w:cs="Tahoma"/>
          <w:b/>
          <w:bCs/>
          <w:sz w:val="20"/>
          <w:szCs w:val="20"/>
          <w:lang w:eastAsia="ar-SA"/>
        </w:rPr>
        <w:t>21.2.</w:t>
      </w:r>
      <w:r w:rsidRPr="008305AE">
        <w:rPr>
          <w:rFonts w:ascii="Tahoma" w:eastAsia="Calibri" w:hAnsi="Tahoma" w:cs="Tahoma"/>
          <w:sz w:val="20"/>
          <w:szCs w:val="20"/>
          <w:lang w:eastAsia="ar-SA"/>
        </w:rPr>
        <w:t xml:space="preserve"> Objednatel se zavazuje zhotoviteli bezodkladně písemně oznámit naplnění odkládací podmínky </w:t>
      </w:r>
      <w:r>
        <w:rPr>
          <w:rFonts w:ascii="Tahoma" w:eastAsia="Calibri" w:hAnsi="Tahoma" w:cs="Tahoma"/>
          <w:sz w:val="20"/>
          <w:szCs w:val="20"/>
          <w:lang w:eastAsia="ar-SA"/>
        </w:rPr>
        <w:t>dle přechozího čl. 21.1. této smlouvy.</w:t>
      </w:r>
    </w:p>
    <w:p w14:paraId="3F2891DF" w14:textId="77777777" w:rsidR="00886ACB" w:rsidRPr="008305AE" w:rsidRDefault="00886ACB" w:rsidP="00886ACB">
      <w:pPr>
        <w:rPr>
          <w:rFonts w:ascii="Tahoma" w:eastAsia="Calibri" w:hAnsi="Tahoma" w:cs="Tahoma"/>
          <w:sz w:val="20"/>
          <w:szCs w:val="20"/>
          <w:lang w:eastAsia="ar-SA"/>
        </w:rPr>
      </w:pPr>
    </w:p>
    <w:p w14:paraId="1270E258" w14:textId="77777777" w:rsidR="00886ACB" w:rsidRDefault="00886ACB" w:rsidP="00886ACB">
      <w:pPr>
        <w:jc w:val="both"/>
        <w:rPr>
          <w:rFonts w:ascii="Tahoma" w:eastAsia="Calibri" w:hAnsi="Tahoma" w:cs="Tahoma"/>
          <w:sz w:val="20"/>
          <w:szCs w:val="20"/>
          <w:lang w:eastAsia="ar-SA"/>
        </w:rPr>
      </w:pPr>
      <w:r w:rsidRPr="008305AE">
        <w:rPr>
          <w:rFonts w:ascii="Tahoma" w:eastAsia="Calibri" w:hAnsi="Tahoma" w:cs="Tahoma"/>
          <w:b/>
          <w:bCs/>
          <w:sz w:val="20"/>
          <w:szCs w:val="20"/>
          <w:lang w:eastAsia="ar-SA"/>
        </w:rPr>
        <w:t>21.3.</w:t>
      </w:r>
      <w:r w:rsidRPr="008305AE">
        <w:rPr>
          <w:rFonts w:ascii="Tahoma" w:eastAsia="Calibri" w:hAnsi="Tahoma" w:cs="Tahoma"/>
          <w:sz w:val="20"/>
          <w:szCs w:val="20"/>
          <w:lang w:eastAsia="ar-SA"/>
        </w:rPr>
        <w:t xml:space="preserve"> Zhotovitel není oprávněn požadovat po objednateli náhradu škody či jakékoliv jiné plnění z titulu n</w:t>
      </w:r>
      <w:r>
        <w:rPr>
          <w:rFonts w:ascii="Tahoma" w:eastAsia="Calibri" w:hAnsi="Tahoma" w:cs="Tahoma"/>
          <w:sz w:val="20"/>
          <w:szCs w:val="20"/>
          <w:lang w:eastAsia="ar-SA"/>
        </w:rPr>
        <w:t>esplnění podmínky uvedené v čl.</w:t>
      </w:r>
      <w:r w:rsidRPr="008305AE">
        <w:rPr>
          <w:rFonts w:ascii="Tahoma" w:eastAsia="Calibri" w:hAnsi="Tahoma" w:cs="Tahoma"/>
          <w:sz w:val="20"/>
          <w:szCs w:val="20"/>
          <w:lang w:eastAsia="ar-SA"/>
        </w:rPr>
        <w:t xml:space="preserve"> 21.1. </w:t>
      </w:r>
      <w:r>
        <w:rPr>
          <w:rFonts w:ascii="Tahoma" w:eastAsia="Calibri" w:hAnsi="Tahoma" w:cs="Tahoma"/>
          <w:sz w:val="20"/>
          <w:szCs w:val="20"/>
          <w:lang w:eastAsia="ar-SA"/>
        </w:rPr>
        <w:t>této smlouvy.</w:t>
      </w:r>
    </w:p>
    <w:p w14:paraId="49DC22BE" w14:textId="77777777" w:rsidR="006F1C3F" w:rsidRPr="001E46DA" w:rsidRDefault="008305AE" w:rsidP="007A1E17">
      <w:pPr>
        <w:spacing w:before="480" w:after="120"/>
        <w:jc w:val="center"/>
        <w:outlineLvl w:val="0"/>
        <w:rPr>
          <w:rFonts w:ascii="Tahoma" w:hAnsi="Tahoma" w:cs="Tahoma"/>
          <w:b/>
          <w:sz w:val="22"/>
          <w:szCs w:val="20"/>
          <w:u w:val="single"/>
        </w:rPr>
      </w:pPr>
      <w:r>
        <w:rPr>
          <w:rFonts w:ascii="Tahoma" w:hAnsi="Tahoma" w:cs="Tahoma"/>
          <w:b/>
          <w:sz w:val="22"/>
          <w:szCs w:val="20"/>
          <w:u w:val="single"/>
        </w:rPr>
        <w:t xml:space="preserve">XXI. </w:t>
      </w:r>
      <w:r w:rsidR="006F1C3F" w:rsidRPr="001E46DA">
        <w:rPr>
          <w:rFonts w:ascii="Tahoma" w:hAnsi="Tahoma" w:cs="Tahoma"/>
          <w:b/>
          <w:sz w:val="22"/>
          <w:szCs w:val="20"/>
          <w:u w:val="single"/>
        </w:rPr>
        <w:t>Závěrečná ustanovení</w:t>
      </w:r>
      <w:bookmarkEnd w:id="37"/>
    </w:p>
    <w:p w14:paraId="49DC22BF" w14:textId="77777777" w:rsidR="006F1C3F" w:rsidRPr="001E46DA" w:rsidRDefault="006F1C3F" w:rsidP="00D3032A">
      <w:pPr>
        <w:pStyle w:val="Zkladntextodsazen"/>
        <w:numPr>
          <w:ilvl w:val="1"/>
          <w:numId w:val="26"/>
        </w:numPr>
        <w:tabs>
          <w:tab w:val="left" w:pos="567"/>
        </w:tabs>
        <w:spacing w:after="180"/>
        <w:ind w:left="0" w:firstLine="0"/>
        <w:jc w:val="both"/>
        <w:rPr>
          <w:rFonts w:ascii="Tahoma" w:hAnsi="Tahoma" w:cs="Tahoma"/>
          <w:sz w:val="20"/>
          <w:szCs w:val="20"/>
        </w:rPr>
      </w:pPr>
      <w:r w:rsidRPr="001E46DA">
        <w:rPr>
          <w:rFonts w:ascii="Tahoma" w:hAnsi="Tahoma" w:cs="Tahoma"/>
          <w:sz w:val="20"/>
          <w:szCs w:val="20"/>
        </w:rPr>
        <w:t>Jakákoliv ústní ujednání při provádění díla, která nejsou písemně potvrzena oprávněnými zástupci obou smluvních stran, jsou právně neúčinná.</w:t>
      </w:r>
    </w:p>
    <w:p w14:paraId="49DC22C0" w14:textId="77777777" w:rsidR="006F1C3F" w:rsidRPr="001E46DA" w:rsidRDefault="006F1C3F" w:rsidP="00D3032A">
      <w:pPr>
        <w:pStyle w:val="Zkladntextodsazen"/>
        <w:numPr>
          <w:ilvl w:val="1"/>
          <w:numId w:val="26"/>
        </w:numPr>
        <w:tabs>
          <w:tab w:val="left" w:pos="567"/>
        </w:tabs>
        <w:spacing w:after="180"/>
        <w:ind w:left="0" w:firstLine="0"/>
        <w:jc w:val="both"/>
        <w:rPr>
          <w:rFonts w:ascii="Tahoma" w:hAnsi="Tahoma" w:cs="Tahoma"/>
          <w:sz w:val="20"/>
          <w:szCs w:val="20"/>
        </w:rPr>
      </w:pPr>
      <w:r w:rsidRPr="001E46DA">
        <w:rPr>
          <w:rFonts w:ascii="Tahoma" w:hAnsi="Tahoma" w:cs="Tahoma"/>
          <w:sz w:val="20"/>
          <w:szCs w:val="20"/>
        </w:rPr>
        <w:t>Smlouvu lze</w:t>
      </w:r>
      <w:r w:rsidR="005121A5" w:rsidRPr="001E46DA">
        <w:rPr>
          <w:rFonts w:ascii="Tahoma" w:hAnsi="Tahoma" w:cs="Tahoma"/>
          <w:sz w:val="20"/>
          <w:szCs w:val="20"/>
        </w:rPr>
        <w:t xml:space="preserve"> měnit pouze písemnými,</w:t>
      </w:r>
      <w:r w:rsidRPr="001E46DA">
        <w:rPr>
          <w:rFonts w:ascii="Tahoma" w:hAnsi="Tahoma" w:cs="Tahoma"/>
          <w:sz w:val="20"/>
          <w:szCs w:val="20"/>
        </w:rPr>
        <w:t xml:space="preserve"> vzestupně číslovanými dodatky, podepsanými oprávněnými zástupci obou smluvních stran.</w:t>
      </w:r>
    </w:p>
    <w:p w14:paraId="49DC22C1" w14:textId="77777777" w:rsidR="00546FDA" w:rsidRPr="001E46DA" w:rsidRDefault="00546FDA" w:rsidP="00D3032A">
      <w:pPr>
        <w:pStyle w:val="Zkladntextodsazen"/>
        <w:numPr>
          <w:ilvl w:val="1"/>
          <w:numId w:val="26"/>
        </w:numPr>
        <w:tabs>
          <w:tab w:val="left" w:pos="567"/>
        </w:tabs>
        <w:spacing w:after="180"/>
        <w:ind w:left="0" w:firstLine="0"/>
        <w:jc w:val="both"/>
        <w:rPr>
          <w:rFonts w:ascii="Tahoma" w:hAnsi="Tahoma" w:cs="Tahoma"/>
          <w:sz w:val="20"/>
          <w:szCs w:val="20"/>
        </w:rPr>
      </w:pPr>
      <w:r w:rsidRPr="001E46DA">
        <w:rPr>
          <w:rFonts w:ascii="Tahoma" w:hAnsi="Tahoma" w:cs="Tahoma"/>
          <w:sz w:val="20"/>
          <w:szCs w:val="20"/>
        </w:rPr>
        <w:t>Zhotovitel není oprávněn postoupit jakékoliv pohledávky za objednatelem vzniklé z této smlouvy či</w:t>
      </w:r>
      <w:r w:rsidR="00A522D1" w:rsidRPr="001E46DA">
        <w:rPr>
          <w:rFonts w:ascii="Tahoma" w:hAnsi="Tahoma" w:cs="Tahoma"/>
          <w:sz w:val="20"/>
          <w:szCs w:val="20"/>
        </w:rPr>
        <w:t> </w:t>
      </w:r>
      <w:r w:rsidRPr="001E46DA">
        <w:rPr>
          <w:rFonts w:ascii="Tahoma" w:hAnsi="Tahoma" w:cs="Tahoma"/>
          <w:sz w:val="20"/>
          <w:szCs w:val="20"/>
        </w:rPr>
        <w:t>v souvislosti s touto smlouvou na třetí osobu bez předchozího</w:t>
      </w:r>
      <w:r w:rsidR="00083530" w:rsidRPr="001E46DA">
        <w:rPr>
          <w:rFonts w:ascii="Tahoma" w:hAnsi="Tahoma" w:cs="Tahoma"/>
          <w:sz w:val="20"/>
          <w:szCs w:val="20"/>
        </w:rPr>
        <w:t xml:space="preserve"> písemného souhlasu objednatele.</w:t>
      </w:r>
    </w:p>
    <w:p w14:paraId="3AF17040" w14:textId="77777777" w:rsidR="009B305E" w:rsidRDefault="009B305E" w:rsidP="009B305E">
      <w:pPr>
        <w:pStyle w:val="Odstavecseseznamem"/>
        <w:numPr>
          <w:ilvl w:val="1"/>
          <w:numId w:val="26"/>
        </w:numPr>
        <w:ind w:left="0" w:firstLine="0"/>
        <w:jc w:val="both"/>
        <w:rPr>
          <w:rFonts w:ascii="Tahoma" w:hAnsi="Tahoma" w:cs="Tahoma"/>
          <w:sz w:val="20"/>
          <w:szCs w:val="20"/>
        </w:rPr>
      </w:pPr>
      <w:r w:rsidRPr="00C3735D">
        <w:rPr>
          <w:rFonts w:ascii="Tahoma" w:hAnsi="Tahoma" w:cs="Tahoma"/>
          <w:sz w:val="20"/>
          <w:szCs w:val="20"/>
        </w:rPr>
        <w:t>Tato smlouva nabývá platnosti dnem jejího podpisu oběma smluvními stranami a účinnosti dnem splnění odkládací podmínky dle čl. XXI. této smlouvy.</w:t>
      </w:r>
    </w:p>
    <w:p w14:paraId="7C96A039" w14:textId="77777777" w:rsidR="00AB5BB4" w:rsidRDefault="00AB5BB4" w:rsidP="00AB5BB4">
      <w:pPr>
        <w:pStyle w:val="Odstavecseseznamem"/>
        <w:ind w:left="0"/>
        <w:jc w:val="both"/>
        <w:rPr>
          <w:rFonts w:ascii="Tahoma" w:hAnsi="Tahoma" w:cs="Tahoma"/>
          <w:sz w:val="20"/>
          <w:szCs w:val="20"/>
        </w:rPr>
      </w:pPr>
    </w:p>
    <w:p w14:paraId="5275E9A1" w14:textId="164BB60E" w:rsidR="00736945" w:rsidRPr="00F709F6" w:rsidRDefault="00736945" w:rsidP="00736945">
      <w:pPr>
        <w:pStyle w:val="Zkladntextodsazen"/>
        <w:numPr>
          <w:ilvl w:val="1"/>
          <w:numId w:val="26"/>
        </w:numPr>
        <w:spacing w:after="180"/>
        <w:ind w:left="0" w:firstLine="0"/>
        <w:jc w:val="both"/>
        <w:rPr>
          <w:rFonts w:ascii="Tahoma" w:hAnsi="Tahoma" w:cs="Tahoma"/>
          <w:sz w:val="18"/>
        </w:rPr>
      </w:pPr>
      <w:r>
        <w:rPr>
          <w:rFonts w:ascii="Tahoma" w:hAnsi="Tahoma" w:cs="Tahoma"/>
          <w:sz w:val="20"/>
          <w:szCs w:val="20"/>
        </w:rPr>
        <w:lastRenderedPageBreak/>
        <w:t>Objednatel</w:t>
      </w:r>
      <w:r w:rsidRPr="00F709F6">
        <w:rPr>
          <w:rFonts w:ascii="Tahoma" w:hAnsi="Tahoma" w:cs="Tahoma"/>
          <w:sz w:val="20"/>
          <w:szCs w:val="20"/>
        </w:rPr>
        <w:t xml:space="preserve"> se zavazuje zajistit uveřejnění smlouvy prostřednictvím registru smluv v souladu se zákonem č. 340/2015 Sb., o zvláštních podmínkách účinnosti některých smluv, uveřejňování těchto smluv a registru smluv, v platném znění (zákon o registru smluv).</w:t>
      </w:r>
    </w:p>
    <w:p w14:paraId="07D005A9" w14:textId="58E15132" w:rsidR="00736945" w:rsidRPr="00736945" w:rsidRDefault="00736945" w:rsidP="00736945">
      <w:pPr>
        <w:pStyle w:val="Zkladntextodsazen"/>
        <w:numPr>
          <w:ilvl w:val="1"/>
          <w:numId w:val="26"/>
        </w:numPr>
        <w:spacing w:after="180"/>
        <w:ind w:left="0" w:firstLine="0"/>
        <w:jc w:val="both"/>
        <w:rPr>
          <w:rFonts w:ascii="Tahoma" w:hAnsi="Tahoma"/>
          <w:sz w:val="20"/>
        </w:rPr>
      </w:pPr>
      <w:r>
        <w:rPr>
          <w:rFonts w:ascii="Tahoma" w:hAnsi="Tahoma" w:cs="Tahoma"/>
          <w:sz w:val="20"/>
          <w:szCs w:val="20"/>
        </w:rPr>
        <w:t>Objednatel</w:t>
      </w:r>
      <w:r w:rsidRPr="00F709F6">
        <w:rPr>
          <w:rFonts w:ascii="Tahoma" w:hAnsi="Tahoma" w:cs="Tahoma"/>
          <w:sz w:val="20"/>
        </w:rPr>
        <w:t xml:space="preserve"> se zavazuje zaslat </w:t>
      </w:r>
      <w:r>
        <w:rPr>
          <w:rFonts w:ascii="Tahoma" w:hAnsi="Tahoma" w:cs="Tahoma"/>
          <w:sz w:val="20"/>
        </w:rPr>
        <w:t>zhotoviteli</w:t>
      </w:r>
      <w:r w:rsidRPr="00F709F6">
        <w:rPr>
          <w:rFonts w:ascii="Tahoma" w:hAnsi="Tahoma" w:cs="Tahoma"/>
          <w:sz w:val="20"/>
        </w:rPr>
        <w:t xml:space="preserve"> potvrzení o uveřejnění smlouvy v Registru smluv. V případě, že do 15 dnů od podpisu smlouvy </w:t>
      </w:r>
      <w:r>
        <w:rPr>
          <w:rFonts w:ascii="Tahoma" w:hAnsi="Tahoma" w:cs="Tahoma"/>
          <w:sz w:val="20"/>
        </w:rPr>
        <w:t>zhotovitel</w:t>
      </w:r>
      <w:r w:rsidRPr="00F709F6">
        <w:rPr>
          <w:rFonts w:ascii="Tahoma" w:hAnsi="Tahoma" w:cs="Tahoma"/>
          <w:sz w:val="20"/>
        </w:rPr>
        <w:t xml:space="preserve"> od </w:t>
      </w:r>
      <w:r>
        <w:rPr>
          <w:rFonts w:ascii="Tahoma" w:hAnsi="Tahoma" w:cs="Tahoma"/>
          <w:sz w:val="20"/>
        </w:rPr>
        <w:t>objednatele</w:t>
      </w:r>
      <w:r w:rsidRPr="00F709F6">
        <w:rPr>
          <w:rFonts w:ascii="Tahoma" w:hAnsi="Tahoma" w:cs="Tahoma"/>
          <w:sz w:val="20"/>
        </w:rPr>
        <w:t xml:space="preserve"> toto potvrzení neobdrží, zavazuje se </w:t>
      </w:r>
      <w:r>
        <w:rPr>
          <w:rFonts w:ascii="Tahoma" w:hAnsi="Tahoma" w:cs="Tahoma"/>
          <w:sz w:val="20"/>
        </w:rPr>
        <w:t>zhotovitel</w:t>
      </w:r>
      <w:r w:rsidRPr="00F709F6">
        <w:rPr>
          <w:rFonts w:ascii="Tahoma" w:hAnsi="Tahoma" w:cs="Tahoma"/>
          <w:sz w:val="20"/>
        </w:rPr>
        <w:t xml:space="preserve"> kontaktovat </w:t>
      </w:r>
      <w:r>
        <w:rPr>
          <w:rFonts w:ascii="Tahoma" w:hAnsi="Tahoma" w:cs="Tahoma"/>
          <w:sz w:val="20"/>
        </w:rPr>
        <w:t>objednatele</w:t>
      </w:r>
      <w:r w:rsidRPr="00F709F6">
        <w:rPr>
          <w:rFonts w:ascii="Tahoma" w:hAnsi="Tahoma" w:cs="Tahoma"/>
          <w:sz w:val="20"/>
        </w:rPr>
        <w:t xml:space="preserve"> za účelem zjištění stavu věci.</w:t>
      </w:r>
    </w:p>
    <w:p w14:paraId="49DC22C3" w14:textId="29690BBA" w:rsidR="00222EF7" w:rsidRPr="00222EF7" w:rsidRDefault="00222EF7" w:rsidP="00435310">
      <w:pPr>
        <w:pStyle w:val="Zkladntextodsazen"/>
        <w:numPr>
          <w:ilvl w:val="1"/>
          <w:numId w:val="26"/>
        </w:numPr>
        <w:tabs>
          <w:tab w:val="left" w:pos="0"/>
          <w:tab w:val="left" w:pos="567"/>
        </w:tabs>
        <w:spacing w:after="180"/>
        <w:ind w:left="0" w:firstLine="0"/>
        <w:jc w:val="both"/>
        <w:rPr>
          <w:rFonts w:ascii="Tahoma" w:hAnsi="Tahoma" w:cs="Tahoma"/>
          <w:sz w:val="20"/>
          <w:szCs w:val="20"/>
        </w:rPr>
      </w:pPr>
      <w:r w:rsidRPr="00222EF7">
        <w:rPr>
          <w:rFonts w:ascii="Tahoma" w:hAnsi="Tahoma" w:cs="Tahoma"/>
          <w:sz w:val="20"/>
          <w:szCs w:val="20"/>
        </w:rPr>
        <w:t>Tato Smlouva je sepsána v jednom (1) vyhotovení v elektronické podobě.</w:t>
      </w:r>
    </w:p>
    <w:p w14:paraId="49DC22C4" w14:textId="77777777" w:rsidR="006F1C3F" w:rsidRPr="001E46DA" w:rsidRDefault="006F1C3F" w:rsidP="00D3032A">
      <w:pPr>
        <w:pStyle w:val="Zkladntextodsazen"/>
        <w:numPr>
          <w:ilvl w:val="1"/>
          <w:numId w:val="26"/>
        </w:numPr>
        <w:tabs>
          <w:tab w:val="left" w:pos="567"/>
        </w:tabs>
        <w:spacing w:after="180"/>
        <w:ind w:left="0" w:firstLine="0"/>
        <w:jc w:val="both"/>
        <w:rPr>
          <w:rFonts w:ascii="Tahoma" w:hAnsi="Tahoma" w:cs="Tahoma"/>
          <w:sz w:val="20"/>
          <w:szCs w:val="20"/>
        </w:rPr>
      </w:pPr>
      <w:r w:rsidRPr="001E46DA">
        <w:rPr>
          <w:rFonts w:ascii="Tahoma" w:hAnsi="Tahoma" w:cs="Tahoma"/>
          <w:sz w:val="20"/>
          <w:szCs w:val="20"/>
        </w:rPr>
        <w:t>Veškerá textová dokumentace, kterou při plnění smlouvy předává či předkládá zhotovitel objednateli, musí být předána či předložena v českém jazyce.</w:t>
      </w:r>
    </w:p>
    <w:p w14:paraId="49DC22C5" w14:textId="77777777" w:rsidR="00064F6B" w:rsidRPr="007B6F7C" w:rsidRDefault="006F1C3F" w:rsidP="00D3032A">
      <w:pPr>
        <w:pStyle w:val="Zkladntextodsazen"/>
        <w:numPr>
          <w:ilvl w:val="1"/>
          <w:numId w:val="26"/>
        </w:numPr>
        <w:tabs>
          <w:tab w:val="left" w:pos="567"/>
        </w:tabs>
        <w:spacing w:after="180"/>
        <w:ind w:left="0" w:firstLine="0"/>
        <w:jc w:val="both"/>
        <w:rPr>
          <w:rFonts w:ascii="Tahoma" w:hAnsi="Tahoma" w:cs="Tahoma"/>
          <w:sz w:val="20"/>
          <w:szCs w:val="20"/>
        </w:rPr>
      </w:pPr>
      <w:r w:rsidRPr="001E46DA">
        <w:rPr>
          <w:rFonts w:ascii="Tahoma" w:hAnsi="Tahoma" w:cs="Tahoma"/>
          <w:sz w:val="20"/>
          <w:szCs w:val="20"/>
        </w:rPr>
        <w:t xml:space="preserve">Pro výpočet smluvní pokuty určené procentem a úroku z prodlení je rozhodná cena díla, nebo jeho poměrná část </w:t>
      </w:r>
      <w:r w:rsidRPr="007B6F7C">
        <w:rPr>
          <w:rFonts w:ascii="Tahoma" w:hAnsi="Tahoma" w:cs="Tahoma"/>
          <w:sz w:val="20"/>
          <w:szCs w:val="20"/>
        </w:rPr>
        <w:t>včetně DPH.</w:t>
      </w:r>
    </w:p>
    <w:p w14:paraId="49DC22C6" w14:textId="77777777" w:rsidR="00AF753E" w:rsidRPr="007B6F7C" w:rsidRDefault="006F1C3F" w:rsidP="00D3032A">
      <w:pPr>
        <w:pStyle w:val="Zkladntextodsazen"/>
        <w:numPr>
          <w:ilvl w:val="1"/>
          <w:numId w:val="26"/>
        </w:numPr>
        <w:tabs>
          <w:tab w:val="left" w:pos="567"/>
        </w:tabs>
        <w:spacing w:after="180"/>
        <w:ind w:left="0" w:firstLine="0"/>
        <w:jc w:val="both"/>
        <w:rPr>
          <w:rFonts w:ascii="Tahoma" w:hAnsi="Tahoma" w:cs="Tahoma"/>
          <w:sz w:val="20"/>
          <w:szCs w:val="20"/>
        </w:rPr>
      </w:pPr>
      <w:r w:rsidRPr="007B6F7C">
        <w:rPr>
          <w:rFonts w:ascii="Tahoma" w:hAnsi="Tahoma" w:cs="Tahoma"/>
          <w:sz w:val="20"/>
          <w:szCs w:val="20"/>
        </w:rPr>
        <w:t>V případě soudního sporu se místní příslušnost věcně příslušného soudu I. stupně řídí obecným soudem objednatele.</w:t>
      </w:r>
    </w:p>
    <w:p w14:paraId="49DC22C7" w14:textId="77777777" w:rsidR="006F1C3F" w:rsidRPr="007B6F7C" w:rsidRDefault="006F1C3F" w:rsidP="00D3032A">
      <w:pPr>
        <w:pStyle w:val="Zkladntextodsazen"/>
        <w:numPr>
          <w:ilvl w:val="1"/>
          <w:numId w:val="26"/>
        </w:numPr>
        <w:tabs>
          <w:tab w:val="left" w:pos="709"/>
        </w:tabs>
        <w:spacing w:after="180"/>
        <w:ind w:left="0" w:firstLine="0"/>
        <w:jc w:val="both"/>
        <w:rPr>
          <w:rFonts w:ascii="Tahoma" w:hAnsi="Tahoma" w:cs="Tahoma"/>
          <w:spacing w:val="-2"/>
          <w:sz w:val="20"/>
          <w:szCs w:val="20"/>
        </w:rPr>
      </w:pPr>
      <w:r w:rsidRPr="007B6F7C">
        <w:rPr>
          <w:rFonts w:ascii="Tahoma" w:hAnsi="Tahoma" w:cs="Tahoma"/>
          <w:spacing w:val="-2"/>
          <w:sz w:val="20"/>
          <w:szCs w:val="20"/>
        </w:rPr>
        <w:t>Písemnosti mezi stranami smlouvy, s jejichž obsahem je spojen vznik, změna nebo zánik práv a</w:t>
      </w:r>
      <w:r w:rsidR="00FF4C8A" w:rsidRPr="007B6F7C">
        <w:rPr>
          <w:rFonts w:ascii="Tahoma" w:hAnsi="Tahoma" w:cs="Tahoma"/>
          <w:spacing w:val="-2"/>
          <w:sz w:val="20"/>
          <w:szCs w:val="20"/>
        </w:rPr>
        <w:t> </w:t>
      </w:r>
      <w:r w:rsidRPr="007B6F7C">
        <w:rPr>
          <w:rFonts w:ascii="Tahoma" w:hAnsi="Tahoma" w:cs="Tahoma"/>
          <w:spacing w:val="-2"/>
          <w:sz w:val="20"/>
          <w:szCs w:val="20"/>
        </w:rPr>
        <w:t xml:space="preserve">povinností upravených smlouvou (zejména odstoupení od smlouvy) </w:t>
      </w:r>
      <w:r w:rsidR="00083530" w:rsidRPr="007B6F7C">
        <w:rPr>
          <w:rFonts w:ascii="Tahoma" w:hAnsi="Tahoma" w:cs="Tahoma"/>
          <w:spacing w:val="-2"/>
          <w:sz w:val="20"/>
          <w:szCs w:val="20"/>
        </w:rPr>
        <w:t>se doručují do vlastních rukou.</w:t>
      </w:r>
    </w:p>
    <w:p w14:paraId="49DC22C8" w14:textId="77777777" w:rsidR="00C364D9" w:rsidRPr="007B6F7C" w:rsidRDefault="006F1C3F" w:rsidP="00D3032A">
      <w:pPr>
        <w:pStyle w:val="Zkladntextodsazen"/>
        <w:numPr>
          <w:ilvl w:val="1"/>
          <w:numId w:val="26"/>
        </w:numPr>
        <w:tabs>
          <w:tab w:val="left" w:pos="567"/>
        </w:tabs>
        <w:spacing w:after="180"/>
        <w:ind w:left="0" w:firstLine="0"/>
        <w:jc w:val="both"/>
        <w:rPr>
          <w:rFonts w:ascii="Tahoma" w:hAnsi="Tahoma" w:cs="Tahoma"/>
          <w:sz w:val="20"/>
          <w:szCs w:val="20"/>
        </w:rPr>
      </w:pPr>
      <w:r w:rsidRPr="007B6F7C">
        <w:rPr>
          <w:rFonts w:ascii="Tahoma" w:hAnsi="Tahoma" w:cs="Tahoma"/>
          <w:sz w:val="20"/>
          <w:szCs w:val="20"/>
        </w:rPr>
        <w:t>Povinnost smluvní strany doručit písemnost do vlastních rukou druhé smluvní straně je splněna při doručování</w:t>
      </w:r>
      <w:r w:rsidR="003A0461" w:rsidRPr="007B6F7C">
        <w:rPr>
          <w:rFonts w:ascii="Tahoma" w:hAnsi="Tahoma" w:cs="Tahoma"/>
          <w:sz w:val="20"/>
          <w:szCs w:val="20"/>
        </w:rPr>
        <w:t xml:space="preserve"> </w:t>
      </w:r>
      <w:r w:rsidRPr="007B6F7C">
        <w:rPr>
          <w:rFonts w:ascii="Tahoma" w:hAnsi="Tahoma" w:cs="Tahoma"/>
          <w:sz w:val="20"/>
          <w:szCs w:val="20"/>
        </w:rPr>
        <w:t>poštou, jakmile pošta písemnost adresátovi do vlastních rukou doručí. Účinky doručení nastanou i tehdy, jestliže pošta písemnost smluvní straně vrátí jako nedoručitelnou a adresát svým jednáním doručení zmařil, nebo přijetí písemnosti odmítl.</w:t>
      </w:r>
      <w:r w:rsidR="0003347E" w:rsidRPr="007B6F7C">
        <w:rPr>
          <w:rFonts w:ascii="Tahoma" w:hAnsi="Tahoma" w:cs="Tahoma"/>
          <w:sz w:val="20"/>
          <w:szCs w:val="20"/>
        </w:rPr>
        <w:t xml:space="preserve"> Při doručování písemností prostřednictvím datové schránky je písemnost-datová zpráva doručena v okamžiku, kdy se do datové schránky přihlásí oprávněná osoba. Pokud k přihlášení oprávněnou osobou nedojde do 10 dnů od doručení datové zprávy, považuje se datová zpráva za doručenou.</w:t>
      </w:r>
    </w:p>
    <w:p w14:paraId="49DC22C9" w14:textId="77777777" w:rsidR="00C364D9" w:rsidRPr="007B6F7C" w:rsidRDefault="00C364D9" w:rsidP="00D3032A">
      <w:pPr>
        <w:pStyle w:val="Zkladntextodsazen"/>
        <w:numPr>
          <w:ilvl w:val="1"/>
          <w:numId w:val="26"/>
        </w:numPr>
        <w:tabs>
          <w:tab w:val="left" w:pos="567"/>
        </w:tabs>
        <w:spacing w:after="180"/>
        <w:ind w:left="0" w:firstLine="0"/>
        <w:jc w:val="both"/>
        <w:rPr>
          <w:rFonts w:ascii="Tahoma" w:hAnsi="Tahoma" w:cs="Tahoma"/>
          <w:sz w:val="20"/>
          <w:szCs w:val="20"/>
        </w:rPr>
      </w:pPr>
      <w:r w:rsidRPr="007B6F7C">
        <w:rPr>
          <w:rFonts w:ascii="Tahoma" w:hAnsi="Tahoma" w:cs="Tahoma"/>
          <w:sz w:val="20"/>
          <w:szCs w:val="20"/>
        </w:rPr>
        <w:t xml:space="preserve">Zhotovitel souhlasí se zveřejněním všech náležitostí smluvního vztahu založeného </w:t>
      </w:r>
      <w:r w:rsidR="007B6F7C">
        <w:rPr>
          <w:rFonts w:ascii="Tahoma" w:hAnsi="Tahoma" w:cs="Tahoma"/>
          <w:sz w:val="20"/>
          <w:szCs w:val="20"/>
        </w:rPr>
        <w:t xml:space="preserve">touto </w:t>
      </w:r>
      <w:r w:rsidRPr="007B6F7C">
        <w:rPr>
          <w:rFonts w:ascii="Tahoma" w:hAnsi="Tahoma" w:cs="Tahoma"/>
          <w:sz w:val="20"/>
          <w:szCs w:val="20"/>
        </w:rPr>
        <w:t>smlouvou o dílo.</w:t>
      </w:r>
    </w:p>
    <w:p w14:paraId="49DC22CB" w14:textId="77777777" w:rsidR="00064F6B" w:rsidRPr="007B6F7C" w:rsidRDefault="00DA3C59" w:rsidP="00D3032A">
      <w:pPr>
        <w:pStyle w:val="Zkladntextodsazen"/>
        <w:numPr>
          <w:ilvl w:val="1"/>
          <w:numId w:val="26"/>
        </w:numPr>
        <w:tabs>
          <w:tab w:val="left" w:pos="567"/>
        </w:tabs>
        <w:spacing w:after="180"/>
        <w:ind w:left="0" w:firstLine="0"/>
        <w:jc w:val="both"/>
        <w:rPr>
          <w:rFonts w:ascii="Tahoma" w:hAnsi="Tahoma" w:cs="Tahoma"/>
          <w:sz w:val="20"/>
          <w:szCs w:val="20"/>
        </w:rPr>
      </w:pPr>
      <w:r w:rsidRPr="007B6F7C">
        <w:rPr>
          <w:rFonts w:ascii="Tahoma" w:hAnsi="Tahoma" w:cs="Tahoma"/>
          <w:sz w:val="20"/>
          <w:szCs w:val="20"/>
        </w:rPr>
        <w:t>Nedílnou součástí této smlouvy jsou následující přílohy:</w:t>
      </w:r>
    </w:p>
    <w:p w14:paraId="49DC22CC" w14:textId="59305E0B" w:rsidR="00DA3C59" w:rsidRPr="008F4B66" w:rsidRDefault="00DA3C59" w:rsidP="00F10C70">
      <w:pPr>
        <w:jc w:val="both"/>
        <w:rPr>
          <w:rFonts w:ascii="Tahoma" w:hAnsi="Tahoma" w:cs="Tahoma"/>
          <w:sz w:val="20"/>
        </w:rPr>
      </w:pPr>
      <w:r w:rsidRPr="008F4B66">
        <w:rPr>
          <w:rFonts w:ascii="Tahoma" w:hAnsi="Tahoma" w:cs="Tahoma"/>
          <w:sz w:val="20"/>
          <w:szCs w:val="20"/>
        </w:rPr>
        <w:tab/>
      </w:r>
      <w:r w:rsidRPr="008F4B66">
        <w:rPr>
          <w:rFonts w:ascii="Tahoma" w:hAnsi="Tahoma" w:cs="Tahoma"/>
          <w:sz w:val="20"/>
        </w:rPr>
        <w:t>příloha č. 1: Oceněn</w:t>
      </w:r>
      <w:r w:rsidR="00736945">
        <w:rPr>
          <w:rFonts w:ascii="Tahoma" w:hAnsi="Tahoma" w:cs="Tahoma"/>
          <w:sz w:val="20"/>
        </w:rPr>
        <w:t>ý</w:t>
      </w:r>
      <w:r w:rsidRPr="008F4B66">
        <w:rPr>
          <w:rFonts w:ascii="Tahoma" w:hAnsi="Tahoma" w:cs="Tahoma"/>
          <w:sz w:val="20"/>
        </w:rPr>
        <w:t xml:space="preserve"> </w:t>
      </w:r>
      <w:r w:rsidR="003A0461" w:rsidRPr="008F4B66">
        <w:rPr>
          <w:rFonts w:ascii="Tahoma" w:hAnsi="Tahoma" w:cs="Tahoma"/>
          <w:sz w:val="20"/>
        </w:rPr>
        <w:t>soupis stavebních prací, dodávek a služeb s výkazem výměr</w:t>
      </w:r>
    </w:p>
    <w:p w14:paraId="49DC22CE" w14:textId="60B8FB57" w:rsidR="007A3666" w:rsidRDefault="007A3666" w:rsidP="00F10C70">
      <w:pPr>
        <w:pStyle w:val="slovanodst"/>
        <w:numPr>
          <w:ilvl w:val="0"/>
          <w:numId w:val="0"/>
        </w:numPr>
        <w:spacing w:before="0"/>
        <w:ind w:left="1418" w:hanging="709"/>
        <w:rPr>
          <w:rFonts w:ascii="Tahoma" w:hAnsi="Tahoma" w:cs="Tahoma"/>
          <w:sz w:val="20"/>
        </w:rPr>
      </w:pPr>
      <w:r w:rsidRPr="004F3D16">
        <w:rPr>
          <w:rFonts w:ascii="Tahoma" w:hAnsi="Tahoma" w:cs="Tahoma"/>
          <w:sz w:val="20"/>
        </w:rPr>
        <w:t xml:space="preserve">příloha č. </w:t>
      </w:r>
      <w:r w:rsidR="00F4176C">
        <w:rPr>
          <w:rFonts w:ascii="Tahoma" w:hAnsi="Tahoma" w:cs="Tahoma"/>
          <w:sz w:val="20"/>
        </w:rPr>
        <w:t>2</w:t>
      </w:r>
      <w:r w:rsidRPr="004F3D16">
        <w:rPr>
          <w:rFonts w:ascii="Tahoma" w:hAnsi="Tahoma" w:cs="Tahoma"/>
          <w:sz w:val="20"/>
        </w:rPr>
        <w:t xml:space="preserve">: Seznam </w:t>
      </w:r>
      <w:r w:rsidR="00932A00" w:rsidRPr="004F3D16">
        <w:rPr>
          <w:rFonts w:ascii="Tahoma" w:hAnsi="Tahoma" w:cs="Tahoma"/>
          <w:sz w:val="20"/>
        </w:rPr>
        <w:t>poddodavatelů</w:t>
      </w:r>
    </w:p>
    <w:p w14:paraId="4956B456" w14:textId="77777777" w:rsidR="00FC6670" w:rsidRDefault="00FC6670" w:rsidP="00F10C70">
      <w:pPr>
        <w:pStyle w:val="slovanodst"/>
        <w:numPr>
          <w:ilvl w:val="0"/>
          <w:numId w:val="0"/>
        </w:numPr>
        <w:spacing w:before="0"/>
        <w:ind w:left="680" w:hanging="680"/>
        <w:rPr>
          <w:rFonts w:ascii="Tahoma" w:hAnsi="Tahoma" w:cs="Tahoma"/>
          <w:sz w:val="20"/>
        </w:rPr>
      </w:pPr>
    </w:p>
    <w:p w14:paraId="4E8EA98B" w14:textId="77777777" w:rsidR="006C5A39" w:rsidRDefault="006C5A39" w:rsidP="00F10C70">
      <w:pPr>
        <w:pStyle w:val="slovanodst"/>
        <w:numPr>
          <w:ilvl w:val="0"/>
          <w:numId w:val="0"/>
        </w:numPr>
        <w:spacing w:before="0"/>
        <w:ind w:left="680" w:hanging="680"/>
        <w:rPr>
          <w:rFonts w:ascii="Tahoma" w:hAnsi="Tahoma" w:cs="Tahoma"/>
          <w:sz w:val="20"/>
        </w:rPr>
      </w:pPr>
    </w:p>
    <w:p w14:paraId="6072B1BB" w14:textId="3B0B75E0" w:rsidR="00672474" w:rsidRDefault="00672474" w:rsidP="00672474">
      <w:pPr>
        <w:pStyle w:val="slovanodst"/>
        <w:numPr>
          <w:ilvl w:val="0"/>
          <w:numId w:val="0"/>
        </w:numPr>
        <w:spacing w:before="0"/>
        <w:ind w:left="680" w:hanging="680"/>
        <w:rPr>
          <w:rFonts w:ascii="Tahoma" w:hAnsi="Tahoma" w:cs="Tahoma"/>
          <w:sz w:val="20"/>
        </w:rPr>
      </w:pPr>
      <w:r>
        <w:rPr>
          <w:rFonts w:ascii="Tahoma" w:hAnsi="Tahoma" w:cs="Tahoma"/>
          <w:sz w:val="20"/>
        </w:rPr>
        <w:t xml:space="preserve">Objednatel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3B74A7">
        <w:rPr>
          <w:rFonts w:ascii="Tahoma" w:hAnsi="Tahoma" w:cs="Tahoma"/>
          <w:sz w:val="20"/>
        </w:rPr>
        <w:t xml:space="preserve">     </w:t>
      </w:r>
      <w:r>
        <w:rPr>
          <w:rFonts w:ascii="Tahoma" w:hAnsi="Tahoma" w:cs="Tahoma"/>
          <w:sz w:val="20"/>
        </w:rPr>
        <w:t>Z</w:t>
      </w:r>
      <w:r w:rsidRPr="00CC240C">
        <w:rPr>
          <w:rFonts w:ascii="Tahoma" w:hAnsi="Tahoma" w:cs="Tahoma"/>
          <w:sz w:val="20"/>
        </w:rPr>
        <w:t>hotovitel</w:t>
      </w:r>
    </w:p>
    <w:p w14:paraId="1E51285A" w14:textId="77777777" w:rsidR="00FC6670" w:rsidRDefault="00FC6670" w:rsidP="00672474">
      <w:pPr>
        <w:pStyle w:val="slovanodst"/>
        <w:numPr>
          <w:ilvl w:val="0"/>
          <w:numId w:val="0"/>
        </w:numPr>
        <w:spacing w:before="0"/>
        <w:ind w:left="680" w:hanging="680"/>
        <w:rPr>
          <w:rFonts w:ascii="Tahoma" w:hAnsi="Tahoma" w:cs="Tahoma"/>
          <w:sz w:val="20"/>
        </w:rPr>
      </w:pPr>
    </w:p>
    <w:p w14:paraId="01DFC233" w14:textId="18D96F81" w:rsidR="00672474" w:rsidRPr="00CC240C" w:rsidRDefault="00F4176C" w:rsidP="00672474">
      <w:pPr>
        <w:tabs>
          <w:tab w:val="left" w:pos="5954"/>
        </w:tabs>
        <w:spacing w:after="120"/>
        <w:jc w:val="both"/>
        <w:rPr>
          <w:rFonts w:ascii="Tahoma" w:hAnsi="Tahoma" w:cs="Tahoma"/>
          <w:sz w:val="20"/>
          <w:szCs w:val="20"/>
        </w:rPr>
      </w:pPr>
      <w:r>
        <w:rPr>
          <w:rFonts w:ascii="Tahoma" w:hAnsi="Tahoma" w:cs="Tahoma"/>
          <w:sz w:val="20"/>
          <w:szCs w:val="20"/>
        </w:rPr>
        <w:t xml:space="preserve">Ve Velké Bukové dne </w:t>
      </w:r>
      <w:r w:rsidR="003D4D13">
        <w:rPr>
          <w:rFonts w:ascii="Tahoma" w:hAnsi="Tahoma" w:cs="Tahoma"/>
          <w:sz w:val="20"/>
          <w:szCs w:val="20"/>
        </w:rPr>
        <w:t>19.10.2022</w:t>
      </w:r>
      <w:r w:rsidR="00672474" w:rsidRPr="00CC240C">
        <w:rPr>
          <w:rFonts w:ascii="Tahoma" w:hAnsi="Tahoma" w:cs="Tahoma"/>
          <w:sz w:val="20"/>
          <w:szCs w:val="20"/>
        </w:rPr>
        <w:tab/>
      </w:r>
      <w:r w:rsidR="00672474" w:rsidRPr="0059584B">
        <w:rPr>
          <w:rFonts w:ascii="Tahoma" w:hAnsi="Tahoma" w:cs="Tahoma"/>
          <w:sz w:val="20"/>
          <w:szCs w:val="20"/>
        </w:rPr>
        <w:t xml:space="preserve">V </w:t>
      </w:r>
      <w:r w:rsidR="0059584B" w:rsidRPr="0059584B">
        <w:rPr>
          <w:rFonts w:ascii="Tahoma" w:hAnsi="Tahoma" w:cs="Tahoma"/>
          <w:sz w:val="20"/>
          <w:szCs w:val="20"/>
        </w:rPr>
        <w:t>Černošicích</w:t>
      </w:r>
      <w:r w:rsidR="00672474" w:rsidRPr="0059584B">
        <w:rPr>
          <w:rFonts w:ascii="Tahoma" w:hAnsi="Tahoma" w:cs="Tahoma"/>
          <w:sz w:val="20"/>
          <w:szCs w:val="20"/>
        </w:rPr>
        <w:t xml:space="preserve">, dne </w:t>
      </w:r>
      <w:r w:rsidR="003D4D13">
        <w:rPr>
          <w:rFonts w:ascii="Tahoma" w:hAnsi="Tahoma" w:cs="Tahoma"/>
          <w:sz w:val="20"/>
          <w:szCs w:val="20"/>
        </w:rPr>
        <w:t>.19.10.2022</w:t>
      </w:r>
    </w:p>
    <w:p w14:paraId="2C5DE322" w14:textId="77777777" w:rsidR="00672474" w:rsidRDefault="00672474" w:rsidP="00672474">
      <w:pPr>
        <w:tabs>
          <w:tab w:val="left" w:pos="5954"/>
        </w:tabs>
        <w:jc w:val="both"/>
        <w:rPr>
          <w:rFonts w:ascii="Tahoma" w:hAnsi="Tahoma" w:cs="Tahoma"/>
          <w:sz w:val="20"/>
          <w:szCs w:val="20"/>
        </w:rPr>
      </w:pPr>
    </w:p>
    <w:p w14:paraId="251A7C0E" w14:textId="77777777" w:rsidR="00F4176C" w:rsidRDefault="00F4176C" w:rsidP="00672474">
      <w:pPr>
        <w:tabs>
          <w:tab w:val="left" w:pos="5954"/>
        </w:tabs>
        <w:jc w:val="both"/>
        <w:rPr>
          <w:rFonts w:ascii="Tahoma" w:hAnsi="Tahoma" w:cs="Tahoma"/>
          <w:sz w:val="20"/>
          <w:szCs w:val="20"/>
        </w:rPr>
      </w:pPr>
    </w:p>
    <w:p w14:paraId="7A6E7F50" w14:textId="77777777" w:rsidR="00407627" w:rsidRDefault="00407627" w:rsidP="00672474">
      <w:pPr>
        <w:tabs>
          <w:tab w:val="left" w:pos="5954"/>
        </w:tabs>
        <w:jc w:val="both"/>
        <w:rPr>
          <w:rFonts w:ascii="Tahoma" w:hAnsi="Tahoma" w:cs="Tahoma"/>
          <w:sz w:val="20"/>
          <w:szCs w:val="20"/>
        </w:rPr>
      </w:pPr>
    </w:p>
    <w:p w14:paraId="3BD9DCFC" w14:textId="77777777" w:rsidR="00407627" w:rsidRPr="00CC240C" w:rsidRDefault="00407627" w:rsidP="00672474">
      <w:pPr>
        <w:tabs>
          <w:tab w:val="left" w:pos="5954"/>
        </w:tabs>
        <w:jc w:val="both"/>
        <w:rPr>
          <w:rFonts w:ascii="Tahoma" w:hAnsi="Tahoma" w:cs="Tahoma"/>
          <w:sz w:val="20"/>
          <w:szCs w:val="20"/>
        </w:rPr>
      </w:pPr>
    </w:p>
    <w:p w14:paraId="1C749E41" w14:textId="77777777" w:rsidR="00672474" w:rsidRPr="00CC240C" w:rsidRDefault="00672474" w:rsidP="00672474">
      <w:pPr>
        <w:tabs>
          <w:tab w:val="left" w:pos="5954"/>
        </w:tabs>
        <w:jc w:val="both"/>
        <w:rPr>
          <w:rFonts w:ascii="Tahoma" w:hAnsi="Tahoma" w:cs="Tahoma"/>
          <w:sz w:val="20"/>
          <w:szCs w:val="20"/>
        </w:rPr>
      </w:pPr>
      <w:r w:rsidRPr="00CC240C">
        <w:rPr>
          <w:rFonts w:ascii="Tahoma" w:hAnsi="Tahoma" w:cs="Tahoma"/>
          <w:sz w:val="20"/>
          <w:szCs w:val="20"/>
        </w:rPr>
        <w:t xml:space="preserve">……………………………………. </w:t>
      </w:r>
      <w:r w:rsidRPr="00CC240C">
        <w:rPr>
          <w:rFonts w:ascii="Tahoma" w:hAnsi="Tahoma" w:cs="Tahoma"/>
          <w:sz w:val="20"/>
          <w:szCs w:val="20"/>
        </w:rPr>
        <w:tab/>
        <w:t>…………………………………….</w:t>
      </w:r>
    </w:p>
    <w:p w14:paraId="5E23A9C2" w14:textId="37CE165A" w:rsidR="00F4176C" w:rsidRPr="0083268A" w:rsidRDefault="00F4176C" w:rsidP="00F4176C">
      <w:pPr>
        <w:tabs>
          <w:tab w:val="center" w:pos="7230"/>
        </w:tabs>
        <w:jc w:val="both"/>
        <w:rPr>
          <w:rFonts w:ascii="Tahoma" w:hAnsi="Tahoma" w:cs="Tahoma"/>
          <w:bCs/>
          <w:sz w:val="20"/>
          <w:szCs w:val="20"/>
        </w:rPr>
      </w:pPr>
      <w:r w:rsidRPr="0083268A">
        <w:rPr>
          <w:rFonts w:ascii="Tahoma" w:hAnsi="Tahoma" w:cs="Tahoma"/>
          <w:sz w:val="20"/>
          <w:szCs w:val="20"/>
        </w:rPr>
        <w:t>Obec Velká Buková</w:t>
      </w:r>
      <w:r w:rsidRPr="0083268A">
        <w:rPr>
          <w:rFonts w:ascii="Tahoma" w:hAnsi="Tahoma" w:cs="Tahoma"/>
          <w:sz w:val="20"/>
          <w:szCs w:val="20"/>
        </w:rPr>
        <w:tab/>
      </w:r>
      <w:r w:rsidR="0083268A" w:rsidRPr="0083268A">
        <w:rPr>
          <w:rFonts w:ascii="Tahoma" w:hAnsi="Tahoma" w:cs="Tahoma"/>
          <w:bCs/>
          <w:sz w:val="20"/>
          <w:szCs w:val="20"/>
        </w:rPr>
        <w:t>Stavitelství Řehoř, s.r.o.</w:t>
      </w:r>
    </w:p>
    <w:p w14:paraId="06925157" w14:textId="1DB287FB" w:rsidR="00F4176C" w:rsidRPr="0083268A" w:rsidRDefault="00F4176C" w:rsidP="00F4176C">
      <w:pPr>
        <w:tabs>
          <w:tab w:val="center" w:pos="7230"/>
        </w:tabs>
        <w:jc w:val="both"/>
        <w:rPr>
          <w:rFonts w:ascii="Tahoma" w:hAnsi="Tahoma" w:cs="Tahoma"/>
          <w:bCs/>
          <w:sz w:val="20"/>
          <w:szCs w:val="20"/>
        </w:rPr>
      </w:pPr>
      <w:r w:rsidRPr="0083268A">
        <w:rPr>
          <w:rFonts w:ascii="Tahoma" w:hAnsi="Tahoma" w:cs="Tahoma"/>
          <w:bCs/>
          <w:sz w:val="20"/>
          <w:szCs w:val="20"/>
        </w:rPr>
        <w:t>Ing. Pavel Moucha</w:t>
      </w:r>
      <w:r w:rsidRPr="0083268A">
        <w:rPr>
          <w:rFonts w:ascii="Tahoma" w:hAnsi="Tahoma" w:cs="Tahoma"/>
          <w:bCs/>
          <w:sz w:val="20"/>
          <w:szCs w:val="20"/>
        </w:rPr>
        <w:tab/>
      </w:r>
      <w:r w:rsidR="0059584B" w:rsidRPr="0083268A">
        <w:rPr>
          <w:rFonts w:ascii="Tahoma" w:hAnsi="Tahoma" w:cs="Tahoma"/>
          <w:bCs/>
          <w:sz w:val="20"/>
          <w:szCs w:val="20"/>
        </w:rPr>
        <w:t>Petr Řehoř</w:t>
      </w:r>
    </w:p>
    <w:p w14:paraId="67E5CFA6" w14:textId="5A1BAB44" w:rsidR="00F4176C" w:rsidRPr="0083268A" w:rsidRDefault="00F4176C" w:rsidP="00F4176C">
      <w:pPr>
        <w:tabs>
          <w:tab w:val="center" w:pos="7230"/>
        </w:tabs>
        <w:jc w:val="both"/>
        <w:rPr>
          <w:rFonts w:ascii="Tahoma" w:hAnsi="Tahoma" w:cs="Tahoma"/>
          <w:bCs/>
          <w:sz w:val="20"/>
          <w:szCs w:val="20"/>
        </w:rPr>
      </w:pPr>
      <w:r w:rsidRPr="0083268A">
        <w:rPr>
          <w:rFonts w:ascii="Tahoma" w:hAnsi="Tahoma" w:cs="Tahoma"/>
          <w:bCs/>
          <w:sz w:val="20"/>
          <w:szCs w:val="20"/>
        </w:rPr>
        <w:t>starosta obce</w:t>
      </w:r>
      <w:r w:rsidRPr="0083268A">
        <w:rPr>
          <w:rFonts w:ascii="Tahoma" w:hAnsi="Tahoma" w:cs="Tahoma"/>
          <w:bCs/>
          <w:sz w:val="20"/>
          <w:szCs w:val="20"/>
        </w:rPr>
        <w:tab/>
      </w:r>
      <w:r w:rsidR="0059584B" w:rsidRPr="0083268A">
        <w:rPr>
          <w:rFonts w:ascii="Tahoma" w:hAnsi="Tahoma" w:cs="Tahoma"/>
          <w:bCs/>
          <w:sz w:val="20"/>
          <w:szCs w:val="20"/>
        </w:rPr>
        <w:t>jednatel</w:t>
      </w:r>
      <w:r w:rsidR="00322723" w:rsidRPr="0083268A">
        <w:rPr>
          <w:rFonts w:ascii="Tahoma" w:hAnsi="Tahoma" w:cs="Tahoma"/>
          <w:bCs/>
          <w:sz w:val="20"/>
          <w:szCs w:val="20"/>
        </w:rPr>
        <w:t xml:space="preserve"> </w:t>
      </w:r>
      <w:r w:rsidR="0083268A" w:rsidRPr="0083268A">
        <w:rPr>
          <w:rFonts w:ascii="Tahoma" w:hAnsi="Tahoma" w:cs="Tahoma"/>
          <w:bCs/>
          <w:sz w:val="20"/>
          <w:szCs w:val="20"/>
        </w:rPr>
        <w:t>společnosti</w:t>
      </w:r>
    </w:p>
    <w:p w14:paraId="412B7951" w14:textId="2FFF911B" w:rsidR="00407627" w:rsidRDefault="00672474" w:rsidP="00105815">
      <w:pPr>
        <w:tabs>
          <w:tab w:val="left" w:pos="5954"/>
        </w:tabs>
        <w:jc w:val="both"/>
        <w:rPr>
          <w:rFonts w:ascii="Tahoma" w:hAnsi="Tahoma" w:cs="Tahoma"/>
          <w:sz w:val="20"/>
          <w:szCs w:val="20"/>
        </w:rPr>
      </w:pPr>
      <w:r>
        <w:rPr>
          <w:rFonts w:ascii="Tahoma" w:hAnsi="Tahoma" w:cs="Tahoma"/>
          <w:sz w:val="20"/>
          <w:szCs w:val="20"/>
        </w:rPr>
        <w:tab/>
      </w:r>
    </w:p>
    <w:p w14:paraId="7C171D57" w14:textId="77777777" w:rsidR="00407627" w:rsidRPr="00407627" w:rsidRDefault="00407627" w:rsidP="00105815">
      <w:pPr>
        <w:tabs>
          <w:tab w:val="left" w:pos="5954"/>
        </w:tabs>
        <w:jc w:val="both"/>
        <w:rPr>
          <w:rFonts w:ascii="Tahoma" w:hAnsi="Tahoma" w:cs="Tahoma"/>
          <w:sz w:val="20"/>
          <w:szCs w:val="20"/>
        </w:rPr>
      </w:pPr>
    </w:p>
    <w:p w14:paraId="49DC22DB" w14:textId="0EBDEBAE" w:rsidR="00F91C16" w:rsidRPr="0083268A" w:rsidRDefault="006C5A39" w:rsidP="00105815">
      <w:pPr>
        <w:tabs>
          <w:tab w:val="left" w:pos="5954"/>
        </w:tabs>
        <w:jc w:val="both"/>
        <w:rPr>
          <w:rFonts w:ascii="Tahoma" w:hAnsi="Tahoma" w:cs="Tahoma"/>
          <w:sz w:val="20"/>
          <w:szCs w:val="20"/>
        </w:rPr>
      </w:pPr>
      <w:r w:rsidRPr="0083268A">
        <w:rPr>
          <w:rFonts w:ascii="Tahoma" w:hAnsi="Tahoma" w:cs="Tahoma"/>
          <w:sz w:val="20"/>
          <w:szCs w:val="20"/>
        </w:rPr>
        <w:tab/>
        <w:t xml:space="preserve">V Chrudimi dne </w:t>
      </w:r>
      <w:r w:rsidR="003D4D13">
        <w:rPr>
          <w:rFonts w:ascii="Tahoma" w:hAnsi="Tahoma" w:cs="Tahoma"/>
          <w:sz w:val="20"/>
          <w:szCs w:val="20"/>
        </w:rPr>
        <w:t>19.10.2022</w:t>
      </w:r>
    </w:p>
    <w:p w14:paraId="043A1B62" w14:textId="77777777" w:rsidR="006C5A39" w:rsidRDefault="006C5A39" w:rsidP="00105815">
      <w:pPr>
        <w:tabs>
          <w:tab w:val="left" w:pos="5954"/>
        </w:tabs>
        <w:jc w:val="both"/>
        <w:rPr>
          <w:rFonts w:ascii="Tahoma" w:hAnsi="Tahoma" w:cs="Tahoma"/>
          <w:sz w:val="20"/>
          <w:szCs w:val="20"/>
        </w:rPr>
      </w:pPr>
    </w:p>
    <w:p w14:paraId="1E2BCA57" w14:textId="77777777" w:rsidR="0083268A" w:rsidRDefault="0083268A" w:rsidP="00105815">
      <w:pPr>
        <w:tabs>
          <w:tab w:val="left" w:pos="5954"/>
        </w:tabs>
        <w:jc w:val="both"/>
        <w:rPr>
          <w:rFonts w:ascii="Tahoma" w:hAnsi="Tahoma" w:cs="Tahoma"/>
          <w:sz w:val="20"/>
          <w:szCs w:val="20"/>
        </w:rPr>
      </w:pPr>
    </w:p>
    <w:p w14:paraId="4C381E54" w14:textId="77777777" w:rsidR="0083268A" w:rsidRDefault="0083268A" w:rsidP="00105815">
      <w:pPr>
        <w:tabs>
          <w:tab w:val="left" w:pos="5954"/>
        </w:tabs>
        <w:jc w:val="both"/>
        <w:rPr>
          <w:rFonts w:ascii="Tahoma" w:hAnsi="Tahoma" w:cs="Tahoma"/>
          <w:sz w:val="20"/>
          <w:szCs w:val="20"/>
        </w:rPr>
      </w:pPr>
    </w:p>
    <w:p w14:paraId="2410C899" w14:textId="549EE8C4" w:rsidR="006C5A39" w:rsidRDefault="0083268A" w:rsidP="0083268A">
      <w:pPr>
        <w:tabs>
          <w:tab w:val="left" w:pos="5954"/>
        </w:tabs>
        <w:jc w:val="both"/>
        <w:rPr>
          <w:rFonts w:ascii="Tahoma" w:hAnsi="Tahoma" w:cs="Tahoma"/>
          <w:b/>
          <w:sz w:val="20"/>
          <w:szCs w:val="20"/>
        </w:rPr>
      </w:pPr>
      <w:r>
        <w:rPr>
          <w:rFonts w:ascii="Tahoma" w:hAnsi="Tahoma" w:cs="Tahoma"/>
          <w:b/>
          <w:sz w:val="20"/>
          <w:szCs w:val="20"/>
        </w:rPr>
        <w:tab/>
      </w:r>
      <w:r w:rsidRPr="00CC240C">
        <w:rPr>
          <w:rFonts w:ascii="Tahoma" w:hAnsi="Tahoma" w:cs="Tahoma"/>
          <w:sz w:val="20"/>
          <w:szCs w:val="20"/>
        </w:rPr>
        <w:t>………………………………………………………</w:t>
      </w:r>
    </w:p>
    <w:p w14:paraId="332DB766" w14:textId="765F4D75" w:rsidR="006C5A39" w:rsidRDefault="006C5A39" w:rsidP="006C5A39">
      <w:pPr>
        <w:tabs>
          <w:tab w:val="center" w:pos="1701"/>
          <w:tab w:val="center" w:pos="7655"/>
        </w:tabs>
        <w:jc w:val="both"/>
        <w:rPr>
          <w:rFonts w:ascii="Tahoma" w:hAnsi="Tahoma" w:cs="Tahoma"/>
          <w:bCs/>
          <w:sz w:val="20"/>
          <w:szCs w:val="20"/>
        </w:rPr>
      </w:pPr>
      <w:r>
        <w:rPr>
          <w:rFonts w:ascii="Tahoma" w:hAnsi="Tahoma" w:cs="Tahoma"/>
          <w:b/>
          <w:sz w:val="20"/>
          <w:szCs w:val="20"/>
        </w:rPr>
        <w:tab/>
      </w:r>
      <w:r>
        <w:rPr>
          <w:rFonts w:ascii="Tahoma" w:hAnsi="Tahoma" w:cs="Tahoma"/>
          <w:b/>
          <w:sz w:val="20"/>
          <w:szCs w:val="20"/>
        </w:rPr>
        <w:tab/>
      </w:r>
      <w:r>
        <w:rPr>
          <w:rFonts w:ascii="Tahoma" w:hAnsi="Tahoma" w:cs="Tahoma"/>
          <w:bCs/>
          <w:sz w:val="20"/>
          <w:szCs w:val="20"/>
        </w:rPr>
        <w:t>Vodní zdroje Ekomonitor spol. s r.o.</w:t>
      </w:r>
    </w:p>
    <w:p w14:paraId="7BE1999F" w14:textId="73829288" w:rsidR="006C5A39" w:rsidRDefault="006C5A39" w:rsidP="006C5A39">
      <w:pPr>
        <w:tabs>
          <w:tab w:val="center" w:pos="1701"/>
          <w:tab w:val="center" w:pos="7655"/>
        </w:tabs>
        <w:jc w:val="both"/>
        <w:rPr>
          <w:rFonts w:ascii="Tahoma" w:hAnsi="Tahoma" w:cs="Tahoma"/>
          <w:bCs/>
          <w:sz w:val="20"/>
          <w:szCs w:val="20"/>
        </w:rPr>
      </w:pPr>
      <w:r>
        <w:rPr>
          <w:rFonts w:ascii="Tahoma" w:hAnsi="Tahoma" w:cs="Tahoma"/>
          <w:bCs/>
          <w:sz w:val="20"/>
          <w:szCs w:val="20"/>
        </w:rPr>
        <w:tab/>
      </w:r>
      <w:r>
        <w:rPr>
          <w:rFonts w:ascii="Tahoma" w:hAnsi="Tahoma" w:cs="Tahoma"/>
          <w:bCs/>
          <w:sz w:val="20"/>
          <w:szCs w:val="20"/>
        </w:rPr>
        <w:tab/>
        <w:t>Mgr. Pavel Vančura</w:t>
      </w:r>
      <w:r w:rsidR="0083268A">
        <w:rPr>
          <w:rFonts w:ascii="Tahoma" w:hAnsi="Tahoma" w:cs="Tahoma"/>
          <w:bCs/>
          <w:sz w:val="20"/>
          <w:szCs w:val="20"/>
        </w:rPr>
        <w:t>, Ing. Josef Drahokoupil</w:t>
      </w:r>
    </w:p>
    <w:p w14:paraId="18CF533D" w14:textId="733C58A6" w:rsidR="006C5A39" w:rsidRDefault="006C5A39" w:rsidP="006C5A39">
      <w:pPr>
        <w:tabs>
          <w:tab w:val="center" w:pos="1701"/>
          <w:tab w:val="center" w:pos="7655"/>
        </w:tabs>
        <w:jc w:val="both"/>
        <w:rPr>
          <w:rFonts w:ascii="Tahoma" w:hAnsi="Tahoma" w:cs="Tahoma"/>
          <w:bCs/>
          <w:sz w:val="20"/>
          <w:szCs w:val="20"/>
        </w:rPr>
      </w:pPr>
      <w:r>
        <w:rPr>
          <w:rFonts w:ascii="Tahoma" w:hAnsi="Tahoma" w:cs="Tahoma"/>
          <w:bCs/>
          <w:sz w:val="20"/>
          <w:szCs w:val="20"/>
        </w:rPr>
        <w:tab/>
      </w:r>
      <w:r>
        <w:rPr>
          <w:rFonts w:ascii="Tahoma" w:hAnsi="Tahoma" w:cs="Tahoma"/>
          <w:bCs/>
          <w:sz w:val="20"/>
          <w:szCs w:val="20"/>
        </w:rPr>
        <w:tab/>
        <w:t>jednatel</w:t>
      </w:r>
      <w:r w:rsidR="0083268A">
        <w:rPr>
          <w:rFonts w:ascii="Tahoma" w:hAnsi="Tahoma" w:cs="Tahoma"/>
          <w:bCs/>
          <w:sz w:val="20"/>
          <w:szCs w:val="20"/>
        </w:rPr>
        <w:t>é</w:t>
      </w:r>
      <w:r>
        <w:rPr>
          <w:rFonts w:ascii="Tahoma" w:hAnsi="Tahoma" w:cs="Tahoma"/>
          <w:bCs/>
          <w:sz w:val="20"/>
          <w:szCs w:val="20"/>
        </w:rPr>
        <w:t xml:space="preserve"> společnosti</w:t>
      </w:r>
    </w:p>
    <w:p w14:paraId="44392CAF" w14:textId="6F549AAA" w:rsidR="006C5A39" w:rsidRPr="0083268A" w:rsidRDefault="0083268A" w:rsidP="00105815">
      <w:pPr>
        <w:tabs>
          <w:tab w:val="left" w:pos="5954"/>
        </w:tabs>
        <w:jc w:val="both"/>
        <w:rPr>
          <w:rFonts w:ascii="Tahoma" w:hAnsi="Tahoma" w:cs="Tahoma"/>
          <w:b/>
          <w:sz w:val="20"/>
          <w:szCs w:val="20"/>
        </w:rPr>
      </w:pPr>
      <w:r>
        <w:rPr>
          <w:rFonts w:ascii="Tahoma" w:hAnsi="Tahoma" w:cs="Tahoma"/>
          <w:b/>
          <w:sz w:val="20"/>
          <w:szCs w:val="20"/>
        </w:rPr>
        <w:tab/>
      </w:r>
    </w:p>
    <w:sectPr w:rsidR="006C5A39" w:rsidRPr="0083268A" w:rsidSect="00977CAF">
      <w:headerReference w:type="even" r:id="rId11"/>
      <w:footerReference w:type="default" r:id="rId12"/>
      <w:pgSz w:w="11906" w:h="16838" w:code="9"/>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C6D85" w14:textId="77777777" w:rsidR="00A77F2C" w:rsidRDefault="00A77F2C">
      <w:r>
        <w:separator/>
      </w:r>
    </w:p>
  </w:endnote>
  <w:endnote w:type="continuationSeparator" w:id="0">
    <w:p w14:paraId="568AF99F" w14:textId="77777777" w:rsidR="00A77F2C" w:rsidRDefault="00A7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vinion">
    <w:panose1 w:val="00000000000000000000"/>
    <w:charset w:val="02"/>
    <w:family w:val="swiss"/>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22E7" w14:textId="77777777" w:rsidR="00DF2FF2" w:rsidRPr="002946CF" w:rsidRDefault="00DF2FF2" w:rsidP="00F634B8">
    <w:pPr>
      <w:pStyle w:val="Zpat"/>
      <w:tabs>
        <w:tab w:val="left" w:pos="677"/>
        <w:tab w:val="center" w:pos="4860"/>
      </w:tabs>
      <w:jc w:val="center"/>
      <w:rPr>
        <w:rFonts w:ascii="Tahoma" w:hAnsi="Tahoma" w:cs="Tahoma"/>
        <w:sz w:val="18"/>
        <w:szCs w:val="18"/>
      </w:rPr>
    </w:pPr>
    <w:r>
      <w:rPr>
        <w:rFonts w:ascii="Tahoma" w:hAnsi="Tahoma" w:cs="Tahoma"/>
        <w:sz w:val="20"/>
      </w:rPr>
      <w:t xml:space="preserve">Stránka </w:t>
    </w:r>
    <w:r>
      <w:rPr>
        <w:rFonts w:ascii="Tahoma" w:hAnsi="Tahoma" w:cs="Tahoma"/>
        <w:bCs/>
        <w:sz w:val="20"/>
      </w:rPr>
      <w:fldChar w:fldCharType="begin"/>
    </w:r>
    <w:r>
      <w:rPr>
        <w:rFonts w:ascii="Tahoma" w:hAnsi="Tahoma" w:cs="Tahoma"/>
        <w:bCs/>
        <w:sz w:val="20"/>
      </w:rPr>
      <w:instrText>PAGE</w:instrText>
    </w:r>
    <w:r>
      <w:rPr>
        <w:rFonts w:ascii="Tahoma" w:hAnsi="Tahoma" w:cs="Tahoma"/>
        <w:bCs/>
        <w:sz w:val="20"/>
      </w:rPr>
      <w:fldChar w:fldCharType="separate"/>
    </w:r>
    <w:r w:rsidR="00407627">
      <w:rPr>
        <w:rFonts w:ascii="Tahoma" w:hAnsi="Tahoma" w:cs="Tahoma"/>
        <w:bCs/>
        <w:noProof/>
        <w:sz w:val="20"/>
      </w:rPr>
      <w:t>23</w:t>
    </w:r>
    <w:r>
      <w:rPr>
        <w:rFonts w:ascii="Tahoma" w:hAnsi="Tahoma" w:cs="Tahoma"/>
        <w:bCs/>
        <w:sz w:val="20"/>
      </w:rPr>
      <w:fldChar w:fldCharType="end"/>
    </w:r>
    <w:r>
      <w:rPr>
        <w:rFonts w:ascii="Tahoma" w:hAnsi="Tahoma" w:cs="Tahoma"/>
        <w:sz w:val="20"/>
      </w:rPr>
      <w:t xml:space="preserve"> z </w:t>
    </w:r>
    <w:r>
      <w:rPr>
        <w:rFonts w:ascii="Tahoma" w:hAnsi="Tahoma" w:cs="Tahoma"/>
        <w:bCs/>
        <w:sz w:val="20"/>
      </w:rPr>
      <w:fldChar w:fldCharType="begin"/>
    </w:r>
    <w:r>
      <w:rPr>
        <w:rFonts w:ascii="Tahoma" w:hAnsi="Tahoma" w:cs="Tahoma"/>
        <w:bCs/>
        <w:sz w:val="20"/>
      </w:rPr>
      <w:instrText>NUMPAGES</w:instrText>
    </w:r>
    <w:r>
      <w:rPr>
        <w:rFonts w:ascii="Tahoma" w:hAnsi="Tahoma" w:cs="Tahoma"/>
        <w:bCs/>
        <w:sz w:val="20"/>
      </w:rPr>
      <w:fldChar w:fldCharType="separate"/>
    </w:r>
    <w:r w:rsidR="00407627">
      <w:rPr>
        <w:rFonts w:ascii="Tahoma" w:hAnsi="Tahoma" w:cs="Tahoma"/>
        <w:bCs/>
        <w:noProof/>
        <w:sz w:val="20"/>
      </w:rPr>
      <w:t>23</w:t>
    </w:r>
    <w:r>
      <w:rPr>
        <w:rFonts w:ascii="Tahoma" w:hAnsi="Tahoma" w:cs="Tahoma"/>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F0723" w14:textId="77777777" w:rsidR="00A77F2C" w:rsidRDefault="00A77F2C">
      <w:r>
        <w:separator/>
      </w:r>
    </w:p>
  </w:footnote>
  <w:footnote w:type="continuationSeparator" w:id="0">
    <w:p w14:paraId="2F95EEC8" w14:textId="77777777" w:rsidR="00A77F2C" w:rsidRDefault="00A77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22E4" w14:textId="77777777" w:rsidR="00DF2FF2" w:rsidRDefault="00DF2FF2">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9DC22E5" w14:textId="77777777" w:rsidR="00DF2FF2" w:rsidRDefault="00DF2FF2">
    <w:pPr>
      <w:pStyle w:val="Zhlav"/>
    </w:pPr>
  </w:p>
  <w:p w14:paraId="49DC22E6" w14:textId="77777777" w:rsidR="00DF2FF2" w:rsidRDefault="00DF2F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1"/>
    <w:lvl w:ilvl="0">
      <w:start w:val="1"/>
      <w:numFmt w:val="lowerLetter"/>
      <w:lvlText w:val="%1)"/>
      <w:lvlJc w:val="left"/>
      <w:pPr>
        <w:tabs>
          <w:tab w:val="num" w:pos="1211"/>
        </w:tabs>
        <w:ind w:left="1211" w:hanging="360"/>
      </w:pPr>
    </w:lvl>
  </w:abstractNum>
  <w:abstractNum w:abstractNumId="1" w15:restartNumberingAfterBreak="0">
    <w:nsid w:val="0000000A"/>
    <w:multiLevelType w:val="multilevel"/>
    <w:tmpl w:val="682E2A94"/>
    <w:lvl w:ilvl="0">
      <w:start w:val="4"/>
      <w:numFmt w:val="decimal"/>
      <w:lvlText w:val="%1."/>
      <w:lvlJc w:val="left"/>
      <w:pPr>
        <w:tabs>
          <w:tab w:val="num" w:pos="705"/>
        </w:tabs>
        <w:ind w:left="705" w:hanging="705"/>
      </w:pPr>
      <w:rPr>
        <w:rFonts w:cs="Times New Roman"/>
      </w:rPr>
    </w:lvl>
    <w:lvl w:ilvl="1">
      <w:start w:val="1"/>
      <w:numFmt w:val="decimal"/>
      <w:lvlText w:val="4.%2"/>
      <w:lvlJc w:val="left"/>
      <w:pPr>
        <w:tabs>
          <w:tab w:val="num" w:pos="705"/>
        </w:tabs>
        <w:ind w:left="705" w:hanging="705"/>
      </w:pPr>
      <w:rPr>
        <w:rFonts w:ascii="Tahoma" w:hAnsi="Tahoma" w:cs="Tahoma" w:hint="default"/>
        <w:b/>
        <w:color w:val="auto"/>
        <w:sz w:val="20"/>
        <w:szCs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8571B2D"/>
    <w:multiLevelType w:val="hybridMultilevel"/>
    <w:tmpl w:val="099E636E"/>
    <w:lvl w:ilvl="0" w:tplc="C71AED20">
      <w:start w:val="1"/>
      <w:numFmt w:val="decimal"/>
      <w:lvlText w:val="2.%1"/>
      <w:lvlJc w:val="left"/>
      <w:pPr>
        <w:ind w:left="720" w:hanging="360"/>
      </w:pPr>
      <w:rPr>
        <w:rFonts w:hint="default"/>
        <w:b/>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6A2634"/>
    <w:multiLevelType w:val="hybridMultilevel"/>
    <w:tmpl w:val="BC0CCBC4"/>
    <w:lvl w:ilvl="0" w:tplc="B226DBB0">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069"/>
        </w:tabs>
        <w:ind w:left="1069" w:hanging="360"/>
      </w:pPr>
    </w:lvl>
    <w:lvl w:ilvl="2" w:tplc="0405001B" w:tentative="1">
      <w:start w:val="1"/>
      <w:numFmt w:val="lowerRoman"/>
      <w:lvlText w:val="%3."/>
      <w:lvlJc w:val="right"/>
      <w:pPr>
        <w:tabs>
          <w:tab w:val="num" w:pos="1789"/>
        </w:tabs>
        <w:ind w:left="1789" w:hanging="180"/>
      </w:pPr>
    </w:lvl>
    <w:lvl w:ilvl="3" w:tplc="0405000F" w:tentative="1">
      <w:start w:val="1"/>
      <w:numFmt w:val="decimal"/>
      <w:lvlText w:val="%4."/>
      <w:lvlJc w:val="left"/>
      <w:pPr>
        <w:tabs>
          <w:tab w:val="num" w:pos="2509"/>
        </w:tabs>
        <w:ind w:left="2509" w:hanging="360"/>
      </w:pPr>
    </w:lvl>
    <w:lvl w:ilvl="4" w:tplc="04050019" w:tentative="1">
      <w:start w:val="1"/>
      <w:numFmt w:val="lowerLetter"/>
      <w:lvlText w:val="%5."/>
      <w:lvlJc w:val="left"/>
      <w:pPr>
        <w:tabs>
          <w:tab w:val="num" w:pos="3229"/>
        </w:tabs>
        <w:ind w:left="3229" w:hanging="360"/>
      </w:pPr>
    </w:lvl>
    <w:lvl w:ilvl="5" w:tplc="0405001B" w:tentative="1">
      <w:start w:val="1"/>
      <w:numFmt w:val="lowerRoman"/>
      <w:lvlText w:val="%6."/>
      <w:lvlJc w:val="right"/>
      <w:pPr>
        <w:tabs>
          <w:tab w:val="num" w:pos="3949"/>
        </w:tabs>
        <w:ind w:left="3949" w:hanging="180"/>
      </w:pPr>
    </w:lvl>
    <w:lvl w:ilvl="6" w:tplc="0405000F" w:tentative="1">
      <w:start w:val="1"/>
      <w:numFmt w:val="decimal"/>
      <w:lvlText w:val="%7."/>
      <w:lvlJc w:val="left"/>
      <w:pPr>
        <w:tabs>
          <w:tab w:val="num" w:pos="4669"/>
        </w:tabs>
        <w:ind w:left="4669" w:hanging="360"/>
      </w:pPr>
    </w:lvl>
    <w:lvl w:ilvl="7" w:tplc="04050019" w:tentative="1">
      <w:start w:val="1"/>
      <w:numFmt w:val="lowerLetter"/>
      <w:lvlText w:val="%8."/>
      <w:lvlJc w:val="left"/>
      <w:pPr>
        <w:tabs>
          <w:tab w:val="num" w:pos="5389"/>
        </w:tabs>
        <w:ind w:left="5389" w:hanging="360"/>
      </w:pPr>
    </w:lvl>
    <w:lvl w:ilvl="8" w:tplc="0405001B" w:tentative="1">
      <w:start w:val="1"/>
      <w:numFmt w:val="lowerRoman"/>
      <w:lvlText w:val="%9."/>
      <w:lvlJc w:val="right"/>
      <w:pPr>
        <w:tabs>
          <w:tab w:val="num" w:pos="6109"/>
        </w:tabs>
        <w:ind w:left="6109" w:hanging="180"/>
      </w:pPr>
    </w:lvl>
  </w:abstractNum>
  <w:abstractNum w:abstractNumId="4" w15:restartNumberingAfterBreak="0">
    <w:nsid w:val="0B8C21A5"/>
    <w:multiLevelType w:val="multilevel"/>
    <w:tmpl w:val="6442A656"/>
    <w:lvl w:ilvl="0">
      <w:start w:val="8"/>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880592"/>
    <w:multiLevelType w:val="hybridMultilevel"/>
    <w:tmpl w:val="BC6CF32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09D0521"/>
    <w:multiLevelType w:val="multilevel"/>
    <w:tmpl w:val="36363178"/>
    <w:lvl w:ilvl="0">
      <w:start w:val="17"/>
      <w:numFmt w:val="decimal"/>
      <w:lvlText w:val="%1"/>
      <w:lvlJc w:val="left"/>
      <w:pPr>
        <w:ind w:left="375" w:hanging="37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33C1197"/>
    <w:multiLevelType w:val="hybridMultilevel"/>
    <w:tmpl w:val="C09826B8"/>
    <w:lvl w:ilvl="0" w:tplc="F580E05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8" w15:restartNumberingAfterBreak="0">
    <w:nsid w:val="157E43A9"/>
    <w:multiLevelType w:val="hybridMultilevel"/>
    <w:tmpl w:val="8926E2EA"/>
    <w:lvl w:ilvl="0" w:tplc="318E6FF8">
      <w:start w:val="1"/>
      <w:numFmt w:val="lowerLetter"/>
      <w:lvlText w:val="%1)"/>
      <w:lvlJc w:val="left"/>
      <w:pPr>
        <w:tabs>
          <w:tab w:val="num" w:pos="1069"/>
        </w:tabs>
        <w:ind w:left="1069" w:hanging="360"/>
      </w:pPr>
      <w:rPr>
        <w:rFonts w:hint="default"/>
      </w:rPr>
    </w:lvl>
    <w:lvl w:ilvl="1" w:tplc="FA52DCFC" w:tentative="1">
      <w:start w:val="1"/>
      <w:numFmt w:val="lowerLetter"/>
      <w:lvlText w:val="%2."/>
      <w:lvlJc w:val="left"/>
      <w:pPr>
        <w:tabs>
          <w:tab w:val="num" w:pos="1069"/>
        </w:tabs>
        <w:ind w:left="1069" w:hanging="360"/>
      </w:pPr>
    </w:lvl>
    <w:lvl w:ilvl="2" w:tplc="2A80C8A2" w:tentative="1">
      <w:start w:val="1"/>
      <w:numFmt w:val="lowerRoman"/>
      <w:lvlText w:val="%3."/>
      <w:lvlJc w:val="right"/>
      <w:pPr>
        <w:tabs>
          <w:tab w:val="num" w:pos="1789"/>
        </w:tabs>
        <w:ind w:left="1789" w:hanging="180"/>
      </w:pPr>
    </w:lvl>
    <w:lvl w:ilvl="3" w:tplc="7D3CF848" w:tentative="1">
      <w:start w:val="1"/>
      <w:numFmt w:val="decimal"/>
      <w:lvlText w:val="%4."/>
      <w:lvlJc w:val="left"/>
      <w:pPr>
        <w:tabs>
          <w:tab w:val="num" w:pos="2509"/>
        </w:tabs>
        <w:ind w:left="2509" w:hanging="360"/>
      </w:pPr>
    </w:lvl>
    <w:lvl w:ilvl="4" w:tplc="86585A96" w:tentative="1">
      <w:start w:val="1"/>
      <w:numFmt w:val="lowerLetter"/>
      <w:lvlText w:val="%5."/>
      <w:lvlJc w:val="left"/>
      <w:pPr>
        <w:tabs>
          <w:tab w:val="num" w:pos="3229"/>
        </w:tabs>
        <w:ind w:left="3229" w:hanging="360"/>
      </w:pPr>
    </w:lvl>
    <w:lvl w:ilvl="5" w:tplc="8166891E" w:tentative="1">
      <w:start w:val="1"/>
      <w:numFmt w:val="lowerRoman"/>
      <w:lvlText w:val="%6."/>
      <w:lvlJc w:val="right"/>
      <w:pPr>
        <w:tabs>
          <w:tab w:val="num" w:pos="3949"/>
        </w:tabs>
        <w:ind w:left="3949" w:hanging="180"/>
      </w:pPr>
    </w:lvl>
    <w:lvl w:ilvl="6" w:tplc="D0721A0C" w:tentative="1">
      <w:start w:val="1"/>
      <w:numFmt w:val="decimal"/>
      <w:lvlText w:val="%7."/>
      <w:lvlJc w:val="left"/>
      <w:pPr>
        <w:tabs>
          <w:tab w:val="num" w:pos="4669"/>
        </w:tabs>
        <w:ind w:left="4669" w:hanging="360"/>
      </w:pPr>
    </w:lvl>
    <w:lvl w:ilvl="7" w:tplc="BCCC6A0E" w:tentative="1">
      <w:start w:val="1"/>
      <w:numFmt w:val="lowerLetter"/>
      <w:lvlText w:val="%8."/>
      <w:lvlJc w:val="left"/>
      <w:pPr>
        <w:tabs>
          <w:tab w:val="num" w:pos="5389"/>
        </w:tabs>
        <w:ind w:left="5389" w:hanging="360"/>
      </w:pPr>
    </w:lvl>
    <w:lvl w:ilvl="8" w:tplc="3626C780" w:tentative="1">
      <w:start w:val="1"/>
      <w:numFmt w:val="lowerRoman"/>
      <w:lvlText w:val="%9."/>
      <w:lvlJc w:val="right"/>
      <w:pPr>
        <w:tabs>
          <w:tab w:val="num" w:pos="6109"/>
        </w:tabs>
        <w:ind w:left="6109" w:hanging="180"/>
      </w:pPr>
    </w:lvl>
  </w:abstractNum>
  <w:abstractNum w:abstractNumId="9" w15:restartNumberingAfterBreak="0">
    <w:nsid w:val="16D47AF5"/>
    <w:multiLevelType w:val="hybridMultilevel"/>
    <w:tmpl w:val="2D60106C"/>
    <w:lvl w:ilvl="0" w:tplc="7E8424F0">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511E3FCC">
      <w:start w:val="4"/>
      <w:numFmt w:val="bullet"/>
      <w:lvlText w:val=""/>
      <w:lvlJc w:val="left"/>
      <w:pPr>
        <w:ind w:left="2340" w:hanging="360"/>
      </w:pPr>
      <w:rPr>
        <w:rFonts w:ascii="Symbol" w:eastAsia="Times New Roman" w:hAnsi="Symbol" w:cs="Tahoma"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B066A7"/>
    <w:multiLevelType w:val="hybridMultilevel"/>
    <w:tmpl w:val="583A0DE4"/>
    <w:lvl w:ilvl="0" w:tplc="415491DA">
      <w:start w:val="1"/>
      <w:numFmt w:val="decimal"/>
      <w:lvlText w:val="18.%1"/>
      <w:lvlJc w:val="left"/>
      <w:pPr>
        <w:ind w:left="144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ED79B7"/>
    <w:multiLevelType w:val="multilevel"/>
    <w:tmpl w:val="CD1077A2"/>
    <w:lvl w:ilvl="0">
      <w:start w:val="15"/>
      <w:numFmt w:val="decimal"/>
      <w:lvlText w:val="%1"/>
      <w:lvlJc w:val="left"/>
      <w:pPr>
        <w:ind w:left="375" w:hanging="375"/>
      </w:pPr>
      <w:rPr>
        <w:rFonts w:hint="default"/>
        <w:u w:val="none"/>
      </w:rPr>
    </w:lvl>
    <w:lvl w:ilvl="1">
      <w:start w:val="1"/>
      <w:numFmt w:val="decimal"/>
      <w:lvlText w:val="%1.%2"/>
      <w:lvlJc w:val="left"/>
      <w:pPr>
        <w:ind w:left="375" w:hanging="375"/>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2" w15:restartNumberingAfterBreak="0">
    <w:nsid w:val="19906272"/>
    <w:multiLevelType w:val="hybridMultilevel"/>
    <w:tmpl w:val="4D96D15A"/>
    <w:lvl w:ilvl="0" w:tplc="E30E3A00">
      <w:start w:val="1"/>
      <w:numFmt w:val="decimal"/>
      <w:lvlText w:val="8.%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C9532E"/>
    <w:multiLevelType w:val="hybridMultilevel"/>
    <w:tmpl w:val="0234C288"/>
    <w:lvl w:ilvl="0" w:tplc="8A5AFFAA">
      <w:start w:val="1"/>
      <w:numFmt w:val="decimal"/>
      <w:lvlText w:val="12.%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A33297"/>
    <w:multiLevelType w:val="hybridMultilevel"/>
    <w:tmpl w:val="F7869892"/>
    <w:lvl w:ilvl="0" w:tplc="B12EBD7E">
      <w:start w:val="6"/>
      <w:numFmt w:val="lowerLetter"/>
      <w:lvlText w:val="%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A63210"/>
    <w:multiLevelType w:val="hybridMultilevel"/>
    <w:tmpl w:val="B1C2FB26"/>
    <w:lvl w:ilvl="0" w:tplc="EDEAD3BA">
      <w:start w:val="7"/>
      <w:numFmt w:val="bullet"/>
      <w:lvlText w:val="-"/>
      <w:lvlJc w:val="left"/>
      <w:pPr>
        <w:ind w:left="720" w:hanging="360"/>
      </w:pPr>
      <w:rPr>
        <w:rFonts w:ascii="Tahoma" w:eastAsia="Times New Roman" w:hAnsi="Tahoma" w:cs="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225E21"/>
    <w:multiLevelType w:val="hybridMultilevel"/>
    <w:tmpl w:val="F810091A"/>
    <w:lvl w:ilvl="0" w:tplc="679AFE08">
      <w:start w:val="1"/>
      <w:numFmt w:val="decim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B052E7"/>
    <w:multiLevelType w:val="hybridMultilevel"/>
    <w:tmpl w:val="02F27C5E"/>
    <w:lvl w:ilvl="0" w:tplc="9CC224D6">
      <w:start w:val="1"/>
      <w:numFmt w:val="decimal"/>
      <w:lvlText w:val="14.%1"/>
      <w:lvlJc w:val="left"/>
      <w:pPr>
        <w:ind w:left="144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B3640A"/>
    <w:multiLevelType w:val="hybridMultilevel"/>
    <w:tmpl w:val="487AFC86"/>
    <w:lvl w:ilvl="0" w:tplc="5074DC82">
      <w:start w:val="1"/>
      <w:numFmt w:val="decimal"/>
      <w:lvlText w:val="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B62307"/>
    <w:multiLevelType w:val="hybridMultilevel"/>
    <w:tmpl w:val="1494F064"/>
    <w:lvl w:ilvl="0" w:tplc="D450A186">
      <w:start w:val="1"/>
      <w:numFmt w:val="decimal"/>
      <w:lvlText w:val="1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C022EF"/>
    <w:multiLevelType w:val="hybridMultilevel"/>
    <w:tmpl w:val="CFB878CA"/>
    <w:lvl w:ilvl="0" w:tplc="463CD6E8">
      <w:start w:val="1"/>
      <w:numFmt w:val="decimal"/>
      <w:lvlText w:val="9.%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261732"/>
    <w:multiLevelType w:val="hybridMultilevel"/>
    <w:tmpl w:val="2AAC92F4"/>
    <w:lvl w:ilvl="0" w:tplc="162606CA">
      <w:start w:val="1"/>
      <w:numFmt w:val="decimal"/>
      <w:lvlText w:val="5.%1"/>
      <w:lvlJc w:val="left"/>
      <w:pPr>
        <w:ind w:left="360" w:hanging="360"/>
      </w:pPr>
      <w:rPr>
        <w:rFonts w:hint="default"/>
        <w:b w:val="0"/>
        <w:sz w:val="20"/>
        <w:szCs w:val="20"/>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8EE4E76"/>
    <w:multiLevelType w:val="multilevel"/>
    <w:tmpl w:val="DF6E2954"/>
    <w:lvl w:ilvl="0">
      <w:start w:val="21"/>
      <w:numFmt w:val="decimal"/>
      <w:lvlText w:val="%1."/>
      <w:lvlJc w:val="left"/>
      <w:pPr>
        <w:ind w:left="435" w:hanging="435"/>
      </w:pPr>
      <w:rPr>
        <w:rFonts w:hint="default"/>
      </w:rPr>
    </w:lvl>
    <w:lvl w:ilvl="1">
      <w:start w:val="1"/>
      <w:numFmt w:val="decimal"/>
      <w:lvlText w:val="22.%2"/>
      <w:lvlJc w:val="left"/>
      <w:pPr>
        <w:ind w:left="720" w:hanging="720"/>
      </w:pPr>
      <w:rPr>
        <w:rFonts w:ascii="Tahoma" w:hAnsi="Tahoma" w:cs="Tahoma" w:hint="default"/>
        <w:b/>
        <w:color w:val="auto"/>
        <w:sz w:val="20"/>
        <w:szCs w:val="20"/>
      </w:rPr>
    </w:lvl>
    <w:lvl w:ilvl="2">
      <w:start w:val="1"/>
      <w:numFmt w:val="decimal"/>
      <w:lvlText w:val="%1.%2.%3."/>
      <w:lvlJc w:val="left"/>
      <w:pPr>
        <w:ind w:left="14976" w:hanging="720"/>
      </w:pPr>
      <w:rPr>
        <w:rFonts w:hint="default"/>
      </w:rPr>
    </w:lvl>
    <w:lvl w:ilvl="3">
      <w:start w:val="1"/>
      <w:numFmt w:val="decimal"/>
      <w:lvlText w:val="%1.%2.%3.%4."/>
      <w:lvlJc w:val="left"/>
      <w:pPr>
        <w:ind w:left="22464" w:hanging="1080"/>
      </w:pPr>
      <w:rPr>
        <w:rFonts w:hint="default"/>
      </w:rPr>
    </w:lvl>
    <w:lvl w:ilvl="4">
      <w:start w:val="1"/>
      <w:numFmt w:val="decimal"/>
      <w:lvlText w:val="%1.%2.%3.%4.%5."/>
      <w:lvlJc w:val="left"/>
      <w:pPr>
        <w:ind w:left="29592" w:hanging="1080"/>
      </w:pPr>
      <w:rPr>
        <w:rFonts w:hint="default"/>
      </w:rPr>
    </w:lvl>
    <w:lvl w:ilvl="5">
      <w:start w:val="1"/>
      <w:numFmt w:val="decimal"/>
      <w:lvlText w:val="%1.%2.%3.%4.%5.%6."/>
      <w:lvlJc w:val="left"/>
      <w:pPr>
        <w:ind w:left="-28456" w:hanging="1440"/>
      </w:pPr>
      <w:rPr>
        <w:rFonts w:hint="default"/>
      </w:rPr>
    </w:lvl>
    <w:lvl w:ilvl="6">
      <w:start w:val="1"/>
      <w:numFmt w:val="decimal"/>
      <w:lvlText w:val="%1.%2.%3.%4.%5.%6.%7."/>
      <w:lvlJc w:val="left"/>
      <w:pPr>
        <w:ind w:left="-20968" w:hanging="1800"/>
      </w:pPr>
      <w:rPr>
        <w:rFonts w:hint="default"/>
      </w:rPr>
    </w:lvl>
    <w:lvl w:ilvl="7">
      <w:start w:val="1"/>
      <w:numFmt w:val="decimal"/>
      <w:lvlText w:val="%1.%2.%3.%4.%5.%6.%7.%8."/>
      <w:lvlJc w:val="left"/>
      <w:pPr>
        <w:ind w:left="-13840" w:hanging="1800"/>
      </w:pPr>
      <w:rPr>
        <w:rFonts w:hint="default"/>
      </w:rPr>
    </w:lvl>
    <w:lvl w:ilvl="8">
      <w:start w:val="1"/>
      <w:numFmt w:val="decimal"/>
      <w:lvlText w:val="%1.%2.%3.%4.%5.%6.%7.%8.%9."/>
      <w:lvlJc w:val="left"/>
      <w:pPr>
        <w:ind w:left="-6352" w:hanging="2160"/>
      </w:pPr>
      <w:rPr>
        <w:rFonts w:hint="default"/>
      </w:rPr>
    </w:lvl>
  </w:abstractNum>
  <w:abstractNum w:abstractNumId="23" w15:restartNumberingAfterBreak="0">
    <w:nsid w:val="3C2A4F2D"/>
    <w:multiLevelType w:val="hybridMultilevel"/>
    <w:tmpl w:val="C9A44B5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5D70A9"/>
    <w:multiLevelType w:val="hybridMultilevel"/>
    <w:tmpl w:val="FCFE3820"/>
    <w:lvl w:ilvl="0" w:tplc="E79AB526">
      <w:start w:val="5"/>
      <w:numFmt w:val="lowerLetter"/>
      <w:lvlText w:val="%1)"/>
      <w:lvlJc w:val="left"/>
      <w:pPr>
        <w:ind w:left="1070" w:hanging="360"/>
      </w:p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start w:val="1"/>
      <w:numFmt w:val="decimal"/>
      <w:lvlText w:val="%4."/>
      <w:lvlJc w:val="left"/>
      <w:pPr>
        <w:ind w:left="3230" w:hanging="360"/>
      </w:pPr>
    </w:lvl>
    <w:lvl w:ilvl="4" w:tplc="04050019">
      <w:start w:val="1"/>
      <w:numFmt w:val="lowerLetter"/>
      <w:lvlText w:val="%5."/>
      <w:lvlJc w:val="left"/>
      <w:pPr>
        <w:ind w:left="3950" w:hanging="360"/>
      </w:pPr>
    </w:lvl>
    <w:lvl w:ilvl="5" w:tplc="0405001B">
      <w:start w:val="1"/>
      <w:numFmt w:val="lowerRoman"/>
      <w:lvlText w:val="%6."/>
      <w:lvlJc w:val="right"/>
      <w:pPr>
        <w:ind w:left="4670" w:hanging="180"/>
      </w:pPr>
    </w:lvl>
    <w:lvl w:ilvl="6" w:tplc="0405000F">
      <w:start w:val="1"/>
      <w:numFmt w:val="decimal"/>
      <w:lvlText w:val="%7."/>
      <w:lvlJc w:val="left"/>
      <w:pPr>
        <w:ind w:left="5390" w:hanging="360"/>
      </w:pPr>
    </w:lvl>
    <w:lvl w:ilvl="7" w:tplc="04050019">
      <w:start w:val="1"/>
      <w:numFmt w:val="lowerLetter"/>
      <w:lvlText w:val="%8."/>
      <w:lvlJc w:val="left"/>
      <w:pPr>
        <w:ind w:left="6110" w:hanging="360"/>
      </w:pPr>
    </w:lvl>
    <w:lvl w:ilvl="8" w:tplc="0405001B">
      <w:start w:val="1"/>
      <w:numFmt w:val="lowerRoman"/>
      <w:lvlText w:val="%9."/>
      <w:lvlJc w:val="right"/>
      <w:pPr>
        <w:ind w:left="6830" w:hanging="180"/>
      </w:pPr>
    </w:lvl>
  </w:abstractNum>
  <w:abstractNum w:abstractNumId="25" w15:restartNumberingAfterBreak="0">
    <w:nsid w:val="3DE416BC"/>
    <w:multiLevelType w:val="hybridMultilevel"/>
    <w:tmpl w:val="1486D698"/>
    <w:lvl w:ilvl="0" w:tplc="682A8BF8">
      <w:start w:val="1"/>
      <w:numFmt w:val="lowerLetter"/>
      <w:lvlText w:val="%1)"/>
      <w:lvlJc w:val="left"/>
      <w:pPr>
        <w:ind w:left="1070" w:hanging="360"/>
      </w:pPr>
    </w:lvl>
    <w:lvl w:ilvl="1" w:tplc="04050003">
      <w:start w:val="1"/>
      <w:numFmt w:val="lowerLetter"/>
      <w:lvlText w:val="%2."/>
      <w:lvlJc w:val="left"/>
      <w:pPr>
        <w:ind w:left="1790" w:hanging="360"/>
      </w:pPr>
    </w:lvl>
    <w:lvl w:ilvl="2" w:tplc="04050005">
      <w:start w:val="1"/>
      <w:numFmt w:val="lowerRoman"/>
      <w:lvlText w:val="%3."/>
      <w:lvlJc w:val="right"/>
      <w:pPr>
        <w:ind w:left="2510" w:hanging="180"/>
      </w:pPr>
    </w:lvl>
    <w:lvl w:ilvl="3" w:tplc="04050001">
      <w:start w:val="1"/>
      <w:numFmt w:val="decimal"/>
      <w:lvlText w:val="%4."/>
      <w:lvlJc w:val="left"/>
      <w:pPr>
        <w:ind w:left="3230" w:hanging="360"/>
      </w:pPr>
    </w:lvl>
    <w:lvl w:ilvl="4" w:tplc="04050003">
      <w:start w:val="1"/>
      <w:numFmt w:val="lowerLetter"/>
      <w:lvlText w:val="%5."/>
      <w:lvlJc w:val="left"/>
      <w:pPr>
        <w:ind w:left="3950" w:hanging="360"/>
      </w:pPr>
    </w:lvl>
    <w:lvl w:ilvl="5" w:tplc="04050005">
      <w:start w:val="1"/>
      <w:numFmt w:val="lowerRoman"/>
      <w:lvlText w:val="%6."/>
      <w:lvlJc w:val="right"/>
      <w:pPr>
        <w:ind w:left="4670" w:hanging="180"/>
      </w:pPr>
    </w:lvl>
    <w:lvl w:ilvl="6" w:tplc="04050001">
      <w:start w:val="1"/>
      <w:numFmt w:val="decimal"/>
      <w:lvlText w:val="%7."/>
      <w:lvlJc w:val="left"/>
      <w:pPr>
        <w:ind w:left="5390" w:hanging="360"/>
      </w:pPr>
    </w:lvl>
    <w:lvl w:ilvl="7" w:tplc="04050003">
      <w:start w:val="1"/>
      <w:numFmt w:val="lowerLetter"/>
      <w:lvlText w:val="%8."/>
      <w:lvlJc w:val="left"/>
      <w:pPr>
        <w:ind w:left="6110" w:hanging="360"/>
      </w:pPr>
    </w:lvl>
    <w:lvl w:ilvl="8" w:tplc="04050005">
      <w:start w:val="1"/>
      <w:numFmt w:val="lowerRoman"/>
      <w:lvlText w:val="%9."/>
      <w:lvlJc w:val="right"/>
      <w:pPr>
        <w:ind w:left="6830" w:hanging="180"/>
      </w:pPr>
    </w:lvl>
  </w:abstractNum>
  <w:abstractNum w:abstractNumId="26" w15:restartNumberingAfterBreak="0">
    <w:nsid w:val="412730B6"/>
    <w:multiLevelType w:val="hybridMultilevel"/>
    <w:tmpl w:val="28C46F8C"/>
    <w:lvl w:ilvl="0" w:tplc="CF22E0E4">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17F74D7"/>
    <w:multiLevelType w:val="multilevel"/>
    <w:tmpl w:val="73A4E1E0"/>
    <w:lvl w:ilvl="0">
      <w:start w:val="1"/>
      <w:numFmt w:val="decimal"/>
      <w:pStyle w:val="lnek"/>
      <w:lvlText w:val="Článek %1"/>
      <w:lvlJc w:val="center"/>
      <w:pPr>
        <w:tabs>
          <w:tab w:val="num" w:pos="1854"/>
        </w:tabs>
        <w:ind w:left="0" w:firstLine="1134"/>
      </w:pPr>
      <w:rPr>
        <w:rFonts w:ascii="Arial" w:hAnsi="Arial" w:cs="Times New Roman" w:hint="default"/>
        <w:b/>
        <w:i w:val="0"/>
        <w:color w:val="000000"/>
        <w:sz w:val="24"/>
      </w:rPr>
    </w:lvl>
    <w:lvl w:ilvl="1">
      <w:start w:val="1"/>
      <w:numFmt w:val="decimal"/>
      <w:pStyle w:val="slovanodst"/>
      <w:lvlText w:val="%1.%2"/>
      <w:lvlJc w:val="left"/>
      <w:pPr>
        <w:tabs>
          <w:tab w:val="num" w:pos="680"/>
        </w:tabs>
        <w:ind w:left="680" w:hanging="680"/>
      </w:pPr>
      <w:rPr>
        <w:rFonts w:ascii="Arial" w:hAnsi="Arial" w:cs="Times New Roman" w:hint="default"/>
        <w:b w:val="0"/>
        <w:i w:val="0"/>
        <w:color w:val="auto"/>
        <w:sz w:val="22"/>
      </w:rPr>
    </w:lvl>
    <w:lvl w:ilvl="2">
      <w:start w:val="1"/>
      <w:numFmt w:val="decimal"/>
      <w:lvlText w:val="%1.%2.%3"/>
      <w:lvlJc w:val="left"/>
      <w:pPr>
        <w:tabs>
          <w:tab w:val="num" w:pos="680"/>
        </w:tabs>
        <w:ind w:left="680" w:hanging="680"/>
      </w:pPr>
      <w:rPr>
        <w:rFonts w:ascii="Arial Narrow" w:hAnsi="Arial Narrow" w:hint="default"/>
        <w:b/>
        <w:i w:val="0"/>
        <w:color w:val="auto"/>
        <w:sz w:val="22"/>
      </w:rPr>
    </w:lvl>
    <w:lvl w:ilvl="3">
      <w:start w:val="1"/>
      <w:numFmt w:val="none"/>
      <w:lvlText w:val=""/>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45201A06"/>
    <w:multiLevelType w:val="hybridMultilevel"/>
    <w:tmpl w:val="7004BAF8"/>
    <w:lvl w:ilvl="0" w:tplc="5B38FA70">
      <w:start w:val="1"/>
      <w:numFmt w:val="decimal"/>
      <w:lvlText w:val="16.%1"/>
      <w:lvlJc w:val="left"/>
      <w:pPr>
        <w:ind w:left="144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7C217FB"/>
    <w:multiLevelType w:val="hybridMultilevel"/>
    <w:tmpl w:val="50E01FF0"/>
    <w:lvl w:ilvl="0" w:tplc="337C9754">
      <w:start w:val="1"/>
      <w:numFmt w:val="decimal"/>
      <w:lvlText w:val="9.2.%1"/>
      <w:lvlJc w:val="left"/>
      <w:pPr>
        <w:ind w:left="1080" w:hanging="360"/>
      </w:pPr>
      <w:rPr>
        <w:rFonts w:hint="default"/>
        <w:b/>
      </w:r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487B4D3D"/>
    <w:multiLevelType w:val="multilevel"/>
    <w:tmpl w:val="38A4460A"/>
    <w:lvl w:ilvl="0">
      <w:start w:val="1"/>
      <w:numFmt w:val="decimal"/>
      <w:pStyle w:val="Nadpis1kapitola"/>
      <w:lvlText w:val="%1."/>
      <w:lvlJc w:val="left"/>
      <w:pPr>
        <w:tabs>
          <w:tab w:val="num" w:pos="360"/>
        </w:tabs>
        <w:ind w:left="360" w:hanging="360"/>
      </w:pPr>
      <w:rPr>
        <w:rFonts w:hint="default"/>
      </w:rPr>
    </w:lvl>
    <w:lvl w:ilvl="1">
      <w:start w:val="2"/>
      <w:numFmt w:val="decimal"/>
      <w:lvlText w:val="%1.%2"/>
      <w:lvlJc w:val="left"/>
      <w:pPr>
        <w:tabs>
          <w:tab w:val="num" w:pos="576"/>
        </w:tabs>
        <w:ind w:left="576" w:hanging="576"/>
      </w:pPr>
      <w:rPr>
        <w:rFonts w:ascii="Arial" w:hAnsi="Arial" w:cs="Arial" w:hint="default"/>
        <w:b/>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A8764C9"/>
    <w:multiLevelType w:val="multilevel"/>
    <w:tmpl w:val="CB1A2798"/>
    <w:lvl w:ilvl="0">
      <w:start w:val="1"/>
      <w:numFmt w:val="decimal"/>
      <w:pStyle w:val="Nadpis1"/>
      <w:lvlText w:val="%1"/>
      <w:lvlJc w:val="left"/>
      <w:pPr>
        <w:ind w:left="432" w:hanging="432"/>
      </w:pPr>
    </w:lvl>
    <w:lvl w:ilvl="1">
      <w:start w:val="1"/>
      <w:numFmt w:val="decimal"/>
      <w:pStyle w:val="Nadpis2"/>
      <w:lvlText w:val="%1.%2"/>
      <w:lvlJc w:val="left"/>
      <w:pPr>
        <w:ind w:left="576" w:hanging="576"/>
      </w:pPr>
      <w:rPr>
        <w:rFonts w:ascii="Tahoma" w:hAnsi="Tahoma" w:cs="Tahoma" w:hint="default"/>
        <w:b w:val="0"/>
        <w:i w:val="0"/>
        <w:sz w:val="20"/>
        <w:szCs w:val="20"/>
      </w:r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2" w15:restartNumberingAfterBreak="0">
    <w:nsid w:val="4DBD7EC2"/>
    <w:multiLevelType w:val="hybridMultilevel"/>
    <w:tmpl w:val="6C5A2942"/>
    <w:lvl w:ilvl="0" w:tplc="04050017">
      <w:start w:val="1"/>
      <w:numFmt w:val="lowerLetter"/>
      <w:lvlText w:val="%1)"/>
      <w:lvlJc w:val="left"/>
      <w:pPr>
        <w:ind w:left="4320" w:hanging="18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4F7A440F"/>
    <w:multiLevelType w:val="hybridMultilevel"/>
    <w:tmpl w:val="A19EC6C2"/>
    <w:lvl w:ilvl="0" w:tplc="B55610B6">
      <w:start w:val="1"/>
      <w:numFmt w:val="decimal"/>
      <w:lvlText w:val="3.%1"/>
      <w:lvlJc w:val="left"/>
      <w:pPr>
        <w:ind w:left="720" w:hanging="360"/>
      </w:pPr>
      <w:rPr>
        <w:rFonts w:ascii="Tahoma" w:hAnsi="Tahoma" w:cs="Tahoma" w:hint="default"/>
        <w:b/>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41575C5"/>
    <w:multiLevelType w:val="hybridMultilevel"/>
    <w:tmpl w:val="F8CC4718"/>
    <w:lvl w:ilvl="0" w:tplc="F2706E10">
      <w:start w:val="1"/>
      <w:numFmt w:val="decimal"/>
      <w:lvlText w:val="19.%1"/>
      <w:lvlJc w:val="left"/>
      <w:pPr>
        <w:ind w:left="144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A180ABB"/>
    <w:multiLevelType w:val="hybridMultilevel"/>
    <w:tmpl w:val="76CA97D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4CF00B8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B6D22DD"/>
    <w:multiLevelType w:val="hybridMultilevel"/>
    <w:tmpl w:val="67B05B5E"/>
    <w:lvl w:ilvl="0" w:tplc="0405001B">
      <w:start w:val="1"/>
      <w:numFmt w:val="lowerRoman"/>
      <w:lvlText w:val="%1."/>
      <w:lvlJc w:val="right"/>
      <w:pPr>
        <w:ind w:left="1571" w:hanging="360"/>
      </w:pPr>
    </w:lvl>
    <w:lvl w:ilvl="1" w:tplc="04050019">
      <w:start w:val="1"/>
      <w:numFmt w:val="lowerLetter"/>
      <w:lvlText w:val="%2."/>
      <w:lvlJc w:val="left"/>
      <w:pPr>
        <w:ind w:left="2291" w:hanging="360"/>
      </w:pPr>
    </w:lvl>
    <w:lvl w:ilvl="2" w:tplc="0405001B">
      <w:start w:val="1"/>
      <w:numFmt w:val="lowerRoman"/>
      <w:lvlText w:val="%3."/>
      <w:lvlJc w:val="right"/>
      <w:pPr>
        <w:ind w:left="3011" w:hanging="180"/>
      </w:pPr>
    </w:lvl>
    <w:lvl w:ilvl="3" w:tplc="0405000F">
      <w:start w:val="1"/>
      <w:numFmt w:val="decimal"/>
      <w:lvlText w:val="%4."/>
      <w:lvlJc w:val="left"/>
      <w:pPr>
        <w:ind w:left="3731" w:hanging="360"/>
      </w:pPr>
    </w:lvl>
    <w:lvl w:ilvl="4" w:tplc="04050019">
      <w:start w:val="1"/>
      <w:numFmt w:val="lowerLetter"/>
      <w:lvlText w:val="%5."/>
      <w:lvlJc w:val="left"/>
      <w:pPr>
        <w:ind w:left="4451" w:hanging="360"/>
      </w:pPr>
    </w:lvl>
    <w:lvl w:ilvl="5" w:tplc="0405001B">
      <w:start w:val="1"/>
      <w:numFmt w:val="lowerRoman"/>
      <w:lvlText w:val="%6."/>
      <w:lvlJc w:val="right"/>
      <w:pPr>
        <w:ind w:left="5171" w:hanging="180"/>
      </w:pPr>
    </w:lvl>
    <w:lvl w:ilvl="6" w:tplc="0405000F">
      <w:start w:val="1"/>
      <w:numFmt w:val="decimal"/>
      <w:lvlText w:val="%7."/>
      <w:lvlJc w:val="left"/>
      <w:pPr>
        <w:ind w:left="5891" w:hanging="360"/>
      </w:pPr>
    </w:lvl>
    <w:lvl w:ilvl="7" w:tplc="04050019">
      <w:start w:val="1"/>
      <w:numFmt w:val="lowerLetter"/>
      <w:lvlText w:val="%8."/>
      <w:lvlJc w:val="left"/>
      <w:pPr>
        <w:ind w:left="6611" w:hanging="360"/>
      </w:pPr>
    </w:lvl>
    <w:lvl w:ilvl="8" w:tplc="0405001B">
      <w:start w:val="1"/>
      <w:numFmt w:val="lowerRoman"/>
      <w:lvlText w:val="%9."/>
      <w:lvlJc w:val="right"/>
      <w:pPr>
        <w:ind w:left="7331" w:hanging="180"/>
      </w:pPr>
    </w:lvl>
  </w:abstractNum>
  <w:abstractNum w:abstractNumId="37" w15:restartNumberingAfterBreak="0">
    <w:nsid w:val="614A251B"/>
    <w:multiLevelType w:val="multilevel"/>
    <w:tmpl w:val="50A2E4BC"/>
    <w:lvl w:ilvl="0">
      <w:start w:val="13"/>
      <w:numFmt w:val="decimal"/>
      <w:lvlText w:val="%1"/>
      <w:lvlJc w:val="left"/>
      <w:pPr>
        <w:ind w:left="420" w:hanging="420"/>
      </w:pPr>
      <w:rPr>
        <w:rFonts w:hint="default"/>
        <w:b/>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6345083C"/>
    <w:multiLevelType w:val="multilevel"/>
    <w:tmpl w:val="44D070A0"/>
    <w:lvl w:ilvl="0">
      <w:start w:val="10"/>
      <w:numFmt w:val="decimal"/>
      <w:lvlText w:val="%1."/>
      <w:lvlJc w:val="left"/>
      <w:pPr>
        <w:ind w:left="435" w:hanging="435"/>
      </w:pPr>
      <w:rPr>
        <w:rFonts w:hint="default"/>
        <w:u w:val="none"/>
      </w:rPr>
    </w:lvl>
    <w:lvl w:ilvl="1">
      <w:start w:val="1"/>
      <w:numFmt w:val="decimal"/>
      <w:lvlText w:val="10.%2"/>
      <w:lvlJc w:val="left"/>
      <w:pPr>
        <w:ind w:left="720" w:hanging="720"/>
      </w:pPr>
      <w:rPr>
        <w:rFonts w:ascii="Tahoma" w:hAnsi="Tahoma" w:cs="Tahoma" w:hint="default"/>
        <w:b/>
        <w:color w:val="auto"/>
        <w:sz w:val="20"/>
        <w:szCs w:val="2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9" w15:restartNumberingAfterBreak="0">
    <w:nsid w:val="647B0147"/>
    <w:multiLevelType w:val="multilevel"/>
    <w:tmpl w:val="48E87090"/>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72B31971"/>
    <w:multiLevelType w:val="multilevel"/>
    <w:tmpl w:val="D4F442AE"/>
    <w:lvl w:ilvl="0">
      <w:start w:val="13"/>
      <w:numFmt w:val="decimal"/>
      <w:lvlText w:val="%1"/>
      <w:lvlJc w:val="left"/>
      <w:pPr>
        <w:ind w:left="375" w:hanging="375"/>
      </w:pPr>
      <w:rPr>
        <w:rFonts w:hint="default"/>
        <w:u w:val="none"/>
      </w:rPr>
    </w:lvl>
    <w:lvl w:ilvl="1">
      <w:start w:val="1"/>
      <w:numFmt w:val="decimal"/>
      <w:lvlText w:val="%1.%2"/>
      <w:lvlJc w:val="left"/>
      <w:pPr>
        <w:ind w:left="375" w:hanging="375"/>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41" w15:restartNumberingAfterBreak="0">
    <w:nsid w:val="76851E64"/>
    <w:multiLevelType w:val="hybridMultilevel"/>
    <w:tmpl w:val="1486D698"/>
    <w:lvl w:ilvl="0" w:tplc="682A8BF8">
      <w:start w:val="1"/>
      <w:numFmt w:val="lowerLetter"/>
      <w:lvlText w:val="%1)"/>
      <w:lvlJc w:val="left"/>
      <w:pPr>
        <w:ind w:left="1070" w:hanging="360"/>
      </w:pPr>
    </w:lvl>
    <w:lvl w:ilvl="1" w:tplc="04050003">
      <w:start w:val="1"/>
      <w:numFmt w:val="lowerLetter"/>
      <w:lvlText w:val="%2."/>
      <w:lvlJc w:val="left"/>
      <w:pPr>
        <w:ind w:left="1790" w:hanging="360"/>
      </w:pPr>
    </w:lvl>
    <w:lvl w:ilvl="2" w:tplc="04050005">
      <w:start w:val="1"/>
      <w:numFmt w:val="lowerRoman"/>
      <w:lvlText w:val="%3."/>
      <w:lvlJc w:val="right"/>
      <w:pPr>
        <w:ind w:left="2510" w:hanging="180"/>
      </w:pPr>
    </w:lvl>
    <w:lvl w:ilvl="3" w:tplc="04050001">
      <w:start w:val="1"/>
      <w:numFmt w:val="decimal"/>
      <w:lvlText w:val="%4."/>
      <w:lvlJc w:val="left"/>
      <w:pPr>
        <w:ind w:left="3230" w:hanging="360"/>
      </w:pPr>
    </w:lvl>
    <w:lvl w:ilvl="4" w:tplc="04050003">
      <w:start w:val="1"/>
      <w:numFmt w:val="lowerLetter"/>
      <w:lvlText w:val="%5."/>
      <w:lvlJc w:val="left"/>
      <w:pPr>
        <w:ind w:left="3950" w:hanging="360"/>
      </w:pPr>
    </w:lvl>
    <w:lvl w:ilvl="5" w:tplc="04050005">
      <w:start w:val="1"/>
      <w:numFmt w:val="lowerRoman"/>
      <w:lvlText w:val="%6."/>
      <w:lvlJc w:val="right"/>
      <w:pPr>
        <w:ind w:left="4670" w:hanging="180"/>
      </w:pPr>
    </w:lvl>
    <w:lvl w:ilvl="6" w:tplc="04050001">
      <w:start w:val="1"/>
      <w:numFmt w:val="decimal"/>
      <w:lvlText w:val="%7."/>
      <w:lvlJc w:val="left"/>
      <w:pPr>
        <w:ind w:left="5390" w:hanging="360"/>
      </w:pPr>
    </w:lvl>
    <w:lvl w:ilvl="7" w:tplc="04050003">
      <w:start w:val="1"/>
      <w:numFmt w:val="lowerLetter"/>
      <w:lvlText w:val="%8."/>
      <w:lvlJc w:val="left"/>
      <w:pPr>
        <w:ind w:left="6110" w:hanging="360"/>
      </w:pPr>
    </w:lvl>
    <w:lvl w:ilvl="8" w:tplc="04050005">
      <w:start w:val="1"/>
      <w:numFmt w:val="lowerRoman"/>
      <w:lvlText w:val="%9."/>
      <w:lvlJc w:val="right"/>
      <w:pPr>
        <w:ind w:left="6830" w:hanging="180"/>
      </w:pPr>
    </w:lvl>
  </w:abstractNum>
  <w:abstractNum w:abstractNumId="42" w15:restartNumberingAfterBreak="0">
    <w:nsid w:val="77001891"/>
    <w:multiLevelType w:val="hybridMultilevel"/>
    <w:tmpl w:val="05B8E010"/>
    <w:lvl w:ilvl="0" w:tplc="641E65E2">
      <w:start w:val="1"/>
      <w:numFmt w:val="decimal"/>
      <w:lvlText w:val="5.%1"/>
      <w:lvlJc w:val="left"/>
      <w:pPr>
        <w:ind w:left="5180" w:hanging="360"/>
      </w:pPr>
      <w:rPr>
        <w:rFonts w:ascii="Tahoma" w:hAnsi="Tahoma" w:cs="Tahoma" w:hint="default"/>
        <w:b/>
        <w:color w:val="auto"/>
        <w:sz w:val="20"/>
        <w:szCs w:val="20"/>
      </w:r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A7475F5"/>
    <w:multiLevelType w:val="hybridMultilevel"/>
    <w:tmpl w:val="0302ACAE"/>
    <w:lvl w:ilvl="0" w:tplc="99A83050">
      <w:start w:val="1"/>
      <w:numFmt w:val="ordinal"/>
      <w:lvlText w:val="16.%1"/>
      <w:lvlJc w:val="left"/>
      <w:pPr>
        <w:ind w:left="720" w:hanging="360"/>
      </w:pPr>
      <w:rPr>
        <w:i w:val="0"/>
      </w:rPr>
    </w:lvl>
    <w:lvl w:ilvl="1" w:tplc="9CBA1AE2">
      <w:start w:val="1"/>
      <w:numFmt w:val="lowerLetter"/>
      <w:lvlText w:val="%2."/>
      <w:lvlJc w:val="left"/>
      <w:pPr>
        <w:ind w:left="1440" w:hanging="360"/>
      </w:pPr>
    </w:lvl>
    <w:lvl w:ilvl="2" w:tplc="30B291E8">
      <w:start w:val="1"/>
      <w:numFmt w:val="lowerRoman"/>
      <w:lvlText w:val="%3."/>
      <w:lvlJc w:val="right"/>
      <w:pPr>
        <w:ind w:left="2160" w:hanging="180"/>
      </w:pPr>
    </w:lvl>
    <w:lvl w:ilvl="3" w:tplc="D0D63882">
      <w:start w:val="1"/>
      <w:numFmt w:val="decimal"/>
      <w:lvlText w:val="%4."/>
      <w:lvlJc w:val="left"/>
      <w:pPr>
        <w:ind w:left="2880" w:hanging="360"/>
      </w:pPr>
    </w:lvl>
    <w:lvl w:ilvl="4" w:tplc="5ACE29E4">
      <w:start w:val="1"/>
      <w:numFmt w:val="lowerLetter"/>
      <w:lvlText w:val="%5."/>
      <w:lvlJc w:val="left"/>
      <w:pPr>
        <w:ind w:left="3600" w:hanging="360"/>
      </w:pPr>
    </w:lvl>
    <w:lvl w:ilvl="5" w:tplc="04050017">
      <w:start w:val="1"/>
      <w:numFmt w:val="lowerLetter"/>
      <w:lvlText w:val="%6)"/>
      <w:lvlJc w:val="left"/>
      <w:pPr>
        <w:ind w:left="4320" w:hanging="180"/>
      </w:pPr>
    </w:lvl>
    <w:lvl w:ilvl="6" w:tplc="AC886B6A">
      <w:start w:val="1"/>
      <w:numFmt w:val="decimal"/>
      <w:lvlText w:val="%7."/>
      <w:lvlJc w:val="left"/>
      <w:pPr>
        <w:ind w:left="5040" w:hanging="360"/>
      </w:pPr>
    </w:lvl>
    <w:lvl w:ilvl="7" w:tplc="2BC81D88">
      <w:start w:val="1"/>
      <w:numFmt w:val="lowerLetter"/>
      <w:lvlText w:val="%8."/>
      <w:lvlJc w:val="left"/>
      <w:pPr>
        <w:ind w:left="5760" w:hanging="360"/>
      </w:pPr>
    </w:lvl>
    <w:lvl w:ilvl="8" w:tplc="59C8A538">
      <w:start w:val="1"/>
      <w:numFmt w:val="lowerRoman"/>
      <w:lvlText w:val="%9."/>
      <w:lvlJc w:val="right"/>
      <w:pPr>
        <w:ind w:left="6480" w:hanging="180"/>
      </w:pPr>
    </w:lvl>
  </w:abstractNum>
  <w:abstractNum w:abstractNumId="44" w15:restartNumberingAfterBreak="0">
    <w:nsid w:val="7B3456A0"/>
    <w:multiLevelType w:val="hybridMultilevel"/>
    <w:tmpl w:val="BC6CF32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16cid:durableId="12439515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9401080">
    <w:abstractNumId w:val="8"/>
  </w:num>
  <w:num w:numId="3" w16cid:durableId="1257665659">
    <w:abstractNumId w:val="3"/>
  </w:num>
  <w:num w:numId="4" w16cid:durableId="1173181995">
    <w:abstractNumId w:val="1"/>
  </w:num>
  <w:num w:numId="5" w16cid:durableId="1680808941">
    <w:abstractNumId w:val="31"/>
  </w:num>
  <w:num w:numId="6" w16cid:durableId="1047755856">
    <w:abstractNumId w:val="18"/>
  </w:num>
  <w:num w:numId="7" w16cid:durableId="1900246329">
    <w:abstractNumId w:val="2"/>
  </w:num>
  <w:num w:numId="8" w16cid:durableId="1579900658">
    <w:abstractNumId w:val="33"/>
  </w:num>
  <w:num w:numId="9" w16cid:durableId="1974168937">
    <w:abstractNumId w:val="42"/>
  </w:num>
  <w:num w:numId="10" w16cid:durableId="701245044">
    <w:abstractNumId w:val="16"/>
  </w:num>
  <w:num w:numId="11" w16cid:durableId="1336030738">
    <w:abstractNumId w:val="9"/>
  </w:num>
  <w:num w:numId="12" w16cid:durableId="1777406799">
    <w:abstractNumId w:val="23"/>
  </w:num>
  <w:num w:numId="13" w16cid:durableId="2037921447">
    <w:abstractNumId w:val="12"/>
  </w:num>
  <w:num w:numId="14" w16cid:durableId="1984461991">
    <w:abstractNumId w:val="20"/>
  </w:num>
  <w:num w:numId="15" w16cid:durableId="1080835349">
    <w:abstractNumId w:val="15"/>
  </w:num>
  <w:num w:numId="16" w16cid:durableId="786316597">
    <w:abstractNumId w:val="19"/>
  </w:num>
  <w:num w:numId="17" w16cid:durableId="1421441614">
    <w:abstractNumId w:val="13"/>
  </w:num>
  <w:num w:numId="18" w16cid:durableId="655257298">
    <w:abstractNumId w:val="17"/>
  </w:num>
  <w:num w:numId="19" w16cid:durableId="96369312">
    <w:abstractNumId w:val="28"/>
  </w:num>
  <w:num w:numId="20" w16cid:durableId="1565067667">
    <w:abstractNumId w:val="10"/>
  </w:num>
  <w:num w:numId="21" w16cid:durableId="135681049">
    <w:abstractNumId w:val="34"/>
  </w:num>
  <w:num w:numId="22" w16cid:durableId="227034113">
    <w:abstractNumId w:val="21"/>
  </w:num>
  <w:num w:numId="23" w16cid:durableId="1144276181">
    <w:abstractNumId w:val="26"/>
  </w:num>
  <w:num w:numId="24" w16cid:durableId="6717181">
    <w:abstractNumId w:val="5"/>
  </w:num>
  <w:num w:numId="25" w16cid:durableId="2084909556">
    <w:abstractNumId w:val="44"/>
  </w:num>
  <w:num w:numId="26" w16cid:durableId="126558638">
    <w:abstractNumId w:val="22"/>
  </w:num>
  <w:num w:numId="27" w16cid:durableId="450168525">
    <w:abstractNumId w:val="38"/>
  </w:num>
  <w:num w:numId="28" w16cid:durableId="1821463659">
    <w:abstractNumId w:val="40"/>
  </w:num>
  <w:num w:numId="29" w16cid:durableId="1743290268">
    <w:abstractNumId w:val="37"/>
  </w:num>
  <w:num w:numId="30" w16cid:durableId="725300684">
    <w:abstractNumId w:val="11"/>
  </w:num>
  <w:num w:numId="31" w16cid:durableId="637807472">
    <w:abstractNumId w:val="6"/>
  </w:num>
  <w:num w:numId="32" w16cid:durableId="1334140288">
    <w:abstractNumId w:val="30"/>
  </w:num>
  <w:num w:numId="33" w16cid:durableId="7153571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2166403">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7353221">
    <w:abstractNumId w:val="14"/>
  </w:num>
  <w:num w:numId="36" w16cid:durableId="19551661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05757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771698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51445863">
    <w:abstractNumId w:val="7"/>
  </w:num>
  <w:num w:numId="40" w16cid:durableId="2036034047">
    <w:abstractNumId w:val="35"/>
  </w:num>
  <w:num w:numId="41" w16cid:durableId="1391734036">
    <w:abstractNumId w:val="25"/>
  </w:num>
  <w:num w:numId="42" w16cid:durableId="684401165">
    <w:abstractNumId w:val="41"/>
  </w:num>
  <w:num w:numId="43" w16cid:durableId="259919582">
    <w:abstractNumId w:val="39"/>
  </w:num>
  <w:num w:numId="44" w16cid:durableId="268128784">
    <w:abstractNumId w:val="29"/>
  </w:num>
  <w:num w:numId="45" w16cid:durableId="99688845">
    <w:abstractNumId w:val="4"/>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zana Gawlová">
    <w15:presenceInfo w15:providerId="AD" w15:userId="S-1-5-21-2643330798-1360723236-1340120096-1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D32"/>
    <w:rsid w:val="00001287"/>
    <w:rsid w:val="00001DE5"/>
    <w:rsid w:val="00002537"/>
    <w:rsid w:val="000025C2"/>
    <w:rsid w:val="000035E8"/>
    <w:rsid w:val="00003A57"/>
    <w:rsid w:val="00004D5B"/>
    <w:rsid w:val="00005226"/>
    <w:rsid w:val="000054BC"/>
    <w:rsid w:val="00005BDD"/>
    <w:rsid w:val="00005CAF"/>
    <w:rsid w:val="00005E3A"/>
    <w:rsid w:val="000061B6"/>
    <w:rsid w:val="000062EF"/>
    <w:rsid w:val="000064DB"/>
    <w:rsid w:val="000072D6"/>
    <w:rsid w:val="00010E6E"/>
    <w:rsid w:val="00011136"/>
    <w:rsid w:val="000116A0"/>
    <w:rsid w:val="00013322"/>
    <w:rsid w:val="000136F8"/>
    <w:rsid w:val="00013CD0"/>
    <w:rsid w:val="00014E0E"/>
    <w:rsid w:val="00015300"/>
    <w:rsid w:val="00015310"/>
    <w:rsid w:val="0002192E"/>
    <w:rsid w:val="00021A09"/>
    <w:rsid w:val="00022AB6"/>
    <w:rsid w:val="000238C4"/>
    <w:rsid w:val="00025791"/>
    <w:rsid w:val="00025B2F"/>
    <w:rsid w:val="00026038"/>
    <w:rsid w:val="00026075"/>
    <w:rsid w:val="000279ED"/>
    <w:rsid w:val="00027DEC"/>
    <w:rsid w:val="00030B8D"/>
    <w:rsid w:val="00031103"/>
    <w:rsid w:val="000316C0"/>
    <w:rsid w:val="00032716"/>
    <w:rsid w:val="0003347E"/>
    <w:rsid w:val="00034DEE"/>
    <w:rsid w:val="000356EE"/>
    <w:rsid w:val="0004056D"/>
    <w:rsid w:val="00040B25"/>
    <w:rsid w:val="00040E85"/>
    <w:rsid w:val="0004343E"/>
    <w:rsid w:val="000475C6"/>
    <w:rsid w:val="0005392A"/>
    <w:rsid w:val="00054D11"/>
    <w:rsid w:val="00054DF0"/>
    <w:rsid w:val="00056D58"/>
    <w:rsid w:val="00060296"/>
    <w:rsid w:val="00061F69"/>
    <w:rsid w:val="0006247C"/>
    <w:rsid w:val="00064F6B"/>
    <w:rsid w:val="00066229"/>
    <w:rsid w:val="0006632C"/>
    <w:rsid w:val="00066459"/>
    <w:rsid w:val="00066BC6"/>
    <w:rsid w:val="00066CC8"/>
    <w:rsid w:val="00066FAA"/>
    <w:rsid w:val="000675CE"/>
    <w:rsid w:val="00071542"/>
    <w:rsid w:val="000722A5"/>
    <w:rsid w:val="00073100"/>
    <w:rsid w:val="0007343C"/>
    <w:rsid w:val="000737E0"/>
    <w:rsid w:val="000738DB"/>
    <w:rsid w:val="00073B48"/>
    <w:rsid w:val="00075EC3"/>
    <w:rsid w:val="00077FAA"/>
    <w:rsid w:val="00080DA2"/>
    <w:rsid w:val="00083530"/>
    <w:rsid w:val="00083DB7"/>
    <w:rsid w:val="00084E04"/>
    <w:rsid w:val="00085DDF"/>
    <w:rsid w:val="00086081"/>
    <w:rsid w:val="00087B0E"/>
    <w:rsid w:val="000923A0"/>
    <w:rsid w:val="000946E8"/>
    <w:rsid w:val="000974E4"/>
    <w:rsid w:val="000978AC"/>
    <w:rsid w:val="00097962"/>
    <w:rsid w:val="00097C18"/>
    <w:rsid w:val="00097CA7"/>
    <w:rsid w:val="000A1533"/>
    <w:rsid w:val="000A314A"/>
    <w:rsid w:val="000A333F"/>
    <w:rsid w:val="000A5CCF"/>
    <w:rsid w:val="000B081E"/>
    <w:rsid w:val="000B292F"/>
    <w:rsid w:val="000B41AF"/>
    <w:rsid w:val="000B54AF"/>
    <w:rsid w:val="000B74BB"/>
    <w:rsid w:val="000B7EE6"/>
    <w:rsid w:val="000C06A0"/>
    <w:rsid w:val="000C1C87"/>
    <w:rsid w:val="000C481F"/>
    <w:rsid w:val="000C5767"/>
    <w:rsid w:val="000C668E"/>
    <w:rsid w:val="000D0710"/>
    <w:rsid w:val="000D088C"/>
    <w:rsid w:val="000D0FF4"/>
    <w:rsid w:val="000D162E"/>
    <w:rsid w:val="000D2469"/>
    <w:rsid w:val="000D2E72"/>
    <w:rsid w:val="000D32F4"/>
    <w:rsid w:val="000D4EA7"/>
    <w:rsid w:val="000D5A83"/>
    <w:rsid w:val="000D672F"/>
    <w:rsid w:val="000E0F33"/>
    <w:rsid w:val="000E25BB"/>
    <w:rsid w:val="000E289E"/>
    <w:rsid w:val="000E3879"/>
    <w:rsid w:val="000E449D"/>
    <w:rsid w:val="000E6AF5"/>
    <w:rsid w:val="000E6B69"/>
    <w:rsid w:val="000E734A"/>
    <w:rsid w:val="000E77C7"/>
    <w:rsid w:val="000E7B6B"/>
    <w:rsid w:val="000F157E"/>
    <w:rsid w:val="000F1D48"/>
    <w:rsid w:val="000F285F"/>
    <w:rsid w:val="000F55C0"/>
    <w:rsid w:val="000F667B"/>
    <w:rsid w:val="000F73A7"/>
    <w:rsid w:val="00100555"/>
    <w:rsid w:val="00100A2D"/>
    <w:rsid w:val="00100C39"/>
    <w:rsid w:val="00100CFA"/>
    <w:rsid w:val="00104FA5"/>
    <w:rsid w:val="00105815"/>
    <w:rsid w:val="00105859"/>
    <w:rsid w:val="001059AE"/>
    <w:rsid w:val="001072FD"/>
    <w:rsid w:val="00110C51"/>
    <w:rsid w:val="00110CE7"/>
    <w:rsid w:val="00110E8A"/>
    <w:rsid w:val="00111C0C"/>
    <w:rsid w:val="001120A6"/>
    <w:rsid w:val="00113F53"/>
    <w:rsid w:val="00113F8F"/>
    <w:rsid w:val="00113FAF"/>
    <w:rsid w:val="001175FE"/>
    <w:rsid w:val="00121EC3"/>
    <w:rsid w:val="00122F96"/>
    <w:rsid w:val="001241B4"/>
    <w:rsid w:val="00124B6D"/>
    <w:rsid w:val="0012542A"/>
    <w:rsid w:val="00125A5C"/>
    <w:rsid w:val="00127BDA"/>
    <w:rsid w:val="00130D9F"/>
    <w:rsid w:val="00131332"/>
    <w:rsid w:val="00131ABD"/>
    <w:rsid w:val="00131F94"/>
    <w:rsid w:val="001335D3"/>
    <w:rsid w:val="00133974"/>
    <w:rsid w:val="00133FEF"/>
    <w:rsid w:val="00134552"/>
    <w:rsid w:val="00135356"/>
    <w:rsid w:val="001368E4"/>
    <w:rsid w:val="001369FF"/>
    <w:rsid w:val="00137D3A"/>
    <w:rsid w:val="00141C53"/>
    <w:rsid w:val="0014256D"/>
    <w:rsid w:val="001432F3"/>
    <w:rsid w:val="001436BA"/>
    <w:rsid w:val="001438FB"/>
    <w:rsid w:val="001474F9"/>
    <w:rsid w:val="00152F0C"/>
    <w:rsid w:val="0015320C"/>
    <w:rsid w:val="001533E7"/>
    <w:rsid w:val="0015345E"/>
    <w:rsid w:val="0015391F"/>
    <w:rsid w:val="001605CD"/>
    <w:rsid w:val="00162927"/>
    <w:rsid w:val="00163EFE"/>
    <w:rsid w:val="00165770"/>
    <w:rsid w:val="00165865"/>
    <w:rsid w:val="00166BDA"/>
    <w:rsid w:val="00167280"/>
    <w:rsid w:val="00167DD4"/>
    <w:rsid w:val="001704C0"/>
    <w:rsid w:val="00171036"/>
    <w:rsid w:val="001710F5"/>
    <w:rsid w:val="00171FE8"/>
    <w:rsid w:val="00175379"/>
    <w:rsid w:val="00175B7F"/>
    <w:rsid w:val="00177799"/>
    <w:rsid w:val="00183B31"/>
    <w:rsid w:val="001853A1"/>
    <w:rsid w:val="00186785"/>
    <w:rsid w:val="00186879"/>
    <w:rsid w:val="00187C2F"/>
    <w:rsid w:val="0019075C"/>
    <w:rsid w:val="00190E55"/>
    <w:rsid w:val="00192110"/>
    <w:rsid w:val="00192124"/>
    <w:rsid w:val="00192225"/>
    <w:rsid w:val="001924E0"/>
    <w:rsid w:val="0019252B"/>
    <w:rsid w:val="00193200"/>
    <w:rsid w:val="00193671"/>
    <w:rsid w:val="0019389C"/>
    <w:rsid w:val="001938E3"/>
    <w:rsid w:val="00193BB0"/>
    <w:rsid w:val="001945B3"/>
    <w:rsid w:val="001A0649"/>
    <w:rsid w:val="001A0902"/>
    <w:rsid w:val="001A1077"/>
    <w:rsid w:val="001A2B18"/>
    <w:rsid w:val="001A3B04"/>
    <w:rsid w:val="001A5595"/>
    <w:rsid w:val="001A5ACA"/>
    <w:rsid w:val="001B24AC"/>
    <w:rsid w:val="001B3064"/>
    <w:rsid w:val="001B31C3"/>
    <w:rsid w:val="001B34AC"/>
    <w:rsid w:val="001B4B3A"/>
    <w:rsid w:val="001B50AC"/>
    <w:rsid w:val="001B72A7"/>
    <w:rsid w:val="001B7883"/>
    <w:rsid w:val="001C03D8"/>
    <w:rsid w:val="001C0DC9"/>
    <w:rsid w:val="001C0F3D"/>
    <w:rsid w:val="001C1D9B"/>
    <w:rsid w:val="001C2A49"/>
    <w:rsid w:val="001C30BF"/>
    <w:rsid w:val="001C3242"/>
    <w:rsid w:val="001C7A35"/>
    <w:rsid w:val="001D06A4"/>
    <w:rsid w:val="001D0A6C"/>
    <w:rsid w:val="001D4314"/>
    <w:rsid w:val="001D5420"/>
    <w:rsid w:val="001D567B"/>
    <w:rsid w:val="001D74C6"/>
    <w:rsid w:val="001D770B"/>
    <w:rsid w:val="001D7EDF"/>
    <w:rsid w:val="001E02EF"/>
    <w:rsid w:val="001E0602"/>
    <w:rsid w:val="001E320B"/>
    <w:rsid w:val="001E35A7"/>
    <w:rsid w:val="001E46DA"/>
    <w:rsid w:val="001E4FED"/>
    <w:rsid w:val="001E588D"/>
    <w:rsid w:val="001E58A0"/>
    <w:rsid w:val="001E5D2D"/>
    <w:rsid w:val="001E602A"/>
    <w:rsid w:val="001E63D4"/>
    <w:rsid w:val="001E7B85"/>
    <w:rsid w:val="001F05C2"/>
    <w:rsid w:val="001F0F9B"/>
    <w:rsid w:val="001F2D12"/>
    <w:rsid w:val="001F5493"/>
    <w:rsid w:val="001F6233"/>
    <w:rsid w:val="001F6539"/>
    <w:rsid w:val="001F7472"/>
    <w:rsid w:val="001F75EC"/>
    <w:rsid w:val="002009DE"/>
    <w:rsid w:val="00201336"/>
    <w:rsid w:val="00201520"/>
    <w:rsid w:val="00206D8D"/>
    <w:rsid w:val="00207387"/>
    <w:rsid w:val="0021014F"/>
    <w:rsid w:val="00210716"/>
    <w:rsid w:val="00210A24"/>
    <w:rsid w:val="002111C9"/>
    <w:rsid w:val="002146E7"/>
    <w:rsid w:val="002158BA"/>
    <w:rsid w:val="0021603A"/>
    <w:rsid w:val="00216727"/>
    <w:rsid w:val="0021782F"/>
    <w:rsid w:val="00221542"/>
    <w:rsid w:val="00222EF7"/>
    <w:rsid w:val="00223AB4"/>
    <w:rsid w:val="00224270"/>
    <w:rsid w:val="00225A16"/>
    <w:rsid w:val="00225AAB"/>
    <w:rsid w:val="00227F34"/>
    <w:rsid w:val="00231E91"/>
    <w:rsid w:val="002331A4"/>
    <w:rsid w:val="00234634"/>
    <w:rsid w:val="002438AC"/>
    <w:rsid w:val="00245523"/>
    <w:rsid w:val="00245796"/>
    <w:rsid w:val="002460AD"/>
    <w:rsid w:val="002463AE"/>
    <w:rsid w:val="00246542"/>
    <w:rsid w:val="00246653"/>
    <w:rsid w:val="002467E0"/>
    <w:rsid w:val="002502D8"/>
    <w:rsid w:val="00250402"/>
    <w:rsid w:val="0025098F"/>
    <w:rsid w:val="00250D64"/>
    <w:rsid w:val="002516B7"/>
    <w:rsid w:val="0025208D"/>
    <w:rsid w:val="00252B1B"/>
    <w:rsid w:val="00252FF4"/>
    <w:rsid w:val="002532E8"/>
    <w:rsid w:val="00255C84"/>
    <w:rsid w:val="00257AFA"/>
    <w:rsid w:val="00260077"/>
    <w:rsid w:val="002603F7"/>
    <w:rsid w:val="00260F12"/>
    <w:rsid w:val="002622D8"/>
    <w:rsid w:val="0026246C"/>
    <w:rsid w:val="00266526"/>
    <w:rsid w:val="002667FF"/>
    <w:rsid w:val="00271400"/>
    <w:rsid w:val="002714DD"/>
    <w:rsid w:val="002719A4"/>
    <w:rsid w:val="0027350E"/>
    <w:rsid w:val="00274DAC"/>
    <w:rsid w:val="002758F2"/>
    <w:rsid w:val="00277E75"/>
    <w:rsid w:val="00280B36"/>
    <w:rsid w:val="0028272C"/>
    <w:rsid w:val="00283BFB"/>
    <w:rsid w:val="00285DDB"/>
    <w:rsid w:val="0028604D"/>
    <w:rsid w:val="0028747A"/>
    <w:rsid w:val="0029050E"/>
    <w:rsid w:val="002919FB"/>
    <w:rsid w:val="00291B12"/>
    <w:rsid w:val="00292C30"/>
    <w:rsid w:val="00293994"/>
    <w:rsid w:val="002946CF"/>
    <w:rsid w:val="00296A05"/>
    <w:rsid w:val="002A0EF9"/>
    <w:rsid w:val="002A0F82"/>
    <w:rsid w:val="002A1496"/>
    <w:rsid w:val="002A2EF2"/>
    <w:rsid w:val="002A3258"/>
    <w:rsid w:val="002A437C"/>
    <w:rsid w:val="002A5A33"/>
    <w:rsid w:val="002A6AE7"/>
    <w:rsid w:val="002A7003"/>
    <w:rsid w:val="002B14B8"/>
    <w:rsid w:val="002B4673"/>
    <w:rsid w:val="002B486F"/>
    <w:rsid w:val="002B556B"/>
    <w:rsid w:val="002C0008"/>
    <w:rsid w:val="002C2308"/>
    <w:rsid w:val="002C24C2"/>
    <w:rsid w:val="002C353E"/>
    <w:rsid w:val="002C5A04"/>
    <w:rsid w:val="002C7236"/>
    <w:rsid w:val="002C79CB"/>
    <w:rsid w:val="002D04E0"/>
    <w:rsid w:val="002D31A1"/>
    <w:rsid w:val="002D3350"/>
    <w:rsid w:val="002D3F00"/>
    <w:rsid w:val="002D4113"/>
    <w:rsid w:val="002D4B60"/>
    <w:rsid w:val="002D5936"/>
    <w:rsid w:val="002D5ED7"/>
    <w:rsid w:val="002D70DF"/>
    <w:rsid w:val="002D73B0"/>
    <w:rsid w:val="002E1080"/>
    <w:rsid w:val="002E11A3"/>
    <w:rsid w:val="002E12D0"/>
    <w:rsid w:val="002E15A1"/>
    <w:rsid w:val="002E1CF5"/>
    <w:rsid w:val="002E24D1"/>
    <w:rsid w:val="002E29BF"/>
    <w:rsid w:val="002E3592"/>
    <w:rsid w:val="002E362D"/>
    <w:rsid w:val="002E6441"/>
    <w:rsid w:val="002E7956"/>
    <w:rsid w:val="002E7BB0"/>
    <w:rsid w:val="002E7E2C"/>
    <w:rsid w:val="002E7F1E"/>
    <w:rsid w:val="002F1A3B"/>
    <w:rsid w:val="002F1FE4"/>
    <w:rsid w:val="002F306B"/>
    <w:rsid w:val="002F34DB"/>
    <w:rsid w:val="002F3672"/>
    <w:rsid w:val="002F79F8"/>
    <w:rsid w:val="00300870"/>
    <w:rsid w:val="00300B64"/>
    <w:rsid w:val="0030167E"/>
    <w:rsid w:val="0030201E"/>
    <w:rsid w:val="0030213E"/>
    <w:rsid w:val="0030491F"/>
    <w:rsid w:val="003056AA"/>
    <w:rsid w:val="00307072"/>
    <w:rsid w:val="00307698"/>
    <w:rsid w:val="00307E0F"/>
    <w:rsid w:val="00311D7D"/>
    <w:rsid w:val="00313095"/>
    <w:rsid w:val="0031333D"/>
    <w:rsid w:val="00313C70"/>
    <w:rsid w:val="00313FA2"/>
    <w:rsid w:val="003148DE"/>
    <w:rsid w:val="003152FF"/>
    <w:rsid w:val="003164B1"/>
    <w:rsid w:val="003174CE"/>
    <w:rsid w:val="003178A2"/>
    <w:rsid w:val="003215EF"/>
    <w:rsid w:val="00321D64"/>
    <w:rsid w:val="003226C0"/>
    <w:rsid w:val="00322723"/>
    <w:rsid w:val="003233D1"/>
    <w:rsid w:val="00325392"/>
    <w:rsid w:val="00326F3A"/>
    <w:rsid w:val="00327147"/>
    <w:rsid w:val="00327B5A"/>
    <w:rsid w:val="00327BEB"/>
    <w:rsid w:val="00327E16"/>
    <w:rsid w:val="0033132E"/>
    <w:rsid w:val="00331F90"/>
    <w:rsid w:val="003324BF"/>
    <w:rsid w:val="00332B6B"/>
    <w:rsid w:val="00333EC3"/>
    <w:rsid w:val="003363D0"/>
    <w:rsid w:val="00336EAC"/>
    <w:rsid w:val="00343013"/>
    <w:rsid w:val="003476DD"/>
    <w:rsid w:val="003503F0"/>
    <w:rsid w:val="003519E1"/>
    <w:rsid w:val="0035255D"/>
    <w:rsid w:val="003540CF"/>
    <w:rsid w:val="00354C26"/>
    <w:rsid w:val="00356361"/>
    <w:rsid w:val="003564D9"/>
    <w:rsid w:val="00356DDD"/>
    <w:rsid w:val="00361833"/>
    <w:rsid w:val="00363813"/>
    <w:rsid w:val="00363DA5"/>
    <w:rsid w:val="003642CE"/>
    <w:rsid w:val="00364678"/>
    <w:rsid w:val="00364755"/>
    <w:rsid w:val="00364F48"/>
    <w:rsid w:val="0036538A"/>
    <w:rsid w:val="00365DA6"/>
    <w:rsid w:val="0036611D"/>
    <w:rsid w:val="00367093"/>
    <w:rsid w:val="003759ED"/>
    <w:rsid w:val="00376631"/>
    <w:rsid w:val="00381A04"/>
    <w:rsid w:val="00381B17"/>
    <w:rsid w:val="00381B37"/>
    <w:rsid w:val="003833A3"/>
    <w:rsid w:val="00384ACF"/>
    <w:rsid w:val="00387178"/>
    <w:rsid w:val="00390783"/>
    <w:rsid w:val="003917C2"/>
    <w:rsid w:val="003925E7"/>
    <w:rsid w:val="003933AA"/>
    <w:rsid w:val="00393701"/>
    <w:rsid w:val="003947D8"/>
    <w:rsid w:val="003A0461"/>
    <w:rsid w:val="003A0FA3"/>
    <w:rsid w:val="003A1020"/>
    <w:rsid w:val="003A104B"/>
    <w:rsid w:val="003A180B"/>
    <w:rsid w:val="003A253B"/>
    <w:rsid w:val="003A365F"/>
    <w:rsid w:val="003A388B"/>
    <w:rsid w:val="003A5E79"/>
    <w:rsid w:val="003B0FC4"/>
    <w:rsid w:val="003B1344"/>
    <w:rsid w:val="003B1994"/>
    <w:rsid w:val="003B1A3F"/>
    <w:rsid w:val="003B31CF"/>
    <w:rsid w:val="003B4AE7"/>
    <w:rsid w:val="003B5A4E"/>
    <w:rsid w:val="003B5E5D"/>
    <w:rsid w:val="003B5F3F"/>
    <w:rsid w:val="003B6703"/>
    <w:rsid w:val="003B74A7"/>
    <w:rsid w:val="003C0337"/>
    <w:rsid w:val="003C20C6"/>
    <w:rsid w:val="003C2C09"/>
    <w:rsid w:val="003C2C5C"/>
    <w:rsid w:val="003C3D08"/>
    <w:rsid w:val="003C439B"/>
    <w:rsid w:val="003C461C"/>
    <w:rsid w:val="003C5AC4"/>
    <w:rsid w:val="003C5EEA"/>
    <w:rsid w:val="003D0836"/>
    <w:rsid w:val="003D0A6D"/>
    <w:rsid w:val="003D0D3B"/>
    <w:rsid w:val="003D127F"/>
    <w:rsid w:val="003D1505"/>
    <w:rsid w:val="003D154E"/>
    <w:rsid w:val="003D28A7"/>
    <w:rsid w:val="003D32AC"/>
    <w:rsid w:val="003D4D13"/>
    <w:rsid w:val="003D5A78"/>
    <w:rsid w:val="003D6E70"/>
    <w:rsid w:val="003D7364"/>
    <w:rsid w:val="003D786B"/>
    <w:rsid w:val="003D7D86"/>
    <w:rsid w:val="003E0BBB"/>
    <w:rsid w:val="003E168A"/>
    <w:rsid w:val="003E2FC3"/>
    <w:rsid w:val="003E4CBC"/>
    <w:rsid w:val="003E5535"/>
    <w:rsid w:val="003E66D8"/>
    <w:rsid w:val="003E6EDC"/>
    <w:rsid w:val="003F0184"/>
    <w:rsid w:val="003F036B"/>
    <w:rsid w:val="003F0AA1"/>
    <w:rsid w:val="003F15A3"/>
    <w:rsid w:val="003F22F6"/>
    <w:rsid w:val="003F24F1"/>
    <w:rsid w:val="003F2EB9"/>
    <w:rsid w:val="003F3D41"/>
    <w:rsid w:val="003F527C"/>
    <w:rsid w:val="003F5746"/>
    <w:rsid w:val="003F629C"/>
    <w:rsid w:val="003F7036"/>
    <w:rsid w:val="0040392E"/>
    <w:rsid w:val="004041A3"/>
    <w:rsid w:val="004048DD"/>
    <w:rsid w:val="00405231"/>
    <w:rsid w:val="00405880"/>
    <w:rsid w:val="00407470"/>
    <w:rsid w:val="00407627"/>
    <w:rsid w:val="004078DA"/>
    <w:rsid w:val="00407ED7"/>
    <w:rsid w:val="004110F6"/>
    <w:rsid w:val="00411140"/>
    <w:rsid w:val="00411E06"/>
    <w:rsid w:val="00412B11"/>
    <w:rsid w:val="0041346D"/>
    <w:rsid w:val="0041494B"/>
    <w:rsid w:val="00416C32"/>
    <w:rsid w:val="00417381"/>
    <w:rsid w:val="00417BD9"/>
    <w:rsid w:val="00417D97"/>
    <w:rsid w:val="004211D0"/>
    <w:rsid w:val="004213CB"/>
    <w:rsid w:val="00421EC1"/>
    <w:rsid w:val="0042670A"/>
    <w:rsid w:val="00426871"/>
    <w:rsid w:val="00430745"/>
    <w:rsid w:val="00430BF7"/>
    <w:rsid w:val="00431AD1"/>
    <w:rsid w:val="00433146"/>
    <w:rsid w:val="004341CF"/>
    <w:rsid w:val="00435310"/>
    <w:rsid w:val="004355BC"/>
    <w:rsid w:val="00435D86"/>
    <w:rsid w:val="00436F9C"/>
    <w:rsid w:val="00437E9F"/>
    <w:rsid w:val="00442E58"/>
    <w:rsid w:val="00446EE2"/>
    <w:rsid w:val="00447440"/>
    <w:rsid w:val="00450E8E"/>
    <w:rsid w:val="00451521"/>
    <w:rsid w:val="00451F13"/>
    <w:rsid w:val="0045370D"/>
    <w:rsid w:val="00453BB2"/>
    <w:rsid w:val="004545C6"/>
    <w:rsid w:val="00454BC2"/>
    <w:rsid w:val="00456346"/>
    <w:rsid w:val="004563E3"/>
    <w:rsid w:val="00456B1E"/>
    <w:rsid w:val="00457A28"/>
    <w:rsid w:val="004604E4"/>
    <w:rsid w:val="004612A0"/>
    <w:rsid w:val="004652D4"/>
    <w:rsid w:val="00467102"/>
    <w:rsid w:val="00471092"/>
    <w:rsid w:val="00471F3A"/>
    <w:rsid w:val="00472BF9"/>
    <w:rsid w:val="00473E06"/>
    <w:rsid w:val="00474D4D"/>
    <w:rsid w:val="0047719A"/>
    <w:rsid w:val="00477A7F"/>
    <w:rsid w:val="00485671"/>
    <w:rsid w:val="00486803"/>
    <w:rsid w:val="00487905"/>
    <w:rsid w:val="00487C03"/>
    <w:rsid w:val="004917BD"/>
    <w:rsid w:val="0049183D"/>
    <w:rsid w:val="0049209D"/>
    <w:rsid w:val="00492597"/>
    <w:rsid w:val="00493CDC"/>
    <w:rsid w:val="00494DAE"/>
    <w:rsid w:val="004951D4"/>
    <w:rsid w:val="00496068"/>
    <w:rsid w:val="00497A90"/>
    <w:rsid w:val="004A2BC8"/>
    <w:rsid w:val="004A5189"/>
    <w:rsid w:val="004A5C73"/>
    <w:rsid w:val="004A69FA"/>
    <w:rsid w:val="004A7268"/>
    <w:rsid w:val="004B0F7C"/>
    <w:rsid w:val="004B1BB1"/>
    <w:rsid w:val="004B238B"/>
    <w:rsid w:val="004B30EA"/>
    <w:rsid w:val="004B4006"/>
    <w:rsid w:val="004B427C"/>
    <w:rsid w:val="004B5F7C"/>
    <w:rsid w:val="004B79CB"/>
    <w:rsid w:val="004B7A6A"/>
    <w:rsid w:val="004C0425"/>
    <w:rsid w:val="004C0589"/>
    <w:rsid w:val="004C0DA8"/>
    <w:rsid w:val="004C1AF6"/>
    <w:rsid w:val="004C2530"/>
    <w:rsid w:val="004C2BF2"/>
    <w:rsid w:val="004C54D2"/>
    <w:rsid w:val="004C65DE"/>
    <w:rsid w:val="004C6857"/>
    <w:rsid w:val="004C774C"/>
    <w:rsid w:val="004D17B8"/>
    <w:rsid w:val="004D1863"/>
    <w:rsid w:val="004D1FB5"/>
    <w:rsid w:val="004D2E7B"/>
    <w:rsid w:val="004D35BA"/>
    <w:rsid w:val="004D66C1"/>
    <w:rsid w:val="004D6DF5"/>
    <w:rsid w:val="004E0703"/>
    <w:rsid w:val="004E0E39"/>
    <w:rsid w:val="004E2833"/>
    <w:rsid w:val="004E49FF"/>
    <w:rsid w:val="004E5E92"/>
    <w:rsid w:val="004E7026"/>
    <w:rsid w:val="004F005A"/>
    <w:rsid w:val="004F00E5"/>
    <w:rsid w:val="004F07F0"/>
    <w:rsid w:val="004F132F"/>
    <w:rsid w:val="004F14B0"/>
    <w:rsid w:val="004F3D16"/>
    <w:rsid w:val="004F6601"/>
    <w:rsid w:val="004F7C4C"/>
    <w:rsid w:val="00500849"/>
    <w:rsid w:val="005018B9"/>
    <w:rsid w:val="005033E3"/>
    <w:rsid w:val="0050519F"/>
    <w:rsid w:val="00505753"/>
    <w:rsid w:val="005063FE"/>
    <w:rsid w:val="00506436"/>
    <w:rsid w:val="00507101"/>
    <w:rsid w:val="005107A2"/>
    <w:rsid w:val="00511F73"/>
    <w:rsid w:val="005121A5"/>
    <w:rsid w:val="0051223B"/>
    <w:rsid w:val="00515D1D"/>
    <w:rsid w:val="00516E4D"/>
    <w:rsid w:val="0052050A"/>
    <w:rsid w:val="00523331"/>
    <w:rsid w:val="00527E20"/>
    <w:rsid w:val="00530B3B"/>
    <w:rsid w:val="00531A26"/>
    <w:rsid w:val="00531E8B"/>
    <w:rsid w:val="00532A8C"/>
    <w:rsid w:val="00533C35"/>
    <w:rsid w:val="005357C9"/>
    <w:rsid w:val="00536A25"/>
    <w:rsid w:val="005405F4"/>
    <w:rsid w:val="00540C05"/>
    <w:rsid w:val="00542918"/>
    <w:rsid w:val="00543778"/>
    <w:rsid w:val="005449FF"/>
    <w:rsid w:val="00546445"/>
    <w:rsid w:val="00546FDA"/>
    <w:rsid w:val="00547A55"/>
    <w:rsid w:val="005512E9"/>
    <w:rsid w:val="00552958"/>
    <w:rsid w:val="00554FB5"/>
    <w:rsid w:val="00555533"/>
    <w:rsid w:val="0055559F"/>
    <w:rsid w:val="00555DA5"/>
    <w:rsid w:val="00555FF9"/>
    <w:rsid w:val="00556C8F"/>
    <w:rsid w:val="00556EAC"/>
    <w:rsid w:val="00560FDE"/>
    <w:rsid w:val="00561483"/>
    <w:rsid w:val="00563BC6"/>
    <w:rsid w:val="00564BD7"/>
    <w:rsid w:val="00566603"/>
    <w:rsid w:val="005667A5"/>
    <w:rsid w:val="005711A4"/>
    <w:rsid w:val="005715FB"/>
    <w:rsid w:val="005718C1"/>
    <w:rsid w:val="00572CA3"/>
    <w:rsid w:val="0057315D"/>
    <w:rsid w:val="00573F78"/>
    <w:rsid w:val="005748A3"/>
    <w:rsid w:val="005749F0"/>
    <w:rsid w:val="0057529E"/>
    <w:rsid w:val="00575F8A"/>
    <w:rsid w:val="00580537"/>
    <w:rsid w:val="00580DE6"/>
    <w:rsid w:val="00581363"/>
    <w:rsid w:val="005820A2"/>
    <w:rsid w:val="0058223E"/>
    <w:rsid w:val="005834FD"/>
    <w:rsid w:val="0058589B"/>
    <w:rsid w:val="00585BD3"/>
    <w:rsid w:val="00590E38"/>
    <w:rsid w:val="00591879"/>
    <w:rsid w:val="0059254E"/>
    <w:rsid w:val="0059269A"/>
    <w:rsid w:val="00593888"/>
    <w:rsid w:val="0059584B"/>
    <w:rsid w:val="005961AB"/>
    <w:rsid w:val="00596E06"/>
    <w:rsid w:val="00597E50"/>
    <w:rsid w:val="005A19CB"/>
    <w:rsid w:val="005A1DF7"/>
    <w:rsid w:val="005A46A9"/>
    <w:rsid w:val="005B0C11"/>
    <w:rsid w:val="005B2522"/>
    <w:rsid w:val="005B316D"/>
    <w:rsid w:val="005B3383"/>
    <w:rsid w:val="005B35E6"/>
    <w:rsid w:val="005B36D3"/>
    <w:rsid w:val="005B3AA2"/>
    <w:rsid w:val="005B433E"/>
    <w:rsid w:val="005B5B19"/>
    <w:rsid w:val="005B5BC8"/>
    <w:rsid w:val="005B6BBE"/>
    <w:rsid w:val="005B703E"/>
    <w:rsid w:val="005B7B66"/>
    <w:rsid w:val="005C1FED"/>
    <w:rsid w:val="005C2F88"/>
    <w:rsid w:val="005C3A0A"/>
    <w:rsid w:val="005C3CB8"/>
    <w:rsid w:val="005C3D70"/>
    <w:rsid w:val="005C3F6E"/>
    <w:rsid w:val="005C4BA1"/>
    <w:rsid w:val="005C7305"/>
    <w:rsid w:val="005D024C"/>
    <w:rsid w:val="005D0D2A"/>
    <w:rsid w:val="005D0EAF"/>
    <w:rsid w:val="005D1976"/>
    <w:rsid w:val="005D2957"/>
    <w:rsid w:val="005D2E59"/>
    <w:rsid w:val="005D5510"/>
    <w:rsid w:val="005D7680"/>
    <w:rsid w:val="005D799F"/>
    <w:rsid w:val="005E137E"/>
    <w:rsid w:val="005E1386"/>
    <w:rsid w:val="005E2BEA"/>
    <w:rsid w:val="005E4B01"/>
    <w:rsid w:val="005E748D"/>
    <w:rsid w:val="005F13B6"/>
    <w:rsid w:val="005F1933"/>
    <w:rsid w:val="005F1B70"/>
    <w:rsid w:val="005F1BB5"/>
    <w:rsid w:val="005F4626"/>
    <w:rsid w:val="005F50EB"/>
    <w:rsid w:val="005F6009"/>
    <w:rsid w:val="005F6231"/>
    <w:rsid w:val="00600CA9"/>
    <w:rsid w:val="00601843"/>
    <w:rsid w:val="006022ED"/>
    <w:rsid w:val="006031AE"/>
    <w:rsid w:val="00604D01"/>
    <w:rsid w:val="006067A2"/>
    <w:rsid w:val="00614638"/>
    <w:rsid w:val="00614DFE"/>
    <w:rsid w:val="00617851"/>
    <w:rsid w:val="00617D7B"/>
    <w:rsid w:val="0062080F"/>
    <w:rsid w:val="00622FC1"/>
    <w:rsid w:val="006250E8"/>
    <w:rsid w:val="00626919"/>
    <w:rsid w:val="00627A0E"/>
    <w:rsid w:val="006318B4"/>
    <w:rsid w:val="00631F52"/>
    <w:rsid w:val="00632AB7"/>
    <w:rsid w:val="006339FB"/>
    <w:rsid w:val="0063530E"/>
    <w:rsid w:val="00635894"/>
    <w:rsid w:val="006362E9"/>
    <w:rsid w:val="00636885"/>
    <w:rsid w:val="00636E18"/>
    <w:rsid w:val="006370E1"/>
    <w:rsid w:val="006376C5"/>
    <w:rsid w:val="006377AD"/>
    <w:rsid w:val="00637FDE"/>
    <w:rsid w:val="00641D70"/>
    <w:rsid w:val="00644EEF"/>
    <w:rsid w:val="00644F2B"/>
    <w:rsid w:val="006459A7"/>
    <w:rsid w:val="00645AC6"/>
    <w:rsid w:val="00646186"/>
    <w:rsid w:val="00646266"/>
    <w:rsid w:val="006507DA"/>
    <w:rsid w:val="00651E0B"/>
    <w:rsid w:val="00651E28"/>
    <w:rsid w:val="006545CD"/>
    <w:rsid w:val="00654674"/>
    <w:rsid w:val="00657319"/>
    <w:rsid w:val="0065750A"/>
    <w:rsid w:val="00657CAF"/>
    <w:rsid w:val="00661337"/>
    <w:rsid w:val="006623B6"/>
    <w:rsid w:val="006675E4"/>
    <w:rsid w:val="006710D1"/>
    <w:rsid w:val="00672474"/>
    <w:rsid w:val="0067309D"/>
    <w:rsid w:val="006735BC"/>
    <w:rsid w:val="00675030"/>
    <w:rsid w:val="00676162"/>
    <w:rsid w:val="006776CF"/>
    <w:rsid w:val="0068109C"/>
    <w:rsid w:val="006819D2"/>
    <w:rsid w:val="006851B5"/>
    <w:rsid w:val="00685C48"/>
    <w:rsid w:val="00686276"/>
    <w:rsid w:val="006910B2"/>
    <w:rsid w:val="00691C0C"/>
    <w:rsid w:val="0069448D"/>
    <w:rsid w:val="00695A88"/>
    <w:rsid w:val="00696C44"/>
    <w:rsid w:val="0069766C"/>
    <w:rsid w:val="0069786E"/>
    <w:rsid w:val="00697FF4"/>
    <w:rsid w:val="006A0E89"/>
    <w:rsid w:val="006A13B5"/>
    <w:rsid w:val="006A1DA2"/>
    <w:rsid w:val="006A482B"/>
    <w:rsid w:val="006A4C26"/>
    <w:rsid w:val="006A4D3E"/>
    <w:rsid w:val="006A6ED9"/>
    <w:rsid w:val="006A762F"/>
    <w:rsid w:val="006B0DF9"/>
    <w:rsid w:val="006B1805"/>
    <w:rsid w:val="006B1861"/>
    <w:rsid w:val="006B1AAF"/>
    <w:rsid w:val="006B2A9C"/>
    <w:rsid w:val="006B2F76"/>
    <w:rsid w:val="006B4D2E"/>
    <w:rsid w:val="006B6517"/>
    <w:rsid w:val="006B714B"/>
    <w:rsid w:val="006C09FF"/>
    <w:rsid w:val="006C0AE4"/>
    <w:rsid w:val="006C0FAD"/>
    <w:rsid w:val="006C184D"/>
    <w:rsid w:val="006C2812"/>
    <w:rsid w:val="006C2FCE"/>
    <w:rsid w:val="006C3A6C"/>
    <w:rsid w:val="006C3EF1"/>
    <w:rsid w:val="006C4BAB"/>
    <w:rsid w:val="006C5A39"/>
    <w:rsid w:val="006C6D84"/>
    <w:rsid w:val="006C79A7"/>
    <w:rsid w:val="006D18FE"/>
    <w:rsid w:val="006D1DB7"/>
    <w:rsid w:val="006D3F5E"/>
    <w:rsid w:val="006D453A"/>
    <w:rsid w:val="006D4657"/>
    <w:rsid w:val="006D5693"/>
    <w:rsid w:val="006D5873"/>
    <w:rsid w:val="006E0A23"/>
    <w:rsid w:val="006E25E7"/>
    <w:rsid w:val="006E3206"/>
    <w:rsid w:val="006E36C6"/>
    <w:rsid w:val="006E3ECC"/>
    <w:rsid w:val="006E4550"/>
    <w:rsid w:val="006E70E5"/>
    <w:rsid w:val="006E75C0"/>
    <w:rsid w:val="006F0A8A"/>
    <w:rsid w:val="006F1C3F"/>
    <w:rsid w:val="006F5991"/>
    <w:rsid w:val="00700989"/>
    <w:rsid w:val="007011B0"/>
    <w:rsid w:val="00701C96"/>
    <w:rsid w:val="007029B8"/>
    <w:rsid w:val="007029C1"/>
    <w:rsid w:val="00703508"/>
    <w:rsid w:val="007060D5"/>
    <w:rsid w:val="007069A5"/>
    <w:rsid w:val="007077D0"/>
    <w:rsid w:val="00712A8F"/>
    <w:rsid w:val="007150F5"/>
    <w:rsid w:val="007172ED"/>
    <w:rsid w:val="007204EA"/>
    <w:rsid w:val="00720651"/>
    <w:rsid w:val="00721413"/>
    <w:rsid w:val="00721E27"/>
    <w:rsid w:val="00722F3A"/>
    <w:rsid w:val="00723480"/>
    <w:rsid w:val="00725305"/>
    <w:rsid w:val="00725A85"/>
    <w:rsid w:val="00726036"/>
    <w:rsid w:val="0072618A"/>
    <w:rsid w:val="0072690B"/>
    <w:rsid w:val="00730D3C"/>
    <w:rsid w:val="00732160"/>
    <w:rsid w:val="00733346"/>
    <w:rsid w:val="00734666"/>
    <w:rsid w:val="00734772"/>
    <w:rsid w:val="00734B3B"/>
    <w:rsid w:val="007358E2"/>
    <w:rsid w:val="0073644C"/>
    <w:rsid w:val="00736945"/>
    <w:rsid w:val="00736D32"/>
    <w:rsid w:val="00737126"/>
    <w:rsid w:val="0074089A"/>
    <w:rsid w:val="00741253"/>
    <w:rsid w:val="00741A01"/>
    <w:rsid w:val="00742663"/>
    <w:rsid w:val="007434C0"/>
    <w:rsid w:val="00743B54"/>
    <w:rsid w:val="00743ED6"/>
    <w:rsid w:val="00744AE0"/>
    <w:rsid w:val="00745CFE"/>
    <w:rsid w:val="007479A7"/>
    <w:rsid w:val="0075148D"/>
    <w:rsid w:val="00751826"/>
    <w:rsid w:val="0075208E"/>
    <w:rsid w:val="007522F7"/>
    <w:rsid w:val="007531E5"/>
    <w:rsid w:val="00754584"/>
    <w:rsid w:val="00754596"/>
    <w:rsid w:val="00754857"/>
    <w:rsid w:val="007548E0"/>
    <w:rsid w:val="00754DFF"/>
    <w:rsid w:val="007557BD"/>
    <w:rsid w:val="00757C6D"/>
    <w:rsid w:val="007618EC"/>
    <w:rsid w:val="00761EA2"/>
    <w:rsid w:val="007621EF"/>
    <w:rsid w:val="00764C90"/>
    <w:rsid w:val="0076577F"/>
    <w:rsid w:val="00770738"/>
    <w:rsid w:val="00770A38"/>
    <w:rsid w:val="00771A57"/>
    <w:rsid w:val="0077206E"/>
    <w:rsid w:val="00773304"/>
    <w:rsid w:val="00774383"/>
    <w:rsid w:val="007748AD"/>
    <w:rsid w:val="00774C44"/>
    <w:rsid w:val="00775B25"/>
    <w:rsid w:val="0077638F"/>
    <w:rsid w:val="00776682"/>
    <w:rsid w:val="00777F4C"/>
    <w:rsid w:val="0078001F"/>
    <w:rsid w:val="007810D1"/>
    <w:rsid w:val="00782C04"/>
    <w:rsid w:val="00783579"/>
    <w:rsid w:val="00786679"/>
    <w:rsid w:val="00790567"/>
    <w:rsid w:val="00792DD2"/>
    <w:rsid w:val="00793532"/>
    <w:rsid w:val="0079591F"/>
    <w:rsid w:val="0079799F"/>
    <w:rsid w:val="007A11B2"/>
    <w:rsid w:val="007A1E17"/>
    <w:rsid w:val="007A1FAC"/>
    <w:rsid w:val="007A2283"/>
    <w:rsid w:val="007A2698"/>
    <w:rsid w:val="007A2DF9"/>
    <w:rsid w:val="007A3666"/>
    <w:rsid w:val="007A4A4F"/>
    <w:rsid w:val="007A538B"/>
    <w:rsid w:val="007A7286"/>
    <w:rsid w:val="007A7DF9"/>
    <w:rsid w:val="007B1C3D"/>
    <w:rsid w:val="007B2E59"/>
    <w:rsid w:val="007B6A5B"/>
    <w:rsid w:val="007B6F7C"/>
    <w:rsid w:val="007B7864"/>
    <w:rsid w:val="007C0982"/>
    <w:rsid w:val="007C46A9"/>
    <w:rsid w:val="007C68A6"/>
    <w:rsid w:val="007D0597"/>
    <w:rsid w:val="007D0CA6"/>
    <w:rsid w:val="007D5236"/>
    <w:rsid w:val="007D6552"/>
    <w:rsid w:val="007D6841"/>
    <w:rsid w:val="007D710C"/>
    <w:rsid w:val="007E1CBA"/>
    <w:rsid w:val="007E2BDD"/>
    <w:rsid w:val="007E36E3"/>
    <w:rsid w:val="007E566B"/>
    <w:rsid w:val="007E7FFA"/>
    <w:rsid w:val="007F12DB"/>
    <w:rsid w:val="007F1615"/>
    <w:rsid w:val="007F20E9"/>
    <w:rsid w:val="007F23B7"/>
    <w:rsid w:val="007F2906"/>
    <w:rsid w:val="007F45F0"/>
    <w:rsid w:val="007F7E06"/>
    <w:rsid w:val="007F7F90"/>
    <w:rsid w:val="008000E0"/>
    <w:rsid w:val="00801E9F"/>
    <w:rsid w:val="00802256"/>
    <w:rsid w:val="0080274D"/>
    <w:rsid w:val="00803DE9"/>
    <w:rsid w:val="00804ECF"/>
    <w:rsid w:val="008053ED"/>
    <w:rsid w:val="00805EAE"/>
    <w:rsid w:val="00806E50"/>
    <w:rsid w:val="008152CC"/>
    <w:rsid w:val="008156C2"/>
    <w:rsid w:val="00816184"/>
    <w:rsid w:val="008164F0"/>
    <w:rsid w:val="00821664"/>
    <w:rsid w:val="0082182A"/>
    <w:rsid w:val="00822B99"/>
    <w:rsid w:val="0082380D"/>
    <w:rsid w:val="0082405F"/>
    <w:rsid w:val="008250A2"/>
    <w:rsid w:val="00825312"/>
    <w:rsid w:val="008270E6"/>
    <w:rsid w:val="00827342"/>
    <w:rsid w:val="00830036"/>
    <w:rsid w:val="008304B3"/>
    <w:rsid w:val="008305AE"/>
    <w:rsid w:val="00830C22"/>
    <w:rsid w:val="008310F9"/>
    <w:rsid w:val="00831273"/>
    <w:rsid w:val="0083268A"/>
    <w:rsid w:val="008335E0"/>
    <w:rsid w:val="00835456"/>
    <w:rsid w:val="008356E5"/>
    <w:rsid w:val="00835A11"/>
    <w:rsid w:val="008360F4"/>
    <w:rsid w:val="008407CC"/>
    <w:rsid w:val="0084175F"/>
    <w:rsid w:val="00842380"/>
    <w:rsid w:val="00842A0F"/>
    <w:rsid w:val="0084345E"/>
    <w:rsid w:val="008434FD"/>
    <w:rsid w:val="008450D5"/>
    <w:rsid w:val="00845389"/>
    <w:rsid w:val="008463DA"/>
    <w:rsid w:val="0085077C"/>
    <w:rsid w:val="00852246"/>
    <w:rsid w:val="008573A2"/>
    <w:rsid w:val="00860D08"/>
    <w:rsid w:val="00861C6C"/>
    <w:rsid w:val="008647A6"/>
    <w:rsid w:val="008647E0"/>
    <w:rsid w:val="008653EB"/>
    <w:rsid w:val="0086572F"/>
    <w:rsid w:val="0086581C"/>
    <w:rsid w:val="00867817"/>
    <w:rsid w:val="0086793C"/>
    <w:rsid w:val="00870740"/>
    <w:rsid w:val="00871105"/>
    <w:rsid w:val="008728AB"/>
    <w:rsid w:val="0087329A"/>
    <w:rsid w:val="008748D2"/>
    <w:rsid w:val="00875D14"/>
    <w:rsid w:val="008848DF"/>
    <w:rsid w:val="00884F38"/>
    <w:rsid w:val="00885CF8"/>
    <w:rsid w:val="00886ACB"/>
    <w:rsid w:val="00887E58"/>
    <w:rsid w:val="00890236"/>
    <w:rsid w:val="008912C4"/>
    <w:rsid w:val="00893AA7"/>
    <w:rsid w:val="00893D6A"/>
    <w:rsid w:val="00894A86"/>
    <w:rsid w:val="00895A3D"/>
    <w:rsid w:val="00895C32"/>
    <w:rsid w:val="008A0CF1"/>
    <w:rsid w:val="008A1874"/>
    <w:rsid w:val="008A225B"/>
    <w:rsid w:val="008A29E3"/>
    <w:rsid w:val="008A2E29"/>
    <w:rsid w:val="008A3631"/>
    <w:rsid w:val="008A400C"/>
    <w:rsid w:val="008A5123"/>
    <w:rsid w:val="008A6934"/>
    <w:rsid w:val="008A7758"/>
    <w:rsid w:val="008B0262"/>
    <w:rsid w:val="008B0F8B"/>
    <w:rsid w:val="008B1425"/>
    <w:rsid w:val="008B35DA"/>
    <w:rsid w:val="008B3A29"/>
    <w:rsid w:val="008B4102"/>
    <w:rsid w:val="008B412F"/>
    <w:rsid w:val="008B46C8"/>
    <w:rsid w:val="008B61C7"/>
    <w:rsid w:val="008C0656"/>
    <w:rsid w:val="008C0D96"/>
    <w:rsid w:val="008C2531"/>
    <w:rsid w:val="008C304B"/>
    <w:rsid w:val="008C3820"/>
    <w:rsid w:val="008D02F7"/>
    <w:rsid w:val="008D115E"/>
    <w:rsid w:val="008D11B5"/>
    <w:rsid w:val="008D4692"/>
    <w:rsid w:val="008D680F"/>
    <w:rsid w:val="008D6F28"/>
    <w:rsid w:val="008E0BED"/>
    <w:rsid w:val="008E2324"/>
    <w:rsid w:val="008E2566"/>
    <w:rsid w:val="008E37DA"/>
    <w:rsid w:val="008E38A3"/>
    <w:rsid w:val="008E3C44"/>
    <w:rsid w:val="008E3E15"/>
    <w:rsid w:val="008E44D6"/>
    <w:rsid w:val="008E4E09"/>
    <w:rsid w:val="008E5974"/>
    <w:rsid w:val="008E6187"/>
    <w:rsid w:val="008E634B"/>
    <w:rsid w:val="008F1310"/>
    <w:rsid w:val="008F241A"/>
    <w:rsid w:val="008F2E33"/>
    <w:rsid w:val="008F44C0"/>
    <w:rsid w:val="008F4B66"/>
    <w:rsid w:val="008F68FA"/>
    <w:rsid w:val="008F715B"/>
    <w:rsid w:val="008F7F56"/>
    <w:rsid w:val="00902B9B"/>
    <w:rsid w:val="009039CA"/>
    <w:rsid w:val="009046EB"/>
    <w:rsid w:val="00904E5A"/>
    <w:rsid w:val="0090782B"/>
    <w:rsid w:val="00907880"/>
    <w:rsid w:val="00907AFB"/>
    <w:rsid w:val="00910F79"/>
    <w:rsid w:val="009116EF"/>
    <w:rsid w:val="009118FB"/>
    <w:rsid w:val="00911963"/>
    <w:rsid w:val="0091267E"/>
    <w:rsid w:val="00913F37"/>
    <w:rsid w:val="009145A6"/>
    <w:rsid w:val="00914635"/>
    <w:rsid w:val="00915097"/>
    <w:rsid w:val="00915CA8"/>
    <w:rsid w:val="0091665E"/>
    <w:rsid w:val="00916CE7"/>
    <w:rsid w:val="009175DB"/>
    <w:rsid w:val="00917AFA"/>
    <w:rsid w:val="00921D6C"/>
    <w:rsid w:val="00923F18"/>
    <w:rsid w:val="00924431"/>
    <w:rsid w:val="00924B57"/>
    <w:rsid w:val="0092586D"/>
    <w:rsid w:val="00927FF9"/>
    <w:rsid w:val="00930194"/>
    <w:rsid w:val="00930CBA"/>
    <w:rsid w:val="00930F1F"/>
    <w:rsid w:val="00931179"/>
    <w:rsid w:val="00932A00"/>
    <w:rsid w:val="00933EC9"/>
    <w:rsid w:val="00935038"/>
    <w:rsid w:val="0094024F"/>
    <w:rsid w:val="0094052C"/>
    <w:rsid w:val="00942AA2"/>
    <w:rsid w:val="0094360C"/>
    <w:rsid w:val="0094372A"/>
    <w:rsid w:val="00945E21"/>
    <w:rsid w:val="00947A89"/>
    <w:rsid w:val="00947DDF"/>
    <w:rsid w:val="009505F6"/>
    <w:rsid w:val="00951168"/>
    <w:rsid w:val="00952371"/>
    <w:rsid w:val="00953505"/>
    <w:rsid w:val="0095454F"/>
    <w:rsid w:val="009547E9"/>
    <w:rsid w:val="00955338"/>
    <w:rsid w:val="00955D12"/>
    <w:rsid w:val="00955F0B"/>
    <w:rsid w:val="00956099"/>
    <w:rsid w:val="00956548"/>
    <w:rsid w:val="00961ED6"/>
    <w:rsid w:val="00962CB5"/>
    <w:rsid w:val="00965041"/>
    <w:rsid w:val="00965113"/>
    <w:rsid w:val="00971D0C"/>
    <w:rsid w:val="00971F20"/>
    <w:rsid w:val="0097459E"/>
    <w:rsid w:val="00975567"/>
    <w:rsid w:val="00976FB0"/>
    <w:rsid w:val="00976FF7"/>
    <w:rsid w:val="00977CAF"/>
    <w:rsid w:val="009823A6"/>
    <w:rsid w:val="009850BF"/>
    <w:rsid w:val="00985AAC"/>
    <w:rsid w:val="00985D16"/>
    <w:rsid w:val="00986422"/>
    <w:rsid w:val="00986600"/>
    <w:rsid w:val="00987CDF"/>
    <w:rsid w:val="0099112C"/>
    <w:rsid w:val="009969FE"/>
    <w:rsid w:val="00996C91"/>
    <w:rsid w:val="00997EA7"/>
    <w:rsid w:val="00997FBE"/>
    <w:rsid w:val="009A1248"/>
    <w:rsid w:val="009A19BD"/>
    <w:rsid w:val="009A1AE7"/>
    <w:rsid w:val="009A45C5"/>
    <w:rsid w:val="009A5313"/>
    <w:rsid w:val="009A5539"/>
    <w:rsid w:val="009A5E73"/>
    <w:rsid w:val="009B1BAD"/>
    <w:rsid w:val="009B1DC9"/>
    <w:rsid w:val="009B1F36"/>
    <w:rsid w:val="009B253A"/>
    <w:rsid w:val="009B26E2"/>
    <w:rsid w:val="009B305E"/>
    <w:rsid w:val="009B384B"/>
    <w:rsid w:val="009B44A7"/>
    <w:rsid w:val="009B6DA2"/>
    <w:rsid w:val="009C2C77"/>
    <w:rsid w:val="009C36F7"/>
    <w:rsid w:val="009C7B01"/>
    <w:rsid w:val="009D0E42"/>
    <w:rsid w:val="009D0F37"/>
    <w:rsid w:val="009D1367"/>
    <w:rsid w:val="009D2105"/>
    <w:rsid w:val="009D2805"/>
    <w:rsid w:val="009D3AF4"/>
    <w:rsid w:val="009D5314"/>
    <w:rsid w:val="009D54A6"/>
    <w:rsid w:val="009D5683"/>
    <w:rsid w:val="009D6C61"/>
    <w:rsid w:val="009E0286"/>
    <w:rsid w:val="009E1F4E"/>
    <w:rsid w:val="009E365B"/>
    <w:rsid w:val="009E4BDF"/>
    <w:rsid w:val="009E5899"/>
    <w:rsid w:val="009E7073"/>
    <w:rsid w:val="009F0AF6"/>
    <w:rsid w:val="009F14A3"/>
    <w:rsid w:val="009F3A38"/>
    <w:rsid w:val="009F4AD8"/>
    <w:rsid w:val="009F5042"/>
    <w:rsid w:val="009F5F92"/>
    <w:rsid w:val="009F7695"/>
    <w:rsid w:val="009F7EC0"/>
    <w:rsid w:val="00A04365"/>
    <w:rsid w:val="00A050A1"/>
    <w:rsid w:val="00A05D2A"/>
    <w:rsid w:val="00A06E4A"/>
    <w:rsid w:val="00A07401"/>
    <w:rsid w:val="00A07F7E"/>
    <w:rsid w:val="00A12164"/>
    <w:rsid w:val="00A121E6"/>
    <w:rsid w:val="00A1287B"/>
    <w:rsid w:val="00A12A75"/>
    <w:rsid w:val="00A12E0B"/>
    <w:rsid w:val="00A14D69"/>
    <w:rsid w:val="00A204F2"/>
    <w:rsid w:val="00A220C3"/>
    <w:rsid w:val="00A22567"/>
    <w:rsid w:val="00A22AF3"/>
    <w:rsid w:val="00A307A1"/>
    <w:rsid w:val="00A30A89"/>
    <w:rsid w:val="00A31301"/>
    <w:rsid w:val="00A346AF"/>
    <w:rsid w:val="00A35C6E"/>
    <w:rsid w:val="00A41C90"/>
    <w:rsid w:val="00A437EB"/>
    <w:rsid w:val="00A43FB6"/>
    <w:rsid w:val="00A45680"/>
    <w:rsid w:val="00A462F6"/>
    <w:rsid w:val="00A46698"/>
    <w:rsid w:val="00A51500"/>
    <w:rsid w:val="00A521ED"/>
    <w:rsid w:val="00A522D1"/>
    <w:rsid w:val="00A530FD"/>
    <w:rsid w:val="00A538DC"/>
    <w:rsid w:val="00A5597A"/>
    <w:rsid w:val="00A6015C"/>
    <w:rsid w:val="00A603EF"/>
    <w:rsid w:val="00A61BC1"/>
    <w:rsid w:val="00A629A5"/>
    <w:rsid w:val="00A6726B"/>
    <w:rsid w:val="00A674C1"/>
    <w:rsid w:val="00A67E4B"/>
    <w:rsid w:val="00A70DFC"/>
    <w:rsid w:val="00A71708"/>
    <w:rsid w:val="00A71850"/>
    <w:rsid w:val="00A71E78"/>
    <w:rsid w:val="00A734F1"/>
    <w:rsid w:val="00A738DE"/>
    <w:rsid w:val="00A7738D"/>
    <w:rsid w:val="00A774F7"/>
    <w:rsid w:val="00A77F2C"/>
    <w:rsid w:val="00A80357"/>
    <w:rsid w:val="00A811FC"/>
    <w:rsid w:val="00A822DD"/>
    <w:rsid w:val="00A823A4"/>
    <w:rsid w:val="00A83BC4"/>
    <w:rsid w:val="00A83D5F"/>
    <w:rsid w:val="00A85556"/>
    <w:rsid w:val="00A90779"/>
    <w:rsid w:val="00A90D29"/>
    <w:rsid w:val="00A958F2"/>
    <w:rsid w:val="00A97F20"/>
    <w:rsid w:val="00AA0267"/>
    <w:rsid w:val="00AA0C4C"/>
    <w:rsid w:val="00AA1E42"/>
    <w:rsid w:val="00AA3DAF"/>
    <w:rsid w:val="00AA61AF"/>
    <w:rsid w:val="00AA6B45"/>
    <w:rsid w:val="00AB1B26"/>
    <w:rsid w:val="00AB3E55"/>
    <w:rsid w:val="00AB4A7D"/>
    <w:rsid w:val="00AB5BB4"/>
    <w:rsid w:val="00AB7E2E"/>
    <w:rsid w:val="00AC0F41"/>
    <w:rsid w:val="00AC1457"/>
    <w:rsid w:val="00AC151D"/>
    <w:rsid w:val="00AC27B4"/>
    <w:rsid w:val="00AC494A"/>
    <w:rsid w:val="00AC7058"/>
    <w:rsid w:val="00AD0962"/>
    <w:rsid w:val="00AD0E80"/>
    <w:rsid w:val="00AD45B2"/>
    <w:rsid w:val="00AD4F7C"/>
    <w:rsid w:val="00AD5099"/>
    <w:rsid w:val="00AD5EE0"/>
    <w:rsid w:val="00AD5FB9"/>
    <w:rsid w:val="00AD6E36"/>
    <w:rsid w:val="00AD702D"/>
    <w:rsid w:val="00AE0153"/>
    <w:rsid w:val="00AE2DD6"/>
    <w:rsid w:val="00AE3DAA"/>
    <w:rsid w:val="00AE4F45"/>
    <w:rsid w:val="00AE50BB"/>
    <w:rsid w:val="00AE7871"/>
    <w:rsid w:val="00AE7AEA"/>
    <w:rsid w:val="00AF008D"/>
    <w:rsid w:val="00AF1416"/>
    <w:rsid w:val="00AF1953"/>
    <w:rsid w:val="00AF1CF2"/>
    <w:rsid w:val="00AF32BD"/>
    <w:rsid w:val="00AF4999"/>
    <w:rsid w:val="00AF4B83"/>
    <w:rsid w:val="00AF6654"/>
    <w:rsid w:val="00AF753E"/>
    <w:rsid w:val="00AF7748"/>
    <w:rsid w:val="00B04949"/>
    <w:rsid w:val="00B05A66"/>
    <w:rsid w:val="00B1280B"/>
    <w:rsid w:val="00B12F9E"/>
    <w:rsid w:val="00B1430B"/>
    <w:rsid w:val="00B14B04"/>
    <w:rsid w:val="00B14F82"/>
    <w:rsid w:val="00B164AA"/>
    <w:rsid w:val="00B201E8"/>
    <w:rsid w:val="00B22738"/>
    <w:rsid w:val="00B22A11"/>
    <w:rsid w:val="00B23025"/>
    <w:rsid w:val="00B2771A"/>
    <w:rsid w:val="00B30AFE"/>
    <w:rsid w:val="00B30D3D"/>
    <w:rsid w:val="00B32A63"/>
    <w:rsid w:val="00B342BB"/>
    <w:rsid w:val="00B34335"/>
    <w:rsid w:val="00B358FA"/>
    <w:rsid w:val="00B369CC"/>
    <w:rsid w:val="00B408F7"/>
    <w:rsid w:val="00B41562"/>
    <w:rsid w:val="00B42B42"/>
    <w:rsid w:val="00B43BB8"/>
    <w:rsid w:val="00B44312"/>
    <w:rsid w:val="00B45BC2"/>
    <w:rsid w:val="00B474DF"/>
    <w:rsid w:val="00B50B1D"/>
    <w:rsid w:val="00B51325"/>
    <w:rsid w:val="00B51D68"/>
    <w:rsid w:val="00B51EB4"/>
    <w:rsid w:val="00B5219F"/>
    <w:rsid w:val="00B529C8"/>
    <w:rsid w:val="00B52E76"/>
    <w:rsid w:val="00B53219"/>
    <w:rsid w:val="00B53535"/>
    <w:rsid w:val="00B5534C"/>
    <w:rsid w:val="00B60E66"/>
    <w:rsid w:val="00B61B72"/>
    <w:rsid w:val="00B669F6"/>
    <w:rsid w:val="00B7026F"/>
    <w:rsid w:val="00B70910"/>
    <w:rsid w:val="00B71DAD"/>
    <w:rsid w:val="00B72456"/>
    <w:rsid w:val="00B72BA5"/>
    <w:rsid w:val="00B73FDD"/>
    <w:rsid w:val="00B74F3E"/>
    <w:rsid w:val="00B75B19"/>
    <w:rsid w:val="00B77C9D"/>
    <w:rsid w:val="00B82DA4"/>
    <w:rsid w:val="00B8377C"/>
    <w:rsid w:val="00B8383F"/>
    <w:rsid w:val="00B84840"/>
    <w:rsid w:val="00B84ACC"/>
    <w:rsid w:val="00B85B49"/>
    <w:rsid w:val="00B87749"/>
    <w:rsid w:val="00B95F1F"/>
    <w:rsid w:val="00B966C0"/>
    <w:rsid w:val="00B97D21"/>
    <w:rsid w:val="00BA32F2"/>
    <w:rsid w:val="00BA3B0C"/>
    <w:rsid w:val="00BA4300"/>
    <w:rsid w:val="00BA545B"/>
    <w:rsid w:val="00BA616F"/>
    <w:rsid w:val="00BB00D8"/>
    <w:rsid w:val="00BB0990"/>
    <w:rsid w:val="00BB0DEA"/>
    <w:rsid w:val="00BB1562"/>
    <w:rsid w:val="00BB1ECC"/>
    <w:rsid w:val="00BB3820"/>
    <w:rsid w:val="00BB3CC2"/>
    <w:rsid w:val="00BB4B4C"/>
    <w:rsid w:val="00BB4CE6"/>
    <w:rsid w:val="00BC10A1"/>
    <w:rsid w:val="00BC1236"/>
    <w:rsid w:val="00BC165B"/>
    <w:rsid w:val="00BC20E8"/>
    <w:rsid w:val="00BC213F"/>
    <w:rsid w:val="00BC2E57"/>
    <w:rsid w:val="00BC3215"/>
    <w:rsid w:val="00BC3D53"/>
    <w:rsid w:val="00BC4021"/>
    <w:rsid w:val="00BC4989"/>
    <w:rsid w:val="00BC5217"/>
    <w:rsid w:val="00BC5D74"/>
    <w:rsid w:val="00BC701F"/>
    <w:rsid w:val="00BD6E39"/>
    <w:rsid w:val="00BE06A8"/>
    <w:rsid w:val="00BE178F"/>
    <w:rsid w:val="00BE1841"/>
    <w:rsid w:val="00BE25FA"/>
    <w:rsid w:val="00BE26EE"/>
    <w:rsid w:val="00BE4619"/>
    <w:rsid w:val="00BE48FB"/>
    <w:rsid w:val="00BE4EED"/>
    <w:rsid w:val="00BE63AD"/>
    <w:rsid w:val="00BE6A9F"/>
    <w:rsid w:val="00BE6CC0"/>
    <w:rsid w:val="00BF0127"/>
    <w:rsid w:val="00BF064F"/>
    <w:rsid w:val="00BF0BEE"/>
    <w:rsid w:val="00BF2416"/>
    <w:rsid w:val="00BF2AF2"/>
    <w:rsid w:val="00BF2BC4"/>
    <w:rsid w:val="00BF3938"/>
    <w:rsid w:val="00BF3DDA"/>
    <w:rsid w:val="00BF3E96"/>
    <w:rsid w:val="00BF433A"/>
    <w:rsid w:val="00BF4685"/>
    <w:rsid w:val="00BF54E8"/>
    <w:rsid w:val="00BF6211"/>
    <w:rsid w:val="00BF72D9"/>
    <w:rsid w:val="00BF7ABE"/>
    <w:rsid w:val="00C01930"/>
    <w:rsid w:val="00C07573"/>
    <w:rsid w:val="00C107DB"/>
    <w:rsid w:val="00C11AE5"/>
    <w:rsid w:val="00C11E39"/>
    <w:rsid w:val="00C12924"/>
    <w:rsid w:val="00C12E26"/>
    <w:rsid w:val="00C173AA"/>
    <w:rsid w:val="00C17435"/>
    <w:rsid w:val="00C20EB1"/>
    <w:rsid w:val="00C21DA3"/>
    <w:rsid w:val="00C22A7A"/>
    <w:rsid w:val="00C231B6"/>
    <w:rsid w:val="00C24ACB"/>
    <w:rsid w:val="00C24B5F"/>
    <w:rsid w:val="00C2583A"/>
    <w:rsid w:val="00C26712"/>
    <w:rsid w:val="00C2692C"/>
    <w:rsid w:val="00C27753"/>
    <w:rsid w:val="00C27A31"/>
    <w:rsid w:val="00C3043E"/>
    <w:rsid w:val="00C31D93"/>
    <w:rsid w:val="00C32206"/>
    <w:rsid w:val="00C326B0"/>
    <w:rsid w:val="00C32EAD"/>
    <w:rsid w:val="00C347AC"/>
    <w:rsid w:val="00C34B69"/>
    <w:rsid w:val="00C34C8D"/>
    <w:rsid w:val="00C36276"/>
    <w:rsid w:val="00C364D9"/>
    <w:rsid w:val="00C36973"/>
    <w:rsid w:val="00C40A43"/>
    <w:rsid w:val="00C40CD2"/>
    <w:rsid w:val="00C41731"/>
    <w:rsid w:val="00C423D9"/>
    <w:rsid w:val="00C42BC1"/>
    <w:rsid w:val="00C42D64"/>
    <w:rsid w:val="00C4616E"/>
    <w:rsid w:val="00C47023"/>
    <w:rsid w:val="00C50E07"/>
    <w:rsid w:val="00C50F33"/>
    <w:rsid w:val="00C52905"/>
    <w:rsid w:val="00C546F5"/>
    <w:rsid w:val="00C568C5"/>
    <w:rsid w:val="00C57E46"/>
    <w:rsid w:val="00C60555"/>
    <w:rsid w:val="00C610EF"/>
    <w:rsid w:val="00C6192C"/>
    <w:rsid w:val="00C6281D"/>
    <w:rsid w:val="00C633C4"/>
    <w:rsid w:val="00C63934"/>
    <w:rsid w:val="00C63A6A"/>
    <w:rsid w:val="00C65DF6"/>
    <w:rsid w:val="00C65FAE"/>
    <w:rsid w:val="00C67338"/>
    <w:rsid w:val="00C67C9D"/>
    <w:rsid w:val="00C72354"/>
    <w:rsid w:val="00C7477B"/>
    <w:rsid w:val="00C74D3F"/>
    <w:rsid w:val="00C75F8E"/>
    <w:rsid w:val="00C76373"/>
    <w:rsid w:val="00C80236"/>
    <w:rsid w:val="00C80F4E"/>
    <w:rsid w:val="00C81780"/>
    <w:rsid w:val="00C81932"/>
    <w:rsid w:val="00C81B25"/>
    <w:rsid w:val="00C81CB0"/>
    <w:rsid w:val="00C81E47"/>
    <w:rsid w:val="00C8286C"/>
    <w:rsid w:val="00C837F4"/>
    <w:rsid w:val="00C83A52"/>
    <w:rsid w:val="00C849E5"/>
    <w:rsid w:val="00C85007"/>
    <w:rsid w:val="00C87807"/>
    <w:rsid w:val="00C90866"/>
    <w:rsid w:val="00C90EC4"/>
    <w:rsid w:val="00C91AE4"/>
    <w:rsid w:val="00C94DFC"/>
    <w:rsid w:val="00CA20D9"/>
    <w:rsid w:val="00CA50C8"/>
    <w:rsid w:val="00CA5A91"/>
    <w:rsid w:val="00CA5CA8"/>
    <w:rsid w:val="00CA64B9"/>
    <w:rsid w:val="00CA7F01"/>
    <w:rsid w:val="00CB116C"/>
    <w:rsid w:val="00CB22CC"/>
    <w:rsid w:val="00CB2757"/>
    <w:rsid w:val="00CB2FE1"/>
    <w:rsid w:val="00CB30B6"/>
    <w:rsid w:val="00CB3CA9"/>
    <w:rsid w:val="00CB3CD7"/>
    <w:rsid w:val="00CB5532"/>
    <w:rsid w:val="00CB68A3"/>
    <w:rsid w:val="00CB72D4"/>
    <w:rsid w:val="00CB7420"/>
    <w:rsid w:val="00CB7798"/>
    <w:rsid w:val="00CC028B"/>
    <w:rsid w:val="00CC0709"/>
    <w:rsid w:val="00CC1136"/>
    <w:rsid w:val="00CC12CC"/>
    <w:rsid w:val="00CC240C"/>
    <w:rsid w:val="00CC283C"/>
    <w:rsid w:val="00CC2DE9"/>
    <w:rsid w:val="00CC3DDD"/>
    <w:rsid w:val="00CC3E72"/>
    <w:rsid w:val="00CC44D4"/>
    <w:rsid w:val="00CC4E2F"/>
    <w:rsid w:val="00CC7354"/>
    <w:rsid w:val="00CD0955"/>
    <w:rsid w:val="00CD0ACE"/>
    <w:rsid w:val="00CD2887"/>
    <w:rsid w:val="00CD2A4C"/>
    <w:rsid w:val="00CD4122"/>
    <w:rsid w:val="00CD4B39"/>
    <w:rsid w:val="00CD5843"/>
    <w:rsid w:val="00CD7BA9"/>
    <w:rsid w:val="00CE1FD9"/>
    <w:rsid w:val="00CE252E"/>
    <w:rsid w:val="00CE3A92"/>
    <w:rsid w:val="00CE3B3C"/>
    <w:rsid w:val="00CE406B"/>
    <w:rsid w:val="00CE40C4"/>
    <w:rsid w:val="00CE46CF"/>
    <w:rsid w:val="00CE4B99"/>
    <w:rsid w:val="00CE61C2"/>
    <w:rsid w:val="00CE7934"/>
    <w:rsid w:val="00CE7F6C"/>
    <w:rsid w:val="00CF1077"/>
    <w:rsid w:val="00CF1D27"/>
    <w:rsid w:val="00CF2887"/>
    <w:rsid w:val="00CF3FC7"/>
    <w:rsid w:val="00CF42D9"/>
    <w:rsid w:val="00CF435F"/>
    <w:rsid w:val="00CF4670"/>
    <w:rsid w:val="00CF47D1"/>
    <w:rsid w:val="00CF53D4"/>
    <w:rsid w:val="00CF6EF9"/>
    <w:rsid w:val="00CF76AC"/>
    <w:rsid w:val="00D00718"/>
    <w:rsid w:val="00D0300C"/>
    <w:rsid w:val="00D12296"/>
    <w:rsid w:val="00D13684"/>
    <w:rsid w:val="00D17497"/>
    <w:rsid w:val="00D20AA8"/>
    <w:rsid w:val="00D21023"/>
    <w:rsid w:val="00D3032A"/>
    <w:rsid w:val="00D303E5"/>
    <w:rsid w:val="00D33AA2"/>
    <w:rsid w:val="00D33AD8"/>
    <w:rsid w:val="00D33D63"/>
    <w:rsid w:val="00D35589"/>
    <w:rsid w:val="00D403A7"/>
    <w:rsid w:val="00D40D0A"/>
    <w:rsid w:val="00D43006"/>
    <w:rsid w:val="00D44279"/>
    <w:rsid w:val="00D45144"/>
    <w:rsid w:val="00D47AB0"/>
    <w:rsid w:val="00D50134"/>
    <w:rsid w:val="00D50464"/>
    <w:rsid w:val="00D50B5D"/>
    <w:rsid w:val="00D52E72"/>
    <w:rsid w:val="00D53152"/>
    <w:rsid w:val="00D552CD"/>
    <w:rsid w:val="00D565FD"/>
    <w:rsid w:val="00D579FB"/>
    <w:rsid w:val="00D60099"/>
    <w:rsid w:val="00D6262D"/>
    <w:rsid w:val="00D642FF"/>
    <w:rsid w:val="00D65578"/>
    <w:rsid w:val="00D65E6E"/>
    <w:rsid w:val="00D660F0"/>
    <w:rsid w:val="00D67081"/>
    <w:rsid w:val="00D7033E"/>
    <w:rsid w:val="00D70BE3"/>
    <w:rsid w:val="00D721F7"/>
    <w:rsid w:val="00D7432C"/>
    <w:rsid w:val="00D74378"/>
    <w:rsid w:val="00D76D45"/>
    <w:rsid w:val="00D81332"/>
    <w:rsid w:val="00D8280C"/>
    <w:rsid w:val="00D82BE7"/>
    <w:rsid w:val="00D851AF"/>
    <w:rsid w:val="00D85CA0"/>
    <w:rsid w:val="00D87FEC"/>
    <w:rsid w:val="00D90A6E"/>
    <w:rsid w:val="00D93DBA"/>
    <w:rsid w:val="00D94AA7"/>
    <w:rsid w:val="00D94EB3"/>
    <w:rsid w:val="00D95943"/>
    <w:rsid w:val="00D95DCA"/>
    <w:rsid w:val="00D962D7"/>
    <w:rsid w:val="00DA17DE"/>
    <w:rsid w:val="00DA1909"/>
    <w:rsid w:val="00DA2044"/>
    <w:rsid w:val="00DA3275"/>
    <w:rsid w:val="00DA3677"/>
    <w:rsid w:val="00DA3730"/>
    <w:rsid w:val="00DA39B4"/>
    <w:rsid w:val="00DA3C59"/>
    <w:rsid w:val="00DA4678"/>
    <w:rsid w:val="00DA46E8"/>
    <w:rsid w:val="00DB2560"/>
    <w:rsid w:val="00DB283A"/>
    <w:rsid w:val="00DB2E64"/>
    <w:rsid w:val="00DB3A60"/>
    <w:rsid w:val="00DB3CC2"/>
    <w:rsid w:val="00DB43AC"/>
    <w:rsid w:val="00DB5E16"/>
    <w:rsid w:val="00DB5EBC"/>
    <w:rsid w:val="00DB7B1D"/>
    <w:rsid w:val="00DB7E81"/>
    <w:rsid w:val="00DC0AAD"/>
    <w:rsid w:val="00DC0C3E"/>
    <w:rsid w:val="00DC1E7D"/>
    <w:rsid w:val="00DC2165"/>
    <w:rsid w:val="00DC3A5A"/>
    <w:rsid w:val="00DC3CA6"/>
    <w:rsid w:val="00DC481C"/>
    <w:rsid w:val="00DC523A"/>
    <w:rsid w:val="00DD1819"/>
    <w:rsid w:val="00DD2A3A"/>
    <w:rsid w:val="00DD53B1"/>
    <w:rsid w:val="00DD71F9"/>
    <w:rsid w:val="00DD7485"/>
    <w:rsid w:val="00DE15DB"/>
    <w:rsid w:val="00DE306F"/>
    <w:rsid w:val="00DE41ED"/>
    <w:rsid w:val="00DE4D59"/>
    <w:rsid w:val="00DE584F"/>
    <w:rsid w:val="00DE59DD"/>
    <w:rsid w:val="00DE5DA3"/>
    <w:rsid w:val="00DE6BE3"/>
    <w:rsid w:val="00DE765A"/>
    <w:rsid w:val="00DE778C"/>
    <w:rsid w:val="00DF16A4"/>
    <w:rsid w:val="00DF1BF7"/>
    <w:rsid w:val="00DF2224"/>
    <w:rsid w:val="00DF2C89"/>
    <w:rsid w:val="00DF2FF2"/>
    <w:rsid w:val="00DF3393"/>
    <w:rsid w:val="00DF35E1"/>
    <w:rsid w:val="00DF35F8"/>
    <w:rsid w:val="00DF3C56"/>
    <w:rsid w:val="00DF605D"/>
    <w:rsid w:val="00DF75C1"/>
    <w:rsid w:val="00DF7B67"/>
    <w:rsid w:val="00E00E08"/>
    <w:rsid w:val="00E05558"/>
    <w:rsid w:val="00E07764"/>
    <w:rsid w:val="00E07CF4"/>
    <w:rsid w:val="00E11D3F"/>
    <w:rsid w:val="00E133DA"/>
    <w:rsid w:val="00E1638E"/>
    <w:rsid w:val="00E17ADD"/>
    <w:rsid w:val="00E17CBE"/>
    <w:rsid w:val="00E200E3"/>
    <w:rsid w:val="00E20A8A"/>
    <w:rsid w:val="00E22CEC"/>
    <w:rsid w:val="00E2439A"/>
    <w:rsid w:val="00E246C1"/>
    <w:rsid w:val="00E24B33"/>
    <w:rsid w:val="00E256F8"/>
    <w:rsid w:val="00E262B1"/>
    <w:rsid w:val="00E2672C"/>
    <w:rsid w:val="00E26A9C"/>
    <w:rsid w:val="00E27C24"/>
    <w:rsid w:val="00E27E96"/>
    <w:rsid w:val="00E30BD5"/>
    <w:rsid w:val="00E31C34"/>
    <w:rsid w:val="00E330F5"/>
    <w:rsid w:val="00E33E2F"/>
    <w:rsid w:val="00E36687"/>
    <w:rsid w:val="00E36B15"/>
    <w:rsid w:val="00E36B3A"/>
    <w:rsid w:val="00E37B1E"/>
    <w:rsid w:val="00E37C51"/>
    <w:rsid w:val="00E41654"/>
    <w:rsid w:val="00E4291A"/>
    <w:rsid w:val="00E45EF8"/>
    <w:rsid w:val="00E46D9E"/>
    <w:rsid w:val="00E52B2F"/>
    <w:rsid w:val="00E52FB9"/>
    <w:rsid w:val="00E55644"/>
    <w:rsid w:val="00E56C81"/>
    <w:rsid w:val="00E60B8E"/>
    <w:rsid w:val="00E61168"/>
    <w:rsid w:val="00E62090"/>
    <w:rsid w:val="00E6293E"/>
    <w:rsid w:val="00E62A5C"/>
    <w:rsid w:val="00E6399C"/>
    <w:rsid w:val="00E63E4F"/>
    <w:rsid w:val="00E669EF"/>
    <w:rsid w:val="00E71994"/>
    <w:rsid w:val="00E72A0E"/>
    <w:rsid w:val="00E751E2"/>
    <w:rsid w:val="00E7592B"/>
    <w:rsid w:val="00E81713"/>
    <w:rsid w:val="00E81DCE"/>
    <w:rsid w:val="00E8384D"/>
    <w:rsid w:val="00E8488F"/>
    <w:rsid w:val="00E85123"/>
    <w:rsid w:val="00E8554F"/>
    <w:rsid w:val="00E85FF9"/>
    <w:rsid w:val="00E92D3C"/>
    <w:rsid w:val="00E94DAB"/>
    <w:rsid w:val="00E959FF"/>
    <w:rsid w:val="00E95D29"/>
    <w:rsid w:val="00E95DEF"/>
    <w:rsid w:val="00E96309"/>
    <w:rsid w:val="00E97A58"/>
    <w:rsid w:val="00EA24B2"/>
    <w:rsid w:val="00EA2E21"/>
    <w:rsid w:val="00EA2E53"/>
    <w:rsid w:val="00EA3763"/>
    <w:rsid w:val="00EA3D49"/>
    <w:rsid w:val="00EA5D7E"/>
    <w:rsid w:val="00EA76CD"/>
    <w:rsid w:val="00EB05B6"/>
    <w:rsid w:val="00EB17D1"/>
    <w:rsid w:val="00EB17E2"/>
    <w:rsid w:val="00EB1C62"/>
    <w:rsid w:val="00EB2D88"/>
    <w:rsid w:val="00EB3003"/>
    <w:rsid w:val="00EB3BA0"/>
    <w:rsid w:val="00EB4575"/>
    <w:rsid w:val="00EB5137"/>
    <w:rsid w:val="00EB58A6"/>
    <w:rsid w:val="00EB5FDA"/>
    <w:rsid w:val="00EB696E"/>
    <w:rsid w:val="00EC1A3F"/>
    <w:rsid w:val="00EC1E38"/>
    <w:rsid w:val="00EC2091"/>
    <w:rsid w:val="00EC29C1"/>
    <w:rsid w:val="00EC2FF9"/>
    <w:rsid w:val="00EC36DB"/>
    <w:rsid w:val="00EC4BD9"/>
    <w:rsid w:val="00EC5060"/>
    <w:rsid w:val="00EC65D9"/>
    <w:rsid w:val="00ED36E7"/>
    <w:rsid w:val="00ED3BF1"/>
    <w:rsid w:val="00ED5712"/>
    <w:rsid w:val="00ED585D"/>
    <w:rsid w:val="00ED611E"/>
    <w:rsid w:val="00ED6434"/>
    <w:rsid w:val="00ED6468"/>
    <w:rsid w:val="00ED6544"/>
    <w:rsid w:val="00EE0825"/>
    <w:rsid w:val="00EE233B"/>
    <w:rsid w:val="00EE296C"/>
    <w:rsid w:val="00EE3225"/>
    <w:rsid w:val="00EE5607"/>
    <w:rsid w:val="00EE60A0"/>
    <w:rsid w:val="00EE7092"/>
    <w:rsid w:val="00EF021F"/>
    <w:rsid w:val="00EF0F81"/>
    <w:rsid w:val="00EF233F"/>
    <w:rsid w:val="00EF2AF5"/>
    <w:rsid w:val="00EF43A4"/>
    <w:rsid w:val="00EF4946"/>
    <w:rsid w:val="00EF4FF0"/>
    <w:rsid w:val="00EF63E1"/>
    <w:rsid w:val="00EF7C5F"/>
    <w:rsid w:val="00F00C4F"/>
    <w:rsid w:val="00F0187F"/>
    <w:rsid w:val="00F03A48"/>
    <w:rsid w:val="00F0583F"/>
    <w:rsid w:val="00F05A53"/>
    <w:rsid w:val="00F0663C"/>
    <w:rsid w:val="00F07B43"/>
    <w:rsid w:val="00F10C70"/>
    <w:rsid w:val="00F10D3F"/>
    <w:rsid w:val="00F11CEC"/>
    <w:rsid w:val="00F12E1E"/>
    <w:rsid w:val="00F14143"/>
    <w:rsid w:val="00F148B1"/>
    <w:rsid w:val="00F14EEE"/>
    <w:rsid w:val="00F150F6"/>
    <w:rsid w:val="00F2071F"/>
    <w:rsid w:val="00F23A39"/>
    <w:rsid w:val="00F25B43"/>
    <w:rsid w:val="00F25BD2"/>
    <w:rsid w:val="00F27710"/>
    <w:rsid w:val="00F27899"/>
    <w:rsid w:val="00F278B9"/>
    <w:rsid w:val="00F279B2"/>
    <w:rsid w:val="00F3005A"/>
    <w:rsid w:val="00F309DB"/>
    <w:rsid w:val="00F30F59"/>
    <w:rsid w:val="00F362C3"/>
    <w:rsid w:val="00F37971"/>
    <w:rsid w:val="00F37A12"/>
    <w:rsid w:val="00F37BD3"/>
    <w:rsid w:val="00F4029E"/>
    <w:rsid w:val="00F40393"/>
    <w:rsid w:val="00F4064F"/>
    <w:rsid w:val="00F4176C"/>
    <w:rsid w:val="00F41796"/>
    <w:rsid w:val="00F41A32"/>
    <w:rsid w:val="00F42B01"/>
    <w:rsid w:val="00F43025"/>
    <w:rsid w:val="00F437E9"/>
    <w:rsid w:val="00F447CB"/>
    <w:rsid w:val="00F460F4"/>
    <w:rsid w:val="00F51CE4"/>
    <w:rsid w:val="00F528B5"/>
    <w:rsid w:val="00F535C7"/>
    <w:rsid w:val="00F537E5"/>
    <w:rsid w:val="00F55431"/>
    <w:rsid w:val="00F562A6"/>
    <w:rsid w:val="00F56440"/>
    <w:rsid w:val="00F61C60"/>
    <w:rsid w:val="00F62D0D"/>
    <w:rsid w:val="00F631F7"/>
    <w:rsid w:val="00F634B8"/>
    <w:rsid w:val="00F637B5"/>
    <w:rsid w:val="00F654A3"/>
    <w:rsid w:val="00F654CC"/>
    <w:rsid w:val="00F65A99"/>
    <w:rsid w:val="00F66428"/>
    <w:rsid w:val="00F709F6"/>
    <w:rsid w:val="00F73194"/>
    <w:rsid w:val="00F738CA"/>
    <w:rsid w:val="00F73A1F"/>
    <w:rsid w:val="00F757CD"/>
    <w:rsid w:val="00F758C8"/>
    <w:rsid w:val="00F75A6F"/>
    <w:rsid w:val="00F76593"/>
    <w:rsid w:val="00F77A89"/>
    <w:rsid w:val="00F77E8A"/>
    <w:rsid w:val="00F800BE"/>
    <w:rsid w:val="00F8031B"/>
    <w:rsid w:val="00F81ED7"/>
    <w:rsid w:val="00F81F5E"/>
    <w:rsid w:val="00F82020"/>
    <w:rsid w:val="00F82ED9"/>
    <w:rsid w:val="00F83034"/>
    <w:rsid w:val="00F84CC9"/>
    <w:rsid w:val="00F86E08"/>
    <w:rsid w:val="00F874DD"/>
    <w:rsid w:val="00F9139C"/>
    <w:rsid w:val="00F915C7"/>
    <w:rsid w:val="00F91C16"/>
    <w:rsid w:val="00F93BEB"/>
    <w:rsid w:val="00F944BC"/>
    <w:rsid w:val="00F950E8"/>
    <w:rsid w:val="00F95EE7"/>
    <w:rsid w:val="00F95FC7"/>
    <w:rsid w:val="00F96285"/>
    <w:rsid w:val="00F96346"/>
    <w:rsid w:val="00F97E4E"/>
    <w:rsid w:val="00FA011B"/>
    <w:rsid w:val="00FA03B6"/>
    <w:rsid w:val="00FA0875"/>
    <w:rsid w:val="00FA1016"/>
    <w:rsid w:val="00FA107E"/>
    <w:rsid w:val="00FA109C"/>
    <w:rsid w:val="00FA1293"/>
    <w:rsid w:val="00FA2137"/>
    <w:rsid w:val="00FA2C9C"/>
    <w:rsid w:val="00FA39BE"/>
    <w:rsid w:val="00FA4BA5"/>
    <w:rsid w:val="00FA521F"/>
    <w:rsid w:val="00FA68ED"/>
    <w:rsid w:val="00FA7F4A"/>
    <w:rsid w:val="00FB0CEB"/>
    <w:rsid w:val="00FB1656"/>
    <w:rsid w:val="00FB42C4"/>
    <w:rsid w:val="00FB42F3"/>
    <w:rsid w:val="00FB7389"/>
    <w:rsid w:val="00FB76EC"/>
    <w:rsid w:val="00FB7C4B"/>
    <w:rsid w:val="00FC16BC"/>
    <w:rsid w:val="00FC16D2"/>
    <w:rsid w:val="00FC1D70"/>
    <w:rsid w:val="00FC3AC9"/>
    <w:rsid w:val="00FC4501"/>
    <w:rsid w:val="00FC4A7C"/>
    <w:rsid w:val="00FC4D5B"/>
    <w:rsid w:val="00FC4D9D"/>
    <w:rsid w:val="00FC58DE"/>
    <w:rsid w:val="00FC6670"/>
    <w:rsid w:val="00FC7B69"/>
    <w:rsid w:val="00FD07F6"/>
    <w:rsid w:val="00FD2BAB"/>
    <w:rsid w:val="00FD2CA9"/>
    <w:rsid w:val="00FD30E4"/>
    <w:rsid w:val="00FD3162"/>
    <w:rsid w:val="00FD37E0"/>
    <w:rsid w:val="00FD4139"/>
    <w:rsid w:val="00FD6AA2"/>
    <w:rsid w:val="00FD6F90"/>
    <w:rsid w:val="00FE0705"/>
    <w:rsid w:val="00FE07AB"/>
    <w:rsid w:val="00FE0F27"/>
    <w:rsid w:val="00FE2658"/>
    <w:rsid w:val="00FE277F"/>
    <w:rsid w:val="00FE288B"/>
    <w:rsid w:val="00FE4B04"/>
    <w:rsid w:val="00FE518E"/>
    <w:rsid w:val="00FE5BC2"/>
    <w:rsid w:val="00FE6509"/>
    <w:rsid w:val="00FE675B"/>
    <w:rsid w:val="00FF0324"/>
    <w:rsid w:val="00FF190A"/>
    <w:rsid w:val="00FF291A"/>
    <w:rsid w:val="00FF2F47"/>
    <w:rsid w:val="00FF342D"/>
    <w:rsid w:val="00FF3883"/>
    <w:rsid w:val="00FF4BDA"/>
    <w:rsid w:val="00FF4C8A"/>
    <w:rsid w:val="00FF4E1A"/>
    <w:rsid w:val="00FF6C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9DC2136"/>
  <w15:docId w15:val="{3E539ADB-EEE3-4316-B8CA-E7CC4650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D4D13"/>
    <w:rPr>
      <w:sz w:val="24"/>
      <w:szCs w:val="24"/>
    </w:rPr>
  </w:style>
  <w:style w:type="paragraph" w:styleId="Nadpis1">
    <w:name w:val="heading 1"/>
    <w:basedOn w:val="Normln"/>
    <w:next w:val="Normln"/>
    <w:link w:val="Nadpis1Char"/>
    <w:qFormat/>
    <w:rsid w:val="00736D32"/>
    <w:pPr>
      <w:keepNext/>
      <w:numPr>
        <w:numId w:val="5"/>
      </w:numPr>
      <w:jc w:val="both"/>
      <w:outlineLvl w:val="0"/>
    </w:pPr>
    <w:rPr>
      <w:sz w:val="28"/>
      <w:szCs w:val="20"/>
      <w:lang w:val="x-none" w:eastAsia="x-none"/>
    </w:rPr>
  </w:style>
  <w:style w:type="paragraph" w:styleId="Nadpis2">
    <w:name w:val="heading 2"/>
    <w:basedOn w:val="Normln"/>
    <w:next w:val="Normln"/>
    <w:qFormat/>
    <w:rsid w:val="004604E4"/>
    <w:pPr>
      <w:keepNext/>
      <w:numPr>
        <w:ilvl w:val="1"/>
        <w:numId w:val="5"/>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417D97"/>
    <w:pPr>
      <w:keepNext/>
      <w:spacing w:before="240" w:after="60"/>
      <w:ind w:left="357"/>
      <w:outlineLvl w:val="2"/>
    </w:pPr>
    <w:rPr>
      <w:rFonts w:ascii="Cambria" w:hAnsi="Cambria"/>
      <w:b/>
      <w:bCs/>
      <w:sz w:val="26"/>
      <w:szCs w:val="26"/>
      <w:lang w:val="x-none" w:eastAsia="x-none"/>
    </w:rPr>
  </w:style>
  <w:style w:type="paragraph" w:styleId="Nadpis4">
    <w:name w:val="heading 4"/>
    <w:basedOn w:val="Normln"/>
    <w:next w:val="Normln"/>
    <w:link w:val="Nadpis4Char"/>
    <w:qFormat/>
    <w:rsid w:val="00AF32BD"/>
    <w:pPr>
      <w:keepNext/>
      <w:numPr>
        <w:ilvl w:val="3"/>
        <w:numId w:val="5"/>
      </w:numPr>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qFormat/>
    <w:rsid w:val="00AF32BD"/>
    <w:pPr>
      <w:numPr>
        <w:ilvl w:val="4"/>
        <w:numId w:val="5"/>
      </w:num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qFormat/>
    <w:rsid w:val="00AF32BD"/>
    <w:pPr>
      <w:numPr>
        <w:ilvl w:val="5"/>
        <w:numId w:val="5"/>
      </w:numPr>
      <w:spacing w:before="240" w:after="60"/>
      <w:outlineLvl w:val="5"/>
    </w:pPr>
    <w:rPr>
      <w:rFonts w:ascii="Calibri" w:hAnsi="Calibri"/>
      <w:b/>
      <w:bCs/>
      <w:sz w:val="22"/>
      <w:szCs w:val="22"/>
      <w:lang w:val="x-none" w:eastAsia="x-none"/>
    </w:rPr>
  </w:style>
  <w:style w:type="paragraph" w:styleId="Nadpis7">
    <w:name w:val="heading 7"/>
    <w:basedOn w:val="Normln"/>
    <w:next w:val="Normln"/>
    <w:link w:val="Nadpis7Char"/>
    <w:qFormat/>
    <w:rsid w:val="00AF32BD"/>
    <w:pPr>
      <w:numPr>
        <w:ilvl w:val="6"/>
        <w:numId w:val="5"/>
      </w:numPr>
      <w:spacing w:before="240" w:after="60"/>
      <w:outlineLvl w:val="6"/>
    </w:pPr>
    <w:rPr>
      <w:rFonts w:ascii="Calibri" w:hAnsi="Calibri"/>
      <w:lang w:val="x-none" w:eastAsia="x-none"/>
    </w:rPr>
  </w:style>
  <w:style w:type="paragraph" w:styleId="Nadpis8">
    <w:name w:val="heading 8"/>
    <w:basedOn w:val="Normln"/>
    <w:next w:val="Normln"/>
    <w:link w:val="Nadpis8Char"/>
    <w:qFormat/>
    <w:rsid w:val="00AF32BD"/>
    <w:pPr>
      <w:numPr>
        <w:ilvl w:val="7"/>
        <w:numId w:val="5"/>
      </w:numPr>
      <w:spacing w:before="240" w:after="60"/>
      <w:outlineLvl w:val="7"/>
    </w:pPr>
    <w:rPr>
      <w:rFonts w:ascii="Calibri" w:hAnsi="Calibri"/>
      <w:i/>
      <w:iCs/>
      <w:lang w:val="x-none" w:eastAsia="x-none"/>
    </w:rPr>
  </w:style>
  <w:style w:type="paragraph" w:styleId="Nadpis9">
    <w:name w:val="heading 9"/>
    <w:basedOn w:val="Normln"/>
    <w:next w:val="Normln"/>
    <w:link w:val="Nadpis9Char"/>
    <w:qFormat/>
    <w:rsid w:val="00AF32BD"/>
    <w:pPr>
      <w:numPr>
        <w:ilvl w:val="8"/>
        <w:numId w:val="5"/>
      </w:numPr>
      <w:spacing w:before="240" w:after="60"/>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36D32"/>
    <w:pPr>
      <w:jc w:val="center"/>
    </w:pPr>
    <w:rPr>
      <w:b/>
      <w:sz w:val="28"/>
      <w:szCs w:val="20"/>
    </w:rPr>
  </w:style>
  <w:style w:type="paragraph" w:styleId="Zkladntext">
    <w:name w:val="Body Text"/>
    <w:basedOn w:val="Normln"/>
    <w:link w:val="ZkladntextChar"/>
    <w:rsid w:val="00736D32"/>
    <w:pPr>
      <w:jc w:val="both"/>
    </w:pPr>
    <w:rPr>
      <w:b/>
      <w:sz w:val="28"/>
      <w:szCs w:val="20"/>
      <w:lang w:val="x-none" w:eastAsia="x-none"/>
    </w:rPr>
  </w:style>
  <w:style w:type="character" w:styleId="slostrnky">
    <w:name w:val="page number"/>
    <w:basedOn w:val="Standardnpsmoodstavce"/>
    <w:uiPriority w:val="99"/>
    <w:rsid w:val="00736D32"/>
  </w:style>
  <w:style w:type="paragraph" w:styleId="Zhlav">
    <w:name w:val="header"/>
    <w:basedOn w:val="Normln"/>
    <w:rsid w:val="00736D32"/>
    <w:pPr>
      <w:tabs>
        <w:tab w:val="center" w:pos="4536"/>
        <w:tab w:val="right" w:pos="9072"/>
      </w:tabs>
    </w:pPr>
  </w:style>
  <w:style w:type="paragraph" w:customStyle="1" w:styleId="AAOdstavec">
    <w:name w:val="AA_Odstavec"/>
    <w:basedOn w:val="Normln"/>
    <w:rsid w:val="00736D32"/>
    <w:pPr>
      <w:jc w:val="both"/>
    </w:pPr>
    <w:rPr>
      <w:rFonts w:ascii="Arial" w:hAnsi="Arial" w:cs="Arial"/>
      <w:sz w:val="20"/>
      <w:szCs w:val="20"/>
      <w:lang w:eastAsia="en-US"/>
    </w:rPr>
  </w:style>
  <w:style w:type="paragraph" w:styleId="Zkladntext2">
    <w:name w:val="Body Text 2"/>
    <w:basedOn w:val="Normln"/>
    <w:rsid w:val="00F82020"/>
    <w:pPr>
      <w:spacing w:after="120" w:line="480" w:lineRule="auto"/>
    </w:pPr>
  </w:style>
  <w:style w:type="paragraph" w:customStyle="1" w:styleId="Textodstavce">
    <w:name w:val="Text odstavce"/>
    <w:basedOn w:val="Normln"/>
    <w:rsid w:val="00F82020"/>
    <w:pPr>
      <w:tabs>
        <w:tab w:val="left" w:pos="851"/>
      </w:tabs>
      <w:spacing w:before="120" w:after="120"/>
      <w:jc w:val="both"/>
      <w:outlineLvl w:val="6"/>
    </w:pPr>
    <w:rPr>
      <w:szCs w:val="20"/>
    </w:rPr>
  </w:style>
  <w:style w:type="character" w:styleId="Hypertextovodkaz">
    <w:name w:val="Hyperlink"/>
    <w:unhideWhenUsed/>
    <w:rsid w:val="0069786E"/>
    <w:rPr>
      <w:color w:val="0000FF"/>
      <w:u w:val="single"/>
    </w:rPr>
  </w:style>
  <w:style w:type="paragraph" w:styleId="Zpat">
    <w:name w:val="footer"/>
    <w:basedOn w:val="Normln"/>
    <w:link w:val="ZpatChar"/>
    <w:uiPriority w:val="99"/>
    <w:rsid w:val="005718C1"/>
    <w:pPr>
      <w:tabs>
        <w:tab w:val="center" w:pos="4536"/>
        <w:tab w:val="right" w:pos="9072"/>
      </w:tabs>
    </w:pPr>
    <w:rPr>
      <w:lang w:val="x-none" w:eastAsia="x-none"/>
    </w:rPr>
  </w:style>
  <w:style w:type="character" w:customStyle="1" w:styleId="ZpatChar">
    <w:name w:val="Zápatí Char"/>
    <w:link w:val="Zpat"/>
    <w:uiPriority w:val="99"/>
    <w:rsid w:val="005718C1"/>
    <w:rPr>
      <w:sz w:val="24"/>
      <w:szCs w:val="24"/>
    </w:rPr>
  </w:style>
  <w:style w:type="paragraph" w:styleId="Textbubliny">
    <w:name w:val="Balloon Text"/>
    <w:basedOn w:val="Normln"/>
    <w:link w:val="TextbublinyChar"/>
    <w:rsid w:val="005718C1"/>
    <w:rPr>
      <w:rFonts w:ascii="Tahoma" w:hAnsi="Tahoma"/>
      <w:sz w:val="16"/>
      <w:szCs w:val="16"/>
      <w:lang w:val="x-none" w:eastAsia="x-none"/>
    </w:rPr>
  </w:style>
  <w:style w:type="character" w:customStyle="1" w:styleId="TextbublinyChar">
    <w:name w:val="Text bubliny Char"/>
    <w:link w:val="Textbubliny"/>
    <w:rsid w:val="005718C1"/>
    <w:rPr>
      <w:rFonts w:ascii="Tahoma" w:hAnsi="Tahoma" w:cs="Tahoma"/>
      <w:sz w:val="16"/>
      <w:szCs w:val="16"/>
    </w:rPr>
  </w:style>
  <w:style w:type="character" w:customStyle="1" w:styleId="green">
    <w:name w:val="green"/>
    <w:basedOn w:val="Standardnpsmoodstavce"/>
    <w:rsid w:val="00C90EC4"/>
  </w:style>
  <w:style w:type="character" w:styleId="Zdraznn">
    <w:name w:val="Emphasis"/>
    <w:uiPriority w:val="20"/>
    <w:qFormat/>
    <w:rsid w:val="002D4B60"/>
    <w:rPr>
      <w:i/>
      <w:iCs/>
    </w:rPr>
  </w:style>
  <w:style w:type="paragraph" w:styleId="Textkomente">
    <w:name w:val="annotation text"/>
    <w:basedOn w:val="Normln"/>
    <w:link w:val="TextkomenteChar"/>
    <w:uiPriority w:val="99"/>
    <w:rsid w:val="00725A85"/>
    <w:pPr>
      <w:spacing w:line="264" w:lineRule="auto"/>
      <w:jc w:val="both"/>
    </w:pPr>
    <w:rPr>
      <w:szCs w:val="20"/>
      <w:lang w:val="x-none" w:eastAsia="x-none"/>
    </w:rPr>
  </w:style>
  <w:style w:type="paragraph" w:styleId="Zkladntextodsazen">
    <w:name w:val="Body Text Indent"/>
    <w:basedOn w:val="Normln"/>
    <w:rsid w:val="004604E4"/>
    <w:pPr>
      <w:spacing w:after="120"/>
      <w:ind w:left="283"/>
    </w:pPr>
  </w:style>
  <w:style w:type="paragraph" w:styleId="Zkladntextodsazen3">
    <w:name w:val="Body Text Indent 3"/>
    <w:basedOn w:val="Normln"/>
    <w:rsid w:val="004604E4"/>
    <w:pPr>
      <w:spacing w:after="120"/>
      <w:ind w:left="283"/>
    </w:pPr>
    <w:rPr>
      <w:sz w:val="16"/>
      <w:szCs w:val="16"/>
    </w:rPr>
  </w:style>
  <w:style w:type="paragraph" w:customStyle="1" w:styleId="StylNadpis210bZarovnatdoblokuPed3bZa0b">
    <w:name w:val="Styl Nadpis 2 + 10 b. Zarovnat do bloku Před:  3 b. Za:  0 b."/>
    <w:basedOn w:val="Nadpis2"/>
    <w:rsid w:val="004604E4"/>
    <w:pPr>
      <w:tabs>
        <w:tab w:val="num" w:pos="850"/>
        <w:tab w:val="left" w:pos="964"/>
      </w:tabs>
      <w:suppressAutoHyphens/>
      <w:overflowPunct w:val="0"/>
      <w:autoSpaceDE w:val="0"/>
      <w:spacing w:before="60" w:after="0"/>
      <w:ind w:left="850" w:hanging="510"/>
      <w:jc w:val="both"/>
    </w:pPr>
    <w:rPr>
      <w:rFonts w:cs="Times New Roman"/>
      <w:sz w:val="20"/>
      <w:szCs w:val="20"/>
      <w:lang w:eastAsia="ar-SA"/>
    </w:rPr>
  </w:style>
  <w:style w:type="paragraph" w:customStyle="1" w:styleId="Zkladntextodsazen21">
    <w:name w:val="Základní text odsazený 21"/>
    <w:basedOn w:val="Normln"/>
    <w:rsid w:val="004604E4"/>
    <w:pPr>
      <w:suppressAutoHyphens/>
      <w:overflowPunct w:val="0"/>
      <w:autoSpaceDE w:val="0"/>
      <w:ind w:left="708"/>
      <w:jc w:val="both"/>
    </w:pPr>
    <w:rPr>
      <w:rFonts w:ascii="Arial" w:hAnsi="Arial"/>
      <w:sz w:val="20"/>
      <w:szCs w:val="20"/>
      <w:lang w:eastAsia="ar-SA"/>
    </w:rPr>
  </w:style>
  <w:style w:type="paragraph" w:customStyle="1" w:styleId="Zkladntext21">
    <w:name w:val="Základní text 21"/>
    <w:basedOn w:val="Normln"/>
    <w:rsid w:val="004604E4"/>
    <w:pPr>
      <w:suppressAutoHyphens/>
      <w:overflowPunct w:val="0"/>
      <w:autoSpaceDE w:val="0"/>
      <w:ind w:left="360"/>
      <w:jc w:val="both"/>
    </w:pPr>
    <w:rPr>
      <w:rFonts w:ascii="Arial" w:hAnsi="Arial"/>
      <w:sz w:val="20"/>
      <w:szCs w:val="20"/>
      <w:lang w:eastAsia="ar-SA"/>
    </w:rPr>
  </w:style>
  <w:style w:type="paragraph" w:customStyle="1" w:styleId="WW-BodyText2">
    <w:name w:val="WW-Body Text 2"/>
    <w:basedOn w:val="Normln"/>
    <w:rsid w:val="004604E4"/>
    <w:pPr>
      <w:suppressAutoHyphens/>
      <w:overflowPunct w:val="0"/>
      <w:autoSpaceDE w:val="0"/>
      <w:jc w:val="both"/>
    </w:pPr>
    <w:rPr>
      <w:rFonts w:ascii="Arial" w:hAnsi="Arial"/>
      <w:b/>
      <w:sz w:val="20"/>
      <w:szCs w:val="20"/>
      <w:lang w:eastAsia="ar-SA"/>
    </w:rPr>
  </w:style>
  <w:style w:type="paragraph" w:customStyle="1" w:styleId="Tabulka">
    <w:name w:val="Tabulka"/>
    <w:basedOn w:val="Zkladntext"/>
    <w:rsid w:val="004F132F"/>
    <w:pPr>
      <w:jc w:val="left"/>
    </w:pPr>
    <w:rPr>
      <w:rFonts w:ascii="Arial" w:hAnsi="Arial" w:cs="Arial"/>
      <w:b w:val="0"/>
      <w:sz w:val="20"/>
    </w:rPr>
  </w:style>
  <w:style w:type="paragraph" w:customStyle="1" w:styleId="Export0">
    <w:name w:val="Export 0"/>
    <w:basedOn w:val="Normln"/>
    <w:rsid w:val="004F132F"/>
    <w:pPr>
      <w:widowControl w:val="0"/>
    </w:pPr>
    <w:rPr>
      <w:rFonts w:ascii="Avinion" w:hAnsi="Avinion" w:cs="Avinion"/>
    </w:rPr>
  </w:style>
  <w:style w:type="paragraph" w:customStyle="1" w:styleId="slovanodst">
    <w:name w:val="číslovaný odst"/>
    <w:basedOn w:val="Normln"/>
    <w:rsid w:val="004F132F"/>
    <w:pPr>
      <w:numPr>
        <w:ilvl w:val="1"/>
        <w:numId w:val="1"/>
      </w:numPr>
      <w:spacing w:before="60"/>
    </w:pPr>
    <w:rPr>
      <w:rFonts w:ascii="Arial" w:hAnsi="Arial"/>
      <w:sz w:val="22"/>
      <w:szCs w:val="20"/>
    </w:rPr>
  </w:style>
  <w:style w:type="paragraph" w:customStyle="1" w:styleId="lnek">
    <w:name w:val="Článek"/>
    <w:basedOn w:val="Normln"/>
    <w:rsid w:val="004F132F"/>
    <w:pPr>
      <w:numPr>
        <w:numId w:val="1"/>
      </w:numPr>
      <w:autoSpaceDE w:val="0"/>
      <w:autoSpaceDN w:val="0"/>
      <w:spacing w:before="60"/>
      <w:jc w:val="center"/>
    </w:pPr>
    <w:rPr>
      <w:rFonts w:ascii="Arial" w:hAnsi="Arial"/>
      <w:b/>
      <w:szCs w:val="20"/>
    </w:rPr>
  </w:style>
  <w:style w:type="paragraph" w:customStyle="1" w:styleId="HLAVICKA">
    <w:name w:val="HLAVICKA"/>
    <w:basedOn w:val="Normln"/>
    <w:rsid w:val="004F132F"/>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pPr>
    <w:rPr>
      <w:color w:val="000000"/>
      <w:sz w:val="20"/>
      <w:szCs w:val="20"/>
    </w:rPr>
  </w:style>
  <w:style w:type="table" w:styleId="Mkatabulky">
    <w:name w:val="Table Grid"/>
    <w:basedOn w:val="Normlntabulka"/>
    <w:rsid w:val="004F1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qFormat/>
    <w:rsid w:val="00516E4D"/>
    <w:rPr>
      <w:sz w:val="24"/>
      <w:szCs w:val="24"/>
    </w:rPr>
  </w:style>
  <w:style w:type="character" w:styleId="Odkaznakoment">
    <w:name w:val="annotation reference"/>
    <w:uiPriority w:val="99"/>
    <w:rsid w:val="00C26712"/>
    <w:rPr>
      <w:sz w:val="16"/>
      <w:szCs w:val="16"/>
    </w:rPr>
  </w:style>
  <w:style w:type="character" w:customStyle="1" w:styleId="TextkomenteChar">
    <w:name w:val="Text komentáře Char"/>
    <w:link w:val="Textkomente"/>
    <w:uiPriority w:val="99"/>
    <w:rsid w:val="00C26712"/>
    <w:rPr>
      <w:sz w:val="24"/>
    </w:rPr>
  </w:style>
  <w:style w:type="paragraph" w:styleId="Seznam2">
    <w:name w:val="List 2"/>
    <w:basedOn w:val="Normln"/>
    <w:rsid w:val="003476DD"/>
    <w:pPr>
      <w:ind w:left="566" w:hanging="283"/>
    </w:pPr>
    <w:rPr>
      <w:sz w:val="20"/>
      <w:szCs w:val="20"/>
    </w:rPr>
  </w:style>
  <w:style w:type="paragraph" w:customStyle="1" w:styleId="Zkladntext210">
    <w:name w:val="Základní text 21"/>
    <w:basedOn w:val="Normln"/>
    <w:rsid w:val="00CE3A92"/>
    <w:pPr>
      <w:suppressAutoHyphens/>
      <w:spacing w:after="120" w:line="480" w:lineRule="auto"/>
    </w:pPr>
    <w:rPr>
      <w:sz w:val="20"/>
      <w:szCs w:val="20"/>
      <w:lang w:eastAsia="ar-SA"/>
    </w:rPr>
  </w:style>
  <w:style w:type="character" w:customStyle="1" w:styleId="ZkladntextChar">
    <w:name w:val="Základní text Char"/>
    <w:link w:val="Zkladntext"/>
    <w:rsid w:val="00CE3A92"/>
    <w:rPr>
      <w:b/>
      <w:sz w:val="28"/>
    </w:rPr>
  </w:style>
  <w:style w:type="paragraph" w:customStyle="1" w:styleId="Zkladntextodsazen31">
    <w:name w:val="Základní text odsazený 31"/>
    <w:basedOn w:val="Normln"/>
    <w:rsid w:val="00CE3A92"/>
    <w:pPr>
      <w:suppressAutoHyphens/>
      <w:ind w:left="709" w:hanging="709"/>
      <w:jc w:val="both"/>
    </w:pPr>
    <w:rPr>
      <w:sz w:val="22"/>
      <w:szCs w:val="20"/>
      <w:lang w:eastAsia="ar-SA"/>
    </w:rPr>
  </w:style>
  <w:style w:type="paragraph" w:customStyle="1" w:styleId="Zkladntextodsazen210">
    <w:name w:val="Základní text odsazený 21"/>
    <w:basedOn w:val="Normln"/>
    <w:rsid w:val="00260077"/>
    <w:pPr>
      <w:suppressAutoHyphens/>
      <w:ind w:left="993" w:hanging="288"/>
      <w:jc w:val="both"/>
    </w:pPr>
    <w:rPr>
      <w:sz w:val="22"/>
      <w:szCs w:val="20"/>
      <w:lang w:eastAsia="ar-SA"/>
    </w:rPr>
  </w:style>
  <w:style w:type="paragraph" w:styleId="Pedmtkomente">
    <w:name w:val="annotation subject"/>
    <w:basedOn w:val="Textkomente"/>
    <w:next w:val="Textkomente"/>
    <w:link w:val="PedmtkomenteChar"/>
    <w:rsid w:val="001C0DC9"/>
    <w:pPr>
      <w:spacing w:line="240" w:lineRule="auto"/>
      <w:jc w:val="left"/>
    </w:pPr>
    <w:rPr>
      <w:b/>
      <w:bCs/>
    </w:rPr>
  </w:style>
  <w:style w:type="character" w:customStyle="1" w:styleId="PedmtkomenteChar">
    <w:name w:val="Předmět komentáře Char"/>
    <w:link w:val="Pedmtkomente"/>
    <w:rsid w:val="001C0DC9"/>
    <w:rPr>
      <w:b/>
      <w:bCs/>
      <w:sz w:val="24"/>
    </w:rPr>
  </w:style>
  <w:style w:type="paragraph" w:styleId="Odstavecseseznamem">
    <w:name w:val="List Paragraph"/>
    <w:aliases w:val="Nad,Odstavec_muj,Odstavec cíl se seznamem,Odstavec se seznamem5,Odrážky"/>
    <w:basedOn w:val="Normln"/>
    <w:link w:val="OdstavecseseznamemChar"/>
    <w:uiPriority w:val="34"/>
    <w:qFormat/>
    <w:rsid w:val="00EC4BD9"/>
    <w:pPr>
      <w:ind w:left="708"/>
    </w:pPr>
  </w:style>
  <w:style w:type="character" w:customStyle="1" w:styleId="Nadpis3Char">
    <w:name w:val="Nadpis 3 Char"/>
    <w:link w:val="Nadpis3"/>
    <w:rsid w:val="00417D97"/>
    <w:rPr>
      <w:rFonts w:ascii="Cambria" w:hAnsi="Cambria"/>
      <w:b/>
      <w:bCs/>
      <w:sz w:val="26"/>
      <w:szCs w:val="26"/>
      <w:lang w:val="x-none" w:eastAsia="x-none"/>
    </w:rPr>
  </w:style>
  <w:style w:type="character" w:customStyle="1" w:styleId="Nadpis4Char">
    <w:name w:val="Nadpis 4 Char"/>
    <w:link w:val="Nadpis4"/>
    <w:rsid w:val="00AF32BD"/>
    <w:rPr>
      <w:rFonts w:ascii="Calibri" w:hAnsi="Calibri"/>
      <w:b/>
      <w:bCs/>
      <w:sz w:val="28"/>
      <w:szCs w:val="28"/>
      <w:lang w:val="x-none" w:eastAsia="x-none"/>
    </w:rPr>
  </w:style>
  <w:style w:type="character" w:customStyle="1" w:styleId="Nadpis5Char">
    <w:name w:val="Nadpis 5 Char"/>
    <w:link w:val="Nadpis5"/>
    <w:rsid w:val="00AF32BD"/>
    <w:rPr>
      <w:rFonts w:ascii="Calibri" w:hAnsi="Calibri"/>
      <w:b/>
      <w:bCs/>
      <w:i/>
      <w:iCs/>
      <w:sz w:val="26"/>
      <w:szCs w:val="26"/>
      <w:lang w:val="x-none" w:eastAsia="x-none"/>
    </w:rPr>
  </w:style>
  <w:style w:type="character" w:customStyle="1" w:styleId="Nadpis6Char">
    <w:name w:val="Nadpis 6 Char"/>
    <w:link w:val="Nadpis6"/>
    <w:rsid w:val="00AF32BD"/>
    <w:rPr>
      <w:rFonts w:ascii="Calibri" w:hAnsi="Calibri"/>
      <w:b/>
      <w:bCs/>
      <w:sz w:val="22"/>
      <w:szCs w:val="22"/>
      <w:lang w:val="x-none" w:eastAsia="x-none"/>
    </w:rPr>
  </w:style>
  <w:style w:type="character" w:customStyle="1" w:styleId="Nadpis7Char">
    <w:name w:val="Nadpis 7 Char"/>
    <w:link w:val="Nadpis7"/>
    <w:rsid w:val="00AF32BD"/>
    <w:rPr>
      <w:rFonts w:ascii="Calibri" w:hAnsi="Calibri"/>
      <w:sz w:val="24"/>
      <w:szCs w:val="24"/>
      <w:lang w:val="x-none" w:eastAsia="x-none"/>
    </w:rPr>
  </w:style>
  <w:style w:type="character" w:customStyle="1" w:styleId="Nadpis8Char">
    <w:name w:val="Nadpis 8 Char"/>
    <w:link w:val="Nadpis8"/>
    <w:rsid w:val="00AF32BD"/>
    <w:rPr>
      <w:rFonts w:ascii="Calibri" w:hAnsi="Calibri"/>
      <w:i/>
      <w:iCs/>
      <w:sz w:val="24"/>
      <w:szCs w:val="24"/>
      <w:lang w:val="x-none" w:eastAsia="x-none"/>
    </w:rPr>
  </w:style>
  <w:style w:type="character" w:customStyle="1" w:styleId="Nadpis9Char">
    <w:name w:val="Nadpis 9 Char"/>
    <w:link w:val="Nadpis9"/>
    <w:rsid w:val="00AF32BD"/>
    <w:rPr>
      <w:rFonts w:ascii="Cambria" w:hAnsi="Cambria"/>
      <w:sz w:val="22"/>
      <w:szCs w:val="22"/>
      <w:lang w:val="x-none" w:eastAsia="x-none"/>
    </w:rPr>
  </w:style>
  <w:style w:type="paragraph" w:customStyle="1" w:styleId="Odstavecseseznamem1">
    <w:name w:val="Odstavec se seznamem1"/>
    <w:basedOn w:val="Normln"/>
    <w:rsid w:val="00AA0267"/>
    <w:pPr>
      <w:ind w:left="720"/>
      <w:contextualSpacing/>
    </w:pPr>
  </w:style>
  <w:style w:type="paragraph" w:styleId="Zkladntext3">
    <w:name w:val="Body Text 3"/>
    <w:basedOn w:val="Normln"/>
    <w:link w:val="Zkladntext3Char"/>
    <w:rsid w:val="0065750A"/>
    <w:pPr>
      <w:spacing w:after="120"/>
    </w:pPr>
    <w:rPr>
      <w:sz w:val="16"/>
      <w:szCs w:val="16"/>
      <w:lang w:val="x-none" w:eastAsia="x-none"/>
    </w:rPr>
  </w:style>
  <w:style w:type="character" w:customStyle="1" w:styleId="Zkladntext3Char">
    <w:name w:val="Základní text 3 Char"/>
    <w:link w:val="Zkladntext3"/>
    <w:rsid w:val="0065750A"/>
    <w:rPr>
      <w:sz w:val="16"/>
      <w:szCs w:val="16"/>
    </w:rPr>
  </w:style>
  <w:style w:type="paragraph" w:customStyle="1" w:styleId="BodyText21">
    <w:name w:val="Body Text 21"/>
    <w:basedOn w:val="Normln"/>
    <w:rsid w:val="0058223E"/>
    <w:pPr>
      <w:widowControl w:val="0"/>
      <w:suppressAutoHyphens/>
      <w:jc w:val="both"/>
    </w:pPr>
    <w:rPr>
      <w:sz w:val="22"/>
      <w:szCs w:val="20"/>
      <w:lang w:eastAsia="ar-SA"/>
    </w:rPr>
  </w:style>
  <w:style w:type="paragraph" w:styleId="Textpoznpodarou">
    <w:name w:val="footnote text"/>
    <w:basedOn w:val="Normln"/>
    <w:link w:val="TextpoznpodarouChar"/>
    <w:rsid w:val="00A811FC"/>
    <w:pPr>
      <w:spacing w:after="200" w:line="276" w:lineRule="auto"/>
    </w:pPr>
    <w:rPr>
      <w:rFonts w:ascii="Tahoma" w:hAnsi="Tahoma"/>
      <w:sz w:val="20"/>
      <w:szCs w:val="20"/>
      <w:lang w:val="x-none" w:eastAsia="x-none"/>
    </w:rPr>
  </w:style>
  <w:style w:type="character" w:customStyle="1" w:styleId="TextpoznpodarouChar">
    <w:name w:val="Text pozn. pod čarou Char"/>
    <w:link w:val="Textpoznpodarou"/>
    <w:rsid w:val="00A811FC"/>
    <w:rPr>
      <w:rFonts w:ascii="Tahoma" w:hAnsi="Tahoma"/>
    </w:rPr>
  </w:style>
  <w:style w:type="character" w:styleId="Znakapoznpodarou">
    <w:name w:val="footnote reference"/>
    <w:rsid w:val="00A811FC"/>
    <w:rPr>
      <w:vertAlign w:val="superscript"/>
    </w:rPr>
  </w:style>
  <w:style w:type="paragraph" w:styleId="Revize">
    <w:name w:val="Revision"/>
    <w:hidden/>
    <w:uiPriority w:val="99"/>
    <w:semiHidden/>
    <w:rsid w:val="000F667B"/>
    <w:rPr>
      <w:sz w:val="24"/>
      <w:szCs w:val="24"/>
    </w:rPr>
  </w:style>
  <w:style w:type="paragraph" w:customStyle="1" w:styleId="normln0">
    <w:name w:val="normální"/>
    <w:basedOn w:val="Normln"/>
    <w:uiPriority w:val="99"/>
    <w:rsid w:val="00005E3A"/>
    <w:rPr>
      <w:rFonts w:ascii="Arial" w:hAnsi="Arial" w:cs="Arial"/>
      <w:sz w:val="20"/>
      <w:szCs w:val="20"/>
    </w:rPr>
  </w:style>
  <w:style w:type="character" w:customStyle="1" w:styleId="Nadpis1Char">
    <w:name w:val="Nadpis 1 Char"/>
    <w:link w:val="Nadpis1"/>
    <w:rsid w:val="002532E8"/>
    <w:rPr>
      <w:sz w:val="28"/>
      <w:lang w:val="x-none" w:eastAsia="x-none"/>
    </w:rPr>
  </w:style>
  <w:style w:type="paragraph" w:customStyle="1" w:styleId="Nadpis1kapitola">
    <w:name w:val="Nadpis 1 kapitola"/>
    <w:basedOn w:val="Nadpis1"/>
    <w:next w:val="Normln"/>
    <w:rsid w:val="001432F3"/>
    <w:pPr>
      <w:numPr>
        <w:numId w:val="32"/>
      </w:numPr>
      <w:spacing w:after="120" w:line="240" w:lineRule="atLeast"/>
      <w:jc w:val="center"/>
    </w:pPr>
    <w:rPr>
      <w:rFonts w:ascii="Arial" w:hAnsi="Arial" w:cs="Arial"/>
      <w:b/>
      <w:sz w:val="24"/>
      <w:szCs w:val="24"/>
    </w:rPr>
  </w:style>
  <w:style w:type="paragraph" w:customStyle="1" w:styleId="Default">
    <w:name w:val="Default"/>
    <w:rsid w:val="00951168"/>
    <w:pPr>
      <w:autoSpaceDE w:val="0"/>
      <w:autoSpaceDN w:val="0"/>
      <w:adjustRightInd w:val="0"/>
    </w:pPr>
    <w:rPr>
      <w:rFonts w:ascii="Arial" w:hAnsi="Arial" w:cs="Arial"/>
      <w:color w:val="000000"/>
      <w:sz w:val="24"/>
      <w:szCs w:val="24"/>
    </w:rPr>
  </w:style>
  <w:style w:type="character" w:customStyle="1" w:styleId="OdstavecseseznamemChar">
    <w:name w:val="Odstavec se seznamem Char"/>
    <w:aliases w:val="Nad Char,Odstavec_muj Char,Odstavec cíl se seznamem Char,Odstavec se seznamem5 Char,Odrážky Char"/>
    <w:link w:val="Odstavecseseznamem"/>
    <w:uiPriority w:val="34"/>
    <w:rsid w:val="00F41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608">
      <w:bodyDiv w:val="1"/>
      <w:marLeft w:val="0"/>
      <w:marRight w:val="0"/>
      <w:marTop w:val="0"/>
      <w:marBottom w:val="0"/>
      <w:divBdr>
        <w:top w:val="none" w:sz="0" w:space="0" w:color="auto"/>
        <w:left w:val="none" w:sz="0" w:space="0" w:color="auto"/>
        <w:bottom w:val="none" w:sz="0" w:space="0" w:color="auto"/>
        <w:right w:val="none" w:sz="0" w:space="0" w:color="auto"/>
      </w:divBdr>
    </w:div>
    <w:div w:id="336885683">
      <w:bodyDiv w:val="1"/>
      <w:marLeft w:val="0"/>
      <w:marRight w:val="0"/>
      <w:marTop w:val="0"/>
      <w:marBottom w:val="0"/>
      <w:divBdr>
        <w:top w:val="none" w:sz="0" w:space="0" w:color="auto"/>
        <w:left w:val="none" w:sz="0" w:space="0" w:color="auto"/>
        <w:bottom w:val="none" w:sz="0" w:space="0" w:color="auto"/>
        <w:right w:val="none" w:sz="0" w:space="0" w:color="auto"/>
      </w:divBdr>
    </w:div>
    <w:div w:id="430203694">
      <w:bodyDiv w:val="1"/>
      <w:marLeft w:val="0"/>
      <w:marRight w:val="0"/>
      <w:marTop w:val="0"/>
      <w:marBottom w:val="0"/>
      <w:divBdr>
        <w:top w:val="none" w:sz="0" w:space="0" w:color="auto"/>
        <w:left w:val="none" w:sz="0" w:space="0" w:color="auto"/>
        <w:bottom w:val="none" w:sz="0" w:space="0" w:color="auto"/>
        <w:right w:val="none" w:sz="0" w:space="0" w:color="auto"/>
      </w:divBdr>
    </w:div>
    <w:div w:id="594552176">
      <w:bodyDiv w:val="1"/>
      <w:marLeft w:val="0"/>
      <w:marRight w:val="0"/>
      <w:marTop w:val="0"/>
      <w:marBottom w:val="0"/>
      <w:divBdr>
        <w:top w:val="none" w:sz="0" w:space="0" w:color="auto"/>
        <w:left w:val="none" w:sz="0" w:space="0" w:color="auto"/>
        <w:bottom w:val="none" w:sz="0" w:space="0" w:color="auto"/>
        <w:right w:val="none" w:sz="0" w:space="0" w:color="auto"/>
      </w:divBdr>
    </w:div>
    <w:div w:id="666327009">
      <w:bodyDiv w:val="1"/>
      <w:marLeft w:val="83"/>
      <w:marRight w:val="83"/>
      <w:marTop w:val="83"/>
      <w:marBottom w:val="83"/>
      <w:divBdr>
        <w:top w:val="none" w:sz="0" w:space="0" w:color="auto"/>
        <w:left w:val="none" w:sz="0" w:space="0" w:color="auto"/>
        <w:bottom w:val="none" w:sz="0" w:space="0" w:color="auto"/>
        <w:right w:val="none" w:sz="0" w:space="0" w:color="auto"/>
      </w:divBdr>
      <w:divsChild>
        <w:div w:id="1231500356">
          <w:marLeft w:val="0"/>
          <w:marRight w:val="0"/>
          <w:marTop w:val="0"/>
          <w:marBottom w:val="0"/>
          <w:divBdr>
            <w:top w:val="none" w:sz="0" w:space="0" w:color="auto"/>
            <w:left w:val="none" w:sz="0" w:space="0" w:color="auto"/>
            <w:bottom w:val="none" w:sz="0" w:space="0" w:color="auto"/>
            <w:right w:val="none" w:sz="0" w:space="0" w:color="auto"/>
          </w:divBdr>
          <w:divsChild>
            <w:div w:id="1009797200">
              <w:marLeft w:val="0"/>
              <w:marRight w:val="0"/>
              <w:marTop w:val="0"/>
              <w:marBottom w:val="0"/>
              <w:divBdr>
                <w:top w:val="none" w:sz="0" w:space="0" w:color="auto"/>
                <w:left w:val="none" w:sz="0" w:space="0" w:color="auto"/>
                <w:bottom w:val="none" w:sz="0" w:space="0" w:color="auto"/>
                <w:right w:val="none" w:sz="0" w:space="0" w:color="auto"/>
              </w:divBdr>
              <w:divsChild>
                <w:div w:id="126098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6943">
      <w:bodyDiv w:val="1"/>
      <w:marLeft w:val="0"/>
      <w:marRight w:val="0"/>
      <w:marTop w:val="0"/>
      <w:marBottom w:val="0"/>
      <w:divBdr>
        <w:top w:val="none" w:sz="0" w:space="0" w:color="auto"/>
        <w:left w:val="none" w:sz="0" w:space="0" w:color="auto"/>
        <w:bottom w:val="none" w:sz="0" w:space="0" w:color="auto"/>
        <w:right w:val="none" w:sz="0" w:space="0" w:color="auto"/>
      </w:divBdr>
    </w:div>
    <w:div w:id="784353223">
      <w:bodyDiv w:val="1"/>
      <w:marLeft w:val="0"/>
      <w:marRight w:val="0"/>
      <w:marTop w:val="0"/>
      <w:marBottom w:val="0"/>
      <w:divBdr>
        <w:top w:val="none" w:sz="0" w:space="0" w:color="auto"/>
        <w:left w:val="none" w:sz="0" w:space="0" w:color="auto"/>
        <w:bottom w:val="none" w:sz="0" w:space="0" w:color="auto"/>
        <w:right w:val="none" w:sz="0" w:space="0" w:color="auto"/>
      </w:divBdr>
    </w:div>
    <w:div w:id="1012760271">
      <w:bodyDiv w:val="1"/>
      <w:marLeft w:val="0"/>
      <w:marRight w:val="0"/>
      <w:marTop w:val="0"/>
      <w:marBottom w:val="0"/>
      <w:divBdr>
        <w:top w:val="none" w:sz="0" w:space="0" w:color="auto"/>
        <w:left w:val="none" w:sz="0" w:space="0" w:color="auto"/>
        <w:bottom w:val="none" w:sz="0" w:space="0" w:color="auto"/>
        <w:right w:val="none" w:sz="0" w:space="0" w:color="auto"/>
      </w:divBdr>
    </w:div>
    <w:div w:id="1122840156">
      <w:bodyDiv w:val="1"/>
      <w:marLeft w:val="0"/>
      <w:marRight w:val="0"/>
      <w:marTop w:val="0"/>
      <w:marBottom w:val="0"/>
      <w:divBdr>
        <w:top w:val="none" w:sz="0" w:space="0" w:color="auto"/>
        <w:left w:val="none" w:sz="0" w:space="0" w:color="auto"/>
        <w:bottom w:val="none" w:sz="0" w:space="0" w:color="auto"/>
        <w:right w:val="none" w:sz="0" w:space="0" w:color="auto"/>
      </w:divBdr>
    </w:div>
    <w:div w:id="1454788741">
      <w:bodyDiv w:val="1"/>
      <w:marLeft w:val="0"/>
      <w:marRight w:val="0"/>
      <w:marTop w:val="0"/>
      <w:marBottom w:val="0"/>
      <w:divBdr>
        <w:top w:val="none" w:sz="0" w:space="0" w:color="auto"/>
        <w:left w:val="none" w:sz="0" w:space="0" w:color="auto"/>
        <w:bottom w:val="none" w:sz="0" w:space="0" w:color="auto"/>
        <w:right w:val="none" w:sz="0" w:space="0" w:color="auto"/>
      </w:divBdr>
    </w:div>
    <w:div w:id="1618373794">
      <w:bodyDiv w:val="1"/>
      <w:marLeft w:val="0"/>
      <w:marRight w:val="0"/>
      <w:marTop w:val="0"/>
      <w:marBottom w:val="0"/>
      <w:divBdr>
        <w:top w:val="none" w:sz="0" w:space="0" w:color="auto"/>
        <w:left w:val="none" w:sz="0" w:space="0" w:color="auto"/>
        <w:bottom w:val="none" w:sz="0" w:space="0" w:color="auto"/>
        <w:right w:val="none" w:sz="0" w:space="0" w:color="auto"/>
      </w:divBdr>
    </w:div>
    <w:div w:id="1636520705">
      <w:bodyDiv w:val="1"/>
      <w:marLeft w:val="0"/>
      <w:marRight w:val="0"/>
      <w:marTop w:val="0"/>
      <w:marBottom w:val="0"/>
      <w:divBdr>
        <w:top w:val="none" w:sz="0" w:space="0" w:color="auto"/>
        <w:left w:val="none" w:sz="0" w:space="0" w:color="auto"/>
        <w:bottom w:val="none" w:sz="0" w:space="0" w:color="auto"/>
        <w:right w:val="none" w:sz="0" w:space="0" w:color="auto"/>
      </w:divBdr>
    </w:div>
    <w:div w:id="1709909134">
      <w:bodyDiv w:val="1"/>
      <w:marLeft w:val="0"/>
      <w:marRight w:val="0"/>
      <w:marTop w:val="0"/>
      <w:marBottom w:val="0"/>
      <w:divBdr>
        <w:top w:val="none" w:sz="0" w:space="0" w:color="auto"/>
        <w:left w:val="none" w:sz="0" w:space="0" w:color="auto"/>
        <w:bottom w:val="none" w:sz="0" w:space="0" w:color="auto"/>
        <w:right w:val="none" w:sz="0" w:space="0" w:color="auto"/>
      </w:divBdr>
    </w:div>
    <w:div w:id="1880896394">
      <w:bodyDiv w:val="1"/>
      <w:marLeft w:val="0"/>
      <w:marRight w:val="0"/>
      <w:marTop w:val="0"/>
      <w:marBottom w:val="0"/>
      <w:divBdr>
        <w:top w:val="none" w:sz="0" w:space="0" w:color="auto"/>
        <w:left w:val="none" w:sz="0" w:space="0" w:color="auto"/>
        <w:bottom w:val="none" w:sz="0" w:space="0" w:color="auto"/>
        <w:right w:val="none" w:sz="0" w:space="0" w:color="auto"/>
      </w:divBdr>
      <w:divsChild>
        <w:div w:id="238559227">
          <w:marLeft w:val="0"/>
          <w:marRight w:val="0"/>
          <w:marTop w:val="0"/>
          <w:marBottom w:val="0"/>
          <w:divBdr>
            <w:top w:val="none" w:sz="0" w:space="0" w:color="auto"/>
            <w:left w:val="none" w:sz="0" w:space="0" w:color="auto"/>
            <w:bottom w:val="none" w:sz="0" w:space="0" w:color="auto"/>
            <w:right w:val="none" w:sz="0" w:space="0" w:color="auto"/>
          </w:divBdr>
          <w:divsChild>
            <w:div w:id="1096438086">
              <w:marLeft w:val="0"/>
              <w:marRight w:val="0"/>
              <w:marTop w:val="0"/>
              <w:marBottom w:val="0"/>
              <w:divBdr>
                <w:top w:val="none" w:sz="0" w:space="0" w:color="auto"/>
                <w:left w:val="none" w:sz="0" w:space="0" w:color="auto"/>
                <w:bottom w:val="none" w:sz="0" w:space="0" w:color="auto"/>
                <w:right w:val="none" w:sz="0" w:space="0" w:color="auto"/>
              </w:divBdr>
              <w:divsChild>
                <w:div w:id="6673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1402">
      <w:bodyDiv w:val="1"/>
      <w:marLeft w:val="0"/>
      <w:marRight w:val="0"/>
      <w:marTop w:val="0"/>
      <w:marBottom w:val="0"/>
      <w:divBdr>
        <w:top w:val="none" w:sz="0" w:space="0" w:color="auto"/>
        <w:left w:val="none" w:sz="0" w:space="0" w:color="auto"/>
        <w:bottom w:val="none" w:sz="0" w:space="0" w:color="auto"/>
        <w:right w:val="none" w:sz="0" w:space="0" w:color="auto"/>
      </w:divBdr>
    </w:div>
    <w:div w:id="20710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s-urs.cz/sledovani-vyvoje-cen-stavebnich-materialu" TargetMode="External"/><Relationship Id="rId4" Type="http://schemas.openxmlformats.org/officeDocument/2006/relationships/settings" Target="settings.xml"/><Relationship Id="rId9" Type="http://schemas.openxmlformats.org/officeDocument/2006/relationships/hyperlink" Target="http://www.cenovasoustava.cz/default.asp?Bid=3&amp;ID=3" TargetMode="External"/><Relationship Id="rId14"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6A9A3-BC61-4E18-BDEA-B0F2CBE2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23</Pages>
  <Words>12769</Words>
  <Characters>75341</Characters>
  <Application>Microsoft Office Word</Application>
  <DocSecurity>0</DocSecurity>
  <Lines>627</Lines>
  <Paragraphs>175</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advokátní kancelář</Company>
  <LinksUpToDate>false</LinksUpToDate>
  <CharactersWithSpaces>87935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Petra Pokorná</dc:creator>
  <cp:lastModifiedBy>AK</cp:lastModifiedBy>
  <cp:revision>70</cp:revision>
  <cp:lastPrinted>2022-10-04T08:21:00Z</cp:lastPrinted>
  <dcterms:created xsi:type="dcterms:W3CDTF">2020-01-09T08:47:00Z</dcterms:created>
  <dcterms:modified xsi:type="dcterms:W3CDTF">2022-10-20T10:43:00Z</dcterms:modified>
</cp:coreProperties>
</file>