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F3" w:rsidRPr="00E768B2" w:rsidRDefault="00FB209B" w:rsidP="00FB209B">
      <w:pPr>
        <w:pStyle w:val="Bezmezer"/>
        <w:jc w:val="center"/>
        <w:rPr>
          <w:rFonts w:ascii="Arial" w:hAnsi="Arial" w:cs="Arial"/>
          <w:b/>
          <w:spacing w:val="40"/>
          <w:sz w:val="32"/>
          <w:szCs w:val="40"/>
        </w:rPr>
      </w:pPr>
      <w:r w:rsidRPr="00E768B2">
        <w:rPr>
          <w:rFonts w:ascii="Arial" w:hAnsi="Arial" w:cs="Arial"/>
          <w:b/>
          <w:spacing w:val="40"/>
          <w:sz w:val="32"/>
          <w:szCs w:val="40"/>
        </w:rPr>
        <w:t xml:space="preserve">SMLOUVA O DÍLO </w:t>
      </w:r>
    </w:p>
    <w:p w:rsidR="00FB209B" w:rsidRPr="00E768B2" w:rsidRDefault="00FB209B" w:rsidP="001A31F3">
      <w:pPr>
        <w:pStyle w:val="Bezmezer"/>
        <w:spacing w:before="120" w:after="120"/>
        <w:jc w:val="center"/>
        <w:rPr>
          <w:rFonts w:ascii="Arial" w:hAnsi="Arial" w:cs="Arial"/>
          <w:sz w:val="20"/>
          <w:szCs w:val="20"/>
        </w:rPr>
      </w:pPr>
      <w:r w:rsidRPr="00E768B2">
        <w:rPr>
          <w:rFonts w:ascii="Arial" w:hAnsi="Arial" w:cs="Arial"/>
          <w:sz w:val="20"/>
          <w:szCs w:val="20"/>
        </w:rPr>
        <w:t xml:space="preserve">Č. </w:t>
      </w:r>
      <w:r w:rsidR="001A31F3" w:rsidRPr="00E768B2">
        <w:rPr>
          <w:rFonts w:ascii="Arial" w:hAnsi="Arial" w:cs="Arial"/>
          <w:sz w:val="20"/>
          <w:szCs w:val="20"/>
        </w:rPr>
        <w:t>Zhotovitele:</w:t>
      </w:r>
      <w:r w:rsidR="00E768B2">
        <w:rPr>
          <w:rFonts w:ascii="Arial" w:hAnsi="Arial" w:cs="Arial"/>
          <w:sz w:val="20"/>
          <w:szCs w:val="20"/>
        </w:rPr>
        <w:t xml:space="preserve"> 2022</w:t>
      </w:r>
      <w:r w:rsidR="00D70B2A">
        <w:rPr>
          <w:rFonts w:ascii="Arial" w:hAnsi="Arial" w:cs="Arial"/>
          <w:sz w:val="20"/>
          <w:szCs w:val="20"/>
        </w:rPr>
        <w:t>1</w:t>
      </w:r>
      <w:r w:rsidR="00355F08">
        <w:rPr>
          <w:rFonts w:ascii="Arial" w:hAnsi="Arial" w:cs="Arial"/>
          <w:sz w:val="20"/>
          <w:szCs w:val="20"/>
        </w:rPr>
        <w:t>4</w:t>
      </w:r>
    </w:p>
    <w:p w:rsidR="001A31F3" w:rsidRPr="00E768B2" w:rsidRDefault="001A31F3" w:rsidP="001A31F3">
      <w:pPr>
        <w:pStyle w:val="Bezmezer"/>
        <w:spacing w:before="120" w:after="120"/>
        <w:jc w:val="center"/>
        <w:rPr>
          <w:rFonts w:ascii="Arial" w:hAnsi="Arial" w:cs="Arial"/>
          <w:sz w:val="20"/>
          <w:szCs w:val="20"/>
        </w:rPr>
      </w:pPr>
      <w:r w:rsidRPr="00E768B2">
        <w:rPr>
          <w:rFonts w:ascii="Arial" w:hAnsi="Arial" w:cs="Arial"/>
          <w:sz w:val="20"/>
          <w:szCs w:val="20"/>
        </w:rPr>
        <w:t>Č. Objednatele:</w:t>
      </w:r>
      <w:r w:rsidR="00F03795">
        <w:rPr>
          <w:rFonts w:ascii="Arial" w:hAnsi="Arial" w:cs="Arial"/>
          <w:sz w:val="20"/>
          <w:szCs w:val="20"/>
        </w:rPr>
        <w:t>SD/10/22</w:t>
      </w:r>
    </w:p>
    <w:p w:rsidR="00FB209B" w:rsidRPr="00E768B2" w:rsidRDefault="00FB209B" w:rsidP="00FB209B">
      <w:pPr>
        <w:pStyle w:val="Bezmezer"/>
        <w:jc w:val="center"/>
        <w:rPr>
          <w:rFonts w:ascii="Arial" w:hAnsi="Arial" w:cs="Arial"/>
          <w:sz w:val="20"/>
          <w:szCs w:val="20"/>
        </w:rPr>
      </w:pPr>
    </w:p>
    <w:p w:rsidR="00FB209B" w:rsidRPr="00E768B2" w:rsidRDefault="00FB209B" w:rsidP="00FB209B">
      <w:pPr>
        <w:pStyle w:val="Bezmezer"/>
        <w:jc w:val="center"/>
        <w:rPr>
          <w:rFonts w:ascii="Arial" w:hAnsi="Arial" w:cs="Arial"/>
          <w:sz w:val="20"/>
          <w:szCs w:val="20"/>
        </w:rPr>
      </w:pPr>
      <w:r w:rsidRPr="00E768B2">
        <w:rPr>
          <w:rFonts w:ascii="Arial" w:hAnsi="Arial" w:cs="Arial"/>
          <w:sz w:val="20"/>
          <w:szCs w:val="20"/>
        </w:rPr>
        <w:t>podle § 2586 a násl. zákona č. 89/2012 Sb., občanský zákoník</w:t>
      </w:r>
      <w:r w:rsidRPr="00E768B2">
        <w:rPr>
          <w:rFonts w:ascii="Arial" w:hAnsi="Arial" w:cs="Arial"/>
          <w:sz w:val="20"/>
          <w:szCs w:val="20"/>
        </w:rPr>
        <w:br/>
        <w:t>uzavřená níže uvedeného dne, měsíce a roku</w:t>
      </w:r>
      <w:r w:rsidR="00ED4A2D">
        <w:rPr>
          <w:rFonts w:ascii="Arial" w:hAnsi="Arial" w:cs="Arial"/>
          <w:sz w:val="20"/>
          <w:szCs w:val="20"/>
        </w:rPr>
        <w:t xml:space="preserve"> </w:t>
      </w:r>
      <w:r w:rsidRPr="00E768B2">
        <w:rPr>
          <w:rFonts w:ascii="Arial" w:hAnsi="Arial" w:cs="Arial"/>
          <w:sz w:val="20"/>
          <w:szCs w:val="20"/>
        </w:rPr>
        <w:t>mezi</w:t>
      </w:r>
      <w:r w:rsidR="00ED4A2D">
        <w:rPr>
          <w:rFonts w:ascii="Arial" w:hAnsi="Arial" w:cs="Arial"/>
          <w:sz w:val="20"/>
          <w:szCs w:val="20"/>
        </w:rPr>
        <w:t xml:space="preserve"> </w:t>
      </w:r>
      <w:r w:rsidR="008C168A" w:rsidRPr="00E768B2">
        <w:rPr>
          <w:rFonts w:ascii="Arial" w:hAnsi="Arial" w:cs="Arial"/>
          <w:sz w:val="20"/>
          <w:szCs w:val="20"/>
        </w:rPr>
        <w:t>následujícími smluvními stranami:</w:t>
      </w:r>
    </w:p>
    <w:p w:rsidR="00FB209B" w:rsidRPr="00E768B2" w:rsidRDefault="00FB209B" w:rsidP="00FB209B">
      <w:pPr>
        <w:pStyle w:val="Normlnweb"/>
        <w:spacing w:before="0" w:beforeAutospacing="0" w:after="0" w:afterAutospacing="0" w:line="288" w:lineRule="atLeast"/>
        <w:textAlignment w:val="baseline"/>
        <w:rPr>
          <w:rFonts w:ascii="Arial" w:hAnsi="Arial" w:cs="Arial"/>
          <w:color w:val="FF0000"/>
          <w:sz w:val="16"/>
          <w:szCs w:val="16"/>
        </w:rPr>
      </w:pPr>
      <w:r w:rsidRPr="00E768B2">
        <w:rPr>
          <w:rFonts w:ascii="Arial" w:hAnsi="Arial" w:cs="Arial"/>
          <w:color w:val="FF0000"/>
          <w:sz w:val="16"/>
          <w:szCs w:val="16"/>
        </w:rPr>
        <w:t> </w:t>
      </w:r>
    </w:p>
    <w:p w:rsidR="00FB209B" w:rsidRPr="00E768B2" w:rsidRDefault="00372B6A" w:rsidP="00FB209B">
      <w:pPr>
        <w:pStyle w:val="Bezmezer"/>
        <w:numPr>
          <w:ilvl w:val="0"/>
          <w:numId w:val="1"/>
        </w:numPr>
        <w:tabs>
          <w:tab w:val="left" w:pos="284"/>
          <w:tab w:val="left" w:pos="567"/>
        </w:tabs>
        <w:spacing w:before="60" w:after="60"/>
        <w:ind w:left="0" w:firstLine="0"/>
        <w:rPr>
          <w:rFonts w:ascii="Arial" w:hAnsi="Arial" w:cs="Arial"/>
          <w:b/>
          <w:szCs w:val="20"/>
        </w:rPr>
      </w:pPr>
      <w:r w:rsidRPr="00E768B2">
        <w:rPr>
          <w:rFonts w:ascii="Arial" w:hAnsi="Arial" w:cs="Arial"/>
          <w:b/>
          <w:szCs w:val="20"/>
        </w:rPr>
        <w:t xml:space="preserve">Zhotovitelem </w:t>
      </w:r>
    </w:p>
    <w:p w:rsidR="002F1392" w:rsidRPr="00E768B2" w:rsidRDefault="00776F06" w:rsidP="00776F06">
      <w:pPr>
        <w:pStyle w:val="Bezmezer"/>
        <w:numPr>
          <w:ilvl w:val="0"/>
          <w:numId w:val="47"/>
        </w:numPr>
        <w:spacing w:before="60" w:after="60"/>
        <w:rPr>
          <w:rFonts w:ascii="Arial" w:hAnsi="Arial" w:cs="Arial"/>
          <w:sz w:val="20"/>
          <w:szCs w:val="20"/>
        </w:rPr>
      </w:pPr>
      <w:r w:rsidRPr="00E768B2">
        <w:rPr>
          <w:rFonts w:ascii="Arial" w:hAnsi="Arial" w:cs="Arial"/>
          <w:sz w:val="20"/>
          <w:szCs w:val="20"/>
        </w:rPr>
        <w:t>Název</w:t>
      </w:r>
      <w:r w:rsidR="00433388" w:rsidRPr="00E768B2">
        <w:rPr>
          <w:rFonts w:ascii="Arial" w:hAnsi="Arial" w:cs="Arial"/>
          <w:sz w:val="20"/>
          <w:szCs w:val="20"/>
        </w:rPr>
        <w:t>:</w:t>
      </w:r>
      <w:r w:rsidR="002F1392" w:rsidRPr="00E768B2">
        <w:rPr>
          <w:rFonts w:ascii="Arial" w:hAnsi="Arial" w:cs="Arial"/>
          <w:sz w:val="20"/>
          <w:szCs w:val="20"/>
        </w:rPr>
        <w:tab/>
      </w:r>
      <w:r w:rsidR="00433388" w:rsidRPr="00E768B2">
        <w:rPr>
          <w:rFonts w:ascii="Arial" w:hAnsi="Arial" w:cs="Arial"/>
          <w:sz w:val="20"/>
          <w:szCs w:val="20"/>
        </w:rPr>
        <w:tab/>
      </w:r>
      <w:r w:rsidRPr="00E768B2">
        <w:rPr>
          <w:rFonts w:ascii="Arial" w:hAnsi="Arial" w:cs="Arial"/>
          <w:sz w:val="20"/>
          <w:szCs w:val="20"/>
        </w:rPr>
        <w:tab/>
        <w:t>RUSTICUS, s. r. o.</w:t>
      </w:r>
    </w:p>
    <w:p w:rsidR="007B7C96" w:rsidRPr="00E768B2" w:rsidRDefault="007B7C96" w:rsidP="00776F06">
      <w:pPr>
        <w:pStyle w:val="Bezmezer"/>
        <w:numPr>
          <w:ilvl w:val="0"/>
          <w:numId w:val="47"/>
        </w:numPr>
        <w:spacing w:before="60" w:after="60"/>
        <w:rPr>
          <w:rFonts w:ascii="Arial" w:hAnsi="Arial" w:cs="Arial"/>
          <w:sz w:val="20"/>
          <w:szCs w:val="20"/>
        </w:rPr>
      </w:pPr>
      <w:r w:rsidRPr="00E768B2">
        <w:rPr>
          <w:rFonts w:ascii="Arial" w:hAnsi="Arial" w:cs="Arial"/>
          <w:sz w:val="20"/>
          <w:szCs w:val="20"/>
        </w:rPr>
        <w:t>Zastoupen:</w:t>
      </w:r>
      <w:r w:rsidRPr="00E768B2">
        <w:rPr>
          <w:rFonts w:ascii="Arial" w:hAnsi="Arial" w:cs="Arial"/>
          <w:sz w:val="20"/>
          <w:szCs w:val="20"/>
        </w:rPr>
        <w:tab/>
      </w:r>
      <w:r w:rsidRPr="00E768B2">
        <w:rPr>
          <w:rFonts w:ascii="Arial" w:hAnsi="Arial" w:cs="Arial"/>
          <w:sz w:val="20"/>
          <w:szCs w:val="20"/>
        </w:rPr>
        <w:tab/>
      </w:r>
    </w:p>
    <w:p w:rsidR="00FB209B" w:rsidRPr="00E768B2" w:rsidRDefault="00FB209B" w:rsidP="00776F06">
      <w:pPr>
        <w:pStyle w:val="Bezmezer"/>
        <w:numPr>
          <w:ilvl w:val="0"/>
          <w:numId w:val="47"/>
        </w:numPr>
        <w:spacing w:before="60" w:after="60"/>
        <w:rPr>
          <w:rFonts w:ascii="Arial" w:hAnsi="Arial" w:cs="Arial"/>
          <w:sz w:val="20"/>
          <w:szCs w:val="20"/>
        </w:rPr>
      </w:pPr>
      <w:r w:rsidRPr="00E768B2">
        <w:rPr>
          <w:rFonts w:ascii="Arial" w:hAnsi="Arial" w:cs="Arial"/>
          <w:sz w:val="20"/>
          <w:szCs w:val="20"/>
        </w:rPr>
        <w:t xml:space="preserve">IČ: </w:t>
      </w:r>
      <w:r w:rsidR="008C168A" w:rsidRPr="00E768B2">
        <w:rPr>
          <w:rFonts w:ascii="Arial" w:hAnsi="Arial" w:cs="Arial"/>
          <w:sz w:val="20"/>
          <w:szCs w:val="20"/>
        </w:rPr>
        <w:tab/>
      </w:r>
      <w:r w:rsidR="008C168A" w:rsidRPr="00E768B2">
        <w:rPr>
          <w:rFonts w:ascii="Arial" w:hAnsi="Arial" w:cs="Arial"/>
          <w:sz w:val="20"/>
          <w:szCs w:val="20"/>
        </w:rPr>
        <w:tab/>
      </w:r>
      <w:r w:rsidR="008C168A" w:rsidRPr="00E768B2">
        <w:rPr>
          <w:rFonts w:ascii="Arial" w:hAnsi="Arial" w:cs="Arial"/>
          <w:sz w:val="20"/>
          <w:szCs w:val="20"/>
        </w:rPr>
        <w:tab/>
      </w:r>
      <w:r w:rsidR="00776F06" w:rsidRPr="00E768B2">
        <w:rPr>
          <w:rFonts w:ascii="Arial" w:hAnsi="Arial" w:cs="Arial"/>
          <w:sz w:val="20"/>
          <w:szCs w:val="20"/>
        </w:rPr>
        <w:t>25353772</w:t>
      </w:r>
    </w:p>
    <w:p w:rsidR="00116348" w:rsidRPr="00E768B2" w:rsidRDefault="00776F06" w:rsidP="00776F06">
      <w:pPr>
        <w:pStyle w:val="Bezmezer"/>
        <w:numPr>
          <w:ilvl w:val="0"/>
          <w:numId w:val="47"/>
        </w:numPr>
        <w:spacing w:before="60" w:after="60"/>
        <w:rPr>
          <w:rFonts w:ascii="Arial" w:hAnsi="Arial" w:cs="Arial"/>
          <w:sz w:val="20"/>
          <w:szCs w:val="20"/>
        </w:rPr>
      </w:pPr>
      <w:r w:rsidRPr="00E768B2">
        <w:rPr>
          <w:rFonts w:ascii="Arial" w:hAnsi="Arial" w:cs="Arial"/>
          <w:sz w:val="20"/>
          <w:szCs w:val="20"/>
        </w:rPr>
        <w:t>Sídlo</w:t>
      </w:r>
      <w:r w:rsidR="00FB209B" w:rsidRPr="00E768B2">
        <w:rPr>
          <w:rFonts w:ascii="Arial" w:hAnsi="Arial" w:cs="Arial"/>
          <w:sz w:val="20"/>
          <w:szCs w:val="20"/>
        </w:rPr>
        <w:t>:</w:t>
      </w:r>
      <w:r w:rsidR="00433388" w:rsidRPr="00E768B2">
        <w:rPr>
          <w:rFonts w:ascii="Arial" w:hAnsi="Arial" w:cs="Arial"/>
          <w:sz w:val="20"/>
          <w:szCs w:val="20"/>
        </w:rPr>
        <w:tab/>
      </w:r>
      <w:r w:rsidR="00433388" w:rsidRPr="00E768B2">
        <w:rPr>
          <w:rFonts w:ascii="Arial" w:hAnsi="Arial" w:cs="Arial"/>
          <w:sz w:val="20"/>
          <w:szCs w:val="20"/>
        </w:rPr>
        <w:tab/>
      </w:r>
      <w:r w:rsidR="00433388" w:rsidRPr="00E768B2">
        <w:rPr>
          <w:rFonts w:ascii="Arial" w:hAnsi="Arial" w:cs="Arial"/>
          <w:sz w:val="20"/>
          <w:szCs w:val="20"/>
        </w:rPr>
        <w:tab/>
      </w:r>
    </w:p>
    <w:p w:rsidR="002F1392" w:rsidRDefault="00433388" w:rsidP="00776F06">
      <w:pPr>
        <w:pStyle w:val="Bezmezer"/>
        <w:numPr>
          <w:ilvl w:val="0"/>
          <w:numId w:val="47"/>
        </w:numPr>
        <w:spacing w:before="60" w:after="60"/>
        <w:rPr>
          <w:rFonts w:ascii="Arial" w:hAnsi="Arial" w:cs="Arial"/>
          <w:sz w:val="20"/>
          <w:szCs w:val="20"/>
        </w:rPr>
      </w:pPr>
      <w:r w:rsidRPr="00E768B2">
        <w:rPr>
          <w:rFonts w:ascii="Arial" w:hAnsi="Arial" w:cs="Arial"/>
          <w:sz w:val="20"/>
          <w:szCs w:val="20"/>
        </w:rPr>
        <w:t>B</w:t>
      </w:r>
      <w:r w:rsidR="002F1392" w:rsidRPr="00E768B2">
        <w:rPr>
          <w:rFonts w:ascii="Arial" w:hAnsi="Arial" w:cs="Arial"/>
          <w:sz w:val="20"/>
          <w:szCs w:val="20"/>
        </w:rPr>
        <w:t>ankovní účet:</w:t>
      </w:r>
      <w:r w:rsidR="002F1392" w:rsidRPr="00E768B2">
        <w:rPr>
          <w:rFonts w:ascii="Arial" w:hAnsi="Arial" w:cs="Arial"/>
          <w:sz w:val="20"/>
          <w:szCs w:val="20"/>
        </w:rPr>
        <w:tab/>
      </w:r>
      <w:r w:rsidR="002F1392" w:rsidRPr="00E768B2">
        <w:rPr>
          <w:rFonts w:ascii="Arial" w:hAnsi="Arial" w:cs="Arial"/>
          <w:sz w:val="20"/>
          <w:szCs w:val="20"/>
        </w:rPr>
        <w:tab/>
      </w:r>
    </w:p>
    <w:p w:rsidR="00E768B2" w:rsidRPr="00E768B2" w:rsidRDefault="00E768B2" w:rsidP="00E768B2">
      <w:pPr>
        <w:pStyle w:val="Bezmezer"/>
        <w:numPr>
          <w:ilvl w:val="0"/>
          <w:numId w:val="47"/>
        </w:numPr>
        <w:spacing w:before="60" w:after="60"/>
        <w:rPr>
          <w:rFonts w:ascii="Arial" w:hAnsi="Arial" w:cs="Arial"/>
          <w:sz w:val="20"/>
          <w:szCs w:val="20"/>
        </w:rPr>
      </w:pPr>
      <w:r w:rsidRPr="00E768B2">
        <w:rPr>
          <w:rFonts w:ascii="Arial" w:hAnsi="Arial" w:cs="Arial"/>
          <w:sz w:val="20"/>
          <w:szCs w:val="20"/>
        </w:rPr>
        <w:t xml:space="preserve">Za zhotovitele je oprávněn jednat ve věcech technických a smluvních: </w:t>
      </w:r>
    </w:p>
    <w:p w:rsidR="00FB209B" w:rsidRPr="00E768B2" w:rsidRDefault="00FB209B" w:rsidP="00FB209B">
      <w:pPr>
        <w:pStyle w:val="Bezmezer"/>
        <w:spacing w:before="60" w:after="60"/>
        <w:ind w:left="284"/>
        <w:rPr>
          <w:rFonts w:ascii="Arial" w:hAnsi="Arial" w:cs="Arial"/>
          <w:sz w:val="20"/>
          <w:szCs w:val="20"/>
        </w:rPr>
      </w:pPr>
      <w:r w:rsidRPr="00E768B2">
        <w:rPr>
          <w:rFonts w:ascii="Arial" w:hAnsi="Arial" w:cs="Arial"/>
          <w:sz w:val="20"/>
          <w:szCs w:val="20"/>
        </w:rPr>
        <w:t>(dále jen jako „</w:t>
      </w:r>
      <w:r w:rsidR="00372B6A" w:rsidRPr="00E768B2">
        <w:rPr>
          <w:rFonts w:ascii="Arial" w:hAnsi="Arial" w:cs="Arial"/>
          <w:sz w:val="20"/>
          <w:szCs w:val="20"/>
        </w:rPr>
        <w:t>Zhotovitel</w:t>
      </w:r>
      <w:r w:rsidRPr="00E768B2">
        <w:rPr>
          <w:rFonts w:ascii="Arial" w:hAnsi="Arial" w:cs="Arial"/>
          <w:sz w:val="20"/>
          <w:szCs w:val="20"/>
        </w:rPr>
        <w:t>“) na straně jedné</w:t>
      </w:r>
    </w:p>
    <w:p w:rsidR="00FB209B" w:rsidRPr="00E768B2" w:rsidRDefault="00FB209B" w:rsidP="00FB209B">
      <w:pPr>
        <w:pStyle w:val="Bezmezer"/>
        <w:spacing w:before="60" w:after="60"/>
        <w:ind w:left="284"/>
        <w:rPr>
          <w:rFonts w:ascii="Arial" w:hAnsi="Arial" w:cs="Arial"/>
          <w:sz w:val="20"/>
          <w:szCs w:val="20"/>
        </w:rPr>
      </w:pPr>
    </w:p>
    <w:p w:rsidR="00FB209B" w:rsidRPr="00E768B2" w:rsidRDefault="00FB209B" w:rsidP="00FB209B">
      <w:pPr>
        <w:pStyle w:val="Bezmezer"/>
        <w:spacing w:before="60" w:after="60"/>
        <w:ind w:left="284"/>
        <w:rPr>
          <w:rFonts w:ascii="Arial" w:hAnsi="Arial" w:cs="Arial"/>
          <w:sz w:val="20"/>
          <w:szCs w:val="20"/>
        </w:rPr>
      </w:pPr>
      <w:r w:rsidRPr="00E768B2">
        <w:rPr>
          <w:rFonts w:ascii="Arial" w:hAnsi="Arial" w:cs="Arial"/>
          <w:sz w:val="20"/>
          <w:szCs w:val="20"/>
        </w:rPr>
        <w:t>a</w:t>
      </w:r>
    </w:p>
    <w:p w:rsidR="00FB209B" w:rsidRPr="00E768B2" w:rsidRDefault="00FB209B" w:rsidP="00FB209B">
      <w:pPr>
        <w:pStyle w:val="Bezmezer"/>
        <w:spacing w:before="60" w:after="60"/>
        <w:ind w:left="284"/>
        <w:rPr>
          <w:rFonts w:ascii="Arial" w:hAnsi="Arial" w:cs="Arial"/>
          <w:sz w:val="20"/>
          <w:szCs w:val="20"/>
        </w:rPr>
      </w:pPr>
    </w:p>
    <w:p w:rsidR="00FB209B" w:rsidRPr="00E768B2" w:rsidRDefault="00372B6A" w:rsidP="00FB209B">
      <w:pPr>
        <w:pStyle w:val="Bezmezer"/>
        <w:numPr>
          <w:ilvl w:val="0"/>
          <w:numId w:val="1"/>
        </w:numPr>
        <w:tabs>
          <w:tab w:val="left" w:pos="284"/>
          <w:tab w:val="left" w:pos="567"/>
        </w:tabs>
        <w:spacing w:before="60" w:after="60"/>
        <w:ind w:left="0" w:firstLine="0"/>
        <w:rPr>
          <w:rFonts w:ascii="Arial" w:hAnsi="Arial" w:cs="Arial"/>
          <w:b/>
          <w:szCs w:val="20"/>
        </w:rPr>
      </w:pPr>
      <w:r w:rsidRPr="00E768B2">
        <w:rPr>
          <w:rFonts w:ascii="Arial" w:hAnsi="Arial" w:cs="Arial"/>
          <w:b/>
          <w:szCs w:val="20"/>
        </w:rPr>
        <w:t>Objednatelem</w:t>
      </w:r>
    </w:p>
    <w:p w:rsidR="00D70B2A" w:rsidRDefault="00776F06" w:rsidP="00776F06">
      <w:pPr>
        <w:pStyle w:val="Bezmezer"/>
        <w:numPr>
          <w:ilvl w:val="0"/>
          <w:numId w:val="47"/>
        </w:numPr>
        <w:spacing w:before="60" w:after="60"/>
        <w:rPr>
          <w:rFonts w:ascii="Arial" w:hAnsi="Arial" w:cs="Arial"/>
          <w:sz w:val="20"/>
          <w:szCs w:val="20"/>
        </w:rPr>
      </w:pPr>
      <w:r w:rsidRPr="00E768B2">
        <w:rPr>
          <w:rFonts w:ascii="Arial" w:hAnsi="Arial" w:cs="Arial"/>
          <w:sz w:val="20"/>
          <w:szCs w:val="20"/>
        </w:rPr>
        <w:t>Název:</w:t>
      </w:r>
      <w:r w:rsidRPr="00E768B2">
        <w:rPr>
          <w:rFonts w:ascii="Arial" w:hAnsi="Arial" w:cs="Arial"/>
          <w:sz w:val="20"/>
          <w:szCs w:val="20"/>
        </w:rPr>
        <w:tab/>
      </w:r>
      <w:r w:rsidRPr="00E768B2">
        <w:rPr>
          <w:rFonts w:ascii="Arial" w:hAnsi="Arial" w:cs="Arial"/>
          <w:sz w:val="20"/>
          <w:szCs w:val="20"/>
        </w:rPr>
        <w:tab/>
      </w:r>
      <w:r w:rsidRPr="00E768B2">
        <w:rPr>
          <w:rFonts w:ascii="Arial" w:hAnsi="Arial" w:cs="Arial"/>
          <w:sz w:val="20"/>
          <w:szCs w:val="20"/>
        </w:rPr>
        <w:tab/>
      </w:r>
      <w:r w:rsidR="00355F08" w:rsidRPr="00355F08">
        <w:rPr>
          <w:rFonts w:ascii="Arial" w:hAnsi="Arial" w:cs="Arial"/>
          <w:sz w:val="20"/>
          <w:szCs w:val="20"/>
        </w:rPr>
        <w:t>Základní škola Nový Jičín, Tyršova 1, p.</w:t>
      </w:r>
      <w:r w:rsidR="00355F08">
        <w:rPr>
          <w:rFonts w:ascii="Arial" w:hAnsi="Arial" w:cs="Arial"/>
          <w:sz w:val="20"/>
          <w:szCs w:val="20"/>
        </w:rPr>
        <w:t> </w:t>
      </w:r>
      <w:r w:rsidR="00355F08" w:rsidRPr="00355F08">
        <w:rPr>
          <w:rFonts w:ascii="Arial" w:hAnsi="Arial" w:cs="Arial"/>
          <w:sz w:val="20"/>
          <w:szCs w:val="20"/>
        </w:rPr>
        <w:t>o.</w:t>
      </w:r>
    </w:p>
    <w:p w:rsidR="007B7C96" w:rsidRPr="00E768B2" w:rsidRDefault="007B7C96" w:rsidP="00776F06">
      <w:pPr>
        <w:pStyle w:val="Bezmezer"/>
        <w:numPr>
          <w:ilvl w:val="0"/>
          <w:numId w:val="47"/>
        </w:numPr>
        <w:spacing w:before="60" w:after="60"/>
        <w:rPr>
          <w:rFonts w:ascii="Arial" w:hAnsi="Arial" w:cs="Arial"/>
          <w:sz w:val="20"/>
          <w:szCs w:val="20"/>
        </w:rPr>
      </w:pPr>
      <w:r w:rsidRPr="00E768B2">
        <w:rPr>
          <w:rFonts w:ascii="Arial" w:hAnsi="Arial" w:cs="Arial"/>
          <w:sz w:val="20"/>
          <w:szCs w:val="20"/>
        </w:rPr>
        <w:t>Zastoupen:</w:t>
      </w:r>
      <w:r w:rsidRPr="00E768B2">
        <w:rPr>
          <w:rFonts w:ascii="Arial" w:hAnsi="Arial" w:cs="Arial"/>
          <w:sz w:val="20"/>
          <w:szCs w:val="20"/>
        </w:rPr>
        <w:tab/>
      </w:r>
      <w:r w:rsidRPr="00E768B2">
        <w:rPr>
          <w:rFonts w:ascii="Arial" w:hAnsi="Arial" w:cs="Arial"/>
          <w:sz w:val="20"/>
          <w:szCs w:val="20"/>
        </w:rPr>
        <w:tab/>
      </w:r>
    </w:p>
    <w:p w:rsidR="00D70B2A" w:rsidRPr="00D70B2A" w:rsidRDefault="00776F06" w:rsidP="00776F06">
      <w:pPr>
        <w:pStyle w:val="Bezmezer"/>
        <w:numPr>
          <w:ilvl w:val="0"/>
          <w:numId w:val="47"/>
        </w:numPr>
        <w:spacing w:before="60" w:after="60"/>
        <w:rPr>
          <w:rFonts w:ascii="Arial" w:hAnsi="Arial" w:cs="Arial"/>
          <w:sz w:val="20"/>
          <w:szCs w:val="20"/>
        </w:rPr>
      </w:pPr>
      <w:r w:rsidRPr="00D70B2A">
        <w:rPr>
          <w:rFonts w:ascii="Arial" w:hAnsi="Arial" w:cs="Arial"/>
          <w:sz w:val="20"/>
          <w:szCs w:val="20"/>
        </w:rPr>
        <w:t xml:space="preserve">IČ: </w:t>
      </w:r>
      <w:r w:rsidRPr="00D70B2A">
        <w:rPr>
          <w:rFonts w:ascii="Arial" w:hAnsi="Arial" w:cs="Arial"/>
          <w:sz w:val="20"/>
          <w:szCs w:val="20"/>
        </w:rPr>
        <w:tab/>
      </w:r>
      <w:r w:rsidRPr="00D70B2A">
        <w:rPr>
          <w:rFonts w:ascii="Arial" w:hAnsi="Arial" w:cs="Arial"/>
          <w:sz w:val="20"/>
          <w:szCs w:val="20"/>
        </w:rPr>
        <w:tab/>
      </w:r>
      <w:r w:rsidRPr="00D70B2A">
        <w:rPr>
          <w:rFonts w:ascii="Arial" w:hAnsi="Arial" w:cs="Arial"/>
          <w:sz w:val="20"/>
          <w:szCs w:val="20"/>
        </w:rPr>
        <w:tab/>
      </w:r>
      <w:r w:rsidR="00355F08" w:rsidRPr="00355F08">
        <w:rPr>
          <w:rFonts w:ascii="Arial" w:hAnsi="Arial" w:cs="Arial"/>
          <w:sz w:val="20"/>
          <w:szCs w:val="20"/>
        </w:rPr>
        <w:t>62330136</w:t>
      </w:r>
    </w:p>
    <w:p w:rsidR="00776F06" w:rsidRPr="00E768B2" w:rsidRDefault="00776F06" w:rsidP="00776F06">
      <w:pPr>
        <w:pStyle w:val="Bezmezer"/>
        <w:numPr>
          <w:ilvl w:val="0"/>
          <w:numId w:val="47"/>
        </w:numPr>
        <w:spacing w:before="60" w:after="60"/>
        <w:rPr>
          <w:rFonts w:ascii="Arial" w:hAnsi="Arial" w:cs="Arial"/>
          <w:sz w:val="20"/>
          <w:szCs w:val="20"/>
        </w:rPr>
      </w:pPr>
      <w:r w:rsidRPr="00E768B2">
        <w:rPr>
          <w:rFonts w:ascii="Arial" w:hAnsi="Arial" w:cs="Arial"/>
          <w:sz w:val="20"/>
          <w:szCs w:val="20"/>
        </w:rPr>
        <w:t>Sídlo:</w:t>
      </w:r>
      <w:r w:rsidRPr="00E768B2">
        <w:rPr>
          <w:rFonts w:ascii="Arial" w:hAnsi="Arial" w:cs="Arial"/>
          <w:sz w:val="20"/>
          <w:szCs w:val="20"/>
        </w:rPr>
        <w:tab/>
      </w:r>
      <w:r w:rsidRPr="00E768B2">
        <w:rPr>
          <w:rFonts w:ascii="Arial" w:hAnsi="Arial" w:cs="Arial"/>
          <w:sz w:val="20"/>
          <w:szCs w:val="20"/>
        </w:rPr>
        <w:tab/>
      </w:r>
      <w:r w:rsidRPr="00E768B2">
        <w:rPr>
          <w:rFonts w:ascii="Arial" w:hAnsi="Arial" w:cs="Arial"/>
          <w:sz w:val="20"/>
          <w:szCs w:val="20"/>
        </w:rPr>
        <w:tab/>
      </w:r>
      <w:r w:rsidR="00355F08" w:rsidRPr="00355F08">
        <w:rPr>
          <w:rFonts w:ascii="Arial" w:hAnsi="Arial" w:cs="Arial"/>
          <w:sz w:val="20"/>
          <w:szCs w:val="20"/>
        </w:rPr>
        <w:t>Tyršova 144/1</w:t>
      </w:r>
      <w:r w:rsidR="00DA0645" w:rsidRPr="00E768B2">
        <w:rPr>
          <w:rFonts w:ascii="Arial" w:hAnsi="Arial" w:cs="Arial"/>
          <w:sz w:val="20"/>
          <w:szCs w:val="20"/>
        </w:rPr>
        <w:t>, 741 01 Nový Jičín</w:t>
      </w:r>
    </w:p>
    <w:p w:rsidR="00E768B2" w:rsidRPr="004045DC" w:rsidRDefault="00776F06" w:rsidP="00776F06">
      <w:pPr>
        <w:pStyle w:val="Bezmezer"/>
        <w:numPr>
          <w:ilvl w:val="0"/>
          <w:numId w:val="47"/>
        </w:numPr>
        <w:spacing w:before="60" w:after="60"/>
        <w:rPr>
          <w:rFonts w:ascii="Arial" w:hAnsi="Arial" w:cs="Arial"/>
          <w:sz w:val="20"/>
          <w:szCs w:val="20"/>
        </w:rPr>
      </w:pPr>
      <w:r w:rsidRPr="00E768B2">
        <w:rPr>
          <w:rFonts w:ascii="Arial" w:hAnsi="Arial" w:cs="Arial"/>
          <w:sz w:val="20"/>
          <w:szCs w:val="20"/>
        </w:rPr>
        <w:t>Bankovní účet:</w:t>
      </w:r>
      <w:r w:rsidRPr="00E768B2">
        <w:rPr>
          <w:rFonts w:ascii="Arial" w:hAnsi="Arial" w:cs="Arial"/>
          <w:sz w:val="20"/>
          <w:szCs w:val="20"/>
        </w:rPr>
        <w:tab/>
      </w:r>
      <w:r w:rsidRPr="00E768B2">
        <w:rPr>
          <w:rFonts w:ascii="Arial" w:hAnsi="Arial" w:cs="Arial"/>
          <w:sz w:val="20"/>
          <w:szCs w:val="20"/>
        </w:rPr>
        <w:tab/>
      </w:r>
    </w:p>
    <w:p w:rsidR="00776F06" w:rsidRPr="00ED4A2D" w:rsidRDefault="00E768B2" w:rsidP="00355F08">
      <w:pPr>
        <w:pStyle w:val="Bezmezer"/>
        <w:numPr>
          <w:ilvl w:val="0"/>
          <w:numId w:val="47"/>
        </w:numPr>
        <w:spacing w:before="60" w:after="60"/>
        <w:jc w:val="both"/>
        <w:rPr>
          <w:rFonts w:ascii="Arial" w:hAnsi="Arial" w:cs="Arial"/>
          <w:sz w:val="20"/>
          <w:szCs w:val="20"/>
        </w:rPr>
      </w:pPr>
      <w:r w:rsidRPr="00E768B2">
        <w:rPr>
          <w:rFonts w:ascii="Arial" w:hAnsi="Arial" w:cs="Arial"/>
          <w:sz w:val="20"/>
          <w:szCs w:val="20"/>
        </w:rPr>
        <w:t xml:space="preserve">Za </w:t>
      </w:r>
      <w:r>
        <w:rPr>
          <w:rFonts w:ascii="Arial" w:hAnsi="Arial" w:cs="Arial"/>
          <w:sz w:val="20"/>
          <w:szCs w:val="20"/>
        </w:rPr>
        <w:t>objednat</w:t>
      </w:r>
      <w:r w:rsidRPr="00E768B2">
        <w:rPr>
          <w:rFonts w:ascii="Arial" w:hAnsi="Arial" w:cs="Arial"/>
          <w:sz w:val="20"/>
          <w:szCs w:val="20"/>
        </w:rPr>
        <w:t>ele je oprávněn</w:t>
      </w:r>
      <w:r>
        <w:rPr>
          <w:rFonts w:ascii="Arial" w:hAnsi="Arial" w:cs="Arial"/>
          <w:sz w:val="20"/>
          <w:szCs w:val="20"/>
        </w:rPr>
        <w:t>a</w:t>
      </w:r>
      <w:r w:rsidRPr="00E768B2">
        <w:rPr>
          <w:rFonts w:ascii="Arial" w:hAnsi="Arial" w:cs="Arial"/>
          <w:sz w:val="20"/>
          <w:szCs w:val="20"/>
        </w:rPr>
        <w:t xml:space="preserve"> jednat ve věcech technických a smluvních: </w:t>
      </w:r>
    </w:p>
    <w:p w:rsidR="00FB209B" w:rsidRPr="00E768B2" w:rsidRDefault="00FB209B" w:rsidP="00FB209B">
      <w:pPr>
        <w:pStyle w:val="Bezmezer"/>
        <w:spacing w:before="60" w:after="60"/>
        <w:ind w:left="284"/>
        <w:rPr>
          <w:rFonts w:ascii="Arial" w:hAnsi="Arial" w:cs="Arial"/>
          <w:sz w:val="20"/>
          <w:szCs w:val="20"/>
        </w:rPr>
      </w:pPr>
      <w:r w:rsidRPr="00E768B2">
        <w:rPr>
          <w:rFonts w:ascii="Arial" w:hAnsi="Arial" w:cs="Arial"/>
          <w:sz w:val="20"/>
          <w:szCs w:val="20"/>
        </w:rPr>
        <w:t>(dále jen jako „</w:t>
      </w:r>
      <w:r w:rsidR="00372B6A" w:rsidRPr="00E768B2">
        <w:rPr>
          <w:rFonts w:ascii="Arial" w:hAnsi="Arial" w:cs="Arial"/>
          <w:sz w:val="20"/>
          <w:szCs w:val="20"/>
        </w:rPr>
        <w:t>Objednatel</w:t>
      </w:r>
      <w:r w:rsidRPr="00E768B2">
        <w:rPr>
          <w:rFonts w:ascii="Arial" w:hAnsi="Arial" w:cs="Arial"/>
          <w:sz w:val="20"/>
          <w:szCs w:val="20"/>
        </w:rPr>
        <w:t>“) na straně druhé</w:t>
      </w:r>
    </w:p>
    <w:p w:rsidR="00994508" w:rsidRPr="00E768B2" w:rsidRDefault="00994508" w:rsidP="00F62BD6">
      <w:pPr>
        <w:pStyle w:val="Bezmezer"/>
        <w:numPr>
          <w:ilvl w:val="0"/>
          <w:numId w:val="29"/>
        </w:numPr>
        <w:spacing w:before="480" w:after="240"/>
        <w:ind w:left="714" w:hanging="357"/>
        <w:jc w:val="center"/>
        <w:rPr>
          <w:rFonts w:ascii="Arial" w:hAnsi="Arial" w:cs="Arial"/>
          <w:b/>
          <w:szCs w:val="20"/>
        </w:rPr>
      </w:pPr>
      <w:r w:rsidRPr="00E768B2">
        <w:rPr>
          <w:rFonts w:ascii="Arial" w:hAnsi="Arial" w:cs="Arial"/>
          <w:b/>
          <w:szCs w:val="20"/>
        </w:rPr>
        <w:t>Úvodní ustanovení</w:t>
      </w:r>
    </w:p>
    <w:p w:rsidR="006D3D42" w:rsidRPr="00E768B2" w:rsidRDefault="00994508" w:rsidP="006D3D42">
      <w:pPr>
        <w:pStyle w:val="Odstavecseseznamem"/>
        <w:numPr>
          <w:ilvl w:val="0"/>
          <w:numId w:val="3"/>
        </w:numPr>
        <w:spacing w:before="120" w:after="120"/>
        <w:ind w:left="357" w:hanging="357"/>
        <w:rPr>
          <w:rFonts w:cs="Arial"/>
        </w:rPr>
      </w:pPr>
      <w:r w:rsidRPr="00E768B2">
        <w:rPr>
          <w:rFonts w:cs="Arial"/>
        </w:rPr>
        <w:t xml:space="preserve">Zhotovitel je </w:t>
      </w:r>
      <w:r w:rsidR="00776F06" w:rsidRPr="00E768B2">
        <w:rPr>
          <w:rFonts w:cs="Arial"/>
        </w:rPr>
        <w:t>právni</w:t>
      </w:r>
      <w:r w:rsidR="00F62BD6" w:rsidRPr="00E768B2">
        <w:rPr>
          <w:rFonts w:cs="Arial"/>
        </w:rPr>
        <w:t>ckou osobou podnikající</w:t>
      </w:r>
      <w:r w:rsidRPr="00E768B2">
        <w:rPr>
          <w:rFonts w:cs="Arial"/>
        </w:rPr>
        <w:t>, která vykonává</w:t>
      </w:r>
      <w:r w:rsidR="006D3D42" w:rsidRPr="00E768B2">
        <w:rPr>
          <w:rFonts w:cs="Arial"/>
        </w:rPr>
        <w:t xml:space="preserve"> projektovou činnost ve výstavbě ve</w:t>
      </w:r>
      <w:r w:rsidR="00776F06" w:rsidRPr="00E768B2">
        <w:rPr>
          <w:rFonts w:cs="Arial"/>
        </w:rPr>
        <w:t> </w:t>
      </w:r>
      <w:r w:rsidR="006D3D42" w:rsidRPr="00E768B2">
        <w:rPr>
          <w:rFonts w:cs="Arial"/>
        </w:rPr>
        <w:t>smyslu zákona č. 360/1992 Sb., o výkonu povolání autorizovaných architektů a o výkonu povolání autorizovaných inženýrů a techniků činných ve výstavbě. Tato činnost Zhotovitele je garantována</w:t>
      </w:r>
      <w:r w:rsidR="00ED4A2D">
        <w:rPr>
          <w:rFonts w:cs="Arial"/>
        </w:rPr>
        <w:t xml:space="preserve"> </w:t>
      </w:r>
      <w:r w:rsidRPr="00E768B2">
        <w:rPr>
          <w:rFonts w:cs="Arial"/>
        </w:rPr>
        <w:t xml:space="preserve">autorizovaným </w:t>
      </w:r>
      <w:proofErr w:type="gramStart"/>
      <w:r w:rsidRPr="00E768B2">
        <w:rPr>
          <w:rFonts w:cs="Arial"/>
        </w:rPr>
        <w:t xml:space="preserve">architektem </w:t>
      </w:r>
      <w:r w:rsidR="0047100C">
        <w:rPr>
          <w:rFonts w:cs="Arial"/>
        </w:rPr>
        <w:t xml:space="preserve">                                </w:t>
      </w:r>
      <w:r w:rsidRPr="00E768B2">
        <w:rPr>
          <w:rFonts w:cs="Arial"/>
        </w:rPr>
        <w:t>zapsaným</w:t>
      </w:r>
      <w:proofErr w:type="gramEnd"/>
      <w:r w:rsidRPr="00E768B2">
        <w:rPr>
          <w:rFonts w:cs="Arial"/>
        </w:rPr>
        <w:t xml:space="preserve"> v seznamu vedeném Českou komorou architektů pod číslem autorizace 02717. </w:t>
      </w:r>
    </w:p>
    <w:p w:rsidR="00AF58E5" w:rsidRPr="00E768B2" w:rsidRDefault="006D3D42" w:rsidP="00AF58E5">
      <w:pPr>
        <w:pStyle w:val="Odstavecseseznamem"/>
        <w:numPr>
          <w:ilvl w:val="0"/>
          <w:numId w:val="3"/>
        </w:numPr>
        <w:spacing w:before="120" w:after="120"/>
        <w:ind w:left="357" w:hanging="357"/>
        <w:rPr>
          <w:rFonts w:cs="Arial"/>
        </w:rPr>
      </w:pPr>
      <w:r w:rsidRPr="00E768B2">
        <w:rPr>
          <w:rFonts w:cs="Arial"/>
        </w:rPr>
        <w:t xml:space="preserve">Objednatel je </w:t>
      </w:r>
      <w:r w:rsidR="0034269A" w:rsidRPr="00E768B2">
        <w:rPr>
          <w:rFonts w:cs="Arial"/>
        </w:rPr>
        <w:t>právnickou</w:t>
      </w:r>
      <w:r w:rsidRPr="00E768B2">
        <w:rPr>
          <w:rFonts w:cs="Arial"/>
        </w:rPr>
        <w:t xml:space="preserve"> osobou </w:t>
      </w:r>
      <w:r w:rsidR="00A45090" w:rsidRPr="00E768B2">
        <w:rPr>
          <w:rFonts w:cs="Arial"/>
        </w:rPr>
        <w:t xml:space="preserve">se záměrem: </w:t>
      </w:r>
      <w:r w:rsidR="00DA0645" w:rsidRPr="00E768B2">
        <w:rPr>
          <w:rFonts w:cs="Arial"/>
        </w:rPr>
        <w:t>Rekonstrukce a modernizace školních dílen</w:t>
      </w:r>
      <w:r w:rsidR="00355F08">
        <w:rPr>
          <w:rFonts w:cs="Arial"/>
        </w:rPr>
        <w:t xml:space="preserve"> a učeben</w:t>
      </w:r>
      <w:r w:rsidR="00AF58E5" w:rsidRPr="00E768B2">
        <w:rPr>
          <w:rFonts w:cs="Arial"/>
        </w:rPr>
        <w:t xml:space="preserve">, adresa: </w:t>
      </w:r>
      <w:r w:rsidR="00355F08" w:rsidRPr="00355F08">
        <w:rPr>
          <w:rFonts w:cs="Arial"/>
        </w:rPr>
        <w:t>Tyršova 144/1</w:t>
      </w:r>
      <w:r w:rsidR="00DA0645" w:rsidRPr="00E768B2">
        <w:rPr>
          <w:rFonts w:cs="Arial"/>
        </w:rPr>
        <w:t>, 741 01 Nový Jičín</w:t>
      </w:r>
      <w:r w:rsidR="00AF58E5" w:rsidRPr="00E768B2">
        <w:rPr>
          <w:rFonts w:cs="Arial"/>
        </w:rPr>
        <w:t xml:space="preserve">; stávající </w:t>
      </w:r>
      <w:r w:rsidR="00DA0645" w:rsidRPr="00E768B2">
        <w:rPr>
          <w:rFonts w:cs="Arial"/>
        </w:rPr>
        <w:t xml:space="preserve">budova č. p. </w:t>
      </w:r>
      <w:r w:rsidR="00355F08">
        <w:rPr>
          <w:rFonts w:cs="Arial"/>
        </w:rPr>
        <w:t>144</w:t>
      </w:r>
      <w:r w:rsidR="00DA0645" w:rsidRPr="00E768B2">
        <w:rPr>
          <w:rFonts w:cs="Arial"/>
        </w:rPr>
        <w:t xml:space="preserve">, </w:t>
      </w:r>
      <w:r w:rsidR="00D70B2A">
        <w:rPr>
          <w:rFonts w:cs="Arial"/>
        </w:rPr>
        <w:t>stavba</w:t>
      </w:r>
      <w:r w:rsidR="00DA0645" w:rsidRPr="00E768B2">
        <w:rPr>
          <w:rFonts w:cs="Arial"/>
        </w:rPr>
        <w:t xml:space="preserve"> občanské</w:t>
      </w:r>
      <w:r w:rsidR="00D70B2A">
        <w:rPr>
          <w:rFonts w:cs="Arial"/>
        </w:rPr>
        <w:t>ho</w:t>
      </w:r>
      <w:r w:rsidR="00DA0645" w:rsidRPr="00E768B2">
        <w:rPr>
          <w:rFonts w:cs="Arial"/>
        </w:rPr>
        <w:t xml:space="preserve"> vybaven</w:t>
      </w:r>
      <w:r w:rsidR="00D70B2A">
        <w:rPr>
          <w:rFonts w:cs="Arial"/>
        </w:rPr>
        <w:t>í</w:t>
      </w:r>
      <w:r w:rsidR="00DA0645" w:rsidRPr="00E768B2">
        <w:rPr>
          <w:rFonts w:cs="Arial"/>
        </w:rPr>
        <w:t xml:space="preserve">, na pozemku </w:t>
      </w:r>
      <w:r w:rsidR="00AF58E5" w:rsidRPr="00E768B2">
        <w:rPr>
          <w:rFonts w:cs="Arial"/>
        </w:rPr>
        <w:t xml:space="preserve">parcelní č. st. </w:t>
      </w:r>
      <w:r w:rsidR="00355F08">
        <w:rPr>
          <w:rFonts w:cs="Arial"/>
        </w:rPr>
        <w:t>447</w:t>
      </w:r>
      <w:r w:rsidR="00AF58E5" w:rsidRPr="00E768B2">
        <w:rPr>
          <w:rFonts w:cs="Arial"/>
        </w:rPr>
        <w:t>, k. </w:t>
      </w:r>
      <w:proofErr w:type="spellStart"/>
      <w:r w:rsidR="00AF58E5" w:rsidRPr="00E768B2">
        <w:rPr>
          <w:rFonts w:cs="Arial"/>
        </w:rPr>
        <w:t>ú.</w:t>
      </w:r>
      <w:proofErr w:type="spellEnd"/>
      <w:r w:rsidR="00AF58E5" w:rsidRPr="00E768B2">
        <w:rPr>
          <w:rFonts w:cs="Arial"/>
        </w:rPr>
        <w:t> Nový Jičín-</w:t>
      </w:r>
      <w:r w:rsidR="00355F08">
        <w:rPr>
          <w:rFonts w:cs="Arial"/>
        </w:rPr>
        <w:t>Hor</w:t>
      </w:r>
      <w:r w:rsidR="00AF58E5" w:rsidRPr="00E768B2">
        <w:rPr>
          <w:rFonts w:cs="Arial"/>
        </w:rPr>
        <w:t>ní Předměstí.</w:t>
      </w:r>
      <w:r w:rsidR="00ED4A2D">
        <w:rPr>
          <w:rFonts w:cs="Arial"/>
        </w:rPr>
        <w:t xml:space="preserve"> </w:t>
      </w:r>
      <w:r w:rsidR="007B7C96" w:rsidRPr="00E768B2">
        <w:rPr>
          <w:rFonts w:cs="Arial"/>
        </w:rPr>
        <w:t>V</w:t>
      </w:r>
      <w:r w:rsidR="00AF58E5" w:rsidRPr="00E768B2">
        <w:rPr>
          <w:rFonts w:cs="Arial"/>
        </w:rPr>
        <w:t>lastníkem</w:t>
      </w:r>
      <w:r w:rsidR="00ED4A2D">
        <w:rPr>
          <w:rFonts w:cs="Arial"/>
        </w:rPr>
        <w:t xml:space="preserve"> </w:t>
      </w:r>
      <w:r w:rsidR="00AF58E5" w:rsidRPr="00E768B2">
        <w:rPr>
          <w:rFonts w:cs="Arial"/>
        </w:rPr>
        <w:t>uveden</w:t>
      </w:r>
      <w:r w:rsidR="00DA0645" w:rsidRPr="00E768B2">
        <w:rPr>
          <w:rFonts w:cs="Arial"/>
        </w:rPr>
        <w:t>ého</w:t>
      </w:r>
      <w:r w:rsidR="00AF58E5" w:rsidRPr="00E768B2">
        <w:rPr>
          <w:rFonts w:cs="Arial"/>
        </w:rPr>
        <w:t xml:space="preserve"> pozemk</w:t>
      </w:r>
      <w:r w:rsidR="00DA0645" w:rsidRPr="00E768B2">
        <w:rPr>
          <w:rFonts w:cs="Arial"/>
        </w:rPr>
        <w:t>u</w:t>
      </w:r>
      <w:r w:rsidR="007B7C96" w:rsidRPr="00E768B2">
        <w:rPr>
          <w:rFonts w:cs="Arial"/>
        </w:rPr>
        <w:t xml:space="preserve"> a dotčené stavby je </w:t>
      </w:r>
      <w:r w:rsidR="00DA0645" w:rsidRPr="00E768B2">
        <w:rPr>
          <w:rFonts w:cs="Arial"/>
        </w:rPr>
        <w:t>Město Nový Jičín, Masarykovo nám. 1/1, 741</w:t>
      </w:r>
      <w:r w:rsidR="00D70B2A">
        <w:rPr>
          <w:rFonts w:cs="Arial"/>
        </w:rPr>
        <w:t> </w:t>
      </w:r>
      <w:r w:rsidR="00DA0645" w:rsidRPr="00E768B2">
        <w:rPr>
          <w:rFonts w:cs="Arial"/>
        </w:rPr>
        <w:t>01 Nový Jičín</w:t>
      </w:r>
      <w:r w:rsidR="007B7C96" w:rsidRPr="00E768B2">
        <w:rPr>
          <w:rFonts w:cs="Arial"/>
        </w:rPr>
        <w:t xml:space="preserve">, </w:t>
      </w:r>
      <w:r w:rsidR="00DA0645" w:rsidRPr="00E768B2">
        <w:rPr>
          <w:rFonts w:cs="Arial"/>
        </w:rPr>
        <w:t>IČ: 00298212</w:t>
      </w:r>
      <w:r w:rsidR="007B7C96" w:rsidRPr="00E768B2">
        <w:rPr>
          <w:rFonts w:cs="Arial"/>
        </w:rPr>
        <w:t>.</w:t>
      </w:r>
    </w:p>
    <w:p w:rsidR="00AF58E5" w:rsidRPr="00E768B2" w:rsidRDefault="00AF58E5" w:rsidP="00AF58E5">
      <w:pPr>
        <w:pStyle w:val="Odstavecseseznamem"/>
        <w:numPr>
          <w:ilvl w:val="0"/>
          <w:numId w:val="3"/>
        </w:numPr>
        <w:spacing w:before="120" w:after="120"/>
        <w:ind w:left="357" w:hanging="357"/>
        <w:rPr>
          <w:rFonts w:cs="Arial"/>
        </w:rPr>
      </w:pPr>
      <w:r w:rsidRPr="00E768B2">
        <w:rPr>
          <w:rFonts w:cs="Arial"/>
        </w:rPr>
        <w:t>Účelem spolupráce Objednatele a Zhotovitele je Dílo, které je předmětem této Smlouvy.</w:t>
      </w:r>
    </w:p>
    <w:p w:rsidR="00FB209B" w:rsidRPr="00E768B2" w:rsidRDefault="00FB209B" w:rsidP="00977E84">
      <w:pPr>
        <w:pStyle w:val="Bezmezer"/>
        <w:numPr>
          <w:ilvl w:val="0"/>
          <w:numId w:val="29"/>
        </w:numPr>
        <w:spacing w:before="480" w:after="240"/>
        <w:ind w:left="714" w:hanging="357"/>
        <w:jc w:val="center"/>
        <w:rPr>
          <w:rFonts w:ascii="Arial" w:hAnsi="Arial" w:cs="Arial"/>
          <w:b/>
          <w:szCs w:val="20"/>
        </w:rPr>
      </w:pPr>
      <w:r w:rsidRPr="00E768B2">
        <w:rPr>
          <w:rFonts w:ascii="Arial" w:hAnsi="Arial" w:cs="Arial"/>
          <w:b/>
          <w:szCs w:val="20"/>
        </w:rPr>
        <w:t>Předmět smlouvy</w:t>
      </w:r>
    </w:p>
    <w:p w:rsidR="006C6E97" w:rsidRPr="00E768B2" w:rsidRDefault="00F62BD6" w:rsidP="00F62BD6">
      <w:pPr>
        <w:pStyle w:val="Odstavecseseznamem"/>
        <w:numPr>
          <w:ilvl w:val="0"/>
          <w:numId w:val="28"/>
        </w:numPr>
        <w:spacing w:before="120" w:after="120"/>
        <w:rPr>
          <w:rFonts w:cs="Arial"/>
        </w:rPr>
      </w:pPr>
      <w:r w:rsidRPr="00E768B2">
        <w:rPr>
          <w:rFonts w:cs="Arial"/>
        </w:rPr>
        <w:t xml:space="preserve">Zhotovitel se touto smlouvou zavazuje provést na svůj náklad a své nebezpečí pro objednatele </w:t>
      </w:r>
      <w:r w:rsidR="00E5192B" w:rsidRPr="00E768B2">
        <w:rPr>
          <w:rFonts w:cs="Arial"/>
        </w:rPr>
        <w:t>D</w:t>
      </w:r>
      <w:r w:rsidRPr="00E768B2">
        <w:rPr>
          <w:rFonts w:cs="Arial"/>
        </w:rPr>
        <w:t xml:space="preserve">ílo, kterým je </w:t>
      </w:r>
      <w:r w:rsidR="00EA7C1A" w:rsidRPr="00E768B2">
        <w:rPr>
          <w:rFonts w:cs="Arial"/>
        </w:rPr>
        <w:t>vypracování</w:t>
      </w:r>
      <w:r w:rsidR="00E5192B" w:rsidRPr="00E768B2">
        <w:rPr>
          <w:rFonts w:cs="Arial"/>
        </w:rPr>
        <w:t xml:space="preserve"> projektové dokumentace stavby „</w:t>
      </w:r>
      <w:r w:rsidR="00DA0645" w:rsidRPr="00E768B2">
        <w:rPr>
          <w:rFonts w:cs="Arial"/>
        </w:rPr>
        <w:t>Rekonstrukce a modernizace školních dílen</w:t>
      </w:r>
      <w:r w:rsidR="00355F08">
        <w:rPr>
          <w:rFonts w:cs="Arial"/>
        </w:rPr>
        <w:t xml:space="preserve"> a učeben</w:t>
      </w:r>
      <w:r w:rsidR="00E5192B" w:rsidRPr="00E768B2">
        <w:rPr>
          <w:rFonts w:cs="Arial"/>
        </w:rPr>
        <w:t>“ zahrnující</w:t>
      </w:r>
      <w:r w:rsidR="00EA7C1A" w:rsidRPr="00E768B2">
        <w:rPr>
          <w:rFonts w:cs="Arial"/>
        </w:rPr>
        <w:t xml:space="preserve"> provedení níže uvedených </w:t>
      </w:r>
      <w:r w:rsidR="00E51D95" w:rsidRPr="00E768B2">
        <w:rPr>
          <w:rFonts w:cs="Arial"/>
        </w:rPr>
        <w:t>Úkonů</w:t>
      </w:r>
      <w:r w:rsidR="008C015D" w:rsidRPr="00E768B2">
        <w:rPr>
          <w:rFonts w:cs="Arial"/>
        </w:rPr>
        <w:t xml:space="preserve">: </w:t>
      </w:r>
    </w:p>
    <w:p w:rsidR="00894B62" w:rsidRPr="00E768B2" w:rsidRDefault="00EA7C1A" w:rsidP="00894B62">
      <w:pPr>
        <w:pStyle w:val="Odstavecseseznamem"/>
        <w:numPr>
          <w:ilvl w:val="1"/>
          <w:numId w:val="28"/>
        </w:numPr>
        <w:spacing w:before="120" w:after="120"/>
        <w:rPr>
          <w:rFonts w:cs="Arial"/>
        </w:rPr>
      </w:pPr>
      <w:r w:rsidRPr="00E768B2">
        <w:rPr>
          <w:rFonts w:cs="Arial"/>
        </w:rPr>
        <w:t xml:space="preserve">Projektová dokumentace </w:t>
      </w:r>
      <w:r w:rsidR="00DA0645" w:rsidRPr="00E768B2">
        <w:rPr>
          <w:rFonts w:cs="Arial"/>
        </w:rPr>
        <w:t xml:space="preserve">v rozsahu </w:t>
      </w:r>
      <w:r w:rsidRPr="00E768B2">
        <w:rPr>
          <w:rFonts w:cs="Arial"/>
        </w:rPr>
        <w:t>pro vydání stavebního povolení dle přílohy č. 12 vyhlášky č. 499/2006 Sb., o dokumentaci staveb</w:t>
      </w:r>
      <w:r w:rsidR="00894B62" w:rsidRPr="00E768B2">
        <w:rPr>
          <w:rFonts w:cs="Arial"/>
        </w:rPr>
        <w:t>. Předmětem smlouvy není projednání Díla s dotčenými orgány ani vyřízení stavebního povolení.</w:t>
      </w:r>
    </w:p>
    <w:p w:rsidR="00700102" w:rsidRPr="00E768B2" w:rsidRDefault="00894B62" w:rsidP="00894B62">
      <w:pPr>
        <w:pStyle w:val="Odstavecseseznamem"/>
        <w:numPr>
          <w:ilvl w:val="1"/>
          <w:numId w:val="28"/>
        </w:numPr>
        <w:spacing w:before="120" w:after="120"/>
        <w:rPr>
          <w:rFonts w:cs="Arial"/>
        </w:rPr>
      </w:pPr>
      <w:r w:rsidRPr="00E768B2">
        <w:rPr>
          <w:rFonts w:cs="Arial"/>
        </w:rPr>
        <w:lastRenderedPageBreak/>
        <w:t>S</w:t>
      </w:r>
      <w:r w:rsidR="00DA0645" w:rsidRPr="00E768B2">
        <w:rPr>
          <w:rFonts w:cs="Arial"/>
        </w:rPr>
        <w:t>oupis stavebních prací, dodávek a služeb s výkazem výměr / rozpočtem pro veřejnou zakázku</w:t>
      </w:r>
      <w:r w:rsidRPr="00E768B2">
        <w:rPr>
          <w:rFonts w:cs="Arial"/>
        </w:rPr>
        <w:t xml:space="preserve"> v aktuální cenové základně</w:t>
      </w:r>
      <w:r w:rsidR="00DA0645" w:rsidRPr="00E768B2">
        <w:rPr>
          <w:rFonts w:cs="Arial"/>
        </w:rPr>
        <w:t xml:space="preserve">. </w:t>
      </w:r>
    </w:p>
    <w:p w:rsidR="006C6E97" w:rsidRPr="00E768B2" w:rsidRDefault="006C6E97" w:rsidP="00F62BD6">
      <w:pPr>
        <w:pStyle w:val="Odstavecseseznamem"/>
        <w:numPr>
          <w:ilvl w:val="0"/>
          <w:numId w:val="28"/>
        </w:numPr>
        <w:spacing w:before="120" w:after="120"/>
        <w:rPr>
          <w:rFonts w:cs="Arial"/>
        </w:rPr>
      </w:pPr>
      <w:r w:rsidRPr="00E768B2">
        <w:rPr>
          <w:rFonts w:cs="Arial"/>
        </w:rPr>
        <w:t>Objednatel se zavazuje Dílo převzít a zaplatit za něj Zhotoviteli cenu sjednanou níže v čl. IV. této smlouvy.</w:t>
      </w:r>
    </w:p>
    <w:p w:rsidR="00977E84" w:rsidRPr="00E768B2" w:rsidRDefault="005959FB" w:rsidP="00712D91">
      <w:pPr>
        <w:pStyle w:val="Odstavecseseznamem"/>
        <w:numPr>
          <w:ilvl w:val="0"/>
          <w:numId w:val="28"/>
        </w:numPr>
        <w:spacing w:before="120" w:after="120"/>
        <w:ind w:left="357" w:hanging="357"/>
        <w:rPr>
          <w:rFonts w:cs="Arial"/>
        </w:rPr>
      </w:pPr>
      <w:r w:rsidRPr="00E768B2">
        <w:rPr>
          <w:rFonts w:cs="Arial"/>
        </w:rPr>
        <w:t xml:space="preserve">Dílo </w:t>
      </w:r>
      <w:r w:rsidR="00F217C8" w:rsidRPr="00E768B2">
        <w:rPr>
          <w:rFonts w:cs="Arial"/>
        </w:rPr>
        <w:t>bude vyhotoven</w:t>
      </w:r>
      <w:r w:rsidR="00D70B2A">
        <w:rPr>
          <w:rFonts w:cs="Arial"/>
        </w:rPr>
        <w:t>o</w:t>
      </w:r>
      <w:r w:rsidR="00F217C8" w:rsidRPr="00E768B2">
        <w:rPr>
          <w:rFonts w:cs="Arial"/>
        </w:rPr>
        <w:t xml:space="preserve"> </w:t>
      </w:r>
      <w:r w:rsidR="00894B62" w:rsidRPr="00E768B2">
        <w:rPr>
          <w:rFonts w:cs="Arial"/>
        </w:rPr>
        <w:t>6</w:t>
      </w:r>
      <w:r w:rsidR="00977E84" w:rsidRPr="00E768B2">
        <w:rPr>
          <w:rFonts w:cs="Arial"/>
        </w:rPr>
        <w:t>x </w:t>
      </w:r>
      <w:r w:rsidR="00F217C8" w:rsidRPr="00E768B2">
        <w:rPr>
          <w:rFonts w:cs="Arial"/>
        </w:rPr>
        <w:t>ve</w:t>
      </w:r>
      <w:r w:rsidR="00977E84" w:rsidRPr="00E768B2">
        <w:rPr>
          <w:rFonts w:cs="Arial"/>
        </w:rPr>
        <w:t> </w:t>
      </w:r>
      <w:r w:rsidR="00F217C8" w:rsidRPr="00E768B2">
        <w:rPr>
          <w:rFonts w:cs="Arial"/>
        </w:rPr>
        <w:t xml:space="preserve">vytištěné formě </w:t>
      </w:r>
      <w:r w:rsidR="00712D91" w:rsidRPr="00E768B2">
        <w:rPr>
          <w:rFonts w:cs="Arial"/>
        </w:rPr>
        <w:t>a</w:t>
      </w:r>
      <w:r w:rsidR="00F217C8" w:rsidRPr="00E768B2">
        <w:rPr>
          <w:rFonts w:cs="Arial"/>
        </w:rPr>
        <w:t xml:space="preserve"> 1x na CD ve formátu *.</w:t>
      </w:r>
      <w:proofErr w:type="spellStart"/>
      <w:r w:rsidR="00F217C8" w:rsidRPr="00E768B2">
        <w:rPr>
          <w:rFonts w:cs="Arial"/>
        </w:rPr>
        <w:t>pdf</w:t>
      </w:r>
      <w:proofErr w:type="spellEnd"/>
      <w:r w:rsidRPr="00E768B2">
        <w:rPr>
          <w:rFonts w:cs="Arial"/>
        </w:rPr>
        <w:t>, položkový rozpočet ve formátu *.</w:t>
      </w:r>
      <w:proofErr w:type="spellStart"/>
      <w:r w:rsidRPr="00E768B2">
        <w:rPr>
          <w:rFonts w:cs="Arial"/>
        </w:rPr>
        <w:t>xls</w:t>
      </w:r>
      <w:proofErr w:type="spellEnd"/>
      <w:r w:rsidR="00F217C8" w:rsidRPr="00E768B2">
        <w:rPr>
          <w:rFonts w:cs="Arial"/>
        </w:rPr>
        <w:t>.</w:t>
      </w:r>
    </w:p>
    <w:p w:rsidR="00372B6A" w:rsidRPr="00E768B2" w:rsidRDefault="00372B6A" w:rsidP="000062AB">
      <w:pPr>
        <w:pStyle w:val="Bezmezer"/>
        <w:numPr>
          <w:ilvl w:val="0"/>
          <w:numId w:val="29"/>
        </w:numPr>
        <w:spacing w:before="480" w:after="240"/>
        <w:ind w:left="714" w:hanging="357"/>
        <w:jc w:val="center"/>
        <w:rPr>
          <w:rFonts w:ascii="Arial" w:hAnsi="Arial" w:cs="Arial"/>
          <w:b/>
          <w:szCs w:val="20"/>
        </w:rPr>
      </w:pPr>
      <w:r w:rsidRPr="00E768B2">
        <w:rPr>
          <w:rFonts w:ascii="Arial" w:hAnsi="Arial" w:cs="Arial"/>
          <w:b/>
          <w:szCs w:val="20"/>
        </w:rPr>
        <w:t>Doba a místo plnění</w:t>
      </w:r>
    </w:p>
    <w:p w:rsidR="00372B6A" w:rsidRPr="00E768B2" w:rsidRDefault="00372B6A" w:rsidP="00B320A2">
      <w:pPr>
        <w:pStyle w:val="Odstavecseseznamem"/>
        <w:numPr>
          <w:ilvl w:val="0"/>
          <w:numId w:val="31"/>
        </w:numPr>
        <w:spacing w:before="120" w:after="120"/>
        <w:rPr>
          <w:rFonts w:cs="Arial"/>
        </w:rPr>
      </w:pPr>
      <w:r w:rsidRPr="00E768B2">
        <w:rPr>
          <w:rFonts w:cs="Arial"/>
        </w:rPr>
        <w:t>Smluvní strany se dohodly na následujících termínech plnění</w:t>
      </w:r>
      <w:r w:rsidR="001A31F3" w:rsidRPr="00E768B2">
        <w:rPr>
          <w:rFonts w:cs="Arial"/>
        </w:rPr>
        <w:t xml:space="preserve"> Úkonů</w:t>
      </w:r>
      <w:r w:rsidRPr="00E768B2">
        <w:rPr>
          <w:rFonts w:cs="Arial"/>
        </w:rPr>
        <w:t>:</w:t>
      </w:r>
    </w:p>
    <w:p w:rsidR="005959FB" w:rsidRPr="00E768B2" w:rsidRDefault="005959FB" w:rsidP="005959FB">
      <w:pPr>
        <w:pStyle w:val="Odstavecseseznamem"/>
        <w:numPr>
          <w:ilvl w:val="1"/>
          <w:numId w:val="31"/>
        </w:numPr>
        <w:spacing w:before="120" w:after="120"/>
        <w:rPr>
          <w:rFonts w:cs="Arial"/>
        </w:rPr>
      </w:pPr>
      <w:r w:rsidRPr="00E768B2">
        <w:rPr>
          <w:rFonts w:cs="Arial"/>
        </w:rPr>
        <w:t>Zahájení projekčních prací bude provedeno od data zveřejnění smlouvy o dílo v registru smluv.</w:t>
      </w:r>
    </w:p>
    <w:p w:rsidR="00894B62" w:rsidRPr="00E768B2" w:rsidRDefault="005959FB" w:rsidP="005959FB">
      <w:pPr>
        <w:pStyle w:val="Odstavecseseznamem"/>
        <w:numPr>
          <w:ilvl w:val="1"/>
          <w:numId w:val="31"/>
        </w:numPr>
        <w:spacing w:before="120" w:after="120"/>
        <w:rPr>
          <w:rFonts w:cs="Arial"/>
        </w:rPr>
      </w:pPr>
      <w:r w:rsidRPr="00E768B2">
        <w:rPr>
          <w:rFonts w:cs="Arial"/>
        </w:rPr>
        <w:t xml:space="preserve">Vypracování projektové dokumentace </w:t>
      </w:r>
      <w:r w:rsidR="00894B62" w:rsidRPr="00E768B2">
        <w:rPr>
          <w:rFonts w:cs="Arial"/>
        </w:rPr>
        <w:t>v rozsahu pro vydání stavebního povolení – do </w:t>
      </w:r>
      <w:proofErr w:type="gramStart"/>
      <w:r w:rsidR="00D70B2A">
        <w:rPr>
          <w:rFonts w:cs="Arial"/>
        </w:rPr>
        <w:t>31.10</w:t>
      </w:r>
      <w:r w:rsidR="00894B62" w:rsidRPr="00E768B2">
        <w:rPr>
          <w:rFonts w:cs="Arial"/>
        </w:rPr>
        <w:t>.2022</w:t>
      </w:r>
      <w:proofErr w:type="gramEnd"/>
      <w:r w:rsidR="00894B62" w:rsidRPr="00E768B2">
        <w:rPr>
          <w:rFonts w:cs="Arial"/>
        </w:rPr>
        <w:t>.</w:t>
      </w:r>
    </w:p>
    <w:p w:rsidR="00894B62" w:rsidRPr="00E768B2" w:rsidRDefault="00894B62" w:rsidP="005959FB">
      <w:pPr>
        <w:pStyle w:val="Odstavecseseznamem"/>
        <w:numPr>
          <w:ilvl w:val="1"/>
          <w:numId w:val="31"/>
        </w:numPr>
        <w:spacing w:before="120" w:after="120"/>
        <w:rPr>
          <w:rFonts w:cs="Arial"/>
        </w:rPr>
      </w:pPr>
      <w:r w:rsidRPr="00E768B2">
        <w:rPr>
          <w:rFonts w:cs="Arial"/>
        </w:rPr>
        <w:t xml:space="preserve">Soupis stavebních prací, dodávek a služeb s výkazem výměr / rozpočtem pro veřejnou zakázku – do </w:t>
      </w:r>
      <w:proofErr w:type="gramStart"/>
      <w:r w:rsidR="00D70B2A">
        <w:rPr>
          <w:rFonts w:cs="Arial"/>
        </w:rPr>
        <w:t>31.10</w:t>
      </w:r>
      <w:r w:rsidRPr="00E768B2">
        <w:rPr>
          <w:rFonts w:cs="Arial"/>
        </w:rPr>
        <w:t>.2022</w:t>
      </w:r>
      <w:proofErr w:type="gramEnd"/>
      <w:r w:rsidRPr="00E768B2">
        <w:rPr>
          <w:rFonts w:cs="Arial"/>
        </w:rPr>
        <w:t>.</w:t>
      </w:r>
    </w:p>
    <w:p w:rsidR="008C7C49" w:rsidRPr="00E768B2" w:rsidRDefault="008C7C49" w:rsidP="005959FB">
      <w:pPr>
        <w:pStyle w:val="Odstavecseseznamem"/>
        <w:numPr>
          <w:ilvl w:val="0"/>
          <w:numId w:val="31"/>
        </w:numPr>
        <w:spacing w:before="120" w:after="120"/>
      </w:pPr>
      <w:r w:rsidRPr="00E768B2">
        <w:rPr>
          <w:rFonts w:cs="Arial"/>
        </w:rPr>
        <w:t>Zhotovitel</w:t>
      </w:r>
      <w:r w:rsidRPr="00E768B2">
        <w:t xml:space="preserve"> je povinen jednotlivé části Díla předat Objednateli na adrese Objednatele nejpozději v poslední den lhůt stanovených výše v odstavci 1. tohoto článku a Objednatel je povinen danou část Díla od Objednatele převzít. Připadne-li poslední den lhůty na sobotu, neděli nebo svátek, je posledním dnem lhůty nejbližší příští pracovní den. Smluvní strany se mohou dohodnout na předání jednotlivých částí díla v elektronické podobě s formou předání elektronickou poštou.</w:t>
      </w:r>
    </w:p>
    <w:p w:rsidR="008C7C49" w:rsidRPr="00E768B2" w:rsidRDefault="008C7C49" w:rsidP="0076600B">
      <w:pPr>
        <w:pStyle w:val="Odstavecseseznamem"/>
        <w:numPr>
          <w:ilvl w:val="0"/>
          <w:numId w:val="31"/>
        </w:numPr>
        <w:spacing w:before="120" w:after="120"/>
      </w:pPr>
      <w:r w:rsidRPr="00E768B2">
        <w:t>O předání a převzetí příslušné části Díla bude mezi Zhotovitelem a Objednatelem podepsán předávací protokol. Nepřevezme-li Objednatel dílo od Zhotovitele, považuje se dílo za převzaté bez výhrad okamžikem jeho prokazatelného doručení Zhotoviteli nebo okamžikem, kdy ho Objednatel odmítl převzít. Po předání dané části Díla je Objednatel povinen ji prověřit a odsouhlasit. Nezašle-li Objednatel nejpozději do 5 pracovních dnů po podepsání předávacího protokolu Zhotoviteli ohledně příslušné předané části Díla písemně námitky, má se za to, že Objednatel takto předanou část Díla odsouhlasil, tato skutečnost má vliv na plynutí lhůt pro plnění navazujících Fází, jak je popsáno výše v odstavci 1. tohoto článku.</w:t>
      </w:r>
    </w:p>
    <w:p w:rsidR="008C7C49" w:rsidRPr="00E768B2" w:rsidRDefault="008C7C49" w:rsidP="00894B62">
      <w:pPr>
        <w:pStyle w:val="Odstavecseseznamem"/>
        <w:numPr>
          <w:ilvl w:val="0"/>
          <w:numId w:val="31"/>
        </w:numPr>
        <w:spacing w:before="120" w:after="120"/>
      </w:pPr>
      <w:r w:rsidRPr="00E768B2">
        <w:t>Lhůty uvedené výše v odstavci 1. tohoto článku se prodlužují o dobu, po kterou Zhotovitel objektivně nemohl pracovat na přípravě Díla z důvodu, že Objednatel neposkytoval potřebnou součinnost nebo z důvodu vyšší moci.</w:t>
      </w:r>
    </w:p>
    <w:p w:rsidR="0076600B" w:rsidRPr="00E768B2" w:rsidRDefault="008C7C49" w:rsidP="00894B62">
      <w:pPr>
        <w:pStyle w:val="Odstavecseseznamem"/>
        <w:numPr>
          <w:ilvl w:val="0"/>
          <w:numId w:val="31"/>
        </w:numPr>
        <w:spacing w:before="120" w:after="120"/>
        <w:rPr>
          <w:rFonts w:eastAsia="Calibri" w:cs="Arial"/>
          <w:b/>
          <w:sz w:val="22"/>
        </w:rPr>
      </w:pPr>
      <w:r w:rsidRPr="00E768B2">
        <w:t>Zhotovitel je povinen provést Dílo a další úkony na svůj náklad a na své nebezpečí v termínech stanovených výše v odstavci 1. tohoto článku Smlouvy. Zhotovitel může Dílo nebo jeho dílčí část provést ještě před stanoveným termínem.</w:t>
      </w:r>
    </w:p>
    <w:p w:rsidR="002F1392" w:rsidRPr="00E768B2" w:rsidRDefault="00B02772" w:rsidP="00143F0F">
      <w:pPr>
        <w:pStyle w:val="Bezmezer"/>
        <w:numPr>
          <w:ilvl w:val="0"/>
          <w:numId w:val="29"/>
        </w:numPr>
        <w:spacing w:before="480" w:after="240"/>
        <w:ind w:left="714" w:hanging="357"/>
        <w:jc w:val="center"/>
        <w:rPr>
          <w:rFonts w:ascii="Arial" w:hAnsi="Arial" w:cs="Arial"/>
          <w:b/>
          <w:szCs w:val="20"/>
        </w:rPr>
      </w:pPr>
      <w:r w:rsidRPr="00E768B2">
        <w:rPr>
          <w:rFonts w:ascii="Arial" w:hAnsi="Arial" w:cs="Arial"/>
          <w:b/>
          <w:szCs w:val="20"/>
        </w:rPr>
        <w:t>Cena</w:t>
      </w:r>
    </w:p>
    <w:p w:rsidR="007B7C96" w:rsidRPr="00E768B2" w:rsidRDefault="002F1392" w:rsidP="00894B62">
      <w:pPr>
        <w:pStyle w:val="Odstavecseseznamem"/>
        <w:numPr>
          <w:ilvl w:val="0"/>
          <w:numId w:val="22"/>
        </w:numPr>
        <w:spacing w:before="120" w:after="120"/>
      </w:pPr>
      <w:r w:rsidRPr="00E768B2">
        <w:t>Celková cena za zpracování D</w:t>
      </w:r>
      <w:r w:rsidR="00D812ED" w:rsidRPr="00E768B2">
        <w:t>íla</w:t>
      </w:r>
      <w:r w:rsidRPr="00E768B2">
        <w:t xml:space="preserve"> dle </w:t>
      </w:r>
      <w:r w:rsidR="004C4901" w:rsidRPr="00E768B2">
        <w:t xml:space="preserve">odstavce </w:t>
      </w:r>
      <w:r w:rsidR="0076600B" w:rsidRPr="00E768B2">
        <w:t>1</w:t>
      </w:r>
      <w:r w:rsidR="004C4901" w:rsidRPr="00E768B2">
        <w:t xml:space="preserve">. </w:t>
      </w:r>
      <w:r w:rsidRPr="00E768B2">
        <w:t xml:space="preserve">článku I. této Smlouvy byla stanovena dohodou </w:t>
      </w:r>
      <w:r w:rsidR="00D812ED" w:rsidRPr="00E768B2">
        <w:t>smluvních stran</w:t>
      </w:r>
      <w:r w:rsidRPr="00E768B2">
        <w:t xml:space="preserve"> a činí </w:t>
      </w:r>
      <w:r w:rsidR="00B320A2" w:rsidRPr="00E768B2">
        <w:t xml:space="preserve">celkem </w:t>
      </w:r>
      <w:r w:rsidR="0076600B" w:rsidRPr="00E768B2">
        <w:t xml:space="preserve">bez DPH </w:t>
      </w:r>
      <w:r w:rsidR="00894B62" w:rsidRPr="00E768B2">
        <w:t>98 000</w:t>
      </w:r>
      <w:r w:rsidR="00D812ED" w:rsidRPr="00E768B2">
        <w:t>,-</w:t>
      </w:r>
      <w:r w:rsidRPr="00E768B2">
        <w:t xml:space="preserve"> Kč</w:t>
      </w:r>
      <w:r w:rsidR="0076600B" w:rsidRPr="00E768B2">
        <w:t>.</w:t>
      </w:r>
      <w:r w:rsidR="00ED4A2D">
        <w:t xml:space="preserve"> </w:t>
      </w:r>
      <w:r w:rsidR="0076600B" w:rsidRPr="00E768B2">
        <w:t>Zhotovitel</w:t>
      </w:r>
      <w:r w:rsidR="00ED4A2D">
        <w:t xml:space="preserve"> </w:t>
      </w:r>
      <w:r w:rsidR="0076600B" w:rsidRPr="00E768B2">
        <w:t xml:space="preserve">je plátce daně z přidané hodnoty. K celkové ceně bude připočtena DPH v platné výši 21 %, která činí </w:t>
      </w:r>
      <w:r w:rsidR="00894B62" w:rsidRPr="00E768B2">
        <w:t>20 580</w:t>
      </w:r>
      <w:r w:rsidR="0076600B" w:rsidRPr="00E768B2">
        <w:t xml:space="preserve">,- Kč. </w:t>
      </w:r>
      <w:r w:rsidR="00894B62" w:rsidRPr="00E768B2">
        <w:t>Celková cena za </w:t>
      </w:r>
      <w:r w:rsidR="0076600B" w:rsidRPr="00E768B2">
        <w:t xml:space="preserve">zpracování Díla včetně DPH činí </w:t>
      </w:r>
      <w:r w:rsidR="00894B62" w:rsidRPr="00E768B2">
        <w:t>118 580</w:t>
      </w:r>
      <w:r w:rsidR="0076600B" w:rsidRPr="00E768B2">
        <w:t>,- Kč, slovy „</w:t>
      </w:r>
      <w:r w:rsidR="00894B62" w:rsidRPr="00E768B2">
        <w:t>jedno sto osmnáct tisíc pět set osmdesát korun českých</w:t>
      </w:r>
      <w:r w:rsidR="0076600B" w:rsidRPr="00E768B2">
        <w:t>“.</w:t>
      </w:r>
    </w:p>
    <w:p w:rsidR="00B02772" w:rsidRPr="00E768B2" w:rsidRDefault="00B02772" w:rsidP="00143F0F">
      <w:pPr>
        <w:pStyle w:val="Bezmezer"/>
        <w:numPr>
          <w:ilvl w:val="0"/>
          <w:numId w:val="29"/>
        </w:numPr>
        <w:spacing w:before="480" w:after="240"/>
        <w:ind w:left="714" w:hanging="357"/>
        <w:jc w:val="center"/>
        <w:rPr>
          <w:rFonts w:ascii="Arial" w:hAnsi="Arial" w:cs="Arial"/>
          <w:b/>
          <w:szCs w:val="20"/>
        </w:rPr>
      </w:pPr>
      <w:r w:rsidRPr="00E768B2">
        <w:rPr>
          <w:rFonts w:ascii="Arial" w:hAnsi="Arial" w:cs="Arial"/>
          <w:b/>
          <w:szCs w:val="20"/>
        </w:rPr>
        <w:t>Platební podmínky</w:t>
      </w:r>
    </w:p>
    <w:p w:rsidR="00E51D95" w:rsidRPr="00E768B2" w:rsidRDefault="00B02772" w:rsidP="00894B62">
      <w:pPr>
        <w:pStyle w:val="Odstavecseseznamem"/>
        <w:numPr>
          <w:ilvl w:val="0"/>
          <w:numId w:val="32"/>
        </w:numPr>
        <w:spacing w:before="120" w:after="120"/>
      </w:pPr>
      <w:r w:rsidRPr="00E768B2">
        <w:t xml:space="preserve">Smluvní strany se dohodly, že Celková cena </w:t>
      </w:r>
      <w:r w:rsidR="005A7756" w:rsidRPr="00E768B2">
        <w:t xml:space="preserve">dle odstavce 1. článku IV. této Smlouvy </w:t>
      </w:r>
      <w:r w:rsidRPr="00E768B2">
        <w:t xml:space="preserve">bude Zhotoviteli Objednatelem hrazena formou </w:t>
      </w:r>
      <w:r w:rsidR="00894B62" w:rsidRPr="00E768B2">
        <w:t>jedné</w:t>
      </w:r>
      <w:r w:rsidRPr="00E768B2">
        <w:t xml:space="preserve"> platb</w:t>
      </w:r>
      <w:r w:rsidR="00894B62" w:rsidRPr="00E768B2">
        <w:t>y</w:t>
      </w:r>
      <w:r w:rsidR="00ED4A2D">
        <w:t xml:space="preserve"> </w:t>
      </w:r>
      <w:r w:rsidR="00E51D95" w:rsidRPr="00E768B2">
        <w:t xml:space="preserve">za </w:t>
      </w:r>
      <w:r w:rsidR="00894B62" w:rsidRPr="00E768B2">
        <w:t xml:space="preserve">všechny </w:t>
      </w:r>
      <w:r w:rsidR="00E51D95" w:rsidRPr="00E768B2">
        <w:t xml:space="preserve">Úkony </w:t>
      </w:r>
      <w:r w:rsidRPr="00E768B2">
        <w:t xml:space="preserve">dle </w:t>
      </w:r>
      <w:r w:rsidR="00894B62" w:rsidRPr="00E768B2">
        <w:t xml:space="preserve">odst. 1 článku II. této Smlouvy. </w:t>
      </w:r>
    </w:p>
    <w:p w:rsidR="00994508" w:rsidRPr="00E768B2" w:rsidRDefault="00B02772" w:rsidP="00B320A2">
      <w:pPr>
        <w:pStyle w:val="Odstavecseseznamem"/>
        <w:numPr>
          <w:ilvl w:val="0"/>
          <w:numId w:val="32"/>
        </w:numPr>
        <w:spacing w:before="120" w:after="120"/>
      </w:pPr>
      <w:r w:rsidRPr="00E768B2">
        <w:t>Splatnost faktur</w:t>
      </w:r>
      <w:r w:rsidR="00894B62" w:rsidRPr="00E768B2">
        <w:t>y</w:t>
      </w:r>
      <w:r w:rsidRPr="00E768B2">
        <w:t xml:space="preserve"> vystaven</w:t>
      </w:r>
      <w:r w:rsidR="00894B62" w:rsidRPr="00E768B2">
        <w:t>é</w:t>
      </w:r>
      <w:r w:rsidR="00ED4A2D">
        <w:t xml:space="preserve"> </w:t>
      </w:r>
      <w:r w:rsidR="00994508" w:rsidRPr="00E768B2">
        <w:t>Zhotovitelem</w:t>
      </w:r>
      <w:r w:rsidRPr="00E768B2">
        <w:t xml:space="preserve"> bude </w:t>
      </w:r>
      <w:r w:rsidR="00E51D95" w:rsidRPr="00E768B2">
        <w:t xml:space="preserve">14 </w:t>
      </w:r>
      <w:r w:rsidRPr="00E768B2">
        <w:t xml:space="preserve">kalendářních dnů od jejich vystavení. </w:t>
      </w:r>
      <w:r w:rsidR="00994508" w:rsidRPr="00E768B2">
        <w:t>Zhotovitel</w:t>
      </w:r>
      <w:r w:rsidRPr="00E768B2">
        <w:t xml:space="preserve"> zašle faktur</w:t>
      </w:r>
      <w:r w:rsidR="00894B62" w:rsidRPr="00E768B2">
        <w:t>u</w:t>
      </w:r>
      <w:r w:rsidRPr="00E768B2">
        <w:t xml:space="preserve"> vystaven</w:t>
      </w:r>
      <w:r w:rsidR="00894B62" w:rsidRPr="00E768B2">
        <w:t>ou</w:t>
      </w:r>
      <w:r w:rsidRPr="00E768B2">
        <w:t xml:space="preserve"> dle odstavce </w:t>
      </w:r>
      <w:r w:rsidR="00894B62" w:rsidRPr="00E768B2">
        <w:t>1</w:t>
      </w:r>
      <w:r w:rsidRPr="00E768B2">
        <w:t xml:space="preserve"> tohoto článku </w:t>
      </w:r>
      <w:r w:rsidR="00994508" w:rsidRPr="00E768B2">
        <w:t>Objednateli</w:t>
      </w:r>
      <w:r w:rsidRPr="00E768B2">
        <w:t xml:space="preserve"> v den jej</w:t>
      </w:r>
      <w:r w:rsidR="00894B62" w:rsidRPr="00E768B2">
        <w:t>ího</w:t>
      </w:r>
      <w:r w:rsidRPr="00E768B2">
        <w:t xml:space="preserve"> vystavení v</w:t>
      </w:r>
      <w:r w:rsidR="00894B62" w:rsidRPr="00E768B2">
        <w:t> </w:t>
      </w:r>
      <w:r w:rsidRPr="00E768B2">
        <w:t>elektronické podobě e-mailem</w:t>
      </w:r>
      <w:r w:rsidR="00135532" w:rsidRPr="00E768B2">
        <w:t>, poštou</w:t>
      </w:r>
      <w:r w:rsidR="00894B62" w:rsidRPr="00E768B2">
        <w:t>,</w:t>
      </w:r>
      <w:r w:rsidR="00994508" w:rsidRPr="00E768B2">
        <w:t xml:space="preserve"> nebo faktury předá osobně</w:t>
      </w:r>
      <w:r w:rsidRPr="00E768B2">
        <w:t xml:space="preserve">. </w:t>
      </w:r>
    </w:p>
    <w:p w:rsidR="00B02772" w:rsidRPr="00E768B2" w:rsidRDefault="00B02772" w:rsidP="00B320A2">
      <w:pPr>
        <w:pStyle w:val="Odstavecseseznamem"/>
        <w:numPr>
          <w:ilvl w:val="0"/>
          <w:numId w:val="32"/>
        </w:numPr>
        <w:spacing w:before="120" w:after="120"/>
      </w:pPr>
      <w:r w:rsidRPr="00E768B2">
        <w:t xml:space="preserve">Případné vzájemně dohodnuté práce ze strany </w:t>
      </w:r>
      <w:r w:rsidR="00994508" w:rsidRPr="00E768B2">
        <w:t>Zhotovitele</w:t>
      </w:r>
      <w:r w:rsidRPr="00E768B2">
        <w:t xml:space="preserve"> jdoucí nad rámec této Smlouvy budou </w:t>
      </w:r>
      <w:r w:rsidR="00994508" w:rsidRPr="00E768B2">
        <w:t>Zhotovitelem</w:t>
      </w:r>
      <w:r w:rsidRPr="00E768B2">
        <w:t xml:space="preserve"> účtovány zvlášť po vzájemné písemné dohodě s </w:t>
      </w:r>
      <w:r w:rsidR="00994508" w:rsidRPr="00E768B2">
        <w:t>Objednatelem</w:t>
      </w:r>
      <w:r w:rsidRPr="00E768B2">
        <w:t>.</w:t>
      </w:r>
    </w:p>
    <w:p w:rsidR="00994508" w:rsidRPr="00E768B2" w:rsidRDefault="00994508" w:rsidP="008C7C49">
      <w:pPr>
        <w:pStyle w:val="Bezmezer"/>
        <w:numPr>
          <w:ilvl w:val="0"/>
          <w:numId w:val="29"/>
        </w:numPr>
        <w:spacing w:before="480" w:after="240"/>
        <w:ind w:left="714" w:hanging="357"/>
        <w:jc w:val="center"/>
        <w:rPr>
          <w:rFonts w:ascii="Arial" w:hAnsi="Arial" w:cs="Arial"/>
          <w:b/>
          <w:szCs w:val="20"/>
        </w:rPr>
      </w:pPr>
      <w:r w:rsidRPr="00E768B2">
        <w:rPr>
          <w:rFonts w:ascii="Arial" w:hAnsi="Arial" w:cs="Arial"/>
          <w:b/>
          <w:szCs w:val="20"/>
        </w:rPr>
        <w:lastRenderedPageBreak/>
        <w:t>Práva a povinnosti smluvních stran, součinnost</w:t>
      </w:r>
    </w:p>
    <w:p w:rsidR="008C7C49" w:rsidRPr="00E768B2" w:rsidRDefault="008C7C49" w:rsidP="008C7C49">
      <w:pPr>
        <w:pStyle w:val="Odstavecseseznamem"/>
        <w:numPr>
          <w:ilvl w:val="0"/>
          <w:numId w:val="45"/>
        </w:numPr>
        <w:spacing w:before="120" w:after="120"/>
      </w:pPr>
      <w:r w:rsidRPr="00E768B2">
        <w:t xml:space="preserve">Objednatel se zavazuje poskytnout Zhotoviteli veškerou nezbytnou součinnost a požadované informace a podklady k řádnému a včasnému provedení Díla. Součinnost zahrnuje zejména </w:t>
      </w:r>
      <w:r w:rsidR="00894B62" w:rsidRPr="00E768B2">
        <w:t>zpřístupnění prostor v budově školy zahrnutých do Díla</w:t>
      </w:r>
      <w:r w:rsidRPr="00E768B2">
        <w:t>. Objednatel</w:t>
      </w:r>
      <w:r w:rsidR="00ED4A2D">
        <w:t xml:space="preserve"> </w:t>
      </w:r>
      <w:r w:rsidRPr="00E768B2">
        <w:t>se zavazuje poskytnout součinnost k žádosti Zhotovitele bezodkladně, nejpozději do tří pracovních dnů.</w:t>
      </w:r>
    </w:p>
    <w:p w:rsidR="008C7C49" w:rsidRPr="00E768B2" w:rsidRDefault="008C7C49" w:rsidP="008C7C49">
      <w:pPr>
        <w:pStyle w:val="Odstavecseseznamem"/>
        <w:numPr>
          <w:ilvl w:val="0"/>
          <w:numId w:val="45"/>
        </w:numPr>
        <w:spacing w:before="120" w:after="120"/>
      </w:pPr>
      <w:r w:rsidRPr="00E768B2">
        <w:t xml:space="preserve">Zhotovitel Objednateli průběžně předkládá výsledky své práce v podobě </w:t>
      </w:r>
      <w:r w:rsidR="00E51D95" w:rsidRPr="00E768B2">
        <w:t>materiálů</w:t>
      </w:r>
      <w:r w:rsidRPr="00E768B2">
        <w:t xml:space="preserve"> vztahujících se k</w:t>
      </w:r>
      <w:r w:rsidR="00E51D95" w:rsidRPr="00E768B2">
        <w:t> </w:t>
      </w:r>
      <w:r w:rsidRPr="00E768B2">
        <w:t>vytvoření Díla</w:t>
      </w:r>
      <w:r w:rsidR="00E768B2" w:rsidRPr="00E768B2">
        <w:t xml:space="preserve"> j</w:t>
      </w:r>
      <w:r w:rsidR="00E51D95" w:rsidRPr="00E768B2">
        <w:t>edenkrát týdně</w:t>
      </w:r>
      <w:r w:rsidRPr="00E768B2">
        <w:t>. Objednatel má právo k předloženým materiálům dávat své připomínky. Objednatel se zavazuje vyjádřit se k Zhotovitelem předloženým materiálům nejpozději do</w:t>
      </w:r>
      <w:r w:rsidR="00E51D95" w:rsidRPr="00E768B2">
        <w:t> </w:t>
      </w:r>
      <w:r w:rsidRPr="00E768B2">
        <w:t xml:space="preserve">1 týdne od jejich předložení. </w:t>
      </w:r>
    </w:p>
    <w:p w:rsidR="008C7C49" w:rsidRPr="00E768B2" w:rsidRDefault="008C7C49" w:rsidP="008C7C49">
      <w:pPr>
        <w:pStyle w:val="Odstavecseseznamem"/>
        <w:numPr>
          <w:ilvl w:val="0"/>
          <w:numId w:val="45"/>
        </w:numPr>
        <w:spacing w:before="120" w:after="120"/>
      </w:pPr>
      <w:r w:rsidRPr="00E768B2">
        <w:t>Zhotovitel je povinen akceptovat všechny Objednatelovy připomínky a návrhy v případě, že tyto připomínky a návrhy nejsou v rozporu s právními předpisy, záv</w:t>
      </w:r>
      <w:r w:rsidR="00E768B2" w:rsidRPr="00E768B2">
        <w:t xml:space="preserve">aznými technickými normami </w:t>
      </w:r>
      <w:r w:rsidRPr="00E768B2">
        <w:t>a byly uplatněny v souladu s odstavcem 2. tohoto článku.</w:t>
      </w:r>
    </w:p>
    <w:p w:rsidR="008C7C49" w:rsidRPr="00E768B2" w:rsidRDefault="008C7C49" w:rsidP="008C7C49">
      <w:pPr>
        <w:pStyle w:val="Odstavecseseznamem"/>
        <w:numPr>
          <w:ilvl w:val="0"/>
          <w:numId w:val="45"/>
        </w:numPr>
        <w:spacing w:before="120" w:after="120"/>
      </w:pPr>
      <w:r w:rsidRPr="00E768B2">
        <w:t xml:space="preserve">Zhotovitel je povinen mít po celou dobu provádění Díla dle této Smlouvy uzavřenu pojistnou smlouvu na pojištění profesní odpovědnosti. </w:t>
      </w:r>
    </w:p>
    <w:p w:rsidR="008C7C49" w:rsidRPr="00E768B2" w:rsidRDefault="008C7C49" w:rsidP="008C7C49">
      <w:pPr>
        <w:pStyle w:val="Odstavecseseznamem"/>
        <w:numPr>
          <w:ilvl w:val="0"/>
          <w:numId w:val="45"/>
        </w:numPr>
        <w:spacing w:before="120" w:after="120"/>
      </w:pPr>
      <w:r w:rsidRPr="00E768B2">
        <w:t>Zhotovitel je dále povinen vyhovět Objednateli v případě jeho rozhodnutí uzavřít s ním dodatek k této Smlouvě na vypracování dokumentace změn, dalších fází, případně dalších výkonů Zhotovitele, za předpokladu dohody smluvních stran o předmětu takového dodatku, termínu pro zpracování a</w:t>
      </w:r>
      <w:r w:rsidR="006E6124" w:rsidRPr="00E768B2">
        <w:t> </w:t>
      </w:r>
      <w:r w:rsidRPr="00E768B2">
        <w:t>odměně za tyto dodatečné činnosti.</w:t>
      </w:r>
    </w:p>
    <w:p w:rsidR="00994508" w:rsidRPr="00E768B2" w:rsidRDefault="00994508" w:rsidP="00467810">
      <w:pPr>
        <w:pStyle w:val="Bezmezer"/>
        <w:numPr>
          <w:ilvl w:val="0"/>
          <w:numId w:val="29"/>
        </w:numPr>
        <w:spacing w:before="480" w:after="240"/>
        <w:ind w:left="714" w:hanging="357"/>
        <w:jc w:val="center"/>
        <w:rPr>
          <w:rFonts w:ascii="Arial" w:hAnsi="Arial" w:cs="Arial"/>
          <w:b/>
          <w:szCs w:val="20"/>
        </w:rPr>
      </w:pPr>
      <w:r w:rsidRPr="00E768B2">
        <w:rPr>
          <w:rFonts w:ascii="Arial" w:hAnsi="Arial" w:cs="Arial"/>
          <w:b/>
          <w:szCs w:val="20"/>
        </w:rPr>
        <w:t xml:space="preserve">Odpovědnost za vady </w:t>
      </w:r>
    </w:p>
    <w:p w:rsidR="00994508" w:rsidRPr="00E768B2" w:rsidRDefault="00D75772" w:rsidP="00D75772">
      <w:pPr>
        <w:pStyle w:val="Odstavecseseznamem"/>
        <w:numPr>
          <w:ilvl w:val="0"/>
          <w:numId w:val="35"/>
        </w:numPr>
        <w:spacing w:before="120" w:after="120"/>
      </w:pPr>
      <w:r w:rsidRPr="00E768B2">
        <w:t xml:space="preserve">Zhotovitel </w:t>
      </w:r>
      <w:r w:rsidR="00994508" w:rsidRPr="00E768B2">
        <w:t>odpovídá za to, že D</w:t>
      </w:r>
      <w:r w:rsidRPr="00E768B2">
        <w:t>ílo</w:t>
      </w:r>
      <w:r w:rsidR="00994508" w:rsidRPr="00E768B2">
        <w:t xml:space="preserve"> má v době předání </w:t>
      </w:r>
      <w:r w:rsidRPr="00E768B2">
        <w:t>Objednateli</w:t>
      </w:r>
      <w:r w:rsidR="00994508" w:rsidRPr="00E768B2">
        <w:t xml:space="preserve"> vlastnosti stanovené obecně závaznými předpisy, </w:t>
      </w:r>
      <w:r w:rsidRPr="00E768B2">
        <w:t>z</w:t>
      </w:r>
      <w:r w:rsidR="00994508" w:rsidRPr="00E768B2">
        <w:t xml:space="preserve">ávaznými technickými normami vztahujícími se na provádění </w:t>
      </w:r>
      <w:r w:rsidRPr="00E768B2">
        <w:t>D</w:t>
      </w:r>
      <w:r w:rsidR="00994508" w:rsidRPr="00E768B2">
        <w:t xml:space="preserve">íla dle této Smlouvy, popř. vlastnosti obvyklé. Dále </w:t>
      </w:r>
      <w:r w:rsidRPr="00E768B2">
        <w:t>Zhotovitel odpovídá za to, že Dílo</w:t>
      </w:r>
      <w:r w:rsidR="00994508" w:rsidRPr="00E768B2">
        <w:t xml:space="preserve"> je kompletní</w:t>
      </w:r>
      <w:r w:rsidR="00ED4A2D">
        <w:t xml:space="preserve"> </w:t>
      </w:r>
      <w:r w:rsidR="00994508" w:rsidRPr="00E768B2">
        <w:t xml:space="preserve">ve smyslu obvyklého rozsahu, splňuje určenou funkci a odpovídá požadavkům sjednaným ve Smlouvě. </w:t>
      </w:r>
    </w:p>
    <w:p w:rsidR="00994508" w:rsidRPr="00E768B2" w:rsidRDefault="00D75772" w:rsidP="00D75772">
      <w:pPr>
        <w:pStyle w:val="Odstavecseseznamem"/>
        <w:numPr>
          <w:ilvl w:val="0"/>
          <w:numId w:val="35"/>
        </w:numPr>
        <w:spacing w:before="120" w:after="120"/>
      </w:pPr>
      <w:r w:rsidRPr="00E768B2">
        <w:t>Zhotovitel</w:t>
      </w:r>
      <w:r w:rsidR="00994508" w:rsidRPr="00E768B2">
        <w:t xml:space="preserve"> neodpovídá za vady D</w:t>
      </w:r>
      <w:r w:rsidRPr="00E768B2">
        <w:t>íla</w:t>
      </w:r>
      <w:r w:rsidR="00994508" w:rsidRPr="00E768B2">
        <w:t xml:space="preserve">, které byly způsobeny pokyny danými mu </w:t>
      </w:r>
      <w:r w:rsidRPr="00E768B2">
        <w:t>Objednatelem</w:t>
      </w:r>
      <w:r w:rsidR="00994508" w:rsidRPr="00E768B2">
        <w:t>, za</w:t>
      </w:r>
      <w:r w:rsidRPr="00E768B2">
        <w:t> </w:t>
      </w:r>
      <w:r w:rsidR="00994508" w:rsidRPr="00E768B2">
        <w:t xml:space="preserve">podmínky, že </w:t>
      </w:r>
      <w:r w:rsidRPr="00E768B2">
        <w:t>Objednatele</w:t>
      </w:r>
      <w:r w:rsidR="00994508" w:rsidRPr="00E768B2">
        <w:t xml:space="preserve"> na jejich nevhodnost upozornil a </w:t>
      </w:r>
      <w:r w:rsidRPr="00E768B2">
        <w:t>ten</w:t>
      </w:r>
      <w:r w:rsidR="00994508" w:rsidRPr="00E768B2">
        <w:t xml:space="preserve"> i přesto na plnění takových pokynů písemně trval.</w:t>
      </w:r>
    </w:p>
    <w:p w:rsidR="00994508" w:rsidRPr="00E768B2" w:rsidRDefault="00D75772" w:rsidP="00D75772">
      <w:pPr>
        <w:pStyle w:val="Odstavecseseznamem"/>
        <w:numPr>
          <w:ilvl w:val="0"/>
          <w:numId w:val="35"/>
        </w:numPr>
        <w:spacing w:before="120" w:after="120"/>
      </w:pPr>
      <w:r w:rsidRPr="00E768B2">
        <w:t>Objednatel</w:t>
      </w:r>
      <w:r w:rsidR="00994508" w:rsidRPr="00E768B2">
        <w:t xml:space="preserve"> je povinen předan</w:t>
      </w:r>
      <w:r w:rsidRPr="00E768B2">
        <w:t>é</w:t>
      </w:r>
      <w:r w:rsidR="00994508" w:rsidRPr="00E768B2">
        <w:t xml:space="preserve"> D</w:t>
      </w:r>
      <w:r w:rsidRPr="00E768B2">
        <w:t>ílo</w:t>
      </w:r>
      <w:r w:rsidR="00994508" w:rsidRPr="00E768B2">
        <w:t xml:space="preserve"> prohlédnout či zajistit její prohlídku co nejdříve po jejím převzetí.</w:t>
      </w:r>
    </w:p>
    <w:p w:rsidR="00994508" w:rsidRPr="00E768B2" w:rsidRDefault="00D75772" w:rsidP="00D75772">
      <w:pPr>
        <w:pStyle w:val="Odstavecseseznamem"/>
        <w:numPr>
          <w:ilvl w:val="0"/>
          <w:numId w:val="35"/>
        </w:numPr>
        <w:spacing w:before="120" w:after="120"/>
      </w:pPr>
      <w:r w:rsidRPr="00E768B2">
        <w:t>Objednatel</w:t>
      </w:r>
      <w:r w:rsidR="00994508" w:rsidRPr="00E768B2">
        <w:t xml:space="preserve"> je povinen vady D</w:t>
      </w:r>
      <w:r w:rsidRPr="00E768B2">
        <w:t>íla</w:t>
      </w:r>
      <w:r w:rsidR="00994508" w:rsidRPr="00E768B2">
        <w:t xml:space="preserve"> u </w:t>
      </w:r>
      <w:r w:rsidRPr="00E768B2">
        <w:t>Zhotovitele</w:t>
      </w:r>
      <w:r w:rsidR="00994508" w:rsidRPr="00E768B2">
        <w:t xml:space="preserve"> písemně uplatnit bez zbytečného odkladu poté, kdy je zjistil nebo měl zjistit. Práva </w:t>
      </w:r>
      <w:r w:rsidRPr="00E768B2">
        <w:t>Objednatele</w:t>
      </w:r>
      <w:r w:rsidR="00994508" w:rsidRPr="00E768B2">
        <w:t xml:space="preserve"> z titulu skrytých vad, které měl</w:t>
      </w:r>
      <w:r w:rsidRPr="00E768B2">
        <w:t>o</w:t>
      </w:r>
      <w:r w:rsidR="00994508" w:rsidRPr="00E768B2">
        <w:t xml:space="preserve"> D</w:t>
      </w:r>
      <w:r w:rsidRPr="00E768B2">
        <w:t>ílo v době je</w:t>
      </w:r>
      <w:r w:rsidR="00994508" w:rsidRPr="00E768B2">
        <w:t xml:space="preserve">ho předání </w:t>
      </w:r>
      <w:r w:rsidRPr="00E768B2">
        <w:t>Objednateli</w:t>
      </w:r>
      <w:r w:rsidR="00994508" w:rsidRPr="00E768B2">
        <w:t xml:space="preserve">, zanikají, nebyla-li </w:t>
      </w:r>
      <w:r w:rsidRPr="00E768B2">
        <w:t>Objednatelem</w:t>
      </w:r>
      <w:r w:rsidR="00994508" w:rsidRPr="00E768B2">
        <w:t xml:space="preserve"> uplatněna ve lhůtě dle předchozí věty, nejpozději však do 2 let od převzetí D</w:t>
      </w:r>
      <w:r w:rsidRPr="00E768B2">
        <w:t>íla</w:t>
      </w:r>
      <w:r w:rsidR="00994508" w:rsidRPr="00E768B2">
        <w:t>.</w:t>
      </w:r>
    </w:p>
    <w:p w:rsidR="00994508" w:rsidRPr="00E768B2" w:rsidRDefault="00D75772" w:rsidP="00D75772">
      <w:pPr>
        <w:pStyle w:val="Odstavecseseznamem"/>
        <w:numPr>
          <w:ilvl w:val="0"/>
          <w:numId w:val="35"/>
        </w:numPr>
        <w:spacing w:before="120" w:after="120"/>
      </w:pPr>
      <w:r w:rsidRPr="00E768B2">
        <w:t xml:space="preserve">Zhotovitel </w:t>
      </w:r>
      <w:r w:rsidR="00994508" w:rsidRPr="00E768B2">
        <w:t>nenese odpovědnost za vady stavby realizované podle D</w:t>
      </w:r>
      <w:r w:rsidRPr="00E768B2">
        <w:t>íla</w:t>
      </w:r>
      <w:r w:rsidR="00994508" w:rsidRPr="00E768B2">
        <w:t xml:space="preserve">, neprokáže-li </w:t>
      </w:r>
      <w:r w:rsidRPr="00E768B2">
        <w:t>Objednatel</w:t>
      </w:r>
      <w:r w:rsidR="00994508" w:rsidRPr="00E768B2">
        <w:t>, že vad</w:t>
      </w:r>
      <w:r w:rsidRPr="00E768B2">
        <w:t>a stavby má původ ve vadě tohoto Díla</w:t>
      </w:r>
      <w:r w:rsidR="00994508" w:rsidRPr="00E768B2">
        <w:t>.</w:t>
      </w:r>
    </w:p>
    <w:p w:rsidR="00994508" w:rsidRPr="00E768B2" w:rsidRDefault="00994508" w:rsidP="00D75772">
      <w:pPr>
        <w:pStyle w:val="Odstavecseseznamem"/>
        <w:numPr>
          <w:ilvl w:val="0"/>
          <w:numId w:val="35"/>
        </w:numPr>
        <w:spacing w:before="120" w:after="120"/>
      </w:pPr>
      <w:r w:rsidRPr="00E768B2">
        <w:t xml:space="preserve">V případě oprávněných a řádně uplatněných vad díla má </w:t>
      </w:r>
      <w:r w:rsidR="00D75772" w:rsidRPr="00E768B2">
        <w:t>Objednatel</w:t>
      </w:r>
      <w:r w:rsidRPr="00E768B2">
        <w:t xml:space="preserve"> podle charakteru a závažnosti vady právo požadovat:</w:t>
      </w:r>
      <w:r w:rsidR="0047100C">
        <w:t xml:space="preserve"> </w:t>
      </w:r>
      <w:r w:rsidRPr="00E768B2">
        <w:t>odstranění vady opravou, je-li to možné a účelné,</w:t>
      </w:r>
      <w:r w:rsidR="00ED4A2D">
        <w:t xml:space="preserve"> </w:t>
      </w:r>
      <w:r w:rsidRPr="00E768B2">
        <w:t xml:space="preserve">přiměřenou slevu z </w:t>
      </w:r>
      <w:r w:rsidR="00D75772" w:rsidRPr="00E768B2">
        <w:t>C</w:t>
      </w:r>
      <w:r w:rsidRPr="00E768B2">
        <w:t>elkové ceny.</w:t>
      </w:r>
    </w:p>
    <w:p w:rsidR="00994508" w:rsidRPr="00E768B2" w:rsidRDefault="00D75772" w:rsidP="00D75772">
      <w:pPr>
        <w:pStyle w:val="Odstavecseseznamem"/>
        <w:numPr>
          <w:ilvl w:val="0"/>
          <w:numId w:val="35"/>
        </w:numPr>
        <w:spacing w:before="120" w:after="120"/>
      </w:pPr>
      <w:r w:rsidRPr="00E768B2">
        <w:t xml:space="preserve">Objednatel </w:t>
      </w:r>
      <w:r w:rsidR="00994508" w:rsidRPr="00E768B2">
        <w:t xml:space="preserve">je povinen </w:t>
      </w:r>
      <w:r w:rsidRPr="00E768B2">
        <w:t xml:space="preserve">Zhotoviteli </w:t>
      </w:r>
      <w:r w:rsidR="00994508" w:rsidRPr="00E768B2">
        <w:t>sdělit volbu svého nároku z vad dle odstavce 6</w:t>
      </w:r>
      <w:r w:rsidRPr="00E768B2">
        <w:t>.</w:t>
      </w:r>
      <w:r w:rsidR="00994508" w:rsidRPr="00E768B2">
        <w:t xml:space="preserve"> tohoto článku ihned při uplatnění těchto vad. K dodatečným změnám volby nároku je třeba souhlas </w:t>
      </w:r>
      <w:r w:rsidRPr="00E768B2">
        <w:t>Zhotovitele</w:t>
      </w:r>
      <w:r w:rsidR="00994508" w:rsidRPr="00E768B2">
        <w:t xml:space="preserve">. </w:t>
      </w:r>
    </w:p>
    <w:p w:rsidR="00D75772" w:rsidRPr="00E768B2" w:rsidRDefault="00D75772" w:rsidP="00467810">
      <w:pPr>
        <w:pStyle w:val="Bezmezer"/>
        <w:numPr>
          <w:ilvl w:val="0"/>
          <w:numId w:val="29"/>
        </w:numPr>
        <w:spacing w:before="480" w:after="240"/>
        <w:ind w:left="714" w:hanging="357"/>
        <w:jc w:val="center"/>
        <w:rPr>
          <w:rFonts w:ascii="Arial" w:hAnsi="Arial" w:cs="Arial"/>
          <w:b/>
          <w:szCs w:val="20"/>
        </w:rPr>
      </w:pPr>
      <w:r w:rsidRPr="00E768B2">
        <w:rPr>
          <w:rFonts w:ascii="Arial" w:hAnsi="Arial" w:cs="Arial"/>
          <w:b/>
          <w:szCs w:val="20"/>
        </w:rPr>
        <w:t>Autorská práva</w:t>
      </w:r>
    </w:p>
    <w:p w:rsidR="00D75772" w:rsidRPr="00E768B2" w:rsidRDefault="00467810" w:rsidP="00161EE4">
      <w:pPr>
        <w:pStyle w:val="Odstavecseseznamem"/>
        <w:numPr>
          <w:ilvl w:val="0"/>
          <w:numId w:val="37"/>
        </w:numPr>
        <w:spacing w:before="120" w:after="120"/>
      </w:pPr>
      <w:r w:rsidRPr="00E768B2">
        <w:t>Dílo</w:t>
      </w:r>
      <w:r w:rsidR="00D75772" w:rsidRPr="00E768B2">
        <w:t xml:space="preserve"> zpracovan</w:t>
      </w:r>
      <w:r w:rsidRPr="00E768B2">
        <w:t>é</w:t>
      </w:r>
      <w:r w:rsidR="00ED4A2D">
        <w:t xml:space="preserve"> </w:t>
      </w:r>
      <w:r w:rsidR="00BC570A" w:rsidRPr="00E768B2">
        <w:t xml:space="preserve">zhotovitelem </w:t>
      </w:r>
      <w:r w:rsidR="00D75772" w:rsidRPr="00E768B2">
        <w:t xml:space="preserve">je autorským dílem v souladu s autorským zákonem. </w:t>
      </w:r>
    </w:p>
    <w:p w:rsidR="00D75772" w:rsidRPr="00E768B2" w:rsidRDefault="00D75772" w:rsidP="00161EE4">
      <w:pPr>
        <w:pStyle w:val="Odstavecseseznamem"/>
        <w:numPr>
          <w:ilvl w:val="0"/>
          <w:numId w:val="37"/>
        </w:numPr>
        <w:spacing w:before="120" w:after="120"/>
      </w:pPr>
      <w:r w:rsidRPr="00E768B2">
        <w:t xml:space="preserve">Majetková práva k </w:t>
      </w:r>
      <w:r w:rsidR="00161EE4" w:rsidRPr="00E768B2">
        <w:t>a</w:t>
      </w:r>
      <w:r w:rsidRPr="00E768B2">
        <w:t>utorskému dílu vykonává v souladu s ustanovením § 58 odst. 1 ve</w:t>
      </w:r>
      <w:r w:rsidR="00161EE4" w:rsidRPr="00E768B2">
        <w:t> </w:t>
      </w:r>
      <w:r w:rsidRPr="00E768B2">
        <w:t xml:space="preserve">spojení s § 58 odst. 10 autorského zákona svým jménem a na svůj účet </w:t>
      </w:r>
      <w:r w:rsidR="00161EE4" w:rsidRPr="00E768B2">
        <w:t>autor</w:t>
      </w:r>
      <w:r w:rsidRPr="00E768B2">
        <w:t>.</w:t>
      </w:r>
    </w:p>
    <w:p w:rsidR="00D75772" w:rsidRPr="00E768B2" w:rsidRDefault="00D75772" w:rsidP="00161EE4">
      <w:pPr>
        <w:pStyle w:val="Odstavecseseznamem"/>
        <w:numPr>
          <w:ilvl w:val="0"/>
          <w:numId w:val="37"/>
        </w:numPr>
        <w:spacing w:before="120" w:after="120"/>
      </w:pPr>
      <w:r w:rsidRPr="00E768B2">
        <w:t>Originály plánů, náčrtů, výkresů, grafických zobrazení a textových určení (specifikací) zůstávají ve</w:t>
      </w:r>
      <w:r w:rsidR="00161EE4" w:rsidRPr="00E768B2">
        <w:t> </w:t>
      </w:r>
      <w:r w:rsidRPr="00E768B2">
        <w:t xml:space="preserve">vlastnictví </w:t>
      </w:r>
      <w:r w:rsidR="00161EE4" w:rsidRPr="00E768B2">
        <w:t>autora</w:t>
      </w:r>
      <w:r w:rsidRPr="00E768B2">
        <w:t xml:space="preserve">, ať jsou stavby, pro které byly připraveny, provedeny či nikoli. </w:t>
      </w:r>
      <w:r w:rsidR="00161EE4" w:rsidRPr="00E768B2">
        <w:t xml:space="preserve">Objednateli </w:t>
      </w:r>
      <w:r w:rsidRPr="00E768B2">
        <w:t xml:space="preserve">náleží řádně autorizované kopie dokumentace včetně reprodukovatelných kopií plánů, náčrtů, výkresů, grafických zobrazení a textových určení (specifikací) pro informaci a jako návod k vlastnímu užívání díla. </w:t>
      </w:r>
    </w:p>
    <w:p w:rsidR="00D75772" w:rsidRPr="00E768B2" w:rsidRDefault="00161EE4" w:rsidP="00161EE4">
      <w:pPr>
        <w:pStyle w:val="Odstavecseseznamem"/>
        <w:numPr>
          <w:ilvl w:val="0"/>
          <w:numId w:val="37"/>
        </w:numPr>
        <w:spacing w:before="120" w:after="120"/>
      </w:pPr>
      <w:r w:rsidRPr="00E768B2">
        <w:t xml:space="preserve">Objednatel </w:t>
      </w:r>
      <w:r w:rsidR="00D75772" w:rsidRPr="00E768B2">
        <w:t xml:space="preserve">může </w:t>
      </w:r>
      <w:r w:rsidRPr="00E768B2">
        <w:t>Dílo</w:t>
      </w:r>
      <w:r w:rsidR="00D75772" w:rsidRPr="00E768B2">
        <w:t xml:space="preserve"> použít pouze k účelu vyplývajícímu ze smlouvy, čímž se rozumí realizace </w:t>
      </w:r>
      <w:r w:rsidRPr="00E768B2">
        <w:t>s</w:t>
      </w:r>
      <w:r w:rsidR="00D75772" w:rsidRPr="00E768B2">
        <w:t>tavby. Podmínkou pro použití D</w:t>
      </w:r>
      <w:r w:rsidRPr="00E768B2">
        <w:t>íla</w:t>
      </w:r>
      <w:r w:rsidR="00D75772" w:rsidRPr="00E768B2">
        <w:t xml:space="preserve"> je úplné zaplacení všech odměn pro </w:t>
      </w:r>
      <w:r w:rsidRPr="00E768B2">
        <w:t>Zhotovitele</w:t>
      </w:r>
      <w:r w:rsidR="00D75772" w:rsidRPr="00E768B2">
        <w:t>, na které mu dle</w:t>
      </w:r>
      <w:r w:rsidR="00E768B2" w:rsidRPr="00E768B2">
        <w:t> </w:t>
      </w:r>
      <w:r w:rsidR="00D75772" w:rsidRPr="00E768B2">
        <w:t>této Smlouvy vznikl nárok. Dokumentace jako celek ani žádná její součást nemůže být bez</w:t>
      </w:r>
      <w:r w:rsidR="00E768B2" w:rsidRPr="00E768B2">
        <w:t> </w:t>
      </w:r>
      <w:r w:rsidR="00D75772" w:rsidRPr="00E768B2">
        <w:t xml:space="preserve">výslovného svolení </w:t>
      </w:r>
      <w:r w:rsidRPr="00E768B2">
        <w:t>autora vy</w:t>
      </w:r>
      <w:r w:rsidR="00D75772" w:rsidRPr="00E768B2">
        <w:t xml:space="preserve">užita </w:t>
      </w:r>
      <w:r w:rsidRPr="00E768B2">
        <w:t>Objednatelem</w:t>
      </w:r>
      <w:r w:rsidR="00D75772" w:rsidRPr="00E768B2">
        <w:t xml:space="preserve"> či jakoukoli třetí osobou k projektování jiných staveb, než pro které byla zpracována a </w:t>
      </w:r>
      <w:r w:rsidRPr="00E768B2">
        <w:t>Objednateli</w:t>
      </w:r>
      <w:r w:rsidR="00D75772" w:rsidRPr="00E768B2">
        <w:t xml:space="preserve"> dodána. </w:t>
      </w:r>
    </w:p>
    <w:p w:rsidR="00D75772" w:rsidRPr="00E768B2" w:rsidRDefault="00161EE4" w:rsidP="00161EE4">
      <w:pPr>
        <w:pStyle w:val="Odstavecseseznamem"/>
        <w:numPr>
          <w:ilvl w:val="0"/>
          <w:numId w:val="37"/>
        </w:numPr>
        <w:spacing w:before="120" w:after="120"/>
      </w:pPr>
      <w:r w:rsidRPr="00E768B2">
        <w:t>Objednatel</w:t>
      </w:r>
      <w:r w:rsidR="00D75772" w:rsidRPr="00E768B2">
        <w:t xml:space="preserve"> není oprávněn D</w:t>
      </w:r>
      <w:r w:rsidRPr="00E768B2">
        <w:t>ílo</w:t>
      </w:r>
      <w:r w:rsidR="00D75772" w:rsidRPr="00E768B2">
        <w:t xml:space="preserve"> měnit ani do n</w:t>
      </w:r>
      <w:r w:rsidRPr="00E768B2">
        <w:t>ěj</w:t>
      </w:r>
      <w:r w:rsidR="00D75772" w:rsidRPr="00E768B2">
        <w:t xml:space="preserve"> jinak zasahovat ani ji poskytnout k takovému zásahu jiné osobě bez výslovného souhlasu </w:t>
      </w:r>
      <w:r w:rsidRPr="00E768B2">
        <w:t>autora</w:t>
      </w:r>
      <w:r w:rsidR="00D75772" w:rsidRPr="00E768B2">
        <w:t xml:space="preserve">. </w:t>
      </w:r>
    </w:p>
    <w:p w:rsidR="004926DD" w:rsidRPr="00E768B2" w:rsidRDefault="00161EE4" w:rsidP="00E51D95">
      <w:pPr>
        <w:pStyle w:val="Odstavecseseznamem"/>
        <w:numPr>
          <w:ilvl w:val="0"/>
          <w:numId w:val="37"/>
        </w:numPr>
        <w:spacing w:before="120" w:after="120"/>
      </w:pPr>
      <w:r w:rsidRPr="00E768B2">
        <w:t>Objednatel i Zhotovitel</w:t>
      </w:r>
      <w:r w:rsidR="00D75772" w:rsidRPr="00E768B2">
        <w:t xml:space="preserve"> jsou oprávněni užít D</w:t>
      </w:r>
      <w:r w:rsidRPr="00E768B2">
        <w:t>ílo</w:t>
      </w:r>
      <w:r w:rsidR="00D75772" w:rsidRPr="00E768B2">
        <w:t xml:space="preserve"> pro potřeby marketingu, pro potřeby prezentace díla na veřejnosti, výstavách či jednotlivě u třetích osob v jakékoliv formě zachycené na jakémkoliv nosiči. </w:t>
      </w:r>
    </w:p>
    <w:p w:rsidR="00D75772" w:rsidRPr="00E768B2" w:rsidRDefault="00D75772" w:rsidP="00467810">
      <w:pPr>
        <w:pStyle w:val="Bezmezer"/>
        <w:numPr>
          <w:ilvl w:val="0"/>
          <w:numId w:val="29"/>
        </w:numPr>
        <w:spacing w:before="480" w:after="240"/>
        <w:ind w:left="714" w:hanging="357"/>
        <w:jc w:val="center"/>
        <w:rPr>
          <w:rFonts w:ascii="Arial" w:hAnsi="Arial" w:cs="Arial"/>
          <w:b/>
          <w:szCs w:val="20"/>
        </w:rPr>
      </w:pPr>
      <w:r w:rsidRPr="00E768B2">
        <w:rPr>
          <w:rFonts w:ascii="Arial" w:hAnsi="Arial" w:cs="Arial"/>
          <w:b/>
          <w:szCs w:val="20"/>
        </w:rPr>
        <w:t>Sankce</w:t>
      </w:r>
    </w:p>
    <w:p w:rsidR="00D75772" w:rsidRPr="00E768B2" w:rsidRDefault="00D75772" w:rsidP="00161EE4">
      <w:pPr>
        <w:pStyle w:val="Odstavecseseznamem"/>
        <w:numPr>
          <w:ilvl w:val="0"/>
          <w:numId w:val="38"/>
        </w:numPr>
        <w:spacing w:before="120" w:after="120"/>
      </w:pPr>
      <w:r w:rsidRPr="00E768B2">
        <w:t xml:space="preserve">Pokud </w:t>
      </w:r>
      <w:r w:rsidR="00161EE4" w:rsidRPr="00E768B2">
        <w:t>Zhotovitel</w:t>
      </w:r>
      <w:r w:rsidRPr="00E768B2">
        <w:t xml:space="preserve"> zaviněně nedodrží termíny plnění jednotlivých </w:t>
      </w:r>
      <w:r w:rsidR="001A31F3" w:rsidRPr="00E768B2">
        <w:t>Úkonů</w:t>
      </w:r>
      <w:r w:rsidRPr="00E768B2">
        <w:t>, jak jsou stanoveny v</w:t>
      </w:r>
      <w:r w:rsidR="00161EE4" w:rsidRPr="00E768B2">
        <w:t> </w:t>
      </w:r>
      <w:r w:rsidRPr="00E768B2">
        <w:t xml:space="preserve">článku III. této Smlouvy, zaplatí </w:t>
      </w:r>
      <w:r w:rsidR="00161EE4" w:rsidRPr="00E768B2">
        <w:t>Objednateli</w:t>
      </w:r>
      <w:r w:rsidRPr="00E768B2">
        <w:t xml:space="preserve"> na jeho písemnou výzvu za každý započatý den prodlení s</w:t>
      </w:r>
      <w:r w:rsidR="001A31F3" w:rsidRPr="00E768B2">
        <w:t> </w:t>
      </w:r>
      <w:r w:rsidRPr="00E768B2">
        <w:t xml:space="preserve">takovým plněním smluvní pokutu ve výši 0,05 % z odměny připadající na </w:t>
      </w:r>
      <w:r w:rsidR="001A31F3" w:rsidRPr="00E768B2">
        <w:t>příslušný Úkon</w:t>
      </w:r>
      <w:r w:rsidRPr="00E768B2">
        <w:t xml:space="preserve">. </w:t>
      </w:r>
    </w:p>
    <w:p w:rsidR="00D75772" w:rsidRPr="00E768B2" w:rsidRDefault="00D75772" w:rsidP="00161EE4">
      <w:pPr>
        <w:pStyle w:val="Odstavecseseznamem"/>
        <w:numPr>
          <w:ilvl w:val="0"/>
          <w:numId w:val="38"/>
        </w:numPr>
        <w:spacing w:before="120" w:after="120"/>
      </w:pPr>
      <w:r w:rsidRPr="00E768B2">
        <w:t xml:space="preserve">Pokud je </w:t>
      </w:r>
      <w:r w:rsidR="00161EE4" w:rsidRPr="00E768B2">
        <w:t>Objednatel</w:t>
      </w:r>
      <w:r w:rsidRPr="00E768B2">
        <w:t xml:space="preserve"> v prodlení s úhradou jakékoli části Celkové ceny, zaplatí </w:t>
      </w:r>
      <w:r w:rsidR="00161EE4" w:rsidRPr="00E768B2">
        <w:t>Zhotoviteli</w:t>
      </w:r>
      <w:r w:rsidRPr="00E768B2">
        <w:t xml:space="preserve"> smluvní pokutu ve výši 0,05 % z dlužné částky za každý den prodlení.</w:t>
      </w:r>
    </w:p>
    <w:p w:rsidR="00D75772" w:rsidRPr="00E768B2" w:rsidRDefault="00D75772" w:rsidP="00467810">
      <w:pPr>
        <w:pStyle w:val="Bezmezer"/>
        <w:numPr>
          <w:ilvl w:val="0"/>
          <w:numId w:val="29"/>
        </w:numPr>
        <w:spacing w:before="480" w:after="240"/>
        <w:ind w:left="714" w:hanging="357"/>
        <w:jc w:val="center"/>
        <w:rPr>
          <w:rFonts w:ascii="Arial" w:hAnsi="Arial" w:cs="Arial"/>
          <w:b/>
          <w:szCs w:val="20"/>
        </w:rPr>
      </w:pPr>
      <w:r w:rsidRPr="00E768B2">
        <w:rPr>
          <w:rFonts w:ascii="Arial" w:hAnsi="Arial" w:cs="Arial"/>
          <w:b/>
          <w:szCs w:val="20"/>
        </w:rPr>
        <w:t>Doba trvání a možnost ukončení</w:t>
      </w:r>
    </w:p>
    <w:p w:rsidR="00D75772" w:rsidRPr="00E768B2" w:rsidRDefault="00D75772" w:rsidP="00161EE4">
      <w:pPr>
        <w:pStyle w:val="Odstavecseseznamem"/>
        <w:numPr>
          <w:ilvl w:val="0"/>
          <w:numId w:val="39"/>
        </w:numPr>
        <w:spacing w:before="120" w:after="120"/>
      </w:pPr>
      <w:r w:rsidRPr="00E768B2">
        <w:t>Tato Smlouva se uzavírá na dobu neurčitou. Tuto Smlouvu lze ukončit vzájemnou dohodou smluvních stran, odstoupením od smlouvy nebo výpovědí.</w:t>
      </w:r>
    </w:p>
    <w:p w:rsidR="00D75772" w:rsidRPr="00E768B2" w:rsidRDefault="00D75772" w:rsidP="00161EE4">
      <w:pPr>
        <w:pStyle w:val="Odstavecseseznamem"/>
        <w:numPr>
          <w:ilvl w:val="0"/>
          <w:numId w:val="39"/>
        </w:numPr>
        <w:spacing w:before="120" w:after="120"/>
      </w:pPr>
      <w:r w:rsidRPr="00E768B2">
        <w:t xml:space="preserve">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w:t>
      </w:r>
      <w:r w:rsidR="00161EE4" w:rsidRPr="00E768B2">
        <w:t>S</w:t>
      </w:r>
      <w:r w:rsidRPr="00E768B2">
        <w:t>mlouvy považuje zejména:</w:t>
      </w:r>
    </w:p>
    <w:p w:rsidR="00D75772" w:rsidRPr="00E768B2" w:rsidRDefault="00D75772" w:rsidP="00161EE4">
      <w:pPr>
        <w:pStyle w:val="Odstavecseseznamem"/>
        <w:numPr>
          <w:ilvl w:val="2"/>
          <w:numId w:val="39"/>
        </w:numPr>
        <w:spacing w:before="120" w:after="120"/>
      </w:pPr>
      <w:r w:rsidRPr="00E768B2">
        <w:t xml:space="preserve">prodlení </w:t>
      </w:r>
      <w:r w:rsidR="00161EE4" w:rsidRPr="00E768B2">
        <w:t>Objednatel</w:t>
      </w:r>
      <w:r w:rsidR="00467810" w:rsidRPr="00E768B2">
        <w:t>e</w:t>
      </w:r>
      <w:r w:rsidRPr="00E768B2">
        <w:t xml:space="preserve"> s poskytnutím součinnosti, jak je tato definována v článku V. této smlouvy, po dobu delší než 30 dní</w:t>
      </w:r>
      <w:r w:rsidR="00161EE4" w:rsidRPr="00E768B2">
        <w:t>;</w:t>
      </w:r>
    </w:p>
    <w:p w:rsidR="00D75772" w:rsidRPr="00E768B2" w:rsidRDefault="00D75772" w:rsidP="00161EE4">
      <w:pPr>
        <w:pStyle w:val="Odstavecseseznamem"/>
        <w:numPr>
          <w:ilvl w:val="2"/>
          <w:numId w:val="39"/>
        </w:numPr>
        <w:spacing w:before="120" w:after="120"/>
      </w:pPr>
      <w:r w:rsidRPr="00E768B2">
        <w:t xml:space="preserve">prodlení </w:t>
      </w:r>
      <w:r w:rsidR="00161EE4" w:rsidRPr="00E768B2">
        <w:t>Objednatele</w:t>
      </w:r>
      <w:r w:rsidRPr="00E768B2">
        <w:t xml:space="preserve"> s úhradou jakékoli </w:t>
      </w:r>
      <w:r w:rsidR="00161EE4" w:rsidRPr="00E768B2">
        <w:t>d</w:t>
      </w:r>
      <w:r w:rsidRPr="00E768B2">
        <w:t>ílčí platby po dobu delší než 30 dní</w:t>
      </w:r>
      <w:r w:rsidR="00161EE4" w:rsidRPr="00E768B2">
        <w:t>;</w:t>
      </w:r>
    </w:p>
    <w:p w:rsidR="00D75772" w:rsidRPr="00E768B2" w:rsidRDefault="00D75772" w:rsidP="00161EE4">
      <w:pPr>
        <w:pStyle w:val="Odstavecseseznamem"/>
        <w:numPr>
          <w:ilvl w:val="2"/>
          <w:numId w:val="39"/>
        </w:numPr>
        <w:spacing w:before="120" w:after="120"/>
      </w:pPr>
      <w:r w:rsidRPr="00E768B2">
        <w:t xml:space="preserve">prodlení </w:t>
      </w:r>
      <w:r w:rsidR="00161EE4" w:rsidRPr="00E768B2">
        <w:t>Zhotovitele</w:t>
      </w:r>
      <w:r w:rsidRPr="00E768B2">
        <w:t xml:space="preserve"> s předáním jakékoli části D</w:t>
      </w:r>
      <w:r w:rsidR="00161EE4" w:rsidRPr="00E768B2">
        <w:t>íla</w:t>
      </w:r>
      <w:r w:rsidRPr="00E768B2">
        <w:t xml:space="preserve"> po dobu delší než 30 dní.</w:t>
      </w:r>
    </w:p>
    <w:p w:rsidR="00D75772" w:rsidRPr="00E768B2" w:rsidRDefault="00161EE4" w:rsidP="00161EE4">
      <w:pPr>
        <w:pStyle w:val="Odstavecseseznamem"/>
        <w:numPr>
          <w:ilvl w:val="0"/>
          <w:numId w:val="39"/>
        </w:numPr>
        <w:spacing w:before="120" w:after="120"/>
      </w:pPr>
      <w:r w:rsidRPr="00E768B2">
        <w:t xml:space="preserve">Zhotovitel </w:t>
      </w:r>
      <w:r w:rsidR="00D75772" w:rsidRPr="00E768B2">
        <w:t xml:space="preserve">je dále oprávněn od Smlouvy odstoupit v případě, že </w:t>
      </w:r>
      <w:r w:rsidRPr="00E768B2">
        <w:t>Objednatel</w:t>
      </w:r>
      <w:r w:rsidR="00D75772" w:rsidRPr="00E768B2">
        <w:t xml:space="preserve"> trvá na pokynech, na</w:t>
      </w:r>
      <w:r w:rsidRPr="00E768B2">
        <w:t> </w:t>
      </w:r>
      <w:r w:rsidR="00D75772" w:rsidRPr="00E768B2">
        <w:t xml:space="preserve">jejichž nevhodnost ho </w:t>
      </w:r>
      <w:r w:rsidRPr="00E768B2">
        <w:t xml:space="preserve">Objednatel </w:t>
      </w:r>
      <w:r w:rsidR="00D75772" w:rsidRPr="00E768B2">
        <w:t>upozornil, pokud dodržení takových pokynů brání realizaci díla či se zásadně rozchází s dříve formulovanými zásadami spolupráce.</w:t>
      </w:r>
    </w:p>
    <w:p w:rsidR="00D75772" w:rsidRPr="00E768B2" w:rsidRDefault="00D75772" w:rsidP="00161EE4">
      <w:pPr>
        <w:pStyle w:val="Odstavecseseznamem"/>
        <w:numPr>
          <w:ilvl w:val="0"/>
          <w:numId w:val="39"/>
        </w:numPr>
        <w:spacing w:before="120" w:after="120"/>
      </w:pPr>
      <w:r w:rsidRPr="00E768B2">
        <w:t>Každá ze smluvních stran je oprávněna tuto Smlouvu vypovědět bez uvedení důvodu, za podmínek stanovených níže v tomto článku. Výpovědní doba činí 30 dní a počíná běžet okamžikem doručení písemné výpovědi druhé smluvní straně.</w:t>
      </w:r>
    </w:p>
    <w:p w:rsidR="00D75772" w:rsidRPr="00E768B2" w:rsidRDefault="00D75772" w:rsidP="00161EE4">
      <w:pPr>
        <w:pStyle w:val="Odstavecseseznamem"/>
        <w:numPr>
          <w:ilvl w:val="0"/>
          <w:numId w:val="39"/>
        </w:numPr>
        <w:spacing w:before="120" w:after="120"/>
      </w:pPr>
      <w:r w:rsidRPr="00E768B2">
        <w:t>Smlouvu je možné vypovědět vždy jen ke konci konkrétní</w:t>
      </w:r>
      <w:r w:rsidR="001A31F3" w:rsidRPr="00E768B2">
        <w:t>ho Úkonu</w:t>
      </w:r>
      <w:r w:rsidRPr="00E768B2">
        <w:t xml:space="preserve">. Koncem </w:t>
      </w:r>
      <w:r w:rsidR="001A31F3" w:rsidRPr="00E768B2">
        <w:t>Úkonu</w:t>
      </w:r>
      <w:r w:rsidRPr="00E768B2">
        <w:t xml:space="preserve"> se pro účely tohoto ustanovení rozumí pro </w:t>
      </w:r>
      <w:r w:rsidR="006323CF" w:rsidRPr="00E768B2">
        <w:t xml:space="preserve">Zhotovitele </w:t>
      </w:r>
      <w:r w:rsidRPr="00E768B2">
        <w:t xml:space="preserve">splnění všech povinností v rámci jednotlivých </w:t>
      </w:r>
      <w:r w:rsidR="001A31F3" w:rsidRPr="00E768B2">
        <w:t>Úkonů</w:t>
      </w:r>
      <w:r w:rsidRPr="00E768B2">
        <w:t xml:space="preserve"> a pro</w:t>
      </w:r>
      <w:r w:rsidR="005A7756" w:rsidRPr="00E768B2">
        <w:t> </w:t>
      </w:r>
      <w:r w:rsidR="006323CF" w:rsidRPr="00E768B2">
        <w:t xml:space="preserve">Objednatele </w:t>
      </w:r>
      <w:r w:rsidRPr="00E768B2">
        <w:t xml:space="preserve">úplné zaplacení ceny dle článku IV. této Smlouvy. </w:t>
      </w:r>
    </w:p>
    <w:p w:rsidR="006323CF" w:rsidRPr="00E768B2" w:rsidRDefault="006323CF" w:rsidP="00467810">
      <w:pPr>
        <w:pStyle w:val="Bezmezer"/>
        <w:numPr>
          <w:ilvl w:val="0"/>
          <w:numId w:val="29"/>
        </w:numPr>
        <w:spacing w:before="480" w:after="240"/>
        <w:ind w:left="714" w:hanging="357"/>
        <w:jc w:val="center"/>
        <w:rPr>
          <w:rFonts w:ascii="Arial" w:hAnsi="Arial" w:cs="Arial"/>
          <w:b/>
          <w:szCs w:val="20"/>
        </w:rPr>
      </w:pPr>
      <w:r w:rsidRPr="00E768B2">
        <w:rPr>
          <w:rFonts w:ascii="Arial" w:hAnsi="Arial" w:cs="Arial"/>
          <w:b/>
          <w:szCs w:val="20"/>
        </w:rPr>
        <w:t>Závěrečná ustanovení</w:t>
      </w:r>
    </w:p>
    <w:p w:rsidR="00D75772" w:rsidRPr="00E768B2" w:rsidRDefault="00D75772" w:rsidP="00E768B2">
      <w:pPr>
        <w:pStyle w:val="Odstavecseseznamem"/>
        <w:numPr>
          <w:ilvl w:val="0"/>
          <w:numId w:val="40"/>
        </w:numPr>
        <w:spacing w:before="120" w:after="120"/>
      </w:pPr>
      <w:r w:rsidRPr="00E768B2">
        <w:t>Tato Smlouva se řídí českým právním řádem, zejména zákonem č. 89/2012 Sb., občanským zákoníkem, zákonem č. 121/2000 Sb., autorským zákonem, a zákonem č. 183/2006 Sb., stavebním zákonem.</w:t>
      </w:r>
    </w:p>
    <w:p w:rsidR="00D75772" w:rsidRPr="00E768B2" w:rsidRDefault="00D75772" w:rsidP="00E768B2">
      <w:pPr>
        <w:pStyle w:val="Odstavecseseznamem"/>
        <w:numPr>
          <w:ilvl w:val="0"/>
          <w:numId w:val="40"/>
        </w:numPr>
        <w:spacing w:before="120" w:after="120"/>
      </w:pPr>
      <w:r w:rsidRPr="00E768B2">
        <w:t xml:space="preserve">Tato Smlouva představuje úplnou a ucelenou dohodu smluvních stran, která nahrazuje všechna předchozí ujednání, dohody či smlouvy, ať písemné či ústní, ohledně totožného předmětu plnění. </w:t>
      </w:r>
    </w:p>
    <w:p w:rsidR="00D75772" w:rsidRPr="00E768B2" w:rsidRDefault="00D75772" w:rsidP="00E768B2">
      <w:pPr>
        <w:pStyle w:val="Odstavecseseznamem"/>
        <w:numPr>
          <w:ilvl w:val="0"/>
          <w:numId w:val="40"/>
        </w:numPr>
        <w:spacing w:before="120" w:after="120"/>
      </w:pPr>
      <w:r w:rsidRPr="00E768B2">
        <w:t>Stane-li se některé ustanovení této Smlouvy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rsidR="00D75772" w:rsidRPr="00E768B2" w:rsidRDefault="00D75772" w:rsidP="00E768B2">
      <w:pPr>
        <w:pStyle w:val="Odstavecseseznamem"/>
        <w:numPr>
          <w:ilvl w:val="0"/>
          <w:numId w:val="40"/>
        </w:numPr>
        <w:spacing w:before="120" w:after="120"/>
      </w:pPr>
      <w:r w:rsidRPr="00E768B2">
        <w:t>Jakékoli změny či dodatky ke Smlouvě musí být vyhotoveny v písemné formě a podepsány oběma smluvními stranami.</w:t>
      </w:r>
    </w:p>
    <w:p w:rsidR="006323CF" w:rsidRPr="00E768B2" w:rsidRDefault="00D75772" w:rsidP="00E768B2">
      <w:pPr>
        <w:pStyle w:val="Odstavecseseznamem"/>
        <w:numPr>
          <w:ilvl w:val="0"/>
          <w:numId w:val="40"/>
        </w:numPr>
        <w:spacing w:before="120" w:after="120"/>
      </w:pPr>
      <w:r w:rsidRPr="00E768B2">
        <w:t>Tato Smlouva je vyhotovena ve dvou stejnopisech, přičemž každá smluvní strana obdrží po jednom z</w:t>
      </w:r>
      <w:r w:rsidR="006323CF" w:rsidRPr="00E768B2">
        <w:t> </w:t>
      </w:r>
      <w:r w:rsidRPr="00E768B2">
        <w:t>nich.</w:t>
      </w:r>
    </w:p>
    <w:p w:rsidR="006323CF" w:rsidRPr="00E768B2" w:rsidRDefault="00D75772" w:rsidP="00E768B2">
      <w:pPr>
        <w:pStyle w:val="Odstavecseseznamem"/>
        <w:numPr>
          <w:ilvl w:val="0"/>
          <w:numId w:val="40"/>
        </w:numPr>
        <w:spacing w:before="120" w:after="120"/>
      </w:pPr>
      <w:r w:rsidRPr="00E768B2">
        <w:t>Tato Smlouva nabývá platnosti a účinnosti dnem jejího podpisu oběma smluvními stranami.</w:t>
      </w:r>
    </w:p>
    <w:p w:rsidR="002C08A4" w:rsidRPr="00E768B2" w:rsidRDefault="00D75772" w:rsidP="00E768B2">
      <w:pPr>
        <w:pStyle w:val="Odstavecseseznamem"/>
        <w:numPr>
          <w:ilvl w:val="0"/>
          <w:numId w:val="40"/>
        </w:numPr>
        <w:spacing w:before="120" w:after="120"/>
      </w:pPr>
      <w:r w:rsidRPr="00E768B2">
        <w:t>Smluvní strany prohlašují, že si tuto Smlouvu před podpisem přečetly, jejímu obsahu porozuměly a že uzavření Smlouvy tohoto znění je projevem jejich pravé, svobodné a vážné vůle. Na důkaz toho připojují vlastnoruční podpisy.</w:t>
      </w:r>
    </w:p>
    <w:p w:rsidR="001A31F3" w:rsidRPr="00E768B2" w:rsidRDefault="001A31F3" w:rsidP="001A31F3">
      <w:pPr>
        <w:spacing w:before="120" w:after="120"/>
        <w:jc w:val="left"/>
      </w:pPr>
    </w:p>
    <w:p w:rsidR="00D75772" w:rsidRPr="00E768B2" w:rsidRDefault="00D75772" w:rsidP="006323CF">
      <w:r w:rsidRPr="00E768B2">
        <w:t>V</w:t>
      </w:r>
      <w:r w:rsidR="001A31F3" w:rsidRPr="00E768B2">
        <w:t> Novém Jičíně</w:t>
      </w:r>
      <w:r w:rsidRPr="00E768B2">
        <w:t xml:space="preserve"> dne </w:t>
      </w:r>
      <w:r w:rsidR="001A31F3" w:rsidRPr="00E768B2">
        <w:t>___________</w:t>
      </w:r>
      <w:r w:rsidR="001A31F3" w:rsidRPr="00E768B2">
        <w:tab/>
      </w:r>
      <w:r w:rsidR="001A31F3" w:rsidRPr="00E768B2">
        <w:tab/>
      </w:r>
      <w:r w:rsidR="001A31F3" w:rsidRPr="00E768B2">
        <w:tab/>
        <w:t>V Novém Jičíně dne ___________</w:t>
      </w:r>
    </w:p>
    <w:p w:rsidR="001A31F3" w:rsidRPr="00E768B2" w:rsidRDefault="001A31F3" w:rsidP="006323CF"/>
    <w:p w:rsidR="00D75772" w:rsidRPr="00E768B2" w:rsidRDefault="006323CF" w:rsidP="006323CF">
      <w:r w:rsidRPr="00E768B2">
        <w:t>Objednatel</w:t>
      </w:r>
      <w:r w:rsidR="00D75772" w:rsidRPr="00E768B2">
        <w:t>:</w:t>
      </w:r>
      <w:r w:rsidRPr="00E768B2">
        <w:tab/>
      </w:r>
      <w:r w:rsidRPr="00E768B2">
        <w:tab/>
      </w:r>
      <w:r w:rsidRPr="00E768B2">
        <w:tab/>
      </w:r>
      <w:r w:rsidRPr="00E768B2">
        <w:tab/>
      </w:r>
      <w:r w:rsidRPr="00E768B2">
        <w:tab/>
      </w:r>
      <w:r w:rsidRPr="00E768B2">
        <w:tab/>
        <w:t>Zhotovitel</w:t>
      </w:r>
      <w:r w:rsidR="00D75772" w:rsidRPr="00E768B2">
        <w:t>:</w:t>
      </w:r>
    </w:p>
    <w:p w:rsidR="00D75772" w:rsidRPr="00E768B2" w:rsidRDefault="00D75772" w:rsidP="006323CF">
      <w:pPr>
        <w:rPr>
          <w:color w:val="FFFF00"/>
        </w:rPr>
      </w:pPr>
    </w:p>
    <w:p w:rsidR="00D75772" w:rsidRPr="00E768B2" w:rsidRDefault="00D75772" w:rsidP="006323CF"/>
    <w:p w:rsidR="002C08A4" w:rsidRPr="00E768B2" w:rsidRDefault="002C08A4" w:rsidP="006323CF"/>
    <w:p w:rsidR="00D75772" w:rsidRPr="00E768B2" w:rsidRDefault="00D75772" w:rsidP="006323CF"/>
    <w:p w:rsidR="006323CF" w:rsidRPr="00E768B2" w:rsidRDefault="00D75772" w:rsidP="006323CF">
      <w:r w:rsidRPr="00E768B2">
        <w:t>____________________________</w:t>
      </w:r>
      <w:r w:rsidR="006323CF" w:rsidRPr="00E768B2">
        <w:tab/>
      </w:r>
      <w:r w:rsidR="006323CF" w:rsidRPr="00E768B2">
        <w:tab/>
      </w:r>
      <w:r w:rsidR="006323CF" w:rsidRPr="00E768B2">
        <w:tab/>
        <w:t>____________________________</w:t>
      </w:r>
    </w:p>
    <w:p w:rsidR="002C08A4" w:rsidRPr="00E768B2" w:rsidRDefault="002C08A4" w:rsidP="006323CF"/>
    <w:p w:rsidR="001A31F3" w:rsidRPr="00E768B2" w:rsidRDefault="001A31F3" w:rsidP="006323CF">
      <w:bookmarkStart w:id="0" w:name="_GoBack"/>
      <w:bookmarkEnd w:id="0"/>
      <w:r w:rsidRPr="00E768B2">
        <w:tab/>
      </w:r>
      <w:r w:rsidRPr="00E768B2">
        <w:tab/>
      </w:r>
      <w:r w:rsidRPr="00E768B2">
        <w:tab/>
      </w:r>
    </w:p>
    <w:p w:rsidR="002C08A4" w:rsidRPr="00E768B2" w:rsidRDefault="002C08A4" w:rsidP="006323CF"/>
    <w:sectPr w:rsidR="002C08A4" w:rsidRPr="00E768B2" w:rsidSect="00F217C8">
      <w:footerReference w:type="default" r:id="rId9"/>
      <w:pgSz w:w="11906" w:h="16838"/>
      <w:pgMar w:top="1134" w:right="1276"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414" w:rsidRDefault="006C1414" w:rsidP="003305F1">
      <w:r>
        <w:separator/>
      </w:r>
    </w:p>
  </w:endnote>
  <w:endnote w:type="continuationSeparator" w:id="0">
    <w:p w:rsidR="006C1414" w:rsidRDefault="006C1414" w:rsidP="003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15D" w:rsidRDefault="008C015D">
    <w:pPr>
      <w:pStyle w:val="Zpat"/>
      <w:jc w:val="center"/>
    </w:pPr>
  </w:p>
  <w:p w:rsidR="008C015D" w:rsidRPr="00625B55" w:rsidRDefault="0047100C">
    <w:pPr>
      <w:pStyle w:val="Zpat"/>
      <w:jc w:val="center"/>
      <w:rPr>
        <w:sz w:val="18"/>
        <w:szCs w:val="18"/>
      </w:rPr>
    </w:pPr>
    <w:sdt>
      <w:sdtPr>
        <w:rPr>
          <w:sz w:val="18"/>
          <w:szCs w:val="18"/>
        </w:rPr>
        <w:id w:val="441018719"/>
        <w:docPartObj>
          <w:docPartGallery w:val="Page Numbers (Bottom of Page)"/>
          <w:docPartUnique/>
        </w:docPartObj>
      </w:sdtPr>
      <w:sdtEndPr/>
      <w:sdtContent>
        <w:sdt>
          <w:sdtPr>
            <w:rPr>
              <w:sz w:val="18"/>
              <w:szCs w:val="18"/>
            </w:rPr>
            <w:id w:val="37899295"/>
            <w:docPartObj>
              <w:docPartGallery w:val="Page Numbers (Top of Page)"/>
              <w:docPartUnique/>
            </w:docPartObj>
          </w:sdtPr>
          <w:sdtEndPr/>
          <w:sdtContent>
            <w:r w:rsidR="005463F0" w:rsidRPr="00625B55">
              <w:rPr>
                <w:b/>
                <w:sz w:val="18"/>
                <w:szCs w:val="18"/>
              </w:rPr>
              <w:fldChar w:fldCharType="begin"/>
            </w:r>
            <w:r w:rsidR="008C015D" w:rsidRPr="00625B55">
              <w:rPr>
                <w:b/>
                <w:sz w:val="18"/>
                <w:szCs w:val="18"/>
              </w:rPr>
              <w:instrText>PAGE</w:instrText>
            </w:r>
            <w:r w:rsidR="005463F0" w:rsidRPr="00625B55">
              <w:rPr>
                <w:b/>
                <w:sz w:val="18"/>
                <w:szCs w:val="18"/>
              </w:rPr>
              <w:fldChar w:fldCharType="separate"/>
            </w:r>
            <w:r>
              <w:rPr>
                <w:b/>
                <w:noProof/>
                <w:sz w:val="18"/>
                <w:szCs w:val="18"/>
              </w:rPr>
              <w:t>1</w:t>
            </w:r>
            <w:r w:rsidR="005463F0" w:rsidRPr="00625B55">
              <w:rPr>
                <w:b/>
                <w:sz w:val="18"/>
                <w:szCs w:val="18"/>
              </w:rPr>
              <w:fldChar w:fldCharType="end"/>
            </w:r>
            <w:r w:rsidR="008C015D">
              <w:rPr>
                <w:sz w:val="18"/>
                <w:szCs w:val="18"/>
              </w:rPr>
              <w:t>/</w:t>
            </w:r>
            <w:r w:rsidR="005463F0" w:rsidRPr="00625B55">
              <w:rPr>
                <w:b/>
                <w:sz w:val="18"/>
                <w:szCs w:val="18"/>
              </w:rPr>
              <w:fldChar w:fldCharType="begin"/>
            </w:r>
            <w:r w:rsidR="008C015D" w:rsidRPr="00625B55">
              <w:rPr>
                <w:b/>
                <w:sz w:val="18"/>
                <w:szCs w:val="18"/>
              </w:rPr>
              <w:instrText>NUMPAGES</w:instrText>
            </w:r>
            <w:r w:rsidR="005463F0" w:rsidRPr="00625B55">
              <w:rPr>
                <w:b/>
                <w:sz w:val="18"/>
                <w:szCs w:val="18"/>
              </w:rPr>
              <w:fldChar w:fldCharType="separate"/>
            </w:r>
            <w:r>
              <w:rPr>
                <w:b/>
                <w:noProof/>
                <w:sz w:val="18"/>
                <w:szCs w:val="18"/>
              </w:rPr>
              <w:t>5</w:t>
            </w:r>
            <w:r w:rsidR="005463F0" w:rsidRPr="00625B55">
              <w:rPr>
                <w:b/>
                <w:sz w:val="18"/>
                <w:szCs w:val="18"/>
              </w:rPr>
              <w:fldChar w:fldCharType="end"/>
            </w:r>
          </w:sdtContent>
        </w:sdt>
      </w:sdtContent>
    </w:sdt>
  </w:p>
  <w:p w:rsidR="008C015D" w:rsidRDefault="008C01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414" w:rsidRDefault="006C1414" w:rsidP="003305F1">
      <w:r>
        <w:separator/>
      </w:r>
    </w:p>
  </w:footnote>
  <w:footnote w:type="continuationSeparator" w:id="0">
    <w:p w:rsidR="006C1414" w:rsidRDefault="006C1414" w:rsidP="00330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nsid w:val="073C2F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BD478D"/>
    <w:multiLevelType w:val="hybridMultilevel"/>
    <w:tmpl w:val="7E642108"/>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0DEF397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591768"/>
    <w:multiLevelType w:val="multilevel"/>
    <w:tmpl w:val="AFB8B01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numFmt w:val="none"/>
      <w:lvlText w:val=""/>
      <w:lvlJc w:val="left"/>
      <w:pPr>
        <w:tabs>
          <w:tab w:val="num" w:pos="360"/>
        </w:tabs>
      </w:pPr>
    </w:lvl>
  </w:abstractNum>
  <w:abstractNum w:abstractNumId="5">
    <w:nsid w:val="12016014"/>
    <w:multiLevelType w:val="hybridMultilevel"/>
    <w:tmpl w:val="316A1D94"/>
    <w:lvl w:ilvl="0" w:tplc="06CADF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3775F7"/>
    <w:multiLevelType w:val="hybridMultilevel"/>
    <w:tmpl w:val="6FF47CD2"/>
    <w:lvl w:ilvl="0" w:tplc="4BE4F4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47F0D8E"/>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4BF07D3"/>
    <w:multiLevelType w:val="hybridMultilevel"/>
    <w:tmpl w:val="CE5C51CC"/>
    <w:lvl w:ilvl="0" w:tplc="B6C65E70">
      <w:start w:val="1"/>
      <w:numFmt w:val="bullet"/>
      <w:lvlText w:val="-"/>
      <w:lvlJc w:val="left"/>
      <w:pPr>
        <w:ind w:left="1851" w:hanging="360"/>
      </w:pPr>
      <w:rPr>
        <w:rFonts w:ascii="Arial" w:hAnsi="Arial" w:hint="default"/>
        <w:color w:val="auto"/>
      </w:rPr>
    </w:lvl>
    <w:lvl w:ilvl="1" w:tplc="04050003" w:tentative="1">
      <w:start w:val="1"/>
      <w:numFmt w:val="bullet"/>
      <w:lvlText w:val="o"/>
      <w:lvlJc w:val="left"/>
      <w:pPr>
        <w:ind w:left="2571" w:hanging="360"/>
      </w:pPr>
      <w:rPr>
        <w:rFonts w:ascii="Courier New" w:hAnsi="Courier New" w:cs="Courier New" w:hint="default"/>
      </w:rPr>
    </w:lvl>
    <w:lvl w:ilvl="2" w:tplc="04050005" w:tentative="1">
      <w:start w:val="1"/>
      <w:numFmt w:val="bullet"/>
      <w:lvlText w:val=""/>
      <w:lvlJc w:val="left"/>
      <w:pPr>
        <w:ind w:left="3291" w:hanging="360"/>
      </w:pPr>
      <w:rPr>
        <w:rFonts w:ascii="Wingdings" w:hAnsi="Wingdings" w:hint="default"/>
      </w:rPr>
    </w:lvl>
    <w:lvl w:ilvl="3" w:tplc="04050001" w:tentative="1">
      <w:start w:val="1"/>
      <w:numFmt w:val="bullet"/>
      <w:lvlText w:val=""/>
      <w:lvlJc w:val="left"/>
      <w:pPr>
        <w:ind w:left="4011" w:hanging="360"/>
      </w:pPr>
      <w:rPr>
        <w:rFonts w:ascii="Symbol" w:hAnsi="Symbol" w:hint="default"/>
      </w:rPr>
    </w:lvl>
    <w:lvl w:ilvl="4" w:tplc="04050003" w:tentative="1">
      <w:start w:val="1"/>
      <w:numFmt w:val="bullet"/>
      <w:lvlText w:val="o"/>
      <w:lvlJc w:val="left"/>
      <w:pPr>
        <w:ind w:left="4731" w:hanging="360"/>
      </w:pPr>
      <w:rPr>
        <w:rFonts w:ascii="Courier New" w:hAnsi="Courier New" w:cs="Courier New" w:hint="default"/>
      </w:rPr>
    </w:lvl>
    <w:lvl w:ilvl="5" w:tplc="04050005" w:tentative="1">
      <w:start w:val="1"/>
      <w:numFmt w:val="bullet"/>
      <w:lvlText w:val=""/>
      <w:lvlJc w:val="left"/>
      <w:pPr>
        <w:ind w:left="5451" w:hanging="360"/>
      </w:pPr>
      <w:rPr>
        <w:rFonts w:ascii="Wingdings" w:hAnsi="Wingdings" w:hint="default"/>
      </w:rPr>
    </w:lvl>
    <w:lvl w:ilvl="6" w:tplc="04050001" w:tentative="1">
      <w:start w:val="1"/>
      <w:numFmt w:val="bullet"/>
      <w:lvlText w:val=""/>
      <w:lvlJc w:val="left"/>
      <w:pPr>
        <w:ind w:left="6171" w:hanging="360"/>
      </w:pPr>
      <w:rPr>
        <w:rFonts w:ascii="Symbol" w:hAnsi="Symbol" w:hint="default"/>
      </w:rPr>
    </w:lvl>
    <w:lvl w:ilvl="7" w:tplc="04050003" w:tentative="1">
      <w:start w:val="1"/>
      <w:numFmt w:val="bullet"/>
      <w:lvlText w:val="o"/>
      <w:lvlJc w:val="left"/>
      <w:pPr>
        <w:ind w:left="6891" w:hanging="360"/>
      </w:pPr>
      <w:rPr>
        <w:rFonts w:ascii="Courier New" w:hAnsi="Courier New" w:cs="Courier New" w:hint="default"/>
      </w:rPr>
    </w:lvl>
    <w:lvl w:ilvl="8" w:tplc="04050005" w:tentative="1">
      <w:start w:val="1"/>
      <w:numFmt w:val="bullet"/>
      <w:lvlText w:val=""/>
      <w:lvlJc w:val="left"/>
      <w:pPr>
        <w:ind w:left="7611" w:hanging="360"/>
      </w:pPr>
      <w:rPr>
        <w:rFonts w:ascii="Wingdings" w:hAnsi="Wingdings" w:hint="default"/>
      </w:rPr>
    </w:lvl>
  </w:abstractNum>
  <w:abstractNum w:abstractNumId="9">
    <w:nsid w:val="1AAD01ED"/>
    <w:multiLevelType w:val="singleLevel"/>
    <w:tmpl w:val="FC088392"/>
    <w:lvl w:ilvl="0">
      <w:numFmt w:val="bullet"/>
      <w:lvlText w:val="-"/>
      <w:lvlJc w:val="left"/>
      <w:pPr>
        <w:tabs>
          <w:tab w:val="num" w:pos="720"/>
        </w:tabs>
        <w:ind w:left="720" w:hanging="360"/>
      </w:pPr>
      <w:rPr>
        <w:rFonts w:hint="default"/>
      </w:rPr>
    </w:lvl>
  </w:abstractNum>
  <w:abstractNum w:abstractNumId="10">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253F28E9"/>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56F4B76"/>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FC535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872780"/>
    <w:multiLevelType w:val="hybridMultilevel"/>
    <w:tmpl w:val="0CAEF070"/>
    <w:lvl w:ilvl="0" w:tplc="0FD22C4A">
      <w:start w:val="3"/>
      <w:numFmt w:val="bullet"/>
      <w:lvlText w:val="-"/>
      <w:lvlJc w:val="left"/>
      <w:pPr>
        <w:ind w:left="720" w:hanging="360"/>
      </w:pPr>
      <w:rPr>
        <w:rFonts w:ascii="Arial Narrow" w:eastAsia="Times New Roman" w:hAnsi="Arial Narrow"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F5F1AEB"/>
    <w:multiLevelType w:val="hybridMultilevel"/>
    <w:tmpl w:val="3F7AB160"/>
    <w:lvl w:ilvl="0" w:tplc="04050005">
      <w:start w:val="1"/>
      <w:numFmt w:val="bullet"/>
      <w:lvlText w:val=""/>
      <w:lvlJc w:val="left"/>
      <w:pPr>
        <w:ind w:left="1068" w:hanging="360"/>
      </w:pPr>
      <w:rPr>
        <w:rFonts w:ascii="Wingdings" w:hAnsi="Wingdings" w:hint="default"/>
      </w:rPr>
    </w:lvl>
    <w:lvl w:ilvl="1" w:tplc="B6C65E70">
      <w:start w:val="1"/>
      <w:numFmt w:val="bullet"/>
      <w:lvlText w:val="-"/>
      <w:lvlJc w:val="left"/>
      <w:pPr>
        <w:ind w:left="1788" w:hanging="360"/>
      </w:pPr>
      <w:rPr>
        <w:rFonts w:ascii="Arial" w:hAnsi="Arial" w:hint="default"/>
        <w:color w:val="auto"/>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
    <w:nsid w:val="365E05B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A4B0D2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577D11"/>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FEE41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C1486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DF0F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9C2594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A1C4D8F"/>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4CFE69E4"/>
    <w:multiLevelType w:val="hybridMultilevel"/>
    <w:tmpl w:val="0E320D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E36454F"/>
    <w:multiLevelType w:val="hybridMultilevel"/>
    <w:tmpl w:val="718EB4B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4FCC02E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15A3BA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2497025"/>
    <w:multiLevelType w:val="hybridMultilevel"/>
    <w:tmpl w:val="FC54A5D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4701FE1"/>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5C51FAD"/>
    <w:multiLevelType w:val="hybridMultilevel"/>
    <w:tmpl w:val="FE383C9C"/>
    <w:lvl w:ilvl="0" w:tplc="1D5E012A">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nsid w:val="567A55FD"/>
    <w:multiLevelType w:val="hybridMultilevel"/>
    <w:tmpl w:val="546291D2"/>
    <w:lvl w:ilvl="0" w:tplc="EA0ECE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7924538"/>
    <w:multiLevelType w:val="hybridMultilevel"/>
    <w:tmpl w:val="642089A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A037E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A0E0324"/>
    <w:multiLevelType w:val="hybridMultilevel"/>
    <w:tmpl w:val="187EFD54"/>
    <w:lvl w:ilvl="0" w:tplc="BE565A7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A7F1068"/>
    <w:multiLevelType w:val="hybridMultilevel"/>
    <w:tmpl w:val="B7AE25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5D606F3B"/>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631CE0"/>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BC66269"/>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5A64109"/>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71062C8"/>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7A2520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9592A62"/>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A362F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A5E47D6"/>
    <w:multiLevelType w:val="multilevel"/>
    <w:tmpl w:val="615C630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Arial" w:hAnsi="Arial" w:hint="default"/>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A7F31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B555053"/>
    <w:multiLevelType w:val="hybridMultilevel"/>
    <w:tmpl w:val="8BCC915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nsid w:val="7E10031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4"/>
  </w:num>
  <w:num w:numId="3">
    <w:abstractNumId w:val="20"/>
  </w:num>
  <w:num w:numId="4">
    <w:abstractNumId w:val="45"/>
  </w:num>
  <w:num w:numId="5">
    <w:abstractNumId w:val="17"/>
  </w:num>
  <w:num w:numId="6">
    <w:abstractNumId w:val="8"/>
  </w:num>
  <w:num w:numId="7">
    <w:abstractNumId w:val="13"/>
  </w:num>
  <w:num w:numId="8">
    <w:abstractNumId w:val="21"/>
  </w:num>
  <w:num w:numId="9">
    <w:abstractNumId w:val="47"/>
  </w:num>
  <w:num w:numId="10">
    <w:abstractNumId w:val="22"/>
  </w:num>
  <w:num w:numId="11">
    <w:abstractNumId w:val="3"/>
  </w:num>
  <w:num w:numId="12">
    <w:abstractNumId w:val="16"/>
  </w:num>
  <w:num w:numId="13">
    <w:abstractNumId w:val="1"/>
  </w:num>
  <w:num w:numId="14">
    <w:abstractNumId w:val="43"/>
  </w:num>
  <w:num w:numId="15">
    <w:abstractNumId w:val="19"/>
  </w:num>
  <w:num w:numId="16">
    <w:abstractNumId w:val="30"/>
  </w:num>
  <w:num w:numId="17">
    <w:abstractNumId w:val="48"/>
  </w:num>
  <w:num w:numId="18">
    <w:abstractNumId w:val="32"/>
  </w:num>
  <w:num w:numId="19">
    <w:abstractNumId w:val="2"/>
  </w:num>
  <w:num w:numId="20">
    <w:abstractNumId w:val="39"/>
  </w:num>
  <w:num w:numId="21">
    <w:abstractNumId w:val="18"/>
  </w:num>
  <w:num w:numId="22">
    <w:abstractNumId w:val="44"/>
  </w:num>
  <w:num w:numId="23">
    <w:abstractNumId w:val="11"/>
  </w:num>
  <w:num w:numId="24">
    <w:abstractNumId w:val="27"/>
  </w:num>
  <w:num w:numId="25">
    <w:abstractNumId w:val="33"/>
  </w:num>
  <w:num w:numId="26">
    <w:abstractNumId w:val="36"/>
  </w:num>
  <w:num w:numId="27">
    <w:abstractNumId w:val="5"/>
  </w:num>
  <w:num w:numId="28">
    <w:abstractNumId w:val="29"/>
  </w:num>
  <w:num w:numId="29">
    <w:abstractNumId w:val="26"/>
  </w:num>
  <w:num w:numId="30">
    <w:abstractNumId w:val="6"/>
  </w:num>
  <w:num w:numId="31">
    <w:abstractNumId w:val="49"/>
  </w:num>
  <w:num w:numId="32">
    <w:abstractNumId w:val="7"/>
  </w:num>
  <w:num w:numId="33">
    <w:abstractNumId w:val="34"/>
  </w:num>
  <w:num w:numId="34">
    <w:abstractNumId w:val="31"/>
  </w:num>
  <w:num w:numId="35">
    <w:abstractNumId w:val="40"/>
  </w:num>
  <w:num w:numId="36">
    <w:abstractNumId w:val="37"/>
  </w:num>
  <w:num w:numId="37">
    <w:abstractNumId w:val="41"/>
  </w:num>
  <w:num w:numId="38">
    <w:abstractNumId w:val="38"/>
  </w:num>
  <w:num w:numId="39">
    <w:abstractNumId w:val="42"/>
  </w:num>
  <w:num w:numId="40">
    <w:abstractNumId w:val="12"/>
  </w:num>
  <w:num w:numId="41">
    <w:abstractNumId w:val="23"/>
  </w:num>
  <w:num w:numId="42">
    <w:abstractNumId w:val="9"/>
  </w:num>
  <w:num w:numId="43">
    <w:abstractNumId w:val="4"/>
  </w:num>
  <w:num w:numId="44">
    <w:abstractNumId w:val="28"/>
  </w:num>
  <w:num w:numId="45">
    <w:abstractNumId w:val="46"/>
  </w:num>
  <w:num w:numId="46">
    <w:abstractNumId w:val="35"/>
  </w:num>
  <w:num w:numId="47">
    <w:abstractNumId w:val="14"/>
  </w:num>
  <w:num w:numId="48">
    <w:abstractNumId w:val="15"/>
  </w:num>
  <w:num w:numId="49">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2E"/>
    <w:rsid w:val="00001C2B"/>
    <w:rsid w:val="000062AB"/>
    <w:rsid w:val="00016FC4"/>
    <w:rsid w:val="00024156"/>
    <w:rsid w:val="0004253F"/>
    <w:rsid w:val="00047BB3"/>
    <w:rsid w:val="000B059A"/>
    <w:rsid w:val="000C39D8"/>
    <w:rsid w:val="000D5A82"/>
    <w:rsid w:val="000E3442"/>
    <w:rsid w:val="000E6BBC"/>
    <w:rsid w:val="000F3A24"/>
    <w:rsid w:val="001075C1"/>
    <w:rsid w:val="00116348"/>
    <w:rsid w:val="001233D0"/>
    <w:rsid w:val="00135532"/>
    <w:rsid w:val="00143F0F"/>
    <w:rsid w:val="00155786"/>
    <w:rsid w:val="00160593"/>
    <w:rsid w:val="001615A3"/>
    <w:rsid w:val="00161EE4"/>
    <w:rsid w:val="001861EB"/>
    <w:rsid w:val="001A31F3"/>
    <w:rsid w:val="001B409B"/>
    <w:rsid w:val="001B5D13"/>
    <w:rsid w:val="001D2702"/>
    <w:rsid w:val="001D312D"/>
    <w:rsid w:val="001E3880"/>
    <w:rsid w:val="001F1ADB"/>
    <w:rsid w:val="00241F7B"/>
    <w:rsid w:val="00243AFC"/>
    <w:rsid w:val="00251DC6"/>
    <w:rsid w:val="00261F6C"/>
    <w:rsid w:val="00273957"/>
    <w:rsid w:val="00280B15"/>
    <w:rsid w:val="00292D9E"/>
    <w:rsid w:val="002A0106"/>
    <w:rsid w:val="002C08A4"/>
    <w:rsid w:val="002C6B7B"/>
    <w:rsid w:val="002E05BF"/>
    <w:rsid w:val="002E2C76"/>
    <w:rsid w:val="002F1392"/>
    <w:rsid w:val="002F3E54"/>
    <w:rsid w:val="00313825"/>
    <w:rsid w:val="0031594B"/>
    <w:rsid w:val="003305F1"/>
    <w:rsid w:val="003408C6"/>
    <w:rsid w:val="0034269A"/>
    <w:rsid w:val="00344AF9"/>
    <w:rsid w:val="003454FD"/>
    <w:rsid w:val="00355F08"/>
    <w:rsid w:val="00361BD1"/>
    <w:rsid w:val="00372B6A"/>
    <w:rsid w:val="003C775E"/>
    <w:rsid w:val="003F0B56"/>
    <w:rsid w:val="003F3AAF"/>
    <w:rsid w:val="004045DC"/>
    <w:rsid w:val="004048A9"/>
    <w:rsid w:val="00412F2E"/>
    <w:rsid w:val="0042770A"/>
    <w:rsid w:val="00433388"/>
    <w:rsid w:val="00444F22"/>
    <w:rsid w:val="00463C43"/>
    <w:rsid w:val="00467810"/>
    <w:rsid w:val="004708FB"/>
    <w:rsid w:val="0047100C"/>
    <w:rsid w:val="00481AE2"/>
    <w:rsid w:val="004926DD"/>
    <w:rsid w:val="004952A5"/>
    <w:rsid w:val="00495F6B"/>
    <w:rsid w:val="00497875"/>
    <w:rsid w:val="004A1C6C"/>
    <w:rsid w:val="004A6FD6"/>
    <w:rsid w:val="004B0026"/>
    <w:rsid w:val="004B5C7B"/>
    <w:rsid w:val="004C04F9"/>
    <w:rsid w:val="004C4901"/>
    <w:rsid w:val="004F3D82"/>
    <w:rsid w:val="00505DE9"/>
    <w:rsid w:val="00522A20"/>
    <w:rsid w:val="00534E2D"/>
    <w:rsid w:val="005463F0"/>
    <w:rsid w:val="00565C42"/>
    <w:rsid w:val="005959FB"/>
    <w:rsid w:val="005A7756"/>
    <w:rsid w:val="006046E7"/>
    <w:rsid w:val="00613D68"/>
    <w:rsid w:val="00621B56"/>
    <w:rsid w:val="00625935"/>
    <w:rsid w:val="00625B55"/>
    <w:rsid w:val="006323CF"/>
    <w:rsid w:val="00633A3C"/>
    <w:rsid w:val="006409BF"/>
    <w:rsid w:val="00644DA0"/>
    <w:rsid w:val="00656E97"/>
    <w:rsid w:val="00677D9D"/>
    <w:rsid w:val="00690204"/>
    <w:rsid w:val="00692A7A"/>
    <w:rsid w:val="006A549A"/>
    <w:rsid w:val="006B040D"/>
    <w:rsid w:val="006B521C"/>
    <w:rsid w:val="006B5C79"/>
    <w:rsid w:val="006B7B96"/>
    <w:rsid w:val="006C1414"/>
    <w:rsid w:val="006C2146"/>
    <w:rsid w:val="006C6E97"/>
    <w:rsid w:val="006D3D42"/>
    <w:rsid w:val="006E2CDE"/>
    <w:rsid w:val="006E3015"/>
    <w:rsid w:val="006E6124"/>
    <w:rsid w:val="00700102"/>
    <w:rsid w:val="007074A5"/>
    <w:rsid w:val="00712D91"/>
    <w:rsid w:val="00717569"/>
    <w:rsid w:val="00732946"/>
    <w:rsid w:val="0076600B"/>
    <w:rsid w:val="00774326"/>
    <w:rsid w:val="00774D5C"/>
    <w:rsid w:val="00776F06"/>
    <w:rsid w:val="00781DF1"/>
    <w:rsid w:val="00791B50"/>
    <w:rsid w:val="007B7C96"/>
    <w:rsid w:val="007C7801"/>
    <w:rsid w:val="007F0A5F"/>
    <w:rsid w:val="00823737"/>
    <w:rsid w:val="00824834"/>
    <w:rsid w:val="00826B30"/>
    <w:rsid w:val="00844F5B"/>
    <w:rsid w:val="00861037"/>
    <w:rsid w:val="00865EE5"/>
    <w:rsid w:val="0087586A"/>
    <w:rsid w:val="00881BF0"/>
    <w:rsid w:val="00894B62"/>
    <w:rsid w:val="008C015D"/>
    <w:rsid w:val="008C168A"/>
    <w:rsid w:val="008C7C49"/>
    <w:rsid w:val="0094424D"/>
    <w:rsid w:val="00974545"/>
    <w:rsid w:val="0097604A"/>
    <w:rsid w:val="00977E84"/>
    <w:rsid w:val="00986511"/>
    <w:rsid w:val="00993DB6"/>
    <w:rsid w:val="00994508"/>
    <w:rsid w:val="009A1F28"/>
    <w:rsid w:val="009A34B8"/>
    <w:rsid w:val="009B6B9A"/>
    <w:rsid w:val="009F2628"/>
    <w:rsid w:val="00A0426B"/>
    <w:rsid w:val="00A0719F"/>
    <w:rsid w:val="00A11B45"/>
    <w:rsid w:val="00A24A4E"/>
    <w:rsid w:val="00A45090"/>
    <w:rsid w:val="00A53E15"/>
    <w:rsid w:val="00A76D70"/>
    <w:rsid w:val="00A86B97"/>
    <w:rsid w:val="00A87618"/>
    <w:rsid w:val="00A97DEB"/>
    <w:rsid w:val="00AA679C"/>
    <w:rsid w:val="00AD29BB"/>
    <w:rsid w:val="00AF05AB"/>
    <w:rsid w:val="00AF58E5"/>
    <w:rsid w:val="00B02772"/>
    <w:rsid w:val="00B12834"/>
    <w:rsid w:val="00B14E1E"/>
    <w:rsid w:val="00B233A3"/>
    <w:rsid w:val="00B320A2"/>
    <w:rsid w:val="00B34025"/>
    <w:rsid w:val="00B35ECA"/>
    <w:rsid w:val="00B360C4"/>
    <w:rsid w:val="00B412D4"/>
    <w:rsid w:val="00B43691"/>
    <w:rsid w:val="00B5498D"/>
    <w:rsid w:val="00B615E5"/>
    <w:rsid w:val="00B634A8"/>
    <w:rsid w:val="00B64DBA"/>
    <w:rsid w:val="00B95D7D"/>
    <w:rsid w:val="00BA4C58"/>
    <w:rsid w:val="00BB094F"/>
    <w:rsid w:val="00BC570A"/>
    <w:rsid w:val="00BD64ED"/>
    <w:rsid w:val="00BF1BB4"/>
    <w:rsid w:val="00BF7FEF"/>
    <w:rsid w:val="00C16C32"/>
    <w:rsid w:val="00C31800"/>
    <w:rsid w:val="00C453EE"/>
    <w:rsid w:val="00C47241"/>
    <w:rsid w:val="00C51749"/>
    <w:rsid w:val="00C6787A"/>
    <w:rsid w:val="00C919E5"/>
    <w:rsid w:val="00C926B9"/>
    <w:rsid w:val="00CA2586"/>
    <w:rsid w:val="00D151ED"/>
    <w:rsid w:val="00D45CED"/>
    <w:rsid w:val="00D626FC"/>
    <w:rsid w:val="00D70B2A"/>
    <w:rsid w:val="00D75772"/>
    <w:rsid w:val="00D812ED"/>
    <w:rsid w:val="00D84BC2"/>
    <w:rsid w:val="00D873BC"/>
    <w:rsid w:val="00D9132C"/>
    <w:rsid w:val="00DA0645"/>
    <w:rsid w:val="00DA2E15"/>
    <w:rsid w:val="00DC709A"/>
    <w:rsid w:val="00DD7206"/>
    <w:rsid w:val="00DF2D06"/>
    <w:rsid w:val="00DF6A11"/>
    <w:rsid w:val="00E41340"/>
    <w:rsid w:val="00E416C9"/>
    <w:rsid w:val="00E5192B"/>
    <w:rsid w:val="00E51D95"/>
    <w:rsid w:val="00E61CB8"/>
    <w:rsid w:val="00E7677E"/>
    <w:rsid w:val="00E768B2"/>
    <w:rsid w:val="00E833C5"/>
    <w:rsid w:val="00EA671A"/>
    <w:rsid w:val="00EA7C1A"/>
    <w:rsid w:val="00EB5726"/>
    <w:rsid w:val="00EC7995"/>
    <w:rsid w:val="00ED12D6"/>
    <w:rsid w:val="00ED4A2D"/>
    <w:rsid w:val="00ED637A"/>
    <w:rsid w:val="00EE2E5D"/>
    <w:rsid w:val="00EF33AA"/>
    <w:rsid w:val="00F03795"/>
    <w:rsid w:val="00F1104B"/>
    <w:rsid w:val="00F217C8"/>
    <w:rsid w:val="00F449DE"/>
    <w:rsid w:val="00F51967"/>
    <w:rsid w:val="00F6279B"/>
    <w:rsid w:val="00F62BD6"/>
    <w:rsid w:val="00F772A3"/>
    <w:rsid w:val="00FB209B"/>
    <w:rsid w:val="00FD5D4E"/>
    <w:rsid w:val="00FF2DC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nhideWhenUsed/>
    <w:rsid w:val="00412F2E"/>
    <w:pPr>
      <w:tabs>
        <w:tab w:val="center" w:pos="4536"/>
        <w:tab w:val="right" w:pos="9072"/>
      </w:tabs>
    </w:pPr>
  </w:style>
  <w:style w:type="character" w:customStyle="1" w:styleId="ZhlavChar">
    <w:name w:val="Záhlaví Char"/>
    <w:basedOn w:val="Standardnpsmoodstavce"/>
    <w:link w:val="Zhlav"/>
    <w:uiPriority w:val="99"/>
    <w:semiHidden/>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paragraph" w:customStyle="1" w:styleId="Default">
    <w:name w:val="Default"/>
    <w:rsid w:val="00A0719F"/>
    <w:pPr>
      <w:autoSpaceDE w:val="0"/>
      <w:autoSpaceDN w:val="0"/>
      <w:adjustRightInd w:val="0"/>
    </w:pPr>
    <w:rPr>
      <w:rFonts w:ascii="Tahoma" w:hAnsi="Tahoma" w:cs="Tahoma"/>
      <w:color w:val="000000"/>
      <w:sz w:val="24"/>
      <w:szCs w:val="24"/>
    </w:rPr>
  </w:style>
  <w:style w:type="paragraph" w:styleId="Normlnweb">
    <w:name w:val="Normal (Web)"/>
    <w:basedOn w:val="Normln"/>
    <w:uiPriority w:val="99"/>
    <w:semiHidden/>
    <w:unhideWhenUsed/>
    <w:rsid w:val="00FB209B"/>
    <w:pPr>
      <w:spacing w:before="100" w:beforeAutospacing="1" w:after="100" w:afterAutospacing="1"/>
      <w:jc w:val="left"/>
    </w:pPr>
    <w:rPr>
      <w:rFonts w:ascii="Times New Roman" w:hAnsi="Times New Roman"/>
      <w:sz w:val="24"/>
      <w:szCs w:val="24"/>
      <w:lang w:eastAsia="cs-CZ"/>
    </w:rPr>
  </w:style>
  <w:style w:type="table" w:styleId="Mkatabulky">
    <w:name w:val="Table Grid"/>
    <w:basedOn w:val="Normlntabulka"/>
    <w:uiPriority w:val="59"/>
    <w:rsid w:val="00143F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1a">
    <w:name w:val="h1a"/>
    <w:basedOn w:val="Standardnpsmoodstavce"/>
    <w:rsid w:val="00712D91"/>
  </w:style>
  <w:style w:type="paragraph" w:styleId="Prosttext">
    <w:name w:val="Plain Text"/>
    <w:aliases w:val="Prostý text Char Char Char Char,Prostý text Char Char,Prostý text Char Char Char Char Char,Prostý text Char Char Char,Prostý text Char Char Char Char Char Char"/>
    <w:basedOn w:val="Normln"/>
    <w:link w:val="ProsttextChar"/>
    <w:semiHidden/>
    <w:rsid w:val="00AF58E5"/>
    <w:rPr>
      <w:b/>
      <w:sz w:val="22"/>
    </w:rPr>
  </w:style>
  <w:style w:type="character" w:customStyle="1" w:styleId="ProsttextChar">
    <w:name w:val="Prostý text Char"/>
    <w:aliases w:val="Prostý text Char Char Char Char Char1,Prostý text Char Char Char1,Prostý text Char Char Char Char Char Char1,Prostý text Char Char Char Char1,Prostý text Char Char Char Char Char Char Char"/>
    <w:basedOn w:val="Standardnpsmoodstavce"/>
    <w:link w:val="Prosttext"/>
    <w:semiHidden/>
    <w:rsid w:val="00AF58E5"/>
    <w:rPr>
      <w:rFonts w:ascii="Arial" w:eastAsia="Times New Roman" w:hAnsi="Arial"/>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nhideWhenUsed/>
    <w:rsid w:val="00412F2E"/>
    <w:pPr>
      <w:tabs>
        <w:tab w:val="center" w:pos="4536"/>
        <w:tab w:val="right" w:pos="9072"/>
      </w:tabs>
    </w:pPr>
  </w:style>
  <w:style w:type="character" w:customStyle="1" w:styleId="ZhlavChar">
    <w:name w:val="Záhlaví Char"/>
    <w:basedOn w:val="Standardnpsmoodstavce"/>
    <w:link w:val="Zhlav"/>
    <w:uiPriority w:val="99"/>
    <w:semiHidden/>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paragraph" w:customStyle="1" w:styleId="Default">
    <w:name w:val="Default"/>
    <w:rsid w:val="00A0719F"/>
    <w:pPr>
      <w:autoSpaceDE w:val="0"/>
      <w:autoSpaceDN w:val="0"/>
      <w:adjustRightInd w:val="0"/>
    </w:pPr>
    <w:rPr>
      <w:rFonts w:ascii="Tahoma" w:hAnsi="Tahoma" w:cs="Tahoma"/>
      <w:color w:val="000000"/>
      <w:sz w:val="24"/>
      <w:szCs w:val="24"/>
    </w:rPr>
  </w:style>
  <w:style w:type="paragraph" w:styleId="Normlnweb">
    <w:name w:val="Normal (Web)"/>
    <w:basedOn w:val="Normln"/>
    <w:uiPriority w:val="99"/>
    <w:semiHidden/>
    <w:unhideWhenUsed/>
    <w:rsid w:val="00FB209B"/>
    <w:pPr>
      <w:spacing w:before="100" w:beforeAutospacing="1" w:after="100" w:afterAutospacing="1"/>
      <w:jc w:val="left"/>
    </w:pPr>
    <w:rPr>
      <w:rFonts w:ascii="Times New Roman" w:hAnsi="Times New Roman"/>
      <w:sz w:val="24"/>
      <w:szCs w:val="24"/>
      <w:lang w:eastAsia="cs-CZ"/>
    </w:rPr>
  </w:style>
  <w:style w:type="table" w:styleId="Mkatabulky">
    <w:name w:val="Table Grid"/>
    <w:basedOn w:val="Normlntabulka"/>
    <w:uiPriority w:val="59"/>
    <w:rsid w:val="00143F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1a">
    <w:name w:val="h1a"/>
    <w:basedOn w:val="Standardnpsmoodstavce"/>
    <w:rsid w:val="00712D91"/>
  </w:style>
  <w:style w:type="paragraph" w:styleId="Prosttext">
    <w:name w:val="Plain Text"/>
    <w:aliases w:val="Prostý text Char Char Char Char,Prostý text Char Char,Prostý text Char Char Char Char Char,Prostý text Char Char Char,Prostý text Char Char Char Char Char Char"/>
    <w:basedOn w:val="Normln"/>
    <w:link w:val="ProsttextChar"/>
    <w:semiHidden/>
    <w:rsid w:val="00AF58E5"/>
    <w:rPr>
      <w:b/>
      <w:sz w:val="22"/>
    </w:rPr>
  </w:style>
  <w:style w:type="character" w:customStyle="1" w:styleId="ProsttextChar">
    <w:name w:val="Prostý text Char"/>
    <w:aliases w:val="Prostý text Char Char Char Char Char1,Prostý text Char Char Char1,Prostý text Char Char Char Char Char Char1,Prostý text Char Char Char Char1,Prostý text Char Char Char Char Char Char Char"/>
    <w:basedOn w:val="Standardnpsmoodstavce"/>
    <w:link w:val="Prosttext"/>
    <w:semiHidden/>
    <w:rsid w:val="00AF58E5"/>
    <w:rPr>
      <w:rFonts w:ascii="Arial" w:eastAsia="Times New Roman"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51500">
      <w:bodyDiv w:val="1"/>
      <w:marLeft w:val="0"/>
      <w:marRight w:val="0"/>
      <w:marTop w:val="0"/>
      <w:marBottom w:val="0"/>
      <w:divBdr>
        <w:top w:val="none" w:sz="0" w:space="0" w:color="auto"/>
        <w:left w:val="none" w:sz="0" w:space="0" w:color="auto"/>
        <w:bottom w:val="none" w:sz="0" w:space="0" w:color="auto"/>
        <w:right w:val="none" w:sz="0" w:space="0" w:color="auto"/>
      </w:divBdr>
    </w:div>
    <w:div w:id="735859176">
      <w:bodyDiv w:val="1"/>
      <w:marLeft w:val="0"/>
      <w:marRight w:val="0"/>
      <w:marTop w:val="0"/>
      <w:marBottom w:val="0"/>
      <w:divBdr>
        <w:top w:val="none" w:sz="0" w:space="0" w:color="auto"/>
        <w:left w:val="none" w:sz="0" w:space="0" w:color="auto"/>
        <w:bottom w:val="none" w:sz="0" w:space="0" w:color="auto"/>
        <w:right w:val="none" w:sz="0" w:space="0" w:color="auto"/>
      </w:divBdr>
    </w:div>
    <w:div w:id="1006329304">
      <w:bodyDiv w:val="1"/>
      <w:marLeft w:val="0"/>
      <w:marRight w:val="0"/>
      <w:marTop w:val="0"/>
      <w:marBottom w:val="0"/>
      <w:divBdr>
        <w:top w:val="none" w:sz="0" w:space="0" w:color="auto"/>
        <w:left w:val="none" w:sz="0" w:space="0" w:color="auto"/>
        <w:bottom w:val="none" w:sz="0" w:space="0" w:color="auto"/>
        <w:right w:val="none" w:sz="0" w:space="0" w:color="auto"/>
      </w:divBdr>
    </w:div>
    <w:div w:id="1134559735">
      <w:bodyDiv w:val="1"/>
      <w:marLeft w:val="0"/>
      <w:marRight w:val="0"/>
      <w:marTop w:val="0"/>
      <w:marBottom w:val="0"/>
      <w:divBdr>
        <w:top w:val="none" w:sz="0" w:space="0" w:color="auto"/>
        <w:left w:val="none" w:sz="0" w:space="0" w:color="auto"/>
        <w:bottom w:val="none" w:sz="0" w:space="0" w:color="auto"/>
        <w:right w:val="none" w:sz="0" w:space="0" w:color="auto"/>
      </w:divBdr>
    </w:div>
    <w:div w:id="1776099861">
      <w:bodyDiv w:val="1"/>
      <w:marLeft w:val="0"/>
      <w:marRight w:val="0"/>
      <w:marTop w:val="0"/>
      <w:marBottom w:val="0"/>
      <w:divBdr>
        <w:top w:val="none" w:sz="0" w:space="0" w:color="auto"/>
        <w:left w:val="none" w:sz="0" w:space="0" w:color="auto"/>
        <w:bottom w:val="none" w:sz="0" w:space="0" w:color="auto"/>
        <w:right w:val="none" w:sz="0" w:space="0" w:color="auto"/>
      </w:divBdr>
    </w:div>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 w:id="21135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3F306-4C23-472B-8EDE-DDBEE08E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E48C4AEE</Template>
  <TotalTime>9</TotalTime>
  <Pages>5</Pages>
  <Words>1913</Words>
  <Characters>11288</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EvaF</dc:creator>
  <cp:lastModifiedBy>Michaela Horáková</cp:lastModifiedBy>
  <cp:revision>9</cp:revision>
  <cp:lastPrinted>2022-10-25T08:38:00Z</cp:lastPrinted>
  <dcterms:created xsi:type="dcterms:W3CDTF">2022-10-25T08:18:00Z</dcterms:created>
  <dcterms:modified xsi:type="dcterms:W3CDTF">2022-10-26T08:04:00Z</dcterms:modified>
</cp:coreProperties>
</file>