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617F58C3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</w:t>
      </w:r>
      <w:r w:rsidR="00D739F2">
        <w:rPr>
          <w:rFonts w:eastAsia="Arial Unicode MS" w:cs="Arial Unicode MS"/>
          <w:b/>
          <w:sz w:val="26"/>
          <w:szCs w:val="26"/>
          <w:lang w:val="cs-CZ"/>
        </w:rPr>
        <w:t>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C5AA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C5AA1">
        <w:rPr>
          <w:rFonts w:eastAsia="Arial Unicode MS" w:cs="Arial Unicode MS"/>
          <w:b/>
          <w:sz w:val="26"/>
          <w:szCs w:val="26"/>
          <w:lang w:val="cs-CZ"/>
        </w:rPr>
        <w:t>200472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AF8905B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9C5AA1">
        <w:rPr>
          <w:rFonts w:eastAsia="Arial Unicode MS" w:cs="Arial Unicode MS"/>
          <w:sz w:val="20"/>
          <w:szCs w:val="20"/>
          <w:lang w:val="cs-CZ"/>
        </w:rPr>
        <w:t>Městský ústav sociálních služeb města Plzně, příspěvková organizace</w:t>
      </w:r>
    </w:p>
    <w:p w14:paraId="5C0B920D" w14:textId="241D2D2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5AA1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777/90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C5AA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C5AA1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45F6EB3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5404E8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404E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5404E8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404E8">
        <w:rPr>
          <w:rFonts w:asciiTheme="minorHAnsi" w:eastAsia="Arial Unicode MS" w:hAnsiTheme="minorHAnsi" w:cstheme="minorHAnsi"/>
          <w:sz w:val="20"/>
          <w:szCs w:val="20"/>
          <w:lang w:val="cs-CZ"/>
        </w:rPr>
        <w:t>580</w:t>
      </w:r>
    </w:p>
    <w:p w14:paraId="5F70A692" w14:textId="4942EBB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5AA1">
        <w:rPr>
          <w:rFonts w:asciiTheme="minorHAnsi" w:eastAsia="Arial Unicode MS" w:hAnsiTheme="minorHAnsi" w:cstheme="minorHAnsi"/>
          <w:sz w:val="20"/>
          <w:szCs w:val="20"/>
          <w:lang w:val="cs-CZ"/>
        </w:rPr>
        <w:t>00075345</w:t>
      </w:r>
    </w:p>
    <w:p w14:paraId="7FB30E1F" w14:textId="42476D8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5AA1">
        <w:rPr>
          <w:rFonts w:asciiTheme="minorHAnsi" w:eastAsia="Arial Unicode MS" w:hAnsiTheme="minorHAnsi" w:cstheme="minorHAnsi"/>
          <w:sz w:val="20"/>
          <w:szCs w:val="20"/>
          <w:lang w:val="cs-CZ"/>
        </w:rPr>
        <w:t>CZ00075345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7CEA443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5AA1">
        <w:rPr>
          <w:rFonts w:asciiTheme="minorHAnsi" w:eastAsia="Arial Unicode MS" w:hAnsiTheme="minorHAnsi" w:cstheme="minorHAnsi"/>
          <w:sz w:val="20"/>
          <w:szCs w:val="20"/>
          <w:lang w:val="cs-CZ"/>
        </w:rPr>
        <w:t>34133311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9C5AA1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14:paraId="77ED1E2F" w14:textId="0499868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1F562BD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15CE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3B52943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2A92E99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404E8">
        <w:rPr>
          <w:rFonts w:asciiTheme="minorHAnsi" w:eastAsia="Arial Unicode MS" w:hAnsiTheme="minorHAnsi" w:cstheme="minorHAnsi"/>
          <w:sz w:val="20"/>
          <w:szCs w:val="20"/>
          <w:lang w:val="cs-CZ"/>
        </w:rPr>
        <w:t>Mgr. František Šampalík, ředitel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6FF1AC94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5404E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701200472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404E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18.5.2022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77A343ED" w14:textId="03217391" w:rsidR="00024B0F" w:rsidRDefault="00174CCC" w:rsidP="00615CE7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r w:rsidR="00615CE7"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1503A0B3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17F2C9AA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404E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1.11.2022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22CCBE7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15CE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25.10.2022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61717771" w14:textId="77777777" w:rsidR="001406F6" w:rsidRDefault="005404E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C024728" w14:textId="3275D3C8" w:rsidR="005404E8" w:rsidRPr="0045565E" w:rsidRDefault="005404E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Horák, jednatel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9F93347" w14:textId="77777777" w:rsidR="001406F6" w:rsidRDefault="009C5AA1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Městský ústav sociálních služeb města Plzně, příspěvková organizace</w:t>
            </w:r>
          </w:p>
          <w:p w14:paraId="114C8FCB" w14:textId="6CE33BA5" w:rsidR="005404E8" w:rsidRPr="005404E8" w:rsidRDefault="005404E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404E8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Mgr. František Šampalík</w:t>
            </w:r>
          </w:p>
        </w:tc>
      </w:tr>
    </w:tbl>
    <w:p w14:paraId="2ADDF3D5" w14:textId="4E2BEF98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134705">
    <w:abstractNumId w:val="4"/>
  </w:num>
  <w:num w:numId="2" w16cid:durableId="162862308">
    <w:abstractNumId w:val="33"/>
  </w:num>
  <w:num w:numId="3" w16cid:durableId="1336300505">
    <w:abstractNumId w:val="3"/>
  </w:num>
  <w:num w:numId="4" w16cid:durableId="1530603177">
    <w:abstractNumId w:val="13"/>
  </w:num>
  <w:num w:numId="5" w16cid:durableId="1122697742">
    <w:abstractNumId w:val="20"/>
  </w:num>
  <w:num w:numId="6" w16cid:durableId="766582284">
    <w:abstractNumId w:val="27"/>
  </w:num>
  <w:num w:numId="7" w16cid:durableId="734553257">
    <w:abstractNumId w:val="38"/>
  </w:num>
  <w:num w:numId="8" w16cid:durableId="965741174">
    <w:abstractNumId w:val="39"/>
  </w:num>
  <w:num w:numId="9" w16cid:durableId="759176652">
    <w:abstractNumId w:val="6"/>
  </w:num>
  <w:num w:numId="10" w16cid:durableId="1228373571">
    <w:abstractNumId w:val="31"/>
  </w:num>
  <w:num w:numId="11" w16cid:durableId="2024700688">
    <w:abstractNumId w:val="14"/>
  </w:num>
  <w:num w:numId="12" w16cid:durableId="945424025">
    <w:abstractNumId w:val="32"/>
  </w:num>
  <w:num w:numId="13" w16cid:durableId="162085664">
    <w:abstractNumId w:val="25"/>
  </w:num>
  <w:num w:numId="14" w16cid:durableId="1569459276">
    <w:abstractNumId w:val="24"/>
  </w:num>
  <w:num w:numId="15" w16cid:durableId="1302731991">
    <w:abstractNumId w:val="35"/>
  </w:num>
  <w:num w:numId="16" w16cid:durableId="1856848654">
    <w:abstractNumId w:val="15"/>
  </w:num>
  <w:num w:numId="17" w16cid:durableId="226956187">
    <w:abstractNumId w:val="40"/>
  </w:num>
  <w:num w:numId="18" w16cid:durableId="830029493">
    <w:abstractNumId w:val="26"/>
  </w:num>
  <w:num w:numId="19" w16cid:durableId="959453848">
    <w:abstractNumId w:val="0"/>
  </w:num>
  <w:num w:numId="20" w16cid:durableId="869488398">
    <w:abstractNumId w:val="7"/>
  </w:num>
  <w:num w:numId="21" w16cid:durableId="2124498531">
    <w:abstractNumId w:val="10"/>
  </w:num>
  <w:num w:numId="22" w16cid:durableId="778793373">
    <w:abstractNumId w:val="30"/>
  </w:num>
  <w:num w:numId="23" w16cid:durableId="977607342">
    <w:abstractNumId w:val="8"/>
  </w:num>
  <w:num w:numId="24" w16cid:durableId="348797947">
    <w:abstractNumId w:val="5"/>
  </w:num>
  <w:num w:numId="25" w16cid:durableId="1831407673">
    <w:abstractNumId w:val="22"/>
  </w:num>
  <w:num w:numId="26" w16cid:durableId="1544176695">
    <w:abstractNumId w:val="18"/>
  </w:num>
  <w:num w:numId="27" w16cid:durableId="1664383680">
    <w:abstractNumId w:val="21"/>
  </w:num>
  <w:num w:numId="28" w16cid:durableId="457841759">
    <w:abstractNumId w:val="9"/>
  </w:num>
  <w:num w:numId="29" w16cid:durableId="1742949438">
    <w:abstractNumId w:val="17"/>
  </w:num>
  <w:num w:numId="30" w16cid:durableId="1363289022">
    <w:abstractNumId w:val="37"/>
  </w:num>
  <w:num w:numId="31" w16cid:durableId="2033415490">
    <w:abstractNumId w:val="36"/>
  </w:num>
  <w:num w:numId="32" w16cid:durableId="14960885">
    <w:abstractNumId w:val="23"/>
  </w:num>
  <w:num w:numId="33" w16cid:durableId="395977470">
    <w:abstractNumId w:val="42"/>
  </w:num>
  <w:num w:numId="34" w16cid:durableId="72244190">
    <w:abstractNumId w:val="16"/>
  </w:num>
  <w:num w:numId="35" w16cid:durableId="848102451">
    <w:abstractNumId w:val="19"/>
  </w:num>
  <w:num w:numId="36" w16cid:durableId="61031354">
    <w:abstractNumId w:val="41"/>
  </w:num>
  <w:num w:numId="37" w16cid:durableId="53355284">
    <w:abstractNumId w:val="2"/>
  </w:num>
  <w:num w:numId="38" w16cid:durableId="1527477922">
    <w:abstractNumId w:val="1"/>
  </w:num>
  <w:num w:numId="39" w16cid:durableId="510485084">
    <w:abstractNumId w:val="28"/>
  </w:num>
  <w:num w:numId="40" w16cid:durableId="1491556813">
    <w:abstractNumId w:val="29"/>
  </w:num>
  <w:num w:numId="41" w16cid:durableId="1977954165">
    <w:abstractNumId w:val="34"/>
  </w:num>
  <w:num w:numId="42" w16cid:durableId="2097939276">
    <w:abstractNumId w:val="11"/>
  </w:num>
  <w:num w:numId="43" w16cid:durableId="12016690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04E8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15CE7"/>
    <w:rsid w:val="00632F1F"/>
    <w:rsid w:val="00636D71"/>
    <w:rsid w:val="00656029"/>
    <w:rsid w:val="00670A85"/>
    <w:rsid w:val="00694185"/>
    <w:rsid w:val="00695EDB"/>
    <w:rsid w:val="0069672A"/>
    <w:rsid w:val="006A631F"/>
    <w:rsid w:val="006A723B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5AA1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39F2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2022-10-25T12:56:00Z</dcterms:created>
  <dcterms:modified xsi:type="dcterms:W3CDTF">2022-10-25T12:56:00Z</dcterms:modified>
</cp:coreProperties>
</file>