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FAD43" w14:textId="77777777" w:rsidR="00654AFA" w:rsidRDefault="000C20AC" w:rsidP="00654AFA">
      <w:pPr>
        <w:pStyle w:val="bntext"/>
        <w:numPr>
          <w:ilvl w:val="0"/>
          <w:numId w:val="0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Smlouv</w:t>
      </w:r>
      <w:r w:rsidR="006450D9" w:rsidRPr="004933A1">
        <w:rPr>
          <w:rFonts w:ascii="Arial" w:hAnsi="Arial" w:cs="Arial"/>
          <w:b/>
          <w:bCs/>
          <w:sz w:val="24"/>
          <w:szCs w:val="24"/>
        </w:rPr>
        <w:t xml:space="preserve">a o pronájmu </w:t>
      </w:r>
      <w:proofErr w:type="spellStart"/>
      <w:r w:rsidR="006450D9" w:rsidRPr="004933A1">
        <w:rPr>
          <w:rFonts w:ascii="Arial" w:hAnsi="Arial" w:cs="Arial"/>
          <w:b/>
          <w:bCs/>
          <w:sz w:val="24"/>
          <w:szCs w:val="24"/>
        </w:rPr>
        <w:t>WiFi</w:t>
      </w:r>
      <w:proofErr w:type="spellEnd"/>
      <w:r w:rsidR="006450D9" w:rsidRPr="004933A1">
        <w:rPr>
          <w:rFonts w:ascii="Arial" w:hAnsi="Arial" w:cs="Arial"/>
          <w:b/>
          <w:bCs/>
          <w:sz w:val="24"/>
          <w:szCs w:val="24"/>
        </w:rPr>
        <w:t xml:space="preserve"> síťových zařízení</w:t>
      </w:r>
      <w:r w:rsidR="00C01365">
        <w:rPr>
          <w:rFonts w:ascii="Arial" w:hAnsi="Arial" w:cs="Arial"/>
          <w:b/>
          <w:bCs/>
          <w:sz w:val="24"/>
          <w:szCs w:val="24"/>
        </w:rPr>
        <w:t>, souvisejících aktivních prvků,</w:t>
      </w:r>
      <w:r w:rsidR="006450D9" w:rsidRPr="004933A1">
        <w:rPr>
          <w:rFonts w:ascii="Arial" w:hAnsi="Arial" w:cs="Arial"/>
          <w:b/>
          <w:bCs/>
          <w:sz w:val="24"/>
          <w:szCs w:val="24"/>
        </w:rPr>
        <w:t xml:space="preserve"> včetně</w:t>
      </w:r>
      <w:r w:rsidR="00997295">
        <w:rPr>
          <w:rFonts w:ascii="Arial" w:hAnsi="Arial" w:cs="Arial"/>
          <w:b/>
          <w:bCs/>
          <w:sz w:val="24"/>
          <w:szCs w:val="24"/>
        </w:rPr>
        <w:t xml:space="preserve"> vybudování</w:t>
      </w:r>
      <w:r w:rsidR="006450D9" w:rsidRPr="004933A1">
        <w:rPr>
          <w:rFonts w:ascii="Arial" w:hAnsi="Arial" w:cs="Arial"/>
          <w:b/>
          <w:bCs/>
          <w:sz w:val="24"/>
          <w:szCs w:val="24"/>
        </w:rPr>
        <w:t xml:space="preserve"> </w:t>
      </w:r>
      <w:r w:rsidR="00997295">
        <w:rPr>
          <w:rFonts w:ascii="Arial" w:hAnsi="Arial" w:cs="Arial"/>
          <w:b/>
          <w:bCs/>
          <w:sz w:val="24"/>
          <w:szCs w:val="24"/>
        </w:rPr>
        <w:t xml:space="preserve">síťové infrastruktury, </w:t>
      </w:r>
      <w:r w:rsidR="006450D9" w:rsidRPr="004933A1">
        <w:rPr>
          <w:rFonts w:ascii="Arial" w:hAnsi="Arial" w:cs="Arial"/>
          <w:b/>
          <w:bCs/>
          <w:sz w:val="24"/>
          <w:szCs w:val="24"/>
        </w:rPr>
        <w:t>instalace a servisní podpory</w:t>
      </w:r>
    </w:p>
    <w:p w14:paraId="1756B085" w14:textId="77777777" w:rsidR="006450D9" w:rsidRPr="004933A1" w:rsidRDefault="00997295" w:rsidP="00654AFA">
      <w:pPr>
        <w:pStyle w:val="bntext"/>
        <w:numPr>
          <w:ilvl w:val="0"/>
          <w:numId w:val="0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(d</w:t>
      </w:r>
      <w:r w:rsidR="00654AFA">
        <w:rPr>
          <w:rFonts w:ascii="Arial" w:hAnsi="Arial" w:cs="Arial"/>
          <w:b/>
          <w:bCs/>
          <w:sz w:val="24"/>
          <w:szCs w:val="24"/>
        </w:rPr>
        <w:t>ále jen „</w:t>
      </w:r>
      <w:r w:rsidR="000C20AC">
        <w:rPr>
          <w:rFonts w:ascii="Arial" w:hAnsi="Arial" w:cs="Arial"/>
          <w:b/>
          <w:bCs/>
          <w:sz w:val="24"/>
          <w:szCs w:val="24"/>
        </w:rPr>
        <w:t>Smlouv</w:t>
      </w:r>
      <w:r w:rsidR="00654AFA">
        <w:rPr>
          <w:rFonts w:ascii="Arial" w:hAnsi="Arial" w:cs="Arial"/>
          <w:b/>
          <w:bCs/>
          <w:sz w:val="24"/>
          <w:szCs w:val="24"/>
        </w:rPr>
        <w:t>a“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6450D9" w:rsidRPr="004933A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BE953C" w14:textId="77777777" w:rsidR="006450D9" w:rsidRPr="004933A1" w:rsidRDefault="00997295" w:rsidP="006450D9">
      <w:pPr>
        <w:pStyle w:val="bntext"/>
        <w:numPr>
          <w:ilvl w:val="0"/>
          <w:numId w:val="0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4933A1">
        <w:rPr>
          <w:rFonts w:ascii="Arial" w:hAnsi="Arial" w:cs="Arial"/>
          <w:b/>
          <w:bCs/>
          <w:sz w:val="24"/>
          <w:szCs w:val="24"/>
        </w:rPr>
        <w:t>U</w:t>
      </w:r>
      <w:r w:rsidR="006450D9" w:rsidRPr="004933A1">
        <w:rPr>
          <w:rFonts w:ascii="Arial" w:hAnsi="Arial" w:cs="Arial"/>
          <w:b/>
          <w:bCs/>
          <w:sz w:val="24"/>
          <w:szCs w:val="24"/>
        </w:rPr>
        <w:t>zavřená podle zákona č. 89/2012 Sb., občanský zákoník, v platném znění (dále jako „občanský zákoník“)</w:t>
      </w:r>
    </w:p>
    <w:p w14:paraId="71702477" w14:textId="77777777" w:rsidR="004506C1" w:rsidRPr="004933A1" w:rsidRDefault="004506C1" w:rsidP="00C06050">
      <w:pPr>
        <w:spacing w:before="600" w:after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2691"/>
        <w:gridCol w:w="711"/>
        <w:gridCol w:w="1701"/>
        <w:gridCol w:w="1763"/>
      </w:tblGrid>
      <w:tr w:rsidR="004506C1" w:rsidRPr="004933A1" w14:paraId="235B955A" w14:textId="77777777" w:rsidTr="002D5BD1">
        <w:trPr>
          <w:cantSplit/>
          <w:trHeight w:val="300"/>
        </w:trPr>
        <w:tc>
          <w:tcPr>
            <w:tcW w:w="2201" w:type="dxa"/>
            <w:tcBorders>
              <w:bottom w:val="dotted" w:sz="4" w:space="0" w:color="auto"/>
            </w:tcBorders>
            <w:vAlign w:val="center"/>
          </w:tcPr>
          <w:p w14:paraId="7633EB3A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Název: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40D415F8" w14:textId="77777777" w:rsidR="004506C1" w:rsidRPr="004933A1" w:rsidRDefault="00657F0A" w:rsidP="00657F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Národní galerie v Praze</w:t>
            </w:r>
          </w:p>
        </w:tc>
      </w:tr>
      <w:tr w:rsidR="004506C1" w:rsidRPr="004933A1" w14:paraId="16CE0218" w14:textId="77777777" w:rsidTr="002D5BD1">
        <w:trPr>
          <w:cantSplit/>
          <w:trHeight w:val="300"/>
        </w:trPr>
        <w:tc>
          <w:tcPr>
            <w:tcW w:w="2201" w:type="dxa"/>
            <w:vAlign w:val="center"/>
          </w:tcPr>
          <w:p w14:paraId="0B7D5166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Sídlo: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A87644" w14:textId="77777777" w:rsidR="004506C1" w:rsidRPr="004933A1" w:rsidRDefault="00657F0A" w:rsidP="00657F0A">
            <w:pPr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Staroměstské nám. 606/12, 110 15 Praha 1</w:t>
            </w:r>
          </w:p>
        </w:tc>
      </w:tr>
      <w:tr w:rsidR="004506C1" w:rsidRPr="004933A1" w14:paraId="405342E5" w14:textId="77777777" w:rsidTr="002D5BD1">
        <w:trPr>
          <w:trHeight w:val="300"/>
        </w:trPr>
        <w:tc>
          <w:tcPr>
            <w:tcW w:w="2201" w:type="dxa"/>
            <w:vAlign w:val="center"/>
          </w:tcPr>
          <w:p w14:paraId="78332211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AECDBA" w14:textId="77777777" w:rsidR="004506C1" w:rsidRPr="004933A1" w:rsidRDefault="00657F0A" w:rsidP="00657F0A">
            <w:pPr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00023281</w:t>
            </w:r>
          </w:p>
        </w:tc>
        <w:tc>
          <w:tcPr>
            <w:tcW w:w="711" w:type="dxa"/>
            <w:tcBorders>
              <w:top w:val="dotted" w:sz="4" w:space="0" w:color="auto"/>
            </w:tcBorders>
            <w:vAlign w:val="center"/>
          </w:tcPr>
          <w:p w14:paraId="3917339C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DIČ:</w:t>
            </w:r>
          </w:p>
        </w:tc>
        <w:tc>
          <w:tcPr>
            <w:tcW w:w="1701" w:type="dxa"/>
            <w:tcBorders>
              <w:top w:val="dotted" w:sz="4" w:space="0" w:color="auto"/>
              <w:bottom w:val="dashed" w:sz="4" w:space="0" w:color="auto"/>
              <w:right w:val="nil"/>
            </w:tcBorders>
            <w:vAlign w:val="center"/>
          </w:tcPr>
          <w:p w14:paraId="4A23B5BF" w14:textId="77777777" w:rsidR="004506C1" w:rsidRPr="004933A1" w:rsidRDefault="00657F0A" w:rsidP="00657F0A">
            <w:pPr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CZ00023281</w:t>
            </w:r>
          </w:p>
        </w:tc>
        <w:tc>
          <w:tcPr>
            <w:tcW w:w="1763" w:type="dxa"/>
            <w:tcBorders>
              <w:top w:val="dotted" w:sz="4" w:space="0" w:color="auto"/>
              <w:left w:val="nil"/>
            </w:tcBorders>
            <w:vAlign w:val="center"/>
          </w:tcPr>
          <w:p w14:paraId="57004491" w14:textId="77777777" w:rsidR="004506C1" w:rsidRPr="004933A1" w:rsidRDefault="006F5C23" w:rsidP="009C503C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J</w:t>
            </w:r>
            <w:r w:rsidR="004506C1" w:rsidRPr="004933A1">
              <w:rPr>
                <w:rFonts w:ascii="Arial" w:hAnsi="Arial" w:cs="Arial"/>
                <w:sz w:val="24"/>
                <w:szCs w:val="24"/>
              </w:rPr>
              <w:t>e plátcem DPH</w:t>
            </w:r>
          </w:p>
        </w:tc>
      </w:tr>
      <w:tr w:rsidR="00E02A1B" w:rsidRPr="004933A1" w14:paraId="25E546F9" w14:textId="77777777" w:rsidTr="002D5BD1">
        <w:trPr>
          <w:cantSplit/>
          <w:trHeight w:val="300"/>
        </w:trPr>
        <w:tc>
          <w:tcPr>
            <w:tcW w:w="2201" w:type="dxa"/>
            <w:vAlign w:val="center"/>
          </w:tcPr>
          <w:p w14:paraId="553A2B53" w14:textId="77777777" w:rsidR="00E02A1B" w:rsidRPr="004933A1" w:rsidRDefault="006F5C23" w:rsidP="006F5C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Jednající</w:t>
            </w:r>
            <w:r w:rsidR="00E02A1B" w:rsidRPr="004933A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339CEAB7" w14:textId="77777777" w:rsidR="00E02A1B" w:rsidRPr="004A7B46" w:rsidRDefault="006F5C23" w:rsidP="00146D10">
            <w:pPr>
              <w:rPr>
                <w:rFonts w:ascii="Arial" w:hAnsi="Arial" w:cs="Arial"/>
                <w:color w:val="0000FF"/>
                <w:sz w:val="24"/>
                <w:szCs w:val="24"/>
                <w:highlight w:val="yellow"/>
              </w:rPr>
            </w:pPr>
            <w:r w:rsidRPr="0024530B">
              <w:rPr>
                <w:rFonts w:ascii="Arial" w:hAnsi="Arial" w:cs="Arial"/>
                <w:sz w:val="24"/>
                <w:szCs w:val="24"/>
              </w:rPr>
              <w:t xml:space="preserve">Robert </w:t>
            </w:r>
            <w:proofErr w:type="spellStart"/>
            <w:r w:rsidRPr="0024530B">
              <w:rPr>
                <w:rFonts w:ascii="Arial" w:hAnsi="Arial" w:cs="Arial"/>
                <w:sz w:val="24"/>
                <w:szCs w:val="24"/>
              </w:rPr>
              <w:t>Supel</w:t>
            </w:r>
            <w:proofErr w:type="spellEnd"/>
            <w:r w:rsidRPr="0024530B">
              <w:rPr>
                <w:rFonts w:ascii="Arial" w:hAnsi="Arial" w:cs="Arial"/>
                <w:sz w:val="24"/>
                <w:szCs w:val="24"/>
              </w:rPr>
              <w:t>, ředitel sekce Provozu a investic</w:t>
            </w:r>
          </w:p>
        </w:tc>
      </w:tr>
      <w:tr w:rsidR="00E02A1B" w:rsidRPr="004933A1" w14:paraId="6C60118D" w14:textId="77777777" w:rsidTr="002D5BD1">
        <w:trPr>
          <w:cantSplit/>
          <w:trHeight w:val="300"/>
        </w:trPr>
        <w:tc>
          <w:tcPr>
            <w:tcW w:w="2201" w:type="dxa"/>
            <w:vAlign w:val="center"/>
          </w:tcPr>
          <w:p w14:paraId="67E085C9" w14:textId="77777777" w:rsidR="00E02A1B" w:rsidRPr="004933A1" w:rsidRDefault="00E02A1B" w:rsidP="00E02A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Kontaktní osoba: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2B796D3A" w14:textId="7132F9F4" w:rsidR="00E02A1B" w:rsidRPr="004933A1" w:rsidRDefault="0080475D" w:rsidP="00E02A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</w:p>
        </w:tc>
      </w:tr>
      <w:tr w:rsidR="00E02A1B" w:rsidRPr="004933A1" w14:paraId="6D211557" w14:textId="77777777" w:rsidTr="002D5BD1">
        <w:trPr>
          <w:cantSplit/>
          <w:trHeight w:val="300"/>
        </w:trPr>
        <w:tc>
          <w:tcPr>
            <w:tcW w:w="2201" w:type="dxa"/>
            <w:vAlign w:val="center"/>
          </w:tcPr>
          <w:p w14:paraId="3C8E3300" w14:textId="77777777" w:rsidR="00E02A1B" w:rsidRPr="004933A1" w:rsidRDefault="00E02A1B" w:rsidP="00E02A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Bankovní spojení: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476CAE" w14:textId="21E04BCF" w:rsidR="00E02A1B" w:rsidRPr="004933A1" w:rsidRDefault="0080475D" w:rsidP="006F5C23">
            <w:pPr>
              <w:pStyle w:val="Nadpis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XXXXXXXXXXXXXXXXXXXXXXXX</w:t>
            </w:r>
          </w:p>
        </w:tc>
      </w:tr>
    </w:tbl>
    <w:p w14:paraId="293CAB69" w14:textId="77777777" w:rsidR="004506C1" w:rsidRPr="004933A1" w:rsidRDefault="004506C1" w:rsidP="00352CC6">
      <w:pPr>
        <w:rPr>
          <w:rFonts w:ascii="Arial" w:hAnsi="Arial" w:cs="Arial"/>
          <w:b/>
          <w:sz w:val="24"/>
          <w:szCs w:val="24"/>
        </w:rPr>
      </w:pPr>
    </w:p>
    <w:p w14:paraId="178897EA" w14:textId="77777777" w:rsidR="00DA46CE" w:rsidRPr="004933A1" w:rsidRDefault="00DA46CE" w:rsidP="00352CC6">
      <w:pPr>
        <w:rPr>
          <w:rFonts w:ascii="Arial" w:hAnsi="Arial" w:cs="Arial"/>
          <w:sz w:val="24"/>
          <w:szCs w:val="24"/>
        </w:rPr>
      </w:pPr>
    </w:p>
    <w:p w14:paraId="6E38AB65" w14:textId="77777777" w:rsidR="00352CC6" w:rsidRPr="004933A1" w:rsidRDefault="00352CC6" w:rsidP="00352CC6">
      <w:p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dále jen „</w:t>
      </w:r>
      <w:r w:rsidRPr="004933A1">
        <w:rPr>
          <w:rFonts w:ascii="Arial" w:hAnsi="Arial" w:cs="Arial"/>
          <w:b/>
          <w:sz w:val="24"/>
          <w:szCs w:val="24"/>
        </w:rPr>
        <w:t>Objednatel</w:t>
      </w:r>
      <w:r w:rsidRPr="004933A1">
        <w:rPr>
          <w:rFonts w:ascii="Arial" w:hAnsi="Arial" w:cs="Arial"/>
          <w:sz w:val="24"/>
          <w:szCs w:val="24"/>
        </w:rPr>
        <w:t>“</w:t>
      </w:r>
    </w:p>
    <w:p w14:paraId="0F143529" w14:textId="77777777" w:rsidR="004506C1" w:rsidRPr="004933A1" w:rsidRDefault="004506C1" w:rsidP="00CC4D40">
      <w:pPr>
        <w:jc w:val="center"/>
        <w:rPr>
          <w:rFonts w:ascii="Arial" w:hAnsi="Arial" w:cs="Arial"/>
          <w:b/>
          <w:sz w:val="24"/>
          <w:szCs w:val="24"/>
        </w:rPr>
      </w:pPr>
    </w:p>
    <w:p w14:paraId="154815ED" w14:textId="77777777" w:rsidR="004506C1" w:rsidRPr="004933A1" w:rsidRDefault="004506C1" w:rsidP="00CC4D40">
      <w:pPr>
        <w:jc w:val="center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a</w:t>
      </w:r>
    </w:p>
    <w:p w14:paraId="097DE923" w14:textId="77777777" w:rsidR="004506C1" w:rsidRPr="004933A1" w:rsidRDefault="004506C1" w:rsidP="00CC4D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1"/>
        <w:gridCol w:w="711"/>
        <w:gridCol w:w="1701"/>
        <w:gridCol w:w="1772"/>
      </w:tblGrid>
      <w:tr w:rsidR="004506C1" w:rsidRPr="004933A1" w14:paraId="14DF8B49" w14:textId="77777777" w:rsidTr="002D5BD1">
        <w:trPr>
          <w:trHeight w:val="300"/>
        </w:trPr>
        <w:tc>
          <w:tcPr>
            <w:tcW w:w="2197" w:type="dxa"/>
            <w:vAlign w:val="center"/>
          </w:tcPr>
          <w:p w14:paraId="3E65947E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Obchodní firma: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59FE8921" w14:textId="77777777" w:rsidR="004506C1" w:rsidRPr="004933A1" w:rsidRDefault="00697732" w:rsidP="007A70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7732">
              <w:rPr>
                <w:rFonts w:ascii="Arial" w:hAnsi="Arial" w:cs="Arial"/>
                <w:b/>
                <w:sz w:val="24"/>
                <w:szCs w:val="24"/>
              </w:rPr>
              <w:t xml:space="preserve">OMNILINK </w:t>
            </w:r>
            <w:proofErr w:type="spellStart"/>
            <w:r w:rsidRPr="00697732">
              <w:rPr>
                <w:rFonts w:ascii="Arial" w:hAnsi="Arial" w:cs="Arial"/>
                <w:b/>
                <w:sz w:val="24"/>
                <w:szCs w:val="24"/>
              </w:rPr>
              <w:t>Services</w:t>
            </w:r>
            <w:proofErr w:type="spellEnd"/>
            <w:r w:rsidRPr="00697732">
              <w:rPr>
                <w:rFonts w:ascii="Arial" w:hAnsi="Arial" w:cs="Arial"/>
                <w:b/>
                <w:sz w:val="24"/>
                <w:szCs w:val="24"/>
              </w:rPr>
              <w:t xml:space="preserve"> a.s.</w:t>
            </w:r>
          </w:p>
        </w:tc>
      </w:tr>
      <w:tr w:rsidR="004506C1" w:rsidRPr="004933A1" w14:paraId="425D80BC" w14:textId="77777777" w:rsidTr="002D5BD1">
        <w:trPr>
          <w:trHeight w:val="300"/>
        </w:trPr>
        <w:tc>
          <w:tcPr>
            <w:tcW w:w="2197" w:type="dxa"/>
            <w:vAlign w:val="center"/>
          </w:tcPr>
          <w:p w14:paraId="5EEF3042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Sídlo: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1B2B6C" w14:textId="452FFEF0" w:rsidR="004506C1" w:rsidRPr="004933A1" w:rsidRDefault="00697732" w:rsidP="007A70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7732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9A5FEE">
              <w:rPr>
                <w:rFonts w:ascii="Arial" w:hAnsi="Arial" w:cs="Arial"/>
                <w:sz w:val="24"/>
                <w:szCs w:val="24"/>
              </w:rPr>
              <w:t>k</w:t>
            </w:r>
            <w:r w:rsidRPr="00697732">
              <w:rPr>
                <w:rFonts w:ascii="Arial" w:hAnsi="Arial" w:cs="Arial"/>
                <w:sz w:val="24"/>
                <w:szCs w:val="24"/>
              </w:rPr>
              <w:t>orytech 3155/23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97732">
              <w:rPr>
                <w:rFonts w:ascii="Arial" w:hAnsi="Arial" w:cs="Arial"/>
                <w:sz w:val="24"/>
                <w:szCs w:val="24"/>
              </w:rPr>
              <w:t>Praha 10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97732">
              <w:rPr>
                <w:rFonts w:ascii="Arial" w:hAnsi="Arial" w:cs="Arial"/>
                <w:sz w:val="24"/>
                <w:szCs w:val="24"/>
              </w:rPr>
              <w:t>106</w:t>
            </w:r>
            <w:r w:rsidR="009A5F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732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4506C1" w:rsidRPr="004933A1" w14:paraId="4BDE90C1" w14:textId="77777777" w:rsidTr="002D5BD1">
        <w:trPr>
          <w:trHeight w:val="300"/>
        </w:trPr>
        <w:tc>
          <w:tcPr>
            <w:tcW w:w="2197" w:type="dxa"/>
            <w:vAlign w:val="center"/>
          </w:tcPr>
          <w:p w14:paraId="18209679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396232" w14:textId="77777777" w:rsidR="004506C1" w:rsidRPr="004933A1" w:rsidRDefault="00697732" w:rsidP="00F20523">
            <w:pPr>
              <w:rPr>
                <w:rFonts w:ascii="Arial" w:hAnsi="Arial" w:cs="Arial"/>
                <w:sz w:val="24"/>
                <w:szCs w:val="24"/>
              </w:rPr>
            </w:pPr>
            <w:r w:rsidRPr="00697732">
              <w:rPr>
                <w:rFonts w:ascii="Arial" w:hAnsi="Arial" w:cs="Arial"/>
                <w:sz w:val="24"/>
                <w:szCs w:val="24"/>
              </w:rPr>
              <w:t>24298557</w:t>
            </w:r>
          </w:p>
        </w:tc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14:paraId="7578E184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DIČ: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9707E7D" w14:textId="77777777" w:rsidR="004506C1" w:rsidRPr="004933A1" w:rsidRDefault="00697732" w:rsidP="00F20523">
            <w:pPr>
              <w:rPr>
                <w:rFonts w:ascii="Arial" w:hAnsi="Arial" w:cs="Arial"/>
                <w:sz w:val="24"/>
                <w:szCs w:val="24"/>
              </w:rPr>
            </w:pPr>
            <w:r w:rsidRPr="00697732">
              <w:rPr>
                <w:rFonts w:ascii="Arial" w:hAnsi="Arial" w:cs="Arial"/>
                <w:sz w:val="24"/>
                <w:szCs w:val="24"/>
              </w:rPr>
              <w:t>CZ24298557</w:t>
            </w:r>
          </w:p>
        </w:tc>
        <w:tc>
          <w:tcPr>
            <w:tcW w:w="1772" w:type="dxa"/>
            <w:tcBorders>
              <w:top w:val="dashed" w:sz="4" w:space="0" w:color="auto"/>
              <w:left w:val="nil"/>
            </w:tcBorders>
            <w:vAlign w:val="center"/>
          </w:tcPr>
          <w:p w14:paraId="2BB14CDD" w14:textId="77777777" w:rsidR="004506C1" w:rsidRPr="004933A1" w:rsidRDefault="000357F3" w:rsidP="00F20523">
            <w:pPr>
              <w:ind w:lef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J</w:t>
            </w:r>
            <w:r w:rsidR="004506C1" w:rsidRPr="004933A1">
              <w:rPr>
                <w:rFonts w:ascii="Arial" w:hAnsi="Arial" w:cs="Arial"/>
                <w:sz w:val="24"/>
                <w:szCs w:val="24"/>
              </w:rPr>
              <w:t>e</w:t>
            </w:r>
            <w:r w:rsidRPr="004933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6C1" w:rsidRPr="004933A1">
              <w:rPr>
                <w:rFonts w:ascii="Arial" w:hAnsi="Arial" w:cs="Arial"/>
                <w:sz w:val="24"/>
                <w:szCs w:val="24"/>
              </w:rPr>
              <w:t>plátcem DPH</w:t>
            </w:r>
          </w:p>
        </w:tc>
      </w:tr>
      <w:tr w:rsidR="004506C1" w:rsidRPr="004933A1" w14:paraId="7C71DCEA" w14:textId="77777777" w:rsidTr="002D5BD1">
        <w:trPr>
          <w:cantSplit/>
          <w:trHeight w:val="300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3464071E" w14:textId="4BCEFF59" w:rsidR="004506C1" w:rsidRPr="009A5FEE" w:rsidRDefault="009C503C" w:rsidP="00784B87">
            <w:pPr>
              <w:pStyle w:val="Default"/>
              <w:rPr>
                <w:rFonts w:ascii="Arial" w:hAnsi="Arial" w:cs="Arial"/>
                <w:bCs/>
              </w:rPr>
            </w:pPr>
            <w:r w:rsidRPr="009A5FEE">
              <w:rPr>
                <w:rFonts w:ascii="Arial" w:hAnsi="Arial" w:cs="Arial"/>
                <w:bCs/>
              </w:rPr>
              <w:t>Z</w:t>
            </w:r>
            <w:r w:rsidR="004506C1" w:rsidRPr="009A5FEE">
              <w:rPr>
                <w:rFonts w:ascii="Arial" w:hAnsi="Arial" w:cs="Arial"/>
                <w:bCs/>
              </w:rPr>
              <w:t>apsaná v obchodním rejstříku vedeném</w:t>
            </w:r>
            <w:r w:rsidR="00784B87" w:rsidRPr="009A5FEE">
              <w:rPr>
                <w:rFonts w:ascii="Arial" w:hAnsi="Arial" w:cs="Arial"/>
                <w:bCs/>
              </w:rPr>
              <w:t xml:space="preserve"> u Městského soudu v Praze </w:t>
            </w:r>
            <w:proofErr w:type="spellStart"/>
            <w:r w:rsidR="00784B87" w:rsidRPr="009A5FEE">
              <w:rPr>
                <w:rFonts w:ascii="Arial" w:hAnsi="Arial" w:cs="Arial"/>
                <w:bCs/>
              </w:rPr>
              <w:t>sp</w:t>
            </w:r>
            <w:proofErr w:type="spellEnd"/>
            <w:r w:rsidR="00784B87" w:rsidRPr="009A5FEE">
              <w:rPr>
                <w:rFonts w:ascii="Arial" w:hAnsi="Arial" w:cs="Arial"/>
                <w:bCs/>
              </w:rPr>
              <w:t>. zn. B 18198</w:t>
            </w:r>
          </w:p>
        </w:tc>
      </w:tr>
      <w:tr w:rsidR="004506C1" w:rsidRPr="004933A1" w14:paraId="22FBB3B6" w14:textId="77777777" w:rsidTr="002D5BD1">
        <w:trPr>
          <w:trHeight w:val="300"/>
        </w:trPr>
        <w:tc>
          <w:tcPr>
            <w:tcW w:w="2197" w:type="dxa"/>
            <w:vAlign w:val="center"/>
          </w:tcPr>
          <w:p w14:paraId="3735071A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Jednající: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085E414C" w14:textId="7BD9A8F0" w:rsidR="004506C1" w:rsidRPr="004933A1" w:rsidRDefault="00784B87" w:rsidP="00F20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Martin Klička, předseda představenstva</w:t>
            </w:r>
          </w:p>
        </w:tc>
      </w:tr>
      <w:tr w:rsidR="007048CB" w:rsidRPr="004933A1" w14:paraId="0F6D5F05" w14:textId="77777777" w:rsidTr="002D5BD1">
        <w:trPr>
          <w:trHeight w:val="300"/>
        </w:trPr>
        <w:tc>
          <w:tcPr>
            <w:tcW w:w="2197" w:type="dxa"/>
            <w:vAlign w:val="center"/>
          </w:tcPr>
          <w:p w14:paraId="2D2A2250" w14:textId="77777777" w:rsidR="007048CB" w:rsidRPr="004933A1" w:rsidRDefault="007048CB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Kontaktní osoba: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44731EB2" w14:textId="0F077FC3" w:rsidR="007048CB" w:rsidRPr="004933A1" w:rsidRDefault="0080475D" w:rsidP="00F20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</w:p>
        </w:tc>
      </w:tr>
      <w:tr w:rsidR="004506C1" w:rsidRPr="004933A1" w14:paraId="48BFBDB2" w14:textId="77777777" w:rsidTr="002D5BD1">
        <w:trPr>
          <w:trHeight w:val="300"/>
        </w:trPr>
        <w:tc>
          <w:tcPr>
            <w:tcW w:w="2197" w:type="dxa"/>
            <w:vAlign w:val="center"/>
          </w:tcPr>
          <w:p w14:paraId="71E2F9D0" w14:textId="77777777" w:rsidR="004506C1" w:rsidRPr="004933A1" w:rsidRDefault="004506C1" w:rsidP="00F205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Bankovní spojení: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E965A5" w14:textId="77777777" w:rsidR="00784B87" w:rsidRPr="00784B87" w:rsidRDefault="00784B87" w:rsidP="00784B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686D7" w14:textId="5FF8A53D" w:rsidR="004506C1" w:rsidRPr="004933A1" w:rsidRDefault="00784B87" w:rsidP="0080475D">
            <w:pPr>
              <w:rPr>
                <w:rFonts w:ascii="Arial" w:hAnsi="Arial" w:cs="Arial"/>
                <w:sz w:val="24"/>
                <w:szCs w:val="24"/>
              </w:rPr>
            </w:pPr>
            <w:r w:rsidRPr="00784B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475D">
              <w:rPr>
                <w:rFonts w:ascii="Arial" w:hAnsi="Arial" w:cs="Arial"/>
                <w:sz w:val="24"/>
                <w:szCs w:val="24"/>
              </w:rPr>
              <w:t>XXXXXXXXXXXXXXXXXXXXXXXXXXXXXXXX</w:t>
            </w:r>
          </w:p>
        </w:tc>
      </w:tr>
      <w:tr w:rsidR="004506C1" w:rsidRPr="004933A1" w14:paraId="0865832A" w14:textId="77777777" w:rsidTr="002D5BD1">
        <w:trPr>
          <w:cantSplit/>
          <w:trHeight w:val="300"/>
        </w:trPr>
        <w:tc>
          <w:tcPr>
            <w:tcW w:w="9072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EDD3C76" w14:textId="77777777" w:rsidR="004506C1" w:rsidRPr="004933A1" w:rsidRDefault="004506C1" w:rsidP="00F205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5A552" w14:textId="77777777" w:rsidR="004506C1" w:rsidRPr="004933A1" w:rsidRDefault="004506C1" w:rsidP="00C06050">
      <w:pPr>
        <w:jc w:val="both"/>
        <w:rPr>
          <w:rFonts w:ascii="Arial" w:hAnsi="Arial" w:cs="Arial"/>
          <w:b/>
          <w:sz w:val="24"/>
          <w:szCs w:val="24"/>
        </w:rPr>
      </w:pPr>
    </w:p>
    <w:p w14:paraId="0B840413" w14:textId="77777777" w:rsidR="00352CC6" w:rsidRPr="004933A1" w:rsidRDefault="00352CC6" w:rsidP="00C06050">
      <w:pPr>
        <w:jc w:val="both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dále jen „</w:t>
      </w:r>
      <w:r w:rsidR="00654AFA">
        <w:rPr>
          <w:rFonts w:ascii="Arial" w:hAnsi="Arial" w:cs="Arial"/>
          <w:b/>
          <w:sz w:val="24"/>
          <w:szCs w:val="24"/>
        </w:rPr>
        <w:t>Poskytovate</w:t>
      </w:r>
      <w:r w:rsidRPr="004933A1">
        <w:rPr>
          <w:rFonts w:ascii="Arial" w:hAnsi="Arial" w:cs="Arial"/>
          <w:b/>
          <w:sz w:val="24"/>
          <w:szCs w:val="24"/>
        </w:rPr>
        <w:t>l</w:t>
      </w:r>
      <w:r w:rsidRPr="004933A1">
        <w:rPr>
          <w:rFonts w:ascii="Arial" w:hAnsi="Arial" w:cs="Arial"/>
          <w:sz w:val="24"/>
          <w:szCs w:val="24"/>
        </w:rPr>
        <w:t>“</w:t>
      </w:r>
    </w:p>
    <w:p w14:paraId="629CF2BD" w14:textId="77777777" w:rsidR="00352CC6" w:rsidRPr="004933A1" w:rsidRDefault="00352CC6" w:rsidP="00C06050">
      <w:pPr>
        <w:jc w:val="both"/>
        <w:rPr>
          <w:rFonts w:ascii="Arial" w:hAnsi="Arial" w:cs="Arial"/>
          <w:sz w:val="24"/>
          <w:szCs w:val="24"/>
        </w:rPr>
      </w:pPr>
    </w:p>
    <w:p w14:paraId="3A193273" w14:textId="77777777" w:rsidR="00E43173" w:rsidRPr="004933A1" w:rsidRDefault="00352CC6" w:rsidP="00C06050">
      <w:pPr>
        <w:jc w:val="both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O</w:t>
      </w:r>
      <w:r w:rsidR="00E43173" w:rsidRPr="004933A1">
        <w:rPr>
          <w:rFonts w:ascii="Arial" w:hAnsi="Arial" w:cs="Arial"/>
          <w:sz w:val="24"/>
          <w:szCs w:val="24"/>
        </w:rPr>
        <w:t xml:space="preserve">bjednatel a </w:t>
      </w:r>
      <w:r w:rsidR="000C20AC">
        <w:rPr>
          <w:rFonts w:ascii="Arial" w:hAnsi="Arial" w:cs="Arial"/>
          <w:sz w:val="24"/>
          <w:szCs w:val="24"/>
        </w:rPr>
        <w:t>Poskytovatel</w:t>
      </w:r>
      <w:r w:rsidRPr="004933A1">
        <w:rPr>
          <w:rFonts w:ascii="Arial" w:hAnsi="Arial" w:cs="Arial"/>
          <w:sz w:val="24"/>
          <w:szCs w:val="24"/>
        </w:rPr>
        <w:t xml:space="preserve"> budou v této </w:t>
      </w:r>
      <w:r w:rsidR="000C20AC">
        <w:rPr>
          <w:rFonts w:ascii="Arial" w:hAnsi="Arial" w:cs="Arial"/>
          <w:sz w:val="24"/>
          <w:szCs w:val="24"/>
        </w:rPr>
        <w:t>Smlouv</w:t>
      </w:r>
      <w:r w:rsidR="00E43173" w:rsidRPr="004933A1">
        <w:rPr>
          <w:rFonts w:ascii="Arial" w:hAnsi="Arial" w:cs="Arial"/>
          <w:sz w:val="24"/>
          <w:szCs w:val="24"/>
        </w:rPr>
        <w:t>ě označováni jednotlivě také jako „</w:t>
      </w:r>
      <w:r w:rsidRPr="004933A1">
        <w:rPr>
          <w:rFonts w:ascii="Arial" w:hAnsi="Arial" w:cs="Arial"/>
          <w:b/>
          <w:sz w:val="24"/>
          <w:szCs w:val="24"/>
        </w:rPr>
        <w:t>S</w:t>
      </w:r>
      <w:r w:rsidR="00E43173" w:rsidRPr="004933A1">
        <w:rPr>
          <w:rFonts w:ascii="Arial" w:hAnsi="Arial" w:cs="Arial"/>
          <w:b/>
          <w:sz w:val="24"/>
          <w:szCs w:val="24"/>
        </w:rPr>
        <w:t>mluvní strana</w:t>
      </w:r>
      <w:r w:rsidR="00E43173" w:rsidRPr="004933A1">
        <w:rPr>
          <w:rFonts w:ascii="Arial" w:hAnsi="Arial" w:cs="Arial"/>
          <w:sz w:val="24"/>
          <w:szCs w:val="24"/>
        </w:rPr>
        <w:t>“ a společně jako „</w:t>
      </w:r>
      <w:r w:rsidRPr="004933A1">
        <w:rPr>
          <w:rFonts w:ascii="Arial" w:hAnsi="Arial" w:cs="Arial"/>
          <w:b/>
          <w:sz w:val="24"/>
          <w:szCs w:val="24"/>
        </w:rPr>
        <w:t>S</w:t>
      </w:r>
      <w:r w:rsidR="00E43173" w:rsidRPr="004933A1">
        <w:rPr>
          <w:rFonts w:ascii="Arial" w:hAnsi="Arial" w:cs="Arial"/>
          <w:b/>
          <w:sz w:val="24"/>
          <w:szCs w:val="24"/>
        </w:rPr>
        <w:t>mluvní strany</w:t>
      </w:r>
      <w:r w:rsidRPr="004933A1">
        <w:rPr>
          <w:rFonts w:ascii="Arial" w:hAnsi="Arial" w:cs="Arial"/>
          <w:sz w:val="24"/>
          <w:szCs w:val="24"/>
        </w:rPr>
        <w:t>“</w:t>
      </w:r>
    </w:p>
    <w:p w14:paraId="73B12DEE" w14:textId="77777777" w:rsidR="00D13A17" w:rsidRPr="004933A1" w:rsidRDefault="00D13A17">
      <w:pPr>
        <w:rPr>
          <w:rFonts w:ascii="Arial" w:hAnsi="Arial" w:cs="Arial"/>
          <w:sz w:val="24"/>
          <w:szCs w:val="24"/>
        </w:rPr>
      </w:pPr>
    </w:p>
    <w:p w14:paraId="6F3C0097" w14:textId="77777777" w:rsidR="00352CC6" w:rsidRPr="004933A1" w:rsidRDefault="00352CC6" w:rsidP="002D5BD1">
      <w:pPr>
        <w:pStyle w:val="Nadpis3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>Preambule</w:t>
      </w:r>
    </w:p>
    <w:p w14:paraId="6BEF87E1" w14:textId="77777777" w:rsidR="00BE7777" w:rsidRPr="004933A1" w:rsidRDefault="002A7164" w:rsidP="004933A1">
      <w:pPr>
        <w:pStyle w:val="Nadpis3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ind w:left="567"/>
        <w:jc w:val="both"/>
        <w:rPr>
          <w:b w:val="0"/>
          <w:bCs w:val="0"/>
          <w:sz w:val="24"/>
          <w:szCs w:val="24"/>
        </w:rPr>
      </w:pPr>
      <w:r w:rsidRPr="004933A1">
        <w:rPr>
          <w:b w:val="0"/>
          <w:bCs w:val="0"/>
          <w:sz w:val="24"/>
          <w:szCs w:val="24"/>
        </w:rPr>
        <w:t xml:space="preserve">Smluvní strany uzavírají tuto </w:t>
      </w:r>
      <w:r w:rsidR="000C20AC">
        <w:rPr>
          <w:b w:val="0"/>
          <w:bCs w:val="0"/>
          <w:sz w:val="24"/>
          <w:szCs w:val="24"/>
        </w:rPr>
        <w:t>Smlouv</w:t>
      </w:r>
      <w:r w:rsidRPr="004933A1">
        <w:rPr>
          <w:b w:val="0"/>
          <w:bCs w:val="0"/>
          <w:sz w:val="24"/>
          <w:szCs w:val="24"/>
        </w:rPr>
        <w:t>u na základě výsledků výběrového řízení pro zakázku malého rozsahu s názvem „</w:t>
      </w:r>
      <w:r w:rsidRPr="00C01365">
        <w:rPr>
          <w:sz w:val="24"/>
          <w:szCs w:val="24"/>
        </w:rPr>
        <w:t xml:space="preserve">Pronájem </w:t>
      </w:r>
      <w:proofErr w:type="spellStart"/>
      <w:r w:rsidRPr="00C01365">
        <w:rPr>
          <w:sz w:val="24"/>
          <w:szCs w:val="24"/>
        </w:rPr>
        <w:t>WiFi</w:t>
      </w:r>
      <w:proofErr w:type="spellEnd"/>
      <w:r w:rsidRPr="00C01365">
        <w:rPr>
          <w:sz w:val="24"/>
          <w:szCs w:val="24"/>
        </w:rPr>
        <w:t xml:space="preserve"> síťových </w:t>
      </w:r>
      <w:r w:rsidR="00A30F3C" w:rsidRPr="00C01365">
        <w:rPr>
          <w:sz w:val="24"/>
          <w:szCs w:val="24"/>
        </w:rPr>
        <w:t>zařízení</w:t>
      </w:r>
      <w:r w:rsidRPr="00C01365">
        <w:rPr>
          <w:sz w:val="24"/>
          <w:szCs w:val="24"/>
        </w:rPr>
        <w:t>,</w:t>
      </w:r>
      <w:r w:rsidR="00C01365" w:rsidRPr="00C01365">
        <w:rPr>
          <w:sz w:val="24"/>
          <w:szCs w:val="24"/>
        </w:rPr>
        <w:t xml:space="preserve"> souvisejících aktivních prvků,</w:t>
      </w:r>
      <w:r w:rsidRPr="00C01365">
        <w:rPr>
          <w:sz w:val="24"/>
          <w:szCs w:val="24"/>
        </w:rPr>
        <w:t xml:space="preserve"> včetně</w:t>
      </w:r>
      <w:r w:rsidR="00997295" w:rsidRPr="00C01365">
        <w:rPr>
          <w:sz w:val="24"/>
          <w:szCs w:val="24"/>
        </w:rPr>
        <w:t xml:space="preserve"> vybudování síťové infrastruktury,</w:t>
      </w:r>
      <w:r w:rsidRPr="00C01365">
        <w:rPr>
          <w:sz w:val="24"/>
          <w:szCs w:val="24"/>
        </w:rPr>
        <w:t xml:space="preserve"> instalace a servisní podpory, za účelem </w:t>
      </w:r>
      <w:r w:rsidR="00A30F3C" w:rsidRPr="00C01365">
        <w:rPr>
          <w:sz w:val="24"/>
          <w:szCs w:val="24"/>
        </w:rPr>
        <w:t>zajištění dočasného bezdrátového</w:t>
      </w:r>
      <w:r w:rsidR="00BE7777" w:rsidRPr="00C01365">
        <w:rPr>
          <w:sz w:val="24"/>
          <w:szCs w:val="24"/>
        </w:rPr>
        <w:t xml:space="preserve"> </w:t>
      </w:r>
      <w:r w:rsidR="00BE7777" w:rsidRPr="00C01365">
        <w:rPr>
          <w:sz w:val="24"/>
          <w:szCs w:val="24"/>
        </w:rPr>
        <w:lastRenderedPageBreak/>
        <w:t>připojení multimediálních zařízení v expozici Národní galerie v Praze ve Veletržním paláci v</w:t>
      </w:r>
      <w:r w:rsidR="00997295" w:rsidRPr="00C01365">
        <w:rPr>
          <w:sz w:val="24"/>
          <w:szCs w:val="24"/>
        </w:rPr>
        <w:t> </w:t>
      </w:r>
      <w:r w:rsidR="00BE7777" w:rsidRPr="00C01365">
        <w:rPr>
          <w:sz w:val="24"/>
          <w:szCs w:val="24"/>
        </w:rPr>
        <w:t>Praze</w:t>
      </w:r>
      <w:r w:rsidR="00997295">
        <w:rPr>
          <w:sz w:val="24"/>
          <w:szCs w:val="24"/>
        </w:rPr>
        <w:t>“</w:t>
      </w:r>
      <w:r w:rsidR="00BE7777" w:rsidRPr="004933A1">
        <w:rPr>
          <w:b w:val="0"/>
          <w:bCs w:val="0"/>
          <w:sz w:val="24"/>
          <w:szCs w:val="24"/>
        </w:rPr>
        <w:t xml:space="preserve"> </w:t>
      </w:r>
      <w:r w:rsidRPr="004933A1">
        <w:rPr>
          <w:b w:val="0"/>
          <w:bCs w:val="0"/>
          <w:sz w:val="24"/>
          <w:szCs w:val="24"/>
        </w:rPr>
        <w:t>(dále také jako „</w:t>
      </w:r>
      <w:r w:rsidRPr="00997295">
        <w:rPr>
          <w:sz w:val="24"/>
          <w:szCs w:val="24"/>
        </w:rPr>
        <w:t>veřejná zakázka</w:t>
      </w:r>
      <w:r w:rsidRPr="004933A1">
        <w:rPr>
          <w:b w:val="0"/>
          <w:bCs w:val="0"/>
          <w:sz w:val="24"/>
          <w:szCs w:val="24"/>
        </w:rPr>
        <w:t>“),</w:t>
      </w:r>
      <w:r w:rsidR="00997295">
        <w:rPr>
          <w:b w:val="0"/>
          <w:bCs w:val="0"/>
          <w:sz w:val="24"/>
          <w:szCs w:val="24"/>
        </w:rPr>
        <w:t xml:space="preserve"> </w:t>
      </w:r>
      <w:r w:rsidRPr="004933A1">
        <w:rPr>
          <w:b w:val="0"/>
          <w:bCs w:val="0"/>
          <w:sz w:val="24"/>
          <w:szCs w:val="24"/>
        </w:rPr>
        <w:t xml:space="preserve">a to v souladu se zadávací dokumentací zadavatele ze dne </w:t>
      </w:r>
      <w:r w:rsidR="00037670">
        <w:rPr>
          <w:b w:val="0"/>
          <w:bCs w:val="0"/>
          <w:sz w:val="24"/>
          <w:szCs w:val="24"/>
        </w:rPr>
        <w:t>7. 6.</w:t>
      </w:r>
      <w:r w:rsidRPr="004933A1">
        <w:rPr>
          <w:b w:val="0"/>
          <w:bCs w:val="0"/>
          <w:sz w:val="24"/>
          <w:szCs w:val="24"/>
        </w:rPr>
        <w:t xml:space="preserve"> 202</w:t>
      </w:r>
      <w:r w:rsidR="00BE7777" w:rsidRPr="004933A1">
        <w:rPr>
          <w:b w:val="0"/>
          <w:bCs w:val="0"/>
          <w:sz w:val="24"/>
          <w:szCs w:val="24"/>
        </w:rPr>
        <w:t>2</w:t>
      </w:r>
      <w:r w:rsidRPr="004933A1">
        <w:rPr>
          <w:b w:val="0"/>
          <w:bCs w:val="0"/>
          <w:sz w:val="24"/>
          <w:szCs w:val="24"/>
        </w:rPr>
        <w:t xml:space="preserve"> (dále jen „</w:t>
      </w:r>
      <w:r w:rsidRPr="00997295">
        <w:rPr>
          <w:sz w:val="24"/>
          <w:szCs w:val="24"/>
        </w:rPr>
        <w:t>zadávací dokumentace</w:t>
      </w:r>
      <w:r w:rsidRPr="004933A1">
        <w:rPr>
          <w:b w:val="0"/>
          <w:bCs w:val="0"/>
          <w:sz w:val="24"/>
          <w:szCs w:val="24"/>
        </w:rPr>
        <w:t>“) a nabídkou</w:t>
      </w:r>
      <w:r w:rsidR="00F92C99">
        <w:rPr>
          <w:b w:val="0"/>
          <w:bCs w:val="0"/>
          <w:sz w:val="24"/>
          <w:szCs w:val="24"/>
        </w:rPr>
        <w:t xml:space="preserve"> </w:t>
      </w:r>
      <w:r w:rsidR="00857C67">
        <w:rPr>
          <w:b w:val="0"/>
          <w:bCs w:val="0"/>
          <w:sz w:val="24"/>
          <w:szCs w:val="24"/>
        </w:rPr>
        <w:t>P</w:t>
      </w:r>
      <w:r w:rsidRPr="004933A1">
        <w:rPr>
          <w:b w:val="0"/>
          <w:bCs w:val="0"/>
          <w:sz w:val="24"/>
          <w:szCs w:val="24"/>
        </w:rPr>
        <w:t xml:space="preserve">oskytovatele ze dne </w:t>
      </w:r>
      <w:r w:rsidR="00037670">
        <w:rPr>
          <w:b w:val="0"/>
          <w:bCs w:val="0"/>
          <w:sz w:val="24"/>
          <w:szCs w:val="24"/>
        </w:rPr>
        <w:t>30. 6.</w:t>
      </w:r>
      <w:r w:rsidRPr="004933A1">
        <w:rPr>
          <w:b w:val="0"/>
          <w:bCs w:val="0"/>
          <w:sz w:val="24"/>
          <w:szCs w:val="24"/>
        </w:rPr>
        <w:t xml:space="preserve"> 202</w:t>
      </w:r>
      <w:r w:rsidR="00BE7777" w:rsidRPr="004933A1">
        <w:rPr>
          <w:b w:val="0"/>
          <w:bCs w:val="0"/>
          <w:sz w:val="24"/>
          <w:szCs w:val="24"/>
        </w:rPr>
        <w:t>2</w:t>
      </w:r>
      <w:r w:rsidRPr="004933A1">
        <w:rPr>
          <w:b w:val="0"/>
          <w:bCs w:val="0"/>
          <w:sz w:val="24"/>
          <w:szCs w:val="24"/>
        </w:rPr>
        <w:t xml:space="preserve"> (dále jen „</w:t>
      </w:r>
      <w:r w:rsidRPr="00997295">
        <w:rPr>
          <w:sz w:val="24"/>
          <w:szCs w:val="24"/>
        </w:rPr>
        <w:t>nabídka</w:t>
      </w:r>
      <w:r w:rsidRPr="004933A1">
        <w:rPr>
          <w:b w:val="0"/>
          <w:bCs w:val="0"/>
          <w:sz w:val="24"/>
          <w:szCs w:val="24"/>
        </w:rPr>
        <w:t xml:space="preserve">“) </w:t>
      </w:r>
    </w:p>
    <w:p w14:paraId="5F3CB9A6" w14:textId="77777777" w:rsidR="00BE7777" w:rsidRPr="004933A1" w:rsidRDefault="00BE7777" w:rsidP="00BE7777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37AAF956" w14:textId="77777777" w:rsidR="00BE7777" w:rsidRPr="004933A1" w:rsidRDefault="002A7164" w:rsidP="004933A1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>Účel</w:t>
      </w:r>
      <w:r w:rsidR="00BE7777" w:rsidRPr="004933A1">
        <w:rPr>
          <w:sz w:val="24"/>
          <w:szCs w:val="24"/>
        </w:rPr>
        <w:t xml:space="preserve"> </w:t>
      </w:r>
      <w:r w:rsidR="000C20AC">
        <w:rPr>
          <w:sz w:val="24"/>
          <w:szCs w:val="24"/>
        </w:rPr>
        <w:t>Smlouv</w:t>
      </w:r>
      <w:r w:rsidR="00BE7777" w:rsidRPr="004933A1">
        <w:rPr>
          <w:sz w:val="24"/>
          <w:szCs w:val="24"/>
        </w:rPr>
        <w:t>y</w:t>
      </w:r>
    </w:p>
    <w:p w14:paraId="352C1E87" w14:textId="77777777" w:rsidR="00340A1B" w:rsidRDefault="00BE7777" w:rsidP="004933A1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Účelem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je </w:t>
      </w:r>
      <w:r w:rsidR="00A30F3C">
        <w:rPr>
          <w:rFonts w:ascii="Arial" w:hAnsi="Arial" w:cs="Arial"/>
          <w:sz w:val="24"/>
          <w:szCs w:val="24"/>
        </w:rPr>
        <w:t>zajištění dočasného bezdrátového</w:t>
      </w:r>
      <w:r w:rsidR="004933A1" w:rsidRPr="004933A1">
        <w:rPr>
          <w:rFonts w:ascii="Arial" w:hAnsi="Arial" w:cs="Arial"/>
          <w:sz w:val="24"/>
          <w:szCs w:val="24"/>
        </w:rPr>
        <w:t xml:space="preserve"> připojení multimediálních zařízení v expozici Národní galerie v Praze ve Veletržním paláci v</w:t>
      </w:r>
      <w:r w:rsidR="00045F10">
        <w:rPr>
          <w:rFonts w:ascii="Arial" w:hAnsi="Arial" w:cs="Arial"/>
          <w:sz w:val="24"/>
          <w:szCs w:val="24"/>
        </w:rPr>
        <w:t> </w:t>
      </w:r>
      <w:r w:rsidR="004933A1" w:rsidRPr="004933A1">
        <w:rPr>
          <w:rFonts w:ascii="Arial" w:hAnsi="Arial" w:cs="Arial"/>
          <w:sz w:val="24"/>
          <w:szCs w:val="24"/>
        </w:rPr>
        <w:t>Praze</w:t>
      </w:r>
      <w:r w:rsidR="00045F10">
        <w:rPr>
          <w:rFonts w:ascii="Arial" w:hAnsi="Arial" w:cs="Arial"/>
          <w:sz w:val="24"/>
          <w:szCs w:val="24"/>
        </w:rPr>
        <w:t xml:space="preserve">, která se koná od </w:t>
      </w:r>
      <w:r w:rsidR="0024530B">
        <w:rPr>
          <w:rFonts w:ascii="Arial" w:hAnsi="Arial" w:cs="Arial"/>
          <w:sz w:val="24"/>
          <w:szCs w:val="24"/>
        </w:rPr>
        <w:t xml:space="preserve">25. 11. 2022 </w:t>
      </w:r>
      <w:r w:rsidR="00045F10" w:rsidRPr="0024530B">
        <w:rPr>
          <w:rFonts w:ascii="Arial" w:hAnsi="Arial" w:cs="Arial"/>
          <w:sz w:val="24"/>
          <w:szCs w:val="24"/>
        </w:rPr>
        <w:t xml:space="preserve">(část </w:t>
      </w:r>
      <w:r w:rsidR="0024530B" w:rsidRPr="0024530B">
        <w:rPr>
          <w:rFonts w:ascii="Arial" w:hAnsi="Arial" w:cs="Arial"/>
          <w:sz w:val="24"/>
          <w:szCs w:val="24"/>
        </w:rPr>
        <w:t>Architektura všem</w:t>
      </w:r>
      <w:r w:rsidR="00045F10" w:rsidRPr="0024530B">
        <w:rPr>
          <w:rFonts w:ascii="Arial" w:hAnsi="Arial" w:cs="Arial"/>
          <w:sz w:val="24"/>
          <w:szCs w:val="24"/>
        </w:rPr>
        <w:t xml:space="preserve">) a od </w:t>
      </w:r>
      <w:r w:rsidR="0024530B" w:rsidRPr="0024530B">
        <w:rPr>
          <w:rFonts w:ascii="Arial" w:hAnsi="Arial" w:cs="Arial"/>
          <w:sz w:val="24"/>
          <w:szCs w:val="24"/>
        </w:rPr>
        <w:t>25. 6. 2023 (část Umění 1939 - 2019</w:t>
      </w:r>
      <w:r w:rsidR="00045F10" w:rsidRPr="0024530B">
        <w:rPr>
          <w:rFonts w:ascii="Arial" w:hAnsi="Arial" w:cs="Arial"/>
          <w:sz w:val="24"/>
          <w:szCs w:val="24"/>
        </w:rPr>
        <w:t>)</w:t>
      </w:r>
      <w:r w:rsidR="002A7164" w:rsidRPr="0024530B">
        <w:rPr>
          <w:rFonts w:ascii="Arial" w:hAnsi="Arial" w:cs="Arial"/>
          <w:sz w:val="24"/>
          <w:szCs w:val="24"/>
        </w:rPr>
        <w:t>.</w:t>
      </w:r>
      <w:r w:rsidR="002A7164" w:rsidRPr="004933A1">
        <w:rPr>
          <w:rFonts w:ascii="Arial" w:hAnsi="Arial" w:cs="Arial"/>
          <w:sz w:val="24"/>
          <w:szCs w:val="24"/>
        </w:rPr>
        <w:t xml:space="preserve"> </w:t>
      </w:r>
      <w:r w:rsidR="00A30F3C">
        <w:rPr>
          <w:rFonts w:ascii="Arial" w:hAnsi="Arial" w:cs="Arial"/>
          <w:sz w:val="24"/>
          <w:szCs w:val="24"/>
        </w:rPr>
        <w:t>Zajištění dočasného</w:t>
      </w:r>
      <w:r w:rsidR="004933A1" w:rsidRPr="004933A1">
        <w:rPr>
          <w:rFonts w:ascii="Arial" w:hAnsi="Arial" w:cs="Arial"/>
          <w:sz w:val="24"/>
          <w:szCs w:val="24"/>
        </w:rPr>
        <w:t xml:space="preserve"> připojení</w:t>
      </w:r>
      <w:r w:rsidR="002A7164" w:rsidRPr="004933A1">
        <w:rPr>
          <w:rFonts w:ascii="Arial" w:hAnsi="Arial" w:cs="Arial"/>
          <w:sz w:val="24"/>
          <w:szCs w:val="24"/>
        </w:rPr>
        <w:t xml:space="preserve"> bude realizováno prostřednictvím pronájmu </w:t>
      </w:r>
      <w:proofErr w:type="spellStart"/>
      <w:r w:rsidR="00A30F3C" w:rsidRPr="00C01365">
        <w:rPr>
          <w:rFonts w:ascii="Arial" w:hAnsi="Arial" w:cs="Arial"/>
          <w:sz w:val="24"/>
          <w:szCs w:val="24"/>
        </w:rPr>
        <w:t>WiFi</w:t>
      </w:r>
      <w:proofErr w:type="spellEnd"/>
      <w:r w:rsidR="00A30F3C" w:rsidRPr="00C01365">
        <w:rPr>
          <w:rFonts w:ascii="Arial" w:hAnsi="Arial" w:cs="Arial"/>
          <w:sz w:val="24"/>
          <w:szCs w:val="24"/>
        </w:rPr>
        <w:t xml:space="preserve"> síťových prvků</w:t>
      </w:r>
      <w:r w:rsidR="002A7164" w:rsidRPr="004933A1">
        <w:rPr>
          <w:rFonts w:ascii="Arial" w:hAnsi="Arial" w:cs="Arial"/>
          <w:sz w:val="24"/>
          <w:szCs w:val="24"/>
        </w:rPr>
        <w:t xml:space="preserve"> ve vlastnictví </w:t>
      </w:r>
      <w:r w:rsidR="00857C67"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 xml:space="preserve">oskytovatele, včetně instalace a vybudování nezbytné související síťové infrastruktury. Dále je předmětem této </w:t>
      </w:r>
      <w:r w:rsidR="000C20AC"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y poskytování servisu </w:t>
      </w:r>
      <w:r w:rsidR="00613B9E">
        <w:rPr>
          <w:rFonts w:ascii="Arial" w:hAnsi="Arial" w:cs="Arial"/>
          <w:sz w:val="24"/>
          <w:szCs w:val="24"/>
        </w:rPr>
        <w:t>aktivních</w:t>
      </w:r>
      <w:r w:rsidR="00613B9E" w:rsidRPr="0024530B">
        <w:rPr>
          <w:rFonts w:ascii="Arial" w:hAnsi="Arial" w:cs="Arial"/>
          <w:sz w:val="24"/>
          <w:szCs w:val="24"/>
        </w:rPr>
        <w:t xml:space="preserve"> </w:t>
      </w:r>
      <w:r w:rsidR="00613B9E" w:rsidRPr="00C01365">
        <w:rPr>
          <w:rFonts w:ascii="Arial" w:hAnsi="Arial" w:cs="Arial"/>
          <w:sz w:val="24"/>
          <w:szCs w:val="24"/>
        </w:rPr>
        <w:t>síťových prvků</w:t>
      </w:r>
      <w:r w:rsidR="002A7164" w:rsidRPr="004933A1">
        <w:rPr>
          <w:rFonts w:ascii="Arial" w:hAnsi="Arial" w:cs="Arial"/>
          <w:sz w:val="24"/>
          <w:szCs w:val="24"/>
        </w:rPr>
        <w:t xml:space="preserve"> a </w:t>
      </w:r>
      <w:r w:rsidR="00857C67"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 xml:space="preserve">oskytovatelem zbudované síťové infrastruktury za podmínek této </w:t>
      </w:r>
      <w:r w:rsidR="000C20AC"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y a podmínek uvedených v zadávací dokumentaci. </w:t>
      </w:r>
    </w:p>
    <w:p w14:paraId="789BE30D" w14:textId="77777777" w:rsidR="00340A1B" w:rsidRPr="00340A1B" w:rsidRDefault="002A7164" w:rsidP="00340A1B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340A1B">
        <w:rPr>
          <w:sz w:val="24"/>
          <w:szCs w:val="24"/>
        </w:rPr>
        <w:t xml:space="preserve">Předmět plnění </w:t>
      </w:r>
    </w:p>
    <w:p w14:paraId="0F626AE7" w14:textId="77777777" w:rsidR="00C3788D" w:rsidRDefault="002A7164" w:rsidP="004933A1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Předmětem plnění dle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je závazek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oskytovatele </w:t>
      </w:r>
      <w:r w:rsidR="00C3788D">
        <w:rPr>
          <w:rFonts w:ascii="Arial" w:hAnsi="Arial" w:cs="Arial"/>
          <w:sz w:val="24"/>
          <w:szCs w:val="24"/>
        </w:rPr>
        <w:t>poskytnout Objednateli na vlastní náklady a nebezpečí následující plnění:</w:t>
      </w:r>
    </w:p>
    <w:p w14:paraId="4DABD916" w14:textId="77777777" w:rsidR="00C3788D" w:rsidRPr="00F96AE2" w:rsidRDefault="00841ED9" w:rsidP="00C3788D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2A7164" w:rsidRPr="004933A1">
        <w:rPr>
          <w:rFonts w:ascii="Arial" w:hAnsi="Arial" w:cs="Arial"/>
          <w:sz w:val="24"/>
          <w:szCs w:val="24"/>
        </w:rPr>
        <w:t>ybudovat síťovou infrastrukturu nezbytnou pro připojení</w:t>
      </w:r>
      <w:r w:rsidR="00613B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3B9E">
        <w:rPr>
          <w:rFonts w:ascii="Arial" w:hAnsi="Arial" w:cs="Arial"/>
          <w:sz w:val="24"/>
          <w:szCs w:val="24"/>
        </w:rPr>
        <w:t>WiFi</w:t>
      </w:r>
      <w:proofErr w:type="spellEnd"/>
      <w:r w:rsidR="00613B9E">
        <w:rPr>
          <w:rFonts w:ascii="Arial" w:hAnsi="Arial" w:cs="Arial"/>
          <w:sz w:val="24"/>
          <w:szCs w:val="24"/>
        </w:rPr>
        <w:t xml:space="preserve"> síťových prvků</w:t>
      </w:r>
      <w:r w:rsidR="002A7164" w:rsidRPr="004933A1">
        <w:rPr>
          <w:rFonts w:ascii="Arial" w:hAnsi="Arial" w:cs="Arial"/>
          <w:sz w:val="24"/>
          <w:szCs w:val="24"/>
        </w:rPr>
        <w:t xml:space="preserve">, které jsou ve vlastnictví </w:t>
      </w:r>
      <w:r w:rsidR="005C7AC9"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 xml:space="preserve">oskytovatele, </w:t>
      </w:r>
      <w:r w:rsidR="002A7164" w:rsidRPr="000E6D36">
        <w:rPr>
          <w:rFonts w:ascii="Arial" w:hAnsi="Arial" w:cs="Arial"/>
          <w:sz w:val="24"/>
          <w:szCs w:val="24"/>
        </w:rPr>
        <w:t xml:space="preserve">do stávající sítě </w:t>
      </w:r>
      <w:r w:rsidR="00C3788D" w:rsidRPr="000E6D36">
        <w:rPr>
          <w:rFonts w:ascii="Arial" w:hAnsi="Arial" w:cs="Arial"/>
          <w:sz w:val="24"/>
          <w:szCs w:val="24"/>
        </w:rPr>
        <w:t>Objednate</w:t>
      </w:r>
      <w:r w:rsidR="000529EB" w:rsidRPr="000E6D36">
        <w:rPr>
          <w:rFonts w:ascii="Arial" w:hAnsi="Arial" w:cs="Arial"/>
          <w:sz w:val="24"/>
          <w:szCs w:val="24"/>
        </w:rPr>
        <w:t>le</w:t>
      </w:r>
      <w:r w:rsidR="007B7906" w:rsidRPr="000E6D36">
        <w:rPr>
          <w:rFonts w:ascii="Arial" w:hAnsi="Arial" w:cs="Arial"/>
          <w:sz w:val="24"/>
          <w:szCs w:val="24"/>
        </w:rPr>
        <w:t>,</w:t>
      </w:r>
      <w:r w:rsidR="007B7906">
        <w:rPr>
          <w:rFonts w:ascii="Arial" w:hAnsi="Arial" w:cs="Arial"/>
          <w:sz w:val="24"/>
          <w:szCs w:val="24"/>
        </w:rPr>
        <w:t xml:space="preserve"> </w:t>
      </w:r>
      <w:r w:rsidR="00F044A4">
        <w:rPr>
          <w:rFonts w:ascii="Arial" w:hAnsi="Arial" w:cs="Arial"/>
          <w:sz w:val="24"/>
          <w:szCs w:val="24"/>
        </w:rPr>
        <w:t>předat Objednateli veškeré</w:t>
      </w:r>
      <w:r w:rsidR="00F96AE2" w:rsidRPr="00F96AE2">
        <w:t xml:space="preserve"> </w:t>
      </w:r>
      <w:r w:rsidR="00F96AE2" w:rsidRPr="00F96AE2">
        <w:rPr>
          <w:rFonts w:ascii="Arial" w:hAnsi="Arial" w:cs="Arial"/>
          <w:sz w:val="24"/>
          <w:szCs w:val="24"/>
        </w:rPr>
        <w:t>doklady</w:t>
      </w:r>
      <w:r w:rsidR="00F96AE2">
        <w:rPr>
          <w:rFonts w:ascii="Arial" w:hAnsi="Arial" w:cs="Arial"/>
          <w:sz w:val="24"/>
          <w:szCs w:val="24"/>
        </w:rPr>
        <w:t xml:space="preserve"> a</w:t>
      </w:r>
      <w:r w:rsidR="00F96AE2" w:rsidRPr="00F96AE2">
        <w:rPr>
          <w:rFonts w:ascii="Arial" w:hAnsi="Arial" w:cs="Arial"/>
          <w:sz w:val="24"/>
          <w:szCs w:val="24"/>
        </w:rPr>
        <w:t xml:space="preserve"> protokoly o požadovaných zkouškách</w:t>
      </w:r>
      <w:r w:rsidR="00F96AE2">
        <w:rPr>
          <w:rFonts w:ascii="Arial" w:hAnsi="Arial" w:cs="Arial"/>
          <w:sz w:val="24"/>
          <w:szCs w:val="24"/>
        </w:rPr>
        <w:t xml:space="preserve"> či jiné dokumenty</w:t>
      </w:r>
      <w:r w:rsidR="00F96AE2" w:rsidRPr="00F96AE2">
        <w:rPr>
          <w:rFonts w:ascii="Arial" w:hAnsi="Arial" w:cs="Arial"/>
          <w:sz w:val="24"/>
          <w:szCs w:val="24"/>
        </w:rPr>
        <w:t xml:space="preserve">, které jsou nutné pro další užívání </w:t>
      </w:r>
      <w:r w:rsidR="00F96AE2">
        <w:rPr>
          <w:rFonts w:ascii="Arial" w:hAnsi="Arial" w:cs="Arial"/>
          <w:sz w:val="24"/>
          <w:szCs w:val="24"/>
        </w:rPr>
        <w:t>plnění</w:t>
      </w:r>
      <w:r w:rsidR="00F96AE2" w:rsidRPr="00F96AE2">
        <w:rPr>
          <w:rFonts w:ascii="Arial" w:hAnsi="Arial" w:cs="Arial"/>
          <w:sz w:val="24"/>
          <w:szCs w:val="24"/>
        </w:rPr>
        <w:t xml:space="preserve"> nebo které jsou nařízeny příslušnými normami a předpisy</w:t>
      </w:r>
      <w:r w:rsidR="00F044A4">
        <w:rPr>
          <w:rFonts w:ascii="Arial" w:hAnsi="Arial" w:cs="Arial"/>
          <w:sz w:val="24"/>
          <w:szCs w:val="24"/>
        </w:rPr>
        <w:t xml:space="preserve"> </w:t>
      </w:r>
      <w:r w:rsidR="00F044A4" w:rsidRPr="00F96AE2">
        <w:rPr>
          <w:rFonts w:ascii="Arial" w:hAnsi="Arial" w:cs="Arial"/>
          <w:sz w:val="24"/>
          <w:szCs w:val="24"/>
        </w:rPr>
        <w:t xml:space="preserve">a </w:t>
      </w:r>
      <w:r w:rsidR="007B7906" w:rsidRPr="00F96AE2">
        <w:rPr>
          <w:rFonts w:ascii="Arial" w:hAnsi="Arial" w:cs="Arial"/>
          <w:sz w:val="24"/>
          <w:szCs w:val="24"/>
        </w:rPr>
        <w:t xml:space="preserve">vypracovat </w:t>
      </w:r>
      <w:r w:rsidR="00F96AE2" w:rsidRPr="00F96AE2">
        <w:rPr>
          <w:rFonts w:ascii="Arial" w:hAnsi="Arial" w:cs="Arial"/>
          <w:sz w:val="24"/>
          <w:szCs w:val="24"/>
        </w:rPr>
        <w:t xml:space="preserve">a dodat </w:t>
      </w:r>
      <w:r w:rsidR="007B7906" w:rsidRPr="00F96AE2">
        <w:rPr>
          <w:rFonts w:ascii="Arial" w:hAnsi="Arial" w:cs="Arial"/>
          <w:sz w:val="24"/>
          <w:szCs w:val="24"/>
        </w:rPr>
        <w:t>projektovou dokumentaci skutečného provedení plnění, a to v elektronické podobě.</w:t>
      </w:r>
    </w:p>
    <w:p w14:paraId="54B41189" w14:textId="77777777" w:rsidR="00C3788D" w:rsidRDefault="00C01365" w:rsidP="00C3788D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nainstalovat a nastavit bezdrátová</w:t>
      </w:r>
      <w:r w:rsidR="002A7164" w:rsidRPr="004933A1">
        <w:rPr>
          <w:rFonts w:ascii="Arial" w:hAnsi="Arial" w:cs="Arial"/>
          <w:sz w:val="24"/>
          <w:szCs w:val="24"/>
        </w:rPr>
        <w:t xml:space="preserve"> síťová zařízení </w:t>
      </w:r>
      <w:r w:rsidR="002A7164" w:rsidRPr="00C01365">
        <w:rPr>
          <w:rFonts w:ascii="Arial" w:hAnsi="Arial" w:cs="Arial"/>
          <w:sz w:val="24"/>
          <w:szCs w:val="24"/>
        </w:rPr>
        <w:t xml:space="preserve">typu AP – </w:t>
      </w:r>
      <w:proofErr w:type="spellStart"/>
      <w:r w:rsidR="002A7164" w:rsidRPr="00C01365">
        <w:rPr>
          <w:rFonts w:ascii="Arial" w:hAnsi="Arial" w:cs="Arial"/>
          <w:sz w:val="24"/>
          <w:szCs w:val="24"/>
        </w:rPr>
        <w:t>WiFi</w:t>
      </w:r>
      <w:proofErr w:type="spellEnd"/>
      <w:r w:rsidR="002A7164" w:rsidRPr="00C01365">
        <w:rPr>
          <w:rFonts w:ascii="Arial" w:hAnsi="Arial" w:cs="Arial"/>
          <w:sz w:val="24"/>
          <w:szCs w:val="24"/>
        </w:rPr>
        <w:t xml:space="preserve"> Access Point</w:t>
      </w:r>
      <w:r w:rsidR="002A7164" w:rsidRPr="004933A1">
        <w:rPr>
          <w:rFonts w:ascii="Arial" w:hAnsi="Arial" w:cs="Arial"/>
          <w:sz w:val="24"/>
          <w:szCs w:val="24"/>
        </w:rPr>
        <w:t xml:space="preserve">, </w:t>
      </w:r>
    </w:p>
    <w:p w14:paraId="1B1187DE" w14:textId="77777777" w:rsidR="00C3788D" w:rsidRDefault="002A7164" w:rsidP="00C3788D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nastavit firewall pro zajištění zabezpečeného provozu </w:t>
      </w:r>
      <w:proofErr w:type="spellStart"/>
      <w:r w:rsidRPr="004933A1">
        <w:rPr>
          <w:rFonts w:ascii="Arial" w:hAnsi="Arial" w:cs="Arial"/>
          <w:sz w:val="24"/>
          <w:szCs w:val="24"/>
        </w:rPr>
        <w:t>WiFi</w:t>
      </w:r>
      <w:proofErr w:type="spellEnd"/>
      <w:r w:rsidRPr="004933A1">
        <w:rPr>
          <w:rFonts w:ascii="Arial" w:hAnsi="Arial" w:cs="Arial"/>
          <w:sz w:val="24"/>
          <w:szCs w:val="24"/>
        </w:rPr>
        <w:t xml:space="preserve"> síťových zařízení</w:t>
      </w:r>
      <w:r w:rsidR="00CB4C15">
        <w:rPr>
          <w:rFonts w:ascii="Arial" w:hAnsi="Arial" w:cs="Arial"/>
          <w:sz w:val="24"/>
          <w:szCs w:val="24"/>
        </w:rPr>
        <w:t>,</w:t>
      </w:r>
    </w:p>
    <w:p w14:paraId="0A9613FD" w14:textId="77777777" w:rsidR="00C3788D" w:rsidRDefault="002A7164" w:rsidP="00C3788D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poskytovat </w:t>
      </w:r>
      <w:r w:rsidR="00C3788D">
        <w:rPr>
          <w:rFonts w:ascii="Arial" w:hAnsi="Arial" w:cs="Arial"/>
          <w:sz w:val="24"/>
          <w:szCs w:val="24"/>
        </w:rPr>
        <w:t>Objednateli</w:t>
      </w:r>
      <w:r w:rsidRPr="004933A1">
        <w:rPr>
          <w:rFonts w:ascii="Arial" w:hAnsi="Arial" w:cs="Arial"/>
          <w:sz w:val="24"/>
          <w:szCs w:val="24"/>
        </w:rPr>
        <w:t xml:space="preserve"> pr</w:t>
      </w:r>
      <w:r w:rsidR="00613B9E">
        <w:rPr>
          <w:rFonts w:ascii="Arial" w:hAnsi="Arial" w:cs="Arial"/>
          <w:sz w:val="24"/>
          <w:szCs w:val="24"/>
        </w:rPr>
        <w:t xml:space="preserve">onájem síťových </w:t>
      </w:r>
      <w:proofErr w:type="spellStart"/>
      <w:r w:rsidR="00613B9E">
        <w:rPr>
          <w:rFonts w:ascii="Arial" w:hAnsi="Arial" w:cs="Arial"/>
          <w:sz w:val="24"/>
          <w:szCs w:val="24"/>
        </w:rPr>
        <w:t>WiFi</w:t>
      </w:r>
      <w:proofErr w:type="spellEnd"/>
      <w:r w:rsidR="00613B9E">
        <w:rPr>
          <w:rFonts w:ascii="Arial" w:hAnsi="Arial" w:cs="Arial"/>
          <w:sz w:val="24"/>
          <w:szCs w:val="24"/>
        </w:rPr>
        <w:t xml:space="preserve"> </w:t>
      </w:r>
      <w:r w:rsidR="00613B9E" w:rsidRPr="00C01365">
        <w:rPr>
          <w:rFonts w:ascii="Arial" w:hAnsi="Arial" w:cs="Arial"/>
          <w:sz w:val="24"/>
          <w:szCs w:val="24"/>
        </w:rPr>
        <w:t>zařízení</w:t>
      </w:r>
      <w:r w:rsidRPr="00C01365">
        <w:rPr>
          <w:rFonts w:ascii="Arial" w:hAnsi="Arial" w:cs="Arial"/>
          <w:sz w:val="24"/>
          <w:szCs w:val="24"/>
        </w:rPr>
        <w:t>,</w:t>
      </w:r>
      <w:r w:rsidRPr="004933A1">
        <w:rPr>
          <w:rFonts w:ascii="Arial" w:hAnsi="Arial" w:cs="Arial"/>
          <w:sz w:val="24"/>
          <w:szCs w:val="24"/>
        </w:rPr>
        <w:t xml:space="preserve"> uvedených v písm. b. a c. tohoto odstavce, po celou dobu trávní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y, </w:t>
      </w:r>
      <w:r w:rsidR="000E6D36">
        <w:rPr>
          <w:rFonts w:ascii="Arial" w:hAnsi="Arial" w:cs="Arial"/>
          <w:sz w:val="24"/>
          <w:szCs w:val="24"/>
        </w:rPr>
        <w:t>tedy do 31.12.2023.</w:t>
      </w:r>
    </w:p>
    <w:p w14:paraId="3A897733" w14:textId="77777777" w:rsidR="00595E04" w:rsidRDefault="002A7164" w:rsidP="00C3788D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poskytovat</w:t>
      </w:r>
      <w:r w:rsidR="00C3788D">
        <w:rPr>
          <w:rFonts w:ascii="Arial" w:hAnsi="Arial" w:cs="Arial"/>
          <w:sz w:val="24"/>
          <w:szCs w:val="24"/>
        </w:rPr>
        <w:t xml:space="preserve"> </w:t>
      </w:r>
      <w:r w:rsidR="00A56809">
        <w:rPr>
          <w:rFonts w:ascii="Arial" w:hAnsi="Arial" w:cs="Arial"/>
          <w:sz w:val="24"/>
          <w:szCs w:val="24"/>
        </w:rPr>
        <w:t>O</w:t>
      </w:r>
      <w:r w:rsidR="00C3788D">
        <w:rPr>
          <w:rFonts w:ascii="Arial" w:hAnsi="Arial" w:cs="Arial"/>
          <w:sz w:val="24"/>
          <w:szCs w:val="24"/>
        </w:rPr>
        <w:t>bjednateli</w:t>
      </w:r>
      <w:r w:rsidRPr="004933A1">
        <w:rPr>
          <w:rFonts w:ascii="Arial" w:hAnsi="Arial" w:cs="Arial"/>
          <w:sz w:val="24"/>
          <w:szCs w:val="24"/>
        </w:rPr>
        <w:t xml:space="preserve"> servis a technickou podporu s</w:t>
      </w:r>
      <w:r w:rsidR="00613B9E">
        <w:rPr>
          <w:rFonts w:ascii="Arial" w:hAnsi="Arial" w:cs="Arial"/>
          <w:sz w:val="24"/>
          <w:szCs w:val="24"/>
        </w:rPr>
        <w:t xml:space="preserve">íťových </w:t>
      </w:r>
      <w:proofErr w:type="spellStart"/>
      <w:r w:rsidR="00613B9E">
        <w:rPr>
          <w:rFonts w:ascii="Arial" w:hAnsi="Arial" w:cs="Arial"/>
          <w:sz w:val="24"/>
          <w:szCs w:val="24"/>
        </w:rPr>
        <w:t>WiFi</w:t>
      </w:r>
      <w:proofErr w:type="spellEnd"/>
      <w:r w:rsidR="00613B9E">
        <w:rPr>
          <w:rFonts w:ascii="Arial" w:hAnsi="Arial" w:cs="Arial"/>
          <w:sz w:val="24"/>
          <w:szCs w:val="24"/>
        </w:rPr>
        <w:t xml:space="preserve"> zařízení</w:t>
      </w:r>
      <w:r w:rsidRPr="004933A1">
        <w:rPr>
          <w:rFonts w:ascii="Arial" w:hAnsi="Arial" w:cs="Arial"/>
          <w:sz w:val="24"/>
          <w:szCs w:val="24"/>
        </w:rPr>
        <w:t xml:space="preserve"> a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oskytovatelem zbudované síťové infrastruktury po celou dobu trvání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y, </w:t>
      </w:r>
      <w:r w:rsidR="00841ED9">
        <w:rPr>
          <w:rFonts w:ascii="Arial" w:hAnsi="Arial" w:cs="Arial"/>
          <w:sz w:val="24"/>
          <w:szCs w:val="24"/>
        </w:rPr>
        <w:t xml:space="preserve">tedy </w:t>
      </w:r>
      <w:r w:rsidR="00841ED9" w:rsidRPr="000E6D36">
        <w:rPr>
          <w:rFonts w:ascii="Arial" w:hAnsi="Arial" w:cs="Arial"/>
          <w:sz w:val="24"/>
          <w:szCs w:val="24"/>
        </w:rPr>
        <w:t xml:space="preserve">do </w:t>
      </w:r>
      <w:r w:rsidR="000E6D36" w:rsidRPr="000E6D36">
        <w:rPr>
          <w:rFonts w:ascii="Arial" w:hAnsi="Arial" w:cs="Arial"/>
          <w:sz w:val="24"/>
          <w:szCs w:val="24"/>
        </w:rPr>
        <w:t>31.12.2023.</w:t>
      </w:r>
    </w:p>
    <w:p w14:paraId="46AEB266" w14:textId="77777777" w:rsidR="00641000" w:rsidRPr="00641000" w:rsidRDefault="00641000" w:rsidP="00641000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641000">
        <w:rPr>
          <w:rFonts w:ascii="Arial" w:hAnsi="Arial" w:cs="Arial"/>
          <w:sz w:val="24"/>
          <w:szCs w:val="24"/>
        </w:rPr>
        <w:t xml:space="preserve">plnění dle písm. a., b. a c tohoto článku této smlouvy je dále označováno též jen jako </w:t>
      </w:r>
      <w:r>
        <w:rPr>
          <w:rFonts w:ascii="Arial" w:hAnsi="Arial" w:cs="Arial"/>
          <w:sz w:val="24"/>
          <w:szCs w:val="24"/>
        </w:rPr>
        <w:t>„</w:t>
      </w:r>
      <w:r w:rsidRPr="00641000">
        <w:rPr>
          <w:rFonts w:ascii="Arial" w:hAnsi="Arial" w:cs="Arial"/>
          <w:b/>
          <w:bCs/>
          <w:sz w:val="24"/>
          <w:szCs w:val="24"/>
        </w:rPr>
        <w:t>Dílo</w:t>
      </w:r>
      <w:r>
        <w:rPr>
          <w:rFonts w:ascii="Arial" w:hAnsi="Arial" w:cs="Arial"/>
          <w:sz w:val="24"/>
          <w:szCs w:val="24"/>
        </w:rPr>
        <w:t>“</w:t>
      </w:r>
    </w:p>
    <w:p w14:paraId="36FEC8D9" w14:textId="77777777" w:rsidR="007B7906" w:rsidRDefault="007B7906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Součástí plnění je </w:t>
      </w:r>
      <w:r w:rsidRPr="004933A1">
        <w:rPr>
          <w:rFonts w:ascii="Arial" w:hAnsi="Arial" w:cs="Arial"/>
          <w:sz w:val="24"/>
          <w:szCs w:val="24"/>
        </w:rPr>
        <w:t>provedení, dodání a zajištění všech činností, prací, služeb, věcí a dodávek, nutných k</w:t>
      </w:r>
      <w:r>
        <w:rPr>
          <w:rFonts w:ascii="Arial" w:hAnsi="Arial" w:cs="Arial"/>
          <w:sz w:val="24"/>
          <w:szCs w:val="24"/>
        </w:rPr>
        <w:t> </w:t>
      </w:r>
      <w:r w:rsidRPr="004933A1">
        <w:rPr>
          <w:rFonts w:ascii="Arial" w:hAnsi="Arial" w:cs="Arial"/>
          <w:sz w:val="24"/>
          <w:szCs w:val="24"/>
        </w:rPr>
        <w:t>provedení</w:t>
      </w:r>
      <w:r>
        <w:rPr>
          <w:rFonts w:ascii="Arial" w:hAnsi="Arial" w:cs="Arial"/>
          <w:sz w:val="24"/>
          <w:szCs w:val="24"/>
        </w:rPr>
        <w:t xml:space="preserve"> plnění dle této </w:t>
      </w:r>
      <w:r w:rsidR="000C20AC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y.</w:t>
      </w:r>
    </w:p>
    <w:p w14:paraId="676C05D8" w14:textId="77777777" w:rsidR="00A56809" w:rsidRPr="00A56809" w:rsidRDefault="00A56809" w:rsidP="00A56809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se zavazuje zajistit </w:t>
      </w:r>
      <w:r w:rsidRPr="00A56809">
        <w:rPr>
          <w:rFonts w:ascii="Arial" w:hAnsi="Arial" w:cs="Arial"/>
          <w:sz w:val="24"/>
          <w:szCs w:val="24"/>
        </w:rPr>
        <w:t>čistot</w:t>
      </w:r>
      <w:r>
        <w:rPr>
          <w:rFonts w:ascii="Arial" w:hAnsi="Arial" w:cs="Arial"/>
          <w:sz w:val="24"/>
          <w:szCs w:val="24"/>
        </w:rPr>
        <w:t>u</w:t>
      </w:r>
      <w:r w:rsidRPr="00A56809">
        <w:rPr>
          <w:rFonts w:ascii="Arial" w:hAnsi="Arial" w:cs="Arial"/>
          <w:sz w:val="24"/>
          <w:szCs w:val="24"/>
        </w:rPr>
        <w:t xml:space="preserve"> po celou dobu provádění </w:t>
      </w:r>
      <w:r>
        <w:rPr>
          <w:rFonts w:ascii="Arial" w:hAnsi="Arial" w:cs="Arial"/>
          <w:sz w:val="24"/>
          <w:szCs w:val="24"/>
        </w:rPr>
        <w:t xml:space="preserve">plnění dle </w:t>
      </w:r>
      <w:r w:rsidR="0099695B">
        <w:rPr>
          <w:rFonts w:ascii="Arial" w:hAnsi="Arial" w:cs="Arial"/>
          <w:sz w:val="24"/>
          <w:szCs w:val="24"/>
        </w:rPr>
        <w:t>čl.</w:t>
      </w:r>
      <w:r>
        <w:rPr>
          <w:rFonts w:ascii="Arial" w:hAnsi="Arial" w:cs="Arial"/>
          <w:sz w:val="24"/>
          <w:szCs w:val="24"/>
        </w:rPr>
        <w:t xml:space="preserve"> 2.1 písm. a., b. a c.</w:t>
      </w:r>
      <w:r w:rsidR="0099695B">
        <w:rPr>
          <w:rFonts w:ascii="Arial" w:hAnsi="Arial" w:cs="Arial"/>
          <w:sz w:val="24"/>
          <w:szCs w:val="24"/>
        </w:rPr>
        <w:t>, tedy Díla</w:t>
      </w:r>
      <w:r w:rsidRPr="00A5680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zajistit </w:t>
      </w:r>
      <w:r w:rsidRPr="00A56809">
        <w:rPr>
          <w:rFonts w:ascii="Arial" w:hAnsi="Arial" w:cs="Arial"/>
          <w:sz w:val="24"/>
          <w:szCs w:val="24"/>
        </w:rPr>
        <w:t xml:space="preserve">provedení finálního celkového úklidu místa plnění a dotčeného okolí před předáním </w:t>
      </w:r>
      <w:r>
        <w:rPr>
          <w:rFonts w:ascii="Arial" w:hAnsi="Arial" w:cs="Arial"/>
          <w:sz w:val="24"/>
          <w:szCs w:val="24"/>
        </w:rPr>
        <w:t>plnění dle odst. 2.1 písm. a., b. a c.</w:t>
      </w:r>
      <w:r w:rsidRPr="00A56809">
        <w:rPr>
          <w:rFonts w:ascii="Arial" w:hAnsi="Arial" w:cs="Arial"/>
          <w:sz w:val="24"/>
          <w:szCs w:val="24"/>
        </w:rPr>
        <w:t xml:space="preserve"> </w:t>
      </w:r>
      <w:r w:rsidRPr="00A56809">
        <w:rPr>
          <w:rFonts w:ascii="Arial" w:hAnsi="Arial" w:cs="Arial"/>
          <w:sz w:val="24"/>
          <w:szCs w:val="24"/>
        </w:rPr>
        <w:lastRenderedPageBreak/>
        <w:t>(mimo jiné i komunikací využívaných pro příjezd a odjezd k místu plnění)</w:t>
      </w:r>
      <w:r w:rsidR="0099695B">
        <w:rPr>
          <w:rFonts w:ascii="Arial" w:hAnsi="Arial" w:cs="Arial"/>
          <w:sz w:val="24"/>
          <w:szCs w:val="24"/>
        </w:rPr>
        <w:t>. V případě poskytování servisních služeb dle čl. 2.1 písm. d. v místě plnění platí toto ustanovení přiměřeně.</w:t>
      </w:r>
    </w:p>
    <w:p w14:paraId="36292794" w14:textId="77777777" w:rsidR="00A56809" w:rsidRDefault="00A56809" w:rsidP="00A56809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se zavazuje zajistit </w:t>
      </w:r>
      <w:r w:rsidRPr="00A56809">
        <w:rPr>
          <w:rFonts w:ascii="Arial" w:hAnsi="Arial" w:cs="Arial"/>
          <w:sz w:val="24"/>
          <w:szCs w:val="24"/>
        </w:rPr>
        <w:t>všech</w:t>
      </w:r>
      <w:r>
        <w:rPr>
          <w:rFonts w:ascii="Arial" w:hAnsi="Arial" w:cs="Arial"/>
          <w:sz w:val="24"/>
          <w:szCs w:val="24"/>
        </w:rPr>
        <w:t>ny</w:t>
      </w:r>
      <w:r w:rsidRPr="00A56809">
        <w:rPr>
          <w:rFonts w:ascii="Arial" w:hAnsi="Arial" w:cs="Arial"/>
          <w:sz w:val="24"/>
          <w:szCs w:val="24"/>
        </w:rPr>
        <w:t xml:space="preserve"> nezbytn</w:t>
      </w:r>
      <w:r>
        <w:rPr>
          <w:rFonts w:ascii="Arial" w:hAnsi="Arial" w:cs="Arial"/>
          <w:sz w:val="24"/>
          <w:szCs w:val="24"/>
        </w:rPr>
        <w:t>é</w:t>
      </w:r>
      <w:r w:rsidRPr="00A56809">
        <w:rPr>
          <w:rFonts w:ascii="Arial" w:hAnsi="Arial" w:cs="Arial"/>
          <w:sz w:val="24"/>
          <w:szCs w:val="24"/>
        </w:rPr>
        <w:t xml:space="preserve"> zkoušk</w:t>
      </w:r>
      <w:r>
        <w:rPr>
          <w:rFonts w:ascii="Arial" w:hAnsi="Arial" w:cs="Arial"/>
          <w:sz w:val="24"/>
          <w:szCs w:val="24"/>
        </w:rPr>
        <w:t>y</w:t>
      </w:r>
      <w:r w:rsidRPr="00A56809">
        <w:rPr>
          <w:rFonts w:ascii="Arial" w:hAnsi="Arial" w:cs="Arial"/>
          <w:sz w:val="24"/>
          <w:szCs w:val="24"/>
        </w:rPr>
        <w:t>, atest</w:t>
      </w:r>
      <w:r>
        <w:rPr>
          <w:rFonts w:ascii="Arial" w:hAnsi="Arial" w:cs="Arial"/>
          <w:sz w:val="24"/>
          <w:szCs w:val="24"/>
        </w:rPr>
        <w:t>y</w:t>
      </w:r>
      <w:r w:rsidRPr="00A56809">
        <w:rPr>
          <w:rFonts w:ascii="Arial" w:hAnsi="Arial" w:cs="Arial"/>
          <w:sz w:val="24"/>
          <w:szCs w:val="24"/>
        </w:rPr>
        <w:t xml:space="preserve"> a reviz</w:t>
      </w:r>
      <w:r w:rsidR="00980B49">
        <w:rPr>
          <w:rFonts w:ascii="Arial" w:hAnsi="Arial" w:cs="Arial"/>
          <w:sz w:val="24"/>
          <w:szCs w:val="24"/>
        </w:rPr>
        <w:t>e</w:t>
      </w:r>
      <w:r w:rsidRPr="00A56809">
        <w:rPr>
          <w:rFonts w:ascii="Arial" w:hAnsi="Arial" w:cs="Arial"/>
          <w:sz w:val="24"/>
          <w:szCs w:val="24"/>
        </w:rPr>
        <w:t xml:space="preserve"> podle ČSN a případn</w:t>
      </w:r>
      <w:r>
        <w:rPr>
          <w:rFonts w:ascii="Arial" w:hAnsi="Arial" w:cs="Arial"/>
          <w:sz w:val="24"/>
          <w:szCs w:val="24"/>
        </w:rPr>
        <w:t>ě</w:t>
      </w:r>
      <w:r w:rsidRPr="00A56809">
        <w:rPr>
          <w:rFonts w:ascii="Arial" w:hAnsi="Arial" w:cs="Arial"/>
          <w:sz w:val="24"/>
          <w:szCs w:val="24"/>
        </w:rPr>
        <w:t xml:space="preserve"> jiných právních nebo technických předpisů platných v době provádění a předání</w:t>
      </w:r>
      <w:r w:rsidR="005F1472">
        <w:rPr>
          <w:rFonts w:ascii="Arial" w:hAnsi="Arial" w:cs="Arial"/>
          <w:sz w:val="24"/>
          <w:szCs w:val="24"/>
        </w:rPr>
        <w:t xml:space="preserve"> Díla a v době poskytování dalšího plnění dle této Smlouvy, k</w:t>
      </w:r>
      <w:r w:rsidRPr="00A56809">
        <w:rPr>
          <w:rFonts w:ascii="Arial" w:hAnsi="Arial" w:cs="Arial"/>
          <w:sz w:val="24"/>
          <w:szCs w:val="24"/>
        </w:rPr>
        <w:t xml:space="preserve">terými bude prokázáno dosažení předepsané kvality a předepsaných technických parametrů </w:t>
      </w:r>
      <w:r>
        <w:rPr>
          <w:rFonts w:ascii="Arial" w:hAnsi="Arial" w:cs="Arial"/>
          <w:sz w:val="24"/>
          <w:szCs w:val="24"/>
        </w:rPr>
        <w:t>plnění</w:t>
      </w:r>
      <w:r w:rsidRPr="00A56809">
        <w:rPr>
          <w:rFonts w:ascii="Arial" w:hAnsi="Arial" w:cs="Arial"/>
          <w:sz w:val="24"/>
          <w:szCs w:val="24"/>
        </w:rPr>
        <w:t>;</w:t>
      </w:r>
    </w:p>
    <w:p w14:paraId="63E0391F" w14:textId="77777777" w:rsidR="00C3788D" w:rsidRDefault="00C44302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 w:rsidR="002A7164" w:rsidRPr="004933A1">
        <w:rPr>
          <w:rFonts w:ascii="Arial" w:hAnsi="Arial" w:cs="Arial"/>
          <w:sz w:val="24"/>
          <w:szCs w:val="24"/>
        </w:rPr>
        <w:t xml:space="preserve"> se zavazuje za poskytnuté </w:t>
      </w:r>
      <w:r w:rsidR="00A56809">
        <w:rPr>
          <w:rFonts w:ascii="Arial" w:hAnsi="Arial" w:cs="Arial"/>
          <w:sz w:val="24"/>
          <w:szCs w:val="24"/>
        </w:rPr>
        <w:t>plnění</w:t>
      </w:r>
      <w:r w:rsidR="002A7164" w:rsidRPr="004933A1">
        <w:rPr>
          <w:rFonts w:ascii="Arial" w:hAnsi="Arial" w:cs="Arial"/>
          <w:sz w:val="24"/>
          <w:szCs w:val="24"/>
        </w:rPr>
        <w:t xml:space="preserve"> zaplatit </w:t>
      </w:r>
      <w:r w:rsidR="004A7B46"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 xml:space="preserve">oskytovateli sjednanou cenu, specifikovanou v článku </w:t>
      </w:r>
      <w:r w:rsidR="005F1472">
        <w:rPr>
          <w:rFonts w:ascii="Arial" w:hAnsi="Arial" w:cs="Arial"/>
          <w:sz w:val="24"/>
          <w:szCs w:val="24"/>
        </w:rPr>
        <w:t>8</w:t>
      </w:r>
      <w:r w:rsidR="002A7164" w:rsidRPr="004933A1">
        <w:rPr>
          <w:rFonts w:ascii="Arial" w:hAnsi="Arial" w:cs="Arial"/>
          <w:sz w:val="24"/>
          <w:szCs w:val="24"/>
        </w:rPr>
        <w:t xml:space="preserve"> této </w:t>
      </w:r>
      <w:r w:rsidR="000C20AC"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y. </w:t>
      </w:r>
    </w:p>
    <w:p w14:paraId="2BFC4ABB" w14:textId="77777777" w:rsidR="00744AA0" w:rsidRPr="00DE003E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DE003E">
        <w:rPr>
          <w:rFonts w:ascii="Arial" w:hAnsi="Arial" w:cs="Arial"/>
          <w:sz w:val="24"/>
          <w:szCs w:val="24"/>
        </w:rPr>
        <w:t xml:space="preserve">Podrobný technický popis </w:t>
      </w:r>
      <w:proofErr w:type="spellStart"/>
      <w:r w:rsidRPr="00DE003E">
        <w:rPr>
          <w:rFonts w:ascii="Arial" w:hAnsi="Arial" w:cs="Arial"/>
          <w:sz w:val="24"/>
          <w:szCs w:val="24"/>
        </w:rPr>
        <w:t>W</w:t>
      </w:r>
      <w:r w:rsidR="00613B9E" w:rsidRPr="00DE003E">
        <w:rPr>
          <w:rFonts w:ascii="Arial" w:hAnsi="Arial" w:cs="Arial"/>
          <w:sz w:val="24"/>
          <w:szCs w:val="24"/>
        </w:rPr>
        <w:t>iFi</w:t>
      </w:r>
      <w:proofErr w:type="spellEnd"/>
      <w:r w:rsidR="00613B9E" w:rsidRPr="00DE003E">
        <w:rPr>
          <w:rFonts w:ascii="Arial" w:hAnsi="Arial" w:cs="Arial"/>
          <w:sz w:val="24"/>
          <w:szCs w:val="24"/>
        </w:rPr>
        <w:t xml:space="preserve"> síťových zařízení</w:t>
      </w:r>
      <w:r w:rsidRPr="00DE003E">
        <w:rPr>
          <w:rFonts w:ascii="Arial" w:hAnsi="Arial" w:cs="Arial"/>
          <w:sz w:val="24"/>
          <w:szCs w:val="24"/>
        </w:rPr>
        <w:t xml:space="preserve"> a nezbytné síťové infrastruktury je obsažen v příloze č. </w:t>
      </w:r>
      <w:r w:rsidR="00DE003E" w:rsidRPr="00DE003E">
        <w:rPr>
          <w:rFonts w:ascii="Arial" w:hAnsi="Arial" w:cs="Arial"/>
          <w:sz w:val="24"/>
          <w:szCs w:val="24"/>
        </w:rPr>
        <w:t>2</w:t>
      </w:r>
      <w:r w:rsidRPr="00DE003E">
        <w:rPr>
          <w:rFonts w:ascii="Arial" w:hAnsi="Arial" w:cs="Arial"/>
          <w:sz w:val="24"/>
          <w:szCs w:val="24"/>
        </w:rPr>
        <w:t xml:space="preserve"> </w:t>
      </w:r>
      <w:r w:rsidR="00C8237F" w:rsidRPr="00DE003E">
        <w:rPr>
          <w:rFonts w:ascii="Arial" w:hAnsi="Arial" w:cs="Arial"/>
          <w:sz w:val="24"/>
          <w:szCs w:val="24"/>
        </w:rPr>
        <w:t xml:space="preserve">této </w:t>
      </w:r>
      <w:r w:rsidR="000C20AC" w:rsidRPr="00DE003E">
        <w:rPr>
          <w:rFonts w:ascii="Arial" w:hAnsi="Arial" w:cs="Arial"/>
          <w:sz w:val="24"/>
          <w:szCs w:val="24"/>
        </w:rPr>
        <w:t>Smlouv</w:t>
      </w:r>
      <w:r w:rsidR="00980B49" w:rsidRPr="00DE003E">
        <w:rPr>
          <w:rFonts w:ascii="Arial" w:hAnsi="Arial" w:cs="Arial"/>
          <w:sz w:val="24"/>
          <w:szCs w:val="24"/>
        </w:rPr>
        <w:t>y</w:t>
      </w:r>
      <w:r w:rsidRPr="00DE003E">
        <w:rPr>
          <w:rFonts w:ascii="Arial" w:hAnsi="Arial" w:cs="Arial"/>
          <w:sz w:val="24"/>
          <w:szCs w:val="24"/>
        </w:rPr>
        <w:t xml:space="preserve">. </w:t>
      </w:r>
    </w:p>
    <w:p w14:paraId="08CBB410" w14:textId="77777777" w:rsidR="00B61048" w:rsidRPr="000E6D36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0E6D36">
        <w:rPr>
          <w:rFonts w:ascii="Arial" w:hAnsi="Arial" w:cs="Arial"/>
          <w:sz w:val="24"/>
          <w:szCs w:val="24"/>
        </w:rPr>
        <w:t xml:space="preserve">Poskytovatel je povinen realizovat </w:t>
      </w:r>
      <w:r w:rsidR="0099553E" w:rsidRPr="000E6D36">
        <w:rPr>
          <w:rFonts w:ascii="Arial" w:hAnsi="Arial" w:cs="Arial"/>
          <w:sz w:val="24"/>
          <w:szCs w:val="24"/>
        </w:rPr>
        <w:t xml:space="preserve">Dílo (tedy </w:t>
      </w:r>
      <w:r w:rsidRPr="000E6D36">
        <w:rPr>
          <w:rFonts w:ascii="Arial" w:hAnsi="Arial" w:cs="Arial"/>
          <w:sz w:val="24"/>
          <w:szCs w:val="24"/>
        </w:rPr>
        <w:t>závazky specifikované v</w:t>
      </w:r>
      <w:r w:rsidR="00B61048" w:rsidRPr="000E6D36">
        <w:rPr>
          <w:rFonts w:ascii="Arial" w:hAnsi="Arial" w:cs="Arial"/>
          <w:sz w:val="24"/>
          <w:szCs w:val="24"/>
        </w:rPr>
        <w:t> čl. 2.1</w:t>
      </w:r>
      <w:r w:rsidRPr="000E6D36">
        <w:rPr>
          <w:rFonts w:ascii="Arial" w:hAnsi="Arial" w:cs="Arial"/>
          <w:sz w:val="24"/>
          <w:szCs w:val="24"/>
        </w:rPr>
        <w:t xml:space="preserve"> písmeno a. b. a c.</w:t>
      </w:r>
      <w:r w:rsidR="00B61048" w:rsidRPr="000E6D36">
        <w:rPr>
          <w:rFonts w:ascii="Arial" w:hAnsi="Arial" w:cs="Arial"/>
          <w:sz w:val="24"/>
          <w:szCs w:val="24"/>
        </w:rPr>
        <w:t xml:space="preserve"> této </w:t>
      </w:r>
      <w:r w:rsidR="000C20AC" w:rsidRPr="000E6D36">
        <w:rPr>
          <w:rFonts w:ascii="Arial" w:hAnsi="Arial" w:cs="Arial"/>
          <w:sz w:val="24"/>
          <w:szCs w:val="24"/>
        </w:rPr>
        <w:t>Smlouv</w:t>
      </w:r>
      <w:r w:rsidR="00B61048" w:rsidRPr="000E6D36">
        <w:rPr>
          <w:rFonts w:ascii="Arial" w:hAnsi="Arial" w:cs="Arial"/>
          <w:sz w:val="24"/>
          <w:szCs w:val="24"/>
        </w:rPr>
        <w:t>y</w:t>
      </w:r>
      <w:r w:rsidR="0099553E" w:rsidRPr="000E6D36">
        <w:rPr>
          <w:rFonts w:ascii="Arial" w:hAnsi="Arial" w:cs="Arial"/>
          <w:sz w:val="24"/>
          <w:szCs w:val="24"/>
        </w:rPr>
        <w:t>)</w:t>
      </w:r>
      <w:r w:rsidRPr="000E6D36">
        <w:rPr>
          <w:rFonts w:ascii="Arial" w:hAnsi="Arial" w:cs="Arial"/>
          <w:sz w:val="24"/>
          <w:szCs w:val="24"/>
        </w:rPr>
        <w:t xml:space="preserve"> plně v souladu se zadávacími p</w:t>
      </w:r>
      <w:r w:rsidR="000E6D36" w:rsidRPr="000E6D36">
        <w:rPr>
          <w:rFonts w:ascii="Arial" w:hAnsi="Arial" w:cs="Arial"/>
          <w:sz w:val="24"/>
          <w:szCs w:val="24"/>
        </w:rPr>
        <w:t>odmínkami této veřejné zakázky.</w:t>
      </w:r>
    </w:p>
    <w:p w14:paraId="09C79246" w14:textId="77777777" w:rsidR="00654AFA" w:rsidRPr="0099553E" w:rsidRDefault="00654AFA" w:rsidP="00654AFA">
      <w:pPr>
        <w:pStyle w:val="bntext"/>
        <w:rPr>
          <w:rFonts w:ascii="Arial" w:hAnsi="Arial" w:cs="Arial"/>
          <w:sz w:val="24"/>
          <w:szCs w:val="24"/>
        </w:rPr>
      </w:pPr>
      <w:r w:rsidRPr="0099553E">
        <w:rPr>
          <w:rFonts w:ascii="Arial" w:hAnsi="Arial" w:cs="Arial"/>
          <w:sz w:val="24"/>
          <w:szCs w:val="24"/>
        </w:rPr>
        <w:t xml:space="preserve">Poskytovatel prohlašuje, že je oprávněn plnit předmět </w:t>
      </w:r>
      <w:r w:rsidR="000C20AC" w:rsidRPr="0099553E">
        <w:rPr>
          <w:rFonts w:ascii="Arial" w:hAnsi="Arial" w:cs="Arial"/>
          <w:sz w:val="24"/>
          <w:szCs w:val="24"/>
        </w:rPr>
        <w:t>Smlouv</w:t>
      </w:r>
      <w:r w:rsidRPr="0099553E">
        <w:rPr>
          <w:rFonts w:ascii="Arial" w:hAnsi="Arial" w:cs="Arial"/>
          <w:sz w:val="24"/>
          <w:szCs w:val="24"/>
        </w:rPr>
        <w:t>y a disponuje všemi potřebnými oprávněními a povoleními vyžadovanými platnými právními předpisy.</w:t>
      </w:r>
    </w:p>
    <w:p w14:paraId="48432D58" w14:textId="77777777" w:rsidR="00654AFA" w:rsidRDefault="00654AFA" w:rsidP="00C44302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542F5F5C" w14:textId="77777777" w:rsidR="00B61048" w:rsidRDefault="00B61048" w:rsidP="00B61048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Termíny plnění</w:t>
      </w:r>
    </w:p>
    <w:p w14:paraId="386A36D2" w14:textId="77777777" w:rsidR="00176C7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Poskytovatel se </w:t>
      </w:r>
      <w:r w:rsidR="00176C72">
        <w:rPr>
          <w:rFonts w:ascii="Arial" w:hAnsi="Arial" w:cs="Arial"/>
          <w:sz w:val="24"/>
          <w:szCs w:val="24"/>
        </w:rPr>
        <w:t xml:space="preserve">zavazuje plnění dle této </w:t>
      </w:r>
      <w:r w:rsidR="000C20AC">
        <w:rPr>
          <w:rFonts w:ascii="Arial" w:hAnsi="Arial" w:cs="Arial"/>
          <w:sz w:val="24"/>
          <w:szCs w:val="24"/>
        </w:rPr>
        <w:t>Smlouv</w:t>
      </w:r>
      <w:r w:rsidR="00176C72">
        <w:rPr>
          <w:rFonts w:ascii="Arial" w:hAnsi="Arial" w:cs="Arial"/>
          <w:sz w:val="24"/>
          <w:szCs w:val="24"/>
        </w:rPr>
        <w:t xml:space="preserve">y </w:t>
      </w:r>
      <w:r w:rsidR="00C102E8">
        <w:rPr>
          <w:rFonts w:ascii="Arial" w:hAnsi="Arial" w:cs="Arial"/>
          <w:sz w:val="24"/>
          <w:szCs w:val="24"/>
        </w:rPr>
        <w:t>provést</w:t>
      </w:r>
      <w:r w:rsidR="00176C72">
        <w:rPr>
          <w:rFonts w:ascii="Arial" w:hAnsi="Arial" w:cs="Arial"/>
          <w:sz w:val="24"/>
          <w:szCs w:val="24"/>
        </w:rPr>
        <w:t xml:space="preserve"> v následujících termínech plnění.</w:t>
      </w:r>
    </w:p>
    <w:p w14:paraId="5DC5ED6E" w14:textId="77777777" w:rsidR="009703AB" w:rsidRPr="00037670" w:rsidRDefault="00176C72" w:rsidP="00C3788D">
      <w:pPr>
        <w:pStyle w:val="bntext"/>
        <w:rPr>
          <w:rFonts w:ascii="Arial" w:hAnsi="Arial" w:cs="Arial"/>
          <w:iCs/>
          <w:sz w:val="24"/>
          <w:szCs w:val="24"/>
        </w:rPr>
      </w:pPr>
      <w:r w:rsidRPr="00037670">
        <w:rPr>
          <w:rFonts w:ascii="Arial" w:hAnsi="Arial" w:cs="Arial"/>
          <w:sz w:val="24"/>
          <w:szCs w:val="24"/>
        </w:rPr>
        <w:t xml:space="preserve">Poskytovatel se zavazuje započít s realizací plnění dle této </w:t>
      </w:r>
      <w:r w:rsidR="000C20AC" w:rsidRPr="00037670">
        <w:rPr>
          <w:rFonts w:ascii="Arial" w:hAnsi="Arial" w:cs="Arial"/>
          <w:sz w:val="24"/>
          <w:szCs w:val="24"/>
        </w:rPr>
        <w:t>Smlouv</w:t>
      </w:r>
      <w:r w:rsidRPr="00037670">
        <w:rPr>
          <w:rFonts w:ascii="Arial" w:hAnsi="Arial" w:cs="Arial"/>
          <w:sz w:val="24"/>
          <w:szCs w:val="24"/>
        </w:rPr>
        <w:t>y</w:t>
      </w:r>
      <w:r w:rsidR="00E91EBD" w:rsidRPr="00037670">
        <w:rPr>
          <w:rFonts w:ascii="Arial" w:hAnsi="Arial" w:cs="Arial"/>
          <w:iCs/>
          <w:sz w:val="24"/>
          <w:szCs w:val="24"/>
        </w:rPr>
        <w:t>:</w:t>
      </w:r>
      <w:r w:rsidRPr="00037670">
        <w:rPr>
          <w:rFonts w:ascii="Arial" w:hAnsi="Arial" w:cs="Arial"/>
          <w:iCs/>
          <w:sz w:val="24"/>
          <w:szCs w:val="24"/>
        </w:rPr>
        <w:t xml:space="preserve"> </w:t>
      </w:r>
      <w:r w:rsidR="00C102E8" w:rsidRPr="00037670">
        <w:rPr>
          <w:rFonts w:ascii="Arial" w:hAnsi="Arial" w:cs="Arial"/>
          <w:iCs/>
          <w:sz w:val="24"/>
          <w:szCs w:val="24"/>
        </w:rPr>
        <w:t>bez zbytečné</w:t>
      </w:r>
      <w:r w:rsidR="00320D5C" w:rsidRPr="00037670">
        <w:rPr>
          <w:rFonts w:ascii="Arial" w:hAnsi="Arial" w:cs="Arial"/>
          <w:iCs/>
          <w:sz w:val="24"/>
          <w:szCs w:val="24"/>
        </w:rPr>
        <w:t xml:space="preserve">ho odkladu po nabytí účinnosti této </w:t>
      </w:r>
      <w:r w:rsidR="000C20AC" w:rsidRPr="00037670">
        <w:rPr>
          <w:rFonts w:ascii="Arial" w:hAnsi="Arial" w:cs="Arial"/>
          <w:iCs/>
          <w:sz w:val="24"/>
          <w:szCs w:val="24"/>
        </w:rPr>
        <w:t>Smlouv</w:t>
      </w:r>
      <w:r w:rsidR="00037670" w:rsidRPr="00037670">
        <w:rPr>
          <w:rFonts w:ascii="Arial" w:hAnsi="Arial" w:cs="Arial"/>
          <w:iCs/>
          <w:sz w:val="24"/>
          <w:szCs w:val="24"/>
        </w:rPr>
        <w:t>y.</w:t>
      </w:r>
    </w:p>
    <w:p w14:paraId="0D327852" w14:textId="77777777" w:rsidR="00C102E8" w:rsidRDefault="009703AB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se zavazuje</w:t>
      </w:r>
      <w:r w:rsidR="00C102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dokončit </w:t>
      </w:r>
      <w:r w:rsidR="00CB4C15">
        <w:rPr>
          <w:rFonts w:ascii="Arial" w:hAnsi="Arial" w:cs="Arial"/>
          <w:sz w:val="24"/>
          <w:szCs w:val="24"/>
        </w:rPr>
        <w:t>a předat</w:t>
      </w:r>
      <w:r w:rsidR="0099553E">
        <w:rPr>
          <w:rFonts w:ascii="Arial" w:hAnsi="Arial" w:cs="Arial"/>
          <w:sz w:val="24"/>
          <w:szCs w:val="24"/>
        </w:rPr>
        <w:t xml:space="preserve"> Dílo tedy</w:t>
      </w:r>
      <w:r w:rsidR="00CB4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plnění dle čl. 2.1 písm. a., b. a c.</w:t>
      </w:r>
      <w:r w:rsidR="00C102E8">
        <w:rPr>
          <w:rFonts w:ascii="Arial" w:hAnsi="Arial" w:cs="Arial"/>
          <w:sz w:val="24"/>
          <w:szCs w:val="24"/>
        </w:rPr>
        <w:t xml:space="preserve"> ve dvou fázích:</w:t>
      </w:r>
    </w:p>
    <w:p w14:paraId="643E8FB8" w14:textId="77777777" w:rsidR="00C102E8" w:rsidRPr="00DE003E" w:rsidRDefault="001A3773" w:rsidP="00C102E8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7</w:t>
      </w:r>
      <w:r w:rsidR="00C102E8" w:rsidRPr="00DE003E">
        <w:rPr>
          <w:rFonts w:ascii="Arial" w:hAnsi="Arial" w:cs="Arial"/>
          <w:sz w:val="24"/>
          <w:szCs w:val="24"/>
        </w:rPr>
        <w:t>.</w:t>
      </w:r>
      <w:r w:rsidR="00883F18" w:rsidRPr="00DE00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="00C102E8" w:rsidRPr="00DE003E">
        <w:rPr>
          <w:rFonts w:ascii="Arial" w:hAnsi="Arial" w:cs="Arial"/>
          <w:sz w:val="24"/>
          <w:szCs w:val="24"/>
        </w:rPr>
        <w:t>.</w:t>
      </w:r>
      <w:r w:rsidR="00883F18" w:rsidRPr="00DE003E">
        <w:rPr>
          <w:rFonts w:ascii="Arial" w:hAnsi="Arial" w:cs="Arial"/>
          <w:sz w:val="24"/>
          <w:szCs w:val="24"/>
        </w:rPr>
        <w:t xml:space="preserve"> </w:t>
      </w:r>
      <w:r w:rsidR="00C102E8" w:rsidRPr="00DE003E">
        <w:rPr>
          <w:rFonts w:ascii="Arial" w:hAnsi="Arial" w:cs="Arial"/>
          <w:sz w:val="24"/>
          <w:szCs w:val="24"/>
        </w:rPr>
        <w:t>2022</w:t>
      </w:r>
      <w:r w:rsidR="00B402AF" w:rsidRPr="00DE003E">
        <w:rPr>
          <w:rFonts w:ascii="Arial" w:hAnsi="Arial" w:cs="Arial"/>
          <w:sz w:val="24"/>
          <w:szCs w:val="24"/>
        </w:rPr>
        <w:t xml:space="preserve"> </w:t>
      </w:r>
      <w:r w:rsidR="00042A32" w:rsidRPr="00DE003E">
        <w:rPr>
          <w:rFonts w:ascii="Arial" w:hAnsi="Arial" w:cs="Arial"/>
          <w:sz w:val="24"/>
          <w:szCs w:val="24"/>
        </w:rPr>
        <w:t xml:space="preserve">- </w:t>
      </w:r>
      <w:r w:rsidR="00B402AF" w:rsidRPr="00DE003E">
        <w:rPr>
          <w:rFonts w:ascii="Arial" w:hAnsi="Arial" w:cs="Arial"/>
          <w:sz w:val="24"/>
          <w:szCs w:val="24"/>
        </w:rPr>
        <w:t xml:space="preserve">poskytnutí veškerého plnění dle čl. 2.1. písm. a., b., c, </w:t>
      </w:r>
      <w:r w:rsidR="00042A32" w:rsidRPr="00DE003E">
        <w:rPr>
          <w:rFonts w:ascii="Arial" w:hAnsi="Arial" w:cs="Arial"/>
          <w:sz w:val="24"/>
          <w:szCs w:val="24"/>
        </w:rPr>
        <w:t>zajišťující</w:t>
      </w:r>
      <w:r w:rsidR="00B402AF" w:rsidRPr="00DE003E">
        <w:rPr>
          <w:rFonts w:ascii="Arial" w:hAnsi="Arial" w:cs="Arial"/>
          <w:sz w:val="24"/>
          <w:szCs w:val="24"/>
        </w:rPr>
        <w:t xml:space="preserve"> připojení ochozu V</w:t>
      </w:r>
      <w:r w:rsidR="00042A32" w:rsidRPr="00DE003E">
        <w:rPr>
          <w:rFonts w:ascii="Arial" w:hAnsi="Arial" w:cs="Arial"/>
          <w:sz w:val="24"/>
          <w:szCs w:val="24"/>
        </w:rPr>
        <w:t xml:space="preserve">eletržního paláce dle specifikace uvedené </w:t>
      </w:r>
      <w:r w:rsidR="00DE003E" w:rsidRPr="00DE003E">
        <w:rPr>
          <w:rFonts w:ascii="Arial" w:hAnsi="Arial" w:cs="Arial"/>
          <w:sz w:val="24"/>
          <w:szCs w:val="24"/>
        </w:rPr>
        <w:t xml:space="preserve">v příloze č. 2 </w:t>
      </w:r>
      <w:r w:rsidR="00841ED9" w:rsidRPr="00DE003E">
        <w:rPr>
          <w:rFonts w:ascii="Arial" w:hAnsi="Arial" w:cs="Arial"/>
          <w:sz w:val="24"/>
          <w:szCs w:val="24"/>
        </w:rPr>
        <w:t xml:space="preserve">této </w:t>
      </w:r>
      <w:r w:rsidR="000C20AC" w:rsidRPr="00DE003E">
        <w:rPr>
          <w:rFonts w:ascii="Arial" w:hAnsi="Arial" w:cs="Arial"/>
          <w:sz w:val="24"/>
          <w:szCs w:val="24"/>
        </w:rPr>
        <w:t>Smlouv</w:t>
      </w:r>
      <w:r w:rsidR="00841ED9" w:rsidRPr="00DE003E">
        <w:rPr>
          <w:rFonts w:ascii="Arial" w:hAnsi="Arial" w:cs="Arial"/>
          <w:sz w:val="24"/>
          <w:szCs w:val="24"/>
        </w:rPr>
        <w:t>y</w:t>
      </w:r>
    </w:p>
    <w:p w14:paraId="4F1C6CF2" w14:textId="77777777" w:rsidR="00176C72" w:rsidRPr="00DE003E" w:rsidRDefault="00883F18" w:rsidP="00C102E8">
      <w:pPr>
        <w:pStyle w:val="bntext"/>
        <w:numPr>
          <w:ilvl w:val="4"/>
          <w:numId w:val="39"/>
        </w:numPr>
        <w:rPr>
          <w:rFonts w:ascii="Arial" w:hAnsi="Arial" w:cs="Arial"/>
          <w:sz w:val="24"/>
          <w:szCs w:val="24"/>
        </w:rPr>
      </w:pPr>
      <w:r w:rsidRPr="00DE003E">
        <w:rPr>
          <w:rFonts w:ascii="Arial" w:hAnsi="Arial" w:cs="Arial"/>
          <w:sz w:val="24"/>
          <w:szCs w:val="24"/>
        </w:rPr>
        <w:t>Do 31.3</w:t>
      </w:r>
      <w:r w:rsidR="00C102E8" w:rsidRPr="00DE003E">
        <w:rPr>
          <w:rFonts w:ascii="Arial" w:hAnsi="Arial" w:cs="Arial"/>
          <w:sz w:val="24"/>
          <w:szCs w:val="24"/>
        </w:rPr>
        <w:t>.2023</w:t>
      </w:r>
      <w:r w:rsidR="00B402AF" w:rsidRPr="00DE003E">
        <w:rPr>
          <w:rFonts w:ascii="Arial" w:hAnsi="Arial" w:cs="Arial"/>
          <w:sz w:val="24"/>
          <w:szCs w:val="24"/>
        </w:rPr>
        <w:t xml:space="preserve"> </w:t>
      </w:r>
      <w:r w:rsidR="00042A32" w:rsidRPr="00DE003E">
        <w:rPr>
          <w:rFonts w:ascii="Arial" w:hAnsi="Arial" w:cs="Arial"/>
          <w:sz w:val="24"/>
          <w:szCs w:val="24"/>
        </w:rPr>
        <w:t>- p</w:t>
      </w:r>
      <w:r w:rsidR="00B402AF" w:rsidRPr="00DE003E">
        <w:rPr>
          <w:rFonts w:ascii="Arial" w:hAnsi="Arial" w:cs="Arial"/>
          <w:sz w:val="24"/>
          <w:szCs w:val="24"/>
        </w:rPr>
        <w:t>oskytnutí veškerého plnění dle čl. 2.1 písm. a., b. c.</w:t>
      </w:r>
      <w:r w:rsidR="00042A32" w:rsidRPr="00DE003E">
        <w:rPr>
          <w:rFonts w:ascii="Arial" w:hAnsi="Arial" w:cs="Arial"/>
          <w:sz w:val="24"/>
          <w:szCs w:val="24"/>
        </w:rPr>
        <w:t xml:space="preserve"> zajišťujíc</w:t>
      </w:r>
      <w:r w:rsidR="00613B9E" w:rsidRPr="00DE003E">
        <w:rPr>
          <w:rFonts w:ascii="Arial" w:hAnsi="Arial" w:cs="Arial"/>
          <w:sz w:val="24"/>
          <w:szCs w:val="24"/>
        </w:rPr>
        <w:t>í</w:t>
      </w:r>
      <w:r w:rsidR="00B402AF" w:rsidRPr="00DE003E">
        <w:rPr>
          <w:rFonts w:ascii="Arial" w:hAnsi="Arial" w:cs="Arial"/>
          <w:sz w:val="24"/>
          <w:szCs w:val="24"/>
        </w:rPr>
        <w:t xml:space="preserve"> připojení prostoru před výtahy a křídla VP</w:t>
      </w:r>
      <w:r w:rsidR="00042A32" w:rsidRPr="00DE003E">
        <w:rPr>
          <w:rFonts w:ascii="Arial" w:hAnsi="Arial" w:cs="Arial"/>
          <w:sz w:val="24"/>
          <w:szCs w:val="24"/>
        </w:rPr>
        <w:t xml:space="preserve"> dle specifikace uvedené </w:t>
      </w:r>
      <w:r w:rsidR="00DE003E" w:rsidRPr="00DE003E">
        <w:rPr>
          <w:rFonts w:ascii="Arial" w:hAnsi="Arial" w:cs="Arial"/>
          <w:sz w:val="24"/>
          <w:szCs w:val="24"/>
        </w:rPr>
        <w:t xml:space="preserve">v příloze č. 2 </w:t>
      </w:r>
      <w:r w:rsidR="00841ED9" w:rsidRPr="00DE003E">
        <w:rPr>
          <w:rFonts w:ascii="Arial" w:hAnsi="Arial" w:cs="Arial"/>
          <w:sz w:val="24"/>
          <w:szCs w:val="24"/>
        </w:rPr>
        <w:t xml:space="preserve">této </w:t>
      </w:r>
      <w:r w:rsidR="000C20AC" w:rsidRPr="00DE003E">
        <w:rPr>
          <w:rFonts w:ascii="Arial" w:hAnsi="Arial" w:cs="Arial"/>
          <w:sz w:val="24"/>
          <w:szCs w:val="24"/>
        </w:rPr>
        <w:t>Smlouv</w:t>
      </w:r>
      <w:r w:rsidR="00841ED9" w:rsidRPr="00DE003E">
        <w:rPr>
          <w:rFonts w:ascii="Arial" w:hAnsi="Arial" w:cs="Arial"/>
          <w:sz w:val="24"/>
          <w:szCs w:val="24"/>
        </w:rPr>
        <w:t>y.</w:t>
      </w:r>
    </w:p>
    <w:p w14:paraId="108C575C" w14:textId="77777777" w:rsidR="001A3773" w:rsidRDefault="00B402AF" w:rsidP="00EA712E">
      <w:pPr>
        <w:pStyle w:val="bntext"/>
        <w:rPr>
          <w:rFonts w:ascii="Arial" w:hAnsi="Arial" w:cs="Arial"/>
          <w:sz w:val="24"/>
          <w:szCs w:val="24"/>
        </w:rPr>
      </w:pPr>
      <w:r w:rsidRPr="001A3773">
        <w:rPr>
          <w:rFonts w:ascii="Arial" w:hAnsi="Arial" w:cs="Arial"/>
          <w:sz w:val="24"/>
          <w:szCs w:val="24"/>
        </w:rPr>
        <w:t>Poskytovatel se zavazuje z</w:t>
      </w:r>
      <w:r w:rsidR="002A7164" w:rsidRPr="001A3773">
        <w:rPr>
          <w:rFonts w:ascii="Arial" w:hAnsi="Arial" w:cs="Arial"/>
          <w:sz w:val="24"/>
          <w:szCs w:val="24"/>
        </w:rPr>
        <w:t>aháj</w:t>
      </w:r>
      <w:r w:rsidRPr="001A3773">
        <w:rPr>
          <w:rFonts w:ascii="Arial" w:hAnsi="Arial" w:cs="Arial"/>
          <w:sz w:val="24"/>
          <w:szCs w:val="24"/>
        </w:rPr>
        <w:t>it</w:t>
      </w:r>
      <w:r w:rsidR="002A7164" w:rsidRPr="001A3773">
        <w:rPr>
          <w:rFonts w:ascii="Arial" w:hAnsi="Arial" w:cs="Arial"/>
          <w:sz w:val="24"/>
          <w:szCs w:val="24"/>
        </w:rPr>
        <w:t xml:space="preserve"> provoz</w:t>
      </w:r>
      <w:r w:rsidR="00C5205B" w:rsidRPr="001A3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05B" w:rsidRPr="001A3773">
        <w:rPr>
          <w:rFonts w:ascii="Arial" w:hAnsi="Arial" w:cs="Arial"/>
          <w:sz w:val="24"/>
          <w:szCs w:val="24"/>
        </w:rPr>
        <w:t>WiFi</w:t>
      </w:r>
      <w:proofErr w:type="spellEnd"/>
      <w:r w:rsidR="00C5205B" w:rsidRPr="001A3773">
        <w:rPr>
          <w:rFonts w:ascii="Arial" w:hAnsi="Arial" w:cs="Arial"/>
          <w:sz w:val="24"/>
          <w:szCs w:val="24"/>
        </w:rPr>
        <w:t xml:space="preserve"> síťových prvků</w:t>
      </w:r>
      <w:r w:rsidR="002A7164" w:rsidRPr="001A3773">
        <w:rPr>
          <w:rFonts w:ascii="Arial" w:hAnsi="Arial" w:cs="Arial"/>
          <w:sz w:val="24"/>
          <w:szCs w:val="24"/>
        </w:rPr>
        <w:t xml:space="preserve"> do 3 kalendářních dnů od okamžiku předání a převzetí řádně dokončeného </w:t>
      </w:r>
      <w:r w:rsidR="00042A32" w:rsidRPr="001A3773">
        <w:rPr>
          <w:rFonts w:ascii="Arial" w:hAnsi="Arial" w:cs="Arial"/>
          <w:sz w:val="24"/>
          <w:szCs w:val="24"/>
        </w:rPr>
        <w:t>plnění</w:t>
      </w:r>
      <w:r w:rsidR="002A7164" w:rsidRPr="001A3773">
        <w:rPr>
          <w:rFonts w:ascii="Arial" w:hAnsi="Arial" w:cs="Arial"/>
          <w:sz w:val="24"/>
          <w:szCs w:val="24"/>
        </w:rPr>
        <w:t xml:space="preserve"> (specifikovaného v </w:t>
      </w:r>
      <w:r w:rsidR="00E623D0" w:rsidRPr="001A3773">
        <w:rPr>
          <w:rFonts w:ascii="Arial" w:hAnsi="Arial" w:cs="Arial"/>
          <w:sz w:val="24"/>
          <w:szCs w:val="24"/>
        </w:rPr>
        <w:t>čl. 2.1. písm. a., b., c</w:t>
      </w:r>
      <w:r w:rsidR="001A3773">
        <w:rPr>
          <w:rFonts w:ascii="Arial" w:hAnsi="Arial" w:cs="Arial"/>
          <w:sz w:val="24"/>
          <w:szCs w:val="24"/>
        </w:rPr>
        <w:t>.</w:t>
      </w:r>
    </w:p>
    <w:p w14:paraId="730016EC" w14:textId="77777777" w:rsidR="00595E04" w:rsidRPr="001A3773" w:rsidRDefault="002A7164" w:rsidP="00EA712E">
      <w:pPr>
        <w:pStyle w:val="bntext"/>
        <w:rPr>
          <w:rFonts w:ascii="Arial" w:hAnsi="Arial" w:cs="Arial"/>
          <w:sz w:val="24"/>
          <w:szCs w:val="24"/>
        </w:rPr>
      </w:pPr>
      <w:r w:rsidRPr="001A3773">
        <w:rPr>
          <w:rFonts w:ascii="Arial" w:hAnsi="Arial" w:cs="Arial"/>
          <w:sz w:val="24"/>
          <w:szCs w:val="24"/>
        </w:rPr>
        <w:t xml:space="preserve">Poskytovatel je povinen realizovat závazky specifikované v </w:t>
      </w:r>
      <w:r w:rsidR="00595E04" w:rsidRPr="001A3773">
        <w:rPr>
          <w:rFonts w:ascii="Arial" w:hAnsi="Arial" w:cs="Arial"/>
          <w:sz w:val="24"/>
          <w:szCs w:val="24"/>
        </w:rPr>
        <w:t xml:space="preserve">čl. 2.1 písm. </w:t>
      </w:r>
      <w:r w:rsidRPr="001A3773">
        <w:rPr>
          <w:rFonts w:ascii="Arial" w:hAnsi="Arial" w:cs="Arial"/>
          <w:sz w:val="24"/>
          <w:szCs w:val="24"/>
        </w:rPr>
        <w:t>d. a e. od okamžiku zahájení</w:t>
      </w:r>
      <w:r w:rsidR="00613B9E" w:rsidRPr="001A3773">
        <w:rPr>
          <w:rFonts w:ascii="Arial" w:hAnsi="Arial" w:cs="Arial"/>
          <w:sz w:val="24"/>
          <w:szCs w:val="24"/>
        </w:rPr>
        <w:t xml:space="preserve"> provozu </w:t>
      </w:r>
      <w:proofErr w:type="spellStart"/>
      <w:r w:rsidR="00613B9E" w:rsidRPr="001A3773">
        <w:rPr>
          <w:rFonts w:ascii="Arial" w:hAnsi="Arial" w:cs="Arial"/>
          <w:sz w:val="24"/>
          <w:szCs w:val="24"/>
        </w:rPr>
        <w:t>WiFi</w:t>
      </w:r>
      <w:proofErr w:type="spellEnd"/>
      <w:r w:rsidR="00613B9E" w:rsidRPr="001A3773">
        <w:rPr>
          <w:rFonts w:ascii="Arial" w:hAnsi="Arial" w:cs="Arial"/>
          <w:sz w:val="24"/>
          <w:szCs w:val="24"/>
        </w:rPr>
        <w:t xml:space="preserve"> síťových prvků</w:t>
      </w:r>
      <w:r w:rsidRPr="001A3773">
        <w:rPr>
          <w:rFonts w:ascii="Arial" w:hAnsi="Arial" w:cs="Arial"/>
          <w:sz w:val="24"/>
          <w:szCs w:val="24"/>
        </w:rPr>
        <w:t>, nejpozději však od</w:t>
      </w:r>
      <w:r w:rsidR="001A3773">
        <w:rPr>
          <w:rFonts w:ascii="Arial" w:hAnsi="Arial" w:cs="Arial"/>
          <w:sz w:val="24"/>
          <w:szCs w:val="24"/>
        </w:rPr>
        <w:t xml:space="preserve"> 11</w:t>
      </w:r>
      <w:r w:rsidR="001A3773" w:rsidRPr="001A3773">
        <w:rPr>
          <w:rFonts w:ascii="Arial" w:hAnsi="Arial" w:cs="Arial"/>
          <w:sz w:val="24"/>
          <w:szCs w:val="24"/>
        </w:rPr>
        <w:t>. 10</w:t>
      </w:r>
      <w:r w:rsidR="00E01600" w:rsidRPr="001A3773">
        <w:rPr>
          <w:rFonts w:ascii="Arial" w:hAnsi="Arial" w:cs="Arial"/>
          <w:sz w:val="24"/>
          <w:szCs w:val="24"/>
        </w:rPr>
        <w:t>. 2022</w:t>
      </w:r>
      <w:r w:rsidRPr="001A3773">
        <w:rPr>
          <w:rFonts w:ascii="Arial" w:hAnsi="Arial" w:cs="Arial"/>
          <w:sz w:val="24"/>
          <w:szCs w:val="24"/>
        </w:rPr>
        <w:t xml:space="preserve"> </w:t>
      </w:r>
      <w:r w:rsidR="00F12BBE" w:rsidRPr="001A3773">
        <w:rPr>
          <w:rFonts w:ascii="Arial" w:hAnsi="Arial" w:cs="Arial"/>
          <w:sz w:val="24"/>
          <w:szCs w:val="24"/>
        </w:rPr>
        <w:t>pro část dle čl. 3.3 písm. a) a od</w:t>
      </w:r>
      <w:r w:rsidR="001A3773">
        <w:rPr>
          <w:rFonts w:ascii="Arial" w:hAnsi="Arial" w:cs="Arial"/>
          <w:sz w:val="24"/>
          <w:szCs w:val="24"/>
        </w:rPr>
        <w:t xml:space="preserve"> 4. 10</w:t>
      </w:r>
      <w:r w:rsidR="00E01600" w:rsidRPr="001A3773">
        <w:rPr>
          <w:rFonts w:ascii="Arial" w:hAnsi="Arial" w:cs="Arial"/>
          <w:sz w:val="24"/>
          <w:szCs w:val="24"/>
        </w:rPr>
        <w:t xml:space="preserve">. 2023 </w:t>
      </w:r>
      <w:r w:rsidR="00F12BBE" w:rsidRPr="001A3773">
        <w:rPr>
          <w:rFonts w:ascii="Arial" w:hAnsi="Arial" w:cs="Arial"/>
          <w:sz w:val="24"/>
          <w:szCs w:val="24"/>
        </w:rPr>
        <w:t>pro část dle čl. 3.3 písm. b</w:t>
      </w:r>
      <w:r w:rsidR="003A117C" w:rsidRPr="001A3773">
        <w:rPr>
          <w:rFonts w:ascii="Arial" w:hAnsi="Arial" w:cs="Arial"/>
          <w:sz w:val="24"/>
          <w:szCs w:val="24"/>
        </w:rPr>
        <w:t>)</w:t>
      </w:r>
      <w:r w:rsidRPr="001A3773">
        <w:rPr>
          <w:rFonts w:ascii="Arial" w:hAnsi="Arial" w:cs="Arial"/>
          <w:sz w:val="24"/>
          <w:szCs w:val="24"/>
        </w:rPr>
        <w:t>,</w:t>
      </w:r>
      <w:r w:rsidR="00042A32" w:rsidRPr="001A3773">
        <w:rPr>
          <w:rFonts w:ascii="Arial" w:hAnsi="Arial" w:cs="Arial"/>
          <w:sz w:val="24"/>
          <w:szCs w:val="24"/>
        </w:rPr>
        <w:t xml:space="preserve"> </w:t>
      </w:r>
      <w:r w:rsidRPr="001A3773">
        <w:rPr>
          <w:rFonts w:ascii="Arial" w:hAnsi="Arial" w:cs="Arial"/>
          <w:sz w:val="24"/>
          <w:szCs w:val="24"/>
        </w:rPr>
        <w:t xml:space="preserve">nedohodnou-li se </w:t>
      </w:r>
      <w:r w:rsidR="00F12BBE" w:rsidRPr="001A3773">
        <w:rPr>
          <w:rFonts w:ascii="Arial" w:hAnsi="Arial" w:cs="Arial"/>
          <w:sz w:val="24"/>
          <w:szCs w:val="24"/>
        </w:rPr>
        <w:t>S</w:t>
      </w:r>
      <w:r w:rsidRPr="001A3773">
        <w:rPr>
          <w:rFonts w:ascii="Arial" w:hAnsi="Arial" w:cs="Arial"/>
          <w:sz w:val="24"/>
          <w:szCs w:val="24"/>
        </w:rPr>
        <w:t xml:space="preserve">mluvní strany jinak. </w:t>
      </w:r>
    </w:p>
    <w:p w14:paraId="657C45E8" w14:textId="77777777" w:rsidR="00980B49" w:rsidRPr="00980B49" w:rsidRDefault="00980B49" w:rsidP="00980B49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lastRenderedPageBreak/>
        <w:t xml:space="preserve">Podmínky provádění </w:t>
      </w:r>
      <w:r>
        <w:rPr>
          <w:sz w:val="24"/>
          <w:szCs w:val="24"/>
        </w:rPr>
        <w:t>plnění</w:t>
      </w:r>
    </w:p>
    <w:p w14:paraId="6B92BDF4" w14:textId="77777777" w:rsidR="00980B49" w:rsidRPr="00980B49" w:rsidRDefault="00980B49" w:rsidP="00980B49">
      <w:pPr>
        <w:pStyle w:val="bntext"/>
        <w:numPr>
          <w:ilvl w:val="3"/>
          <w:numId w:val="29"/>
        </w:numPr>
        <w:rPr>
          <w:rFonts w:ascii="Arial" w:hAnsi="Arial" w:cs="Arial"/>
          <w:sz w:val="24"/>
          <w:szCs w:val="24"/>
        </w:rPr>
      </w:pPr>
      <w:r w:rsidRPr="00980B49">
        <w:rPr>
          <w:rFonts w:ascii="Arial" w:hAnsi="Arial" w:cs="Arial"/>
          <w:sz w:val="24"/>
          <w:szCs w:val="24"/>
        </w:rPr>
        <w:t xml:space="preserve">Poskytovatel je povinen, mimo jiné, dodržovat také předpisy upravující BOZP a PO a předpisy platné v objektu Objednatele, se kterými byl Poskytovatel prokazatelně seznámen. </w:t>
      </w:r>
    </w:p>
    <w:p w14:paraId="778E3053" w14:textId="77777777" w:rsidR="00980B49" w:rsidRPr="00980B49" w:rsidRDefault="00980B49" w:rsidP="00980B49">
      <w:pPr>
        <w:pStyle w:val="bntext"/>
        <w:numPr>
          <w:ilvl w:val="3"/>
          <w:numId w:val="29"/>
        </w:numPr>
        <w:rPr>
          <w:rFonts w:ascii="Arial" w:hAnsi="Arial" w:cs="Arial"/>
          <w:sz w:val="24"/>
          <w:szCs w:val="24"/>
        </w:rPr>
      </w:pPr>
      <w:r w:rsidRPr="00980B49">
        <w:rPr>
          <w:rFonts w:ascii="Arial" w:hAnsi="Arial" w:cs="Arial"/>
          <w:sz w:val="24"/>
          <w:szCs w:val="24"/>
        </w:rPr>
        <w:t xml:space="preserve">Objednatel má právo kontrolovat provádění plnění a požadovat po Poskytovateli prokázání skutečného stavu provádění plnění kdykoliv v průběhu trvání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980B49">
        <w:rPr>
          <w:rFonts w:ascii="Arial" w:hAnsi="Arial" w:cs="Arial"/>
          <w:sz w:val="24"/>
          <w:szCs w:val="24"/>
        </w:rPr>
        <w:t>y.</w:t>
      </w:r>
    </w:p>
    <w:p w14:paraId="24E0D591" w14:textId="77777777" w:rsidR="00980B49" w:rsidRPr="00980B49" w:rsidRDefault="00980B49" w:rsidP="00980B49">
      <w:pPr>
        <w:pStyle w:val="bntext"/>
        <w:numPr>
          <w:ilvl w:val="3"/>
          <w:numId w:val="29"/>
        </w:numPr>
        <w:rPr>
          <w:rFonts w:ascii="Arial" w:hAnsi="Arial" w:cs="Arial"/>
          <w:sz w:val="24"/>
          <w:szCs w:val="24"/>
        </w:rPr>
      </w:pPr>
      <w:r w:rsidRPr="00980B49">
        <w:rPr>
          <w:rFonts w:ascii="Arial" w:hAnsi="Arial" w:cs="Arial"/>
          <w:sz w:val="24"/>
          <w:szCs w:val="24"/>
        </w:rPr>
        <w:t>Poskytovatel je vázán pokyny Objednatele. Na rizika realizace pokynů je Poskytovatel povinen Objednatele prokazatelně upozornit.</w:t>
      </w:r>
    </w:p>
    <w:p w14:paraId="606DE76D" w14:textId="77777777" w:rsidR="00980B49" w:rsidRPr="00980B49" w:rsidRDefault="00980B49" w:rsidP="00980B49">
      <w:pPr>
        <w:pStyle w:val="bntext"/>
        <w:numPr>
          <w:ilvl w:val="3"/>
          <w:numId w:val="29"/>
        </w:numPr>
        <w:rPr>
          <w:rFonts w:ascii="Arial" w:hAnsi="Arial" w:cs="Arial"/>
          <w:sz w:val="24"/>
          <w:szCs w:val="24"/>
        </w:rPr>
      </w:pPr>
      <w:r w:rsidRPr="00980B49">
        <w:rPr>
          <w:rFonts w:ascii="Arial" w:hAnsi="Arial" w:cs="Arial"/>
          <w:sz w:val="24"/>
          <w:szCs w:val="24"/>
        </w:rPr>
        <w:t>Poskytovatel není oprávněn pověřit provedením plnění ani jeho částí jinou osobu, než uvedl v nabídce bez písemného souhlasu Objednatele</w:t>
      </w:r>
      <w:r w:rsidRPr="00980B49">
        <w:rPr>
          <w:rFonts w:ascii="Arial" w:hAnsi="Arial" w:cs="Arial"/>
          <w:i/>
          <w:sz w:val="24"/>
          <w:szCs w:val="24"/>
        </w:rPr>
        <w:t>.</w:t>
      </w:r>
    </w:p>
    <w:p w14:paraId="735432EF" w14:textId="77777777" w:rsidR="00980B49" w:rsidRPr="00980B49" w:rsidRDefault="00980B49" w:rsidP="00980B49">
      <w:pPr>
        <w:pStyle w:val="bntext"/>
        <w:numPr>
          <w:ilvl w:val="3"/>
          <w:numId w:val="29"/>
        </w:numPr>
        <w:rPr>
          <w:rFonts w:ascii="Arial" w:hAnsi="Arial" w:cs="Arial"/>
          <w:iCs/>
          <w:sz w:val="24"/>
          <w:szCs w:val="24"/>
        </w:rPr>
      </w:pPr>
      <w:r w:rsidRPr="00980B49">
        <w:rPr>
          <w:rFonts w:ascii="Arial" w:hAnsi="Arial" w:cs="Arial"/>
          <w:sz w:val="24"/>
          <w:szCs w:val="24"/>
        </w:rPr>
        <w:t xml:space="preserve">V případě, že při činnosti prováděné Poskytovatelem dojde ke způsobení prokazatelné škody Objednateli, nebo třetím osobám, je Poskytovatel povinen tyto škody na výzvu Objednatele uhradit bez zbytečného odkladu. </w:t>
      </w:r>
    </w:p>
    <w:p w14:paraId="00330213" w14:textId="77777777" w:rsidR="00980B49" w:rsidRDefault="00980B49" w:rsidP="00980B49">
      <w:pPr>
        <w:pStyle w:val="Nadpis3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ind w:left="567"/>
        <w:rPr>
          <w:sz w:val="24"/>
          <w:szCs w:val="24"/>
        </w:rPr>
      </w:pPr>
    </w:p>
    <w:p w14:paraId="3FE34122" w14:textId="77777777" w:rsidR="00550D8A" w:rsidRPr="004933A1" w:rsidRDefault="00550D8A" w:rsidP="00550D8A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 xml:space="preserve">Místo plnění a způsob předání předmětu </w:t>
      </w:r>
      <w:r>
        <w:rPr>
          <w:sz w:val="24"/>
          <w:szCs w:val="24"/>
        </w:rPr>
        <w:t>plnění</w:t>
      </w:r>
    </w:p>
    <w:p w14:paraId="0C4691F8" w14:textId="77777777" w:rsidR="00550D8A" w:rsidRPr="004933A1" w:rsidRDefault="00550D8A" w:rsidP="00550D8A">
      <w:pPr>
        <w:pStyle w:val="bntext"/>
        <w:rPr>
          <w:rFonts w:ascii="Arial" w:hAnsi="Arial" w:cs="Arial"/>
          <w:b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Místem plnění je </w:t>
      </w:r>
      <w:r>
        <w:rPr>
          <w:rFonts w:ascii="Arial" w:hAnsi="Arial" w:cs="Arial"/>
          <w:b/>
          <w:sz w:val="24"/>
          <w:szCs w:val="24"/>
        </w:rPr>
        <w:t>Veletržní palác</w:t>
      </w:r>
      <w:r w:rsidRPr="004933A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A5A8614" w14:textId="77777777" w:rsidR="00550D8A" w:rsidRPr="004933A1" w:rsidRDefault="00550D8A" w:rsidP="00550D8A">
      <w:pPr>
        <w:pStyle w:val="b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</w:t>
      </w:r>
      <w:r w:rsidRPr="004933A1">
        <w:rPr>
          <w:rFonts w:ascii="Arial" w:hAnsi="Arial" w:cs="Arial"/>
          <w:sz w:val="24"/>
          <w:szCs w:val="24"/>
        </w:rPr>
        <w:t xml:space="preserve"> vyzve Objednatele k převzetí předmět</w:t>
      </w:r>
      <w:r>
        <w:rPr>
          <w:rFonts w:ascii="Arial" w:hAnsi="Arial" w:cs="Arial"/>
          <w:sz w:val="24"/>
          <w:szCs w:val="24"/>
        </w:rPr>
        <w:t>u</w:t>
      </w:r>
      <w:r w:rsidRPr="004933A1">
        <w:rPr>
          <w:rFonts w:ascii="Arial" w:hAnsi="Arial" w:cs="Arial"/>
          <w:sz w:val="24"/>
          <w:szCs w:val="24"/>
        </w:rPr>
        <w:t xml:space="preserve"> plnění, specifikovan</w:t>
      </w:r>
      <w:r>
        <w:rPr>
          <w:rFonts w:ascii="Arial" w:hAnsi="Arial" w:cs="Arial"/>
          <w:sz w:val="24"/>
          <w:szCs w:val="24"/>
        </w:rPr>
        <w:t>ého</w:t>
      </w:r>
      <w:r w:rsidRPr="004933A1">
        <w:rPr>
          <w:rFonts w:ascii="Arial" w:hAnsi="Arial" w:cs="Arial"/>
          <w:sz w:val="24"/>
          <w:szCs w:val="24"/>
        </w:rPr>
        <w:t xml:space="preserve"> v</w:t>
      </w:r>
      <w:r w:rsidR="00F45BF4">
        <w:rPr>
          <w:rFonts w:ascii="Arial" w:hAnsi="Arial" w:cs="Arial"/>
          <w:sz w:val="24"/>
          <w:szCs w:val="24"/>
        </w:rPr>
        <w:t> </w:t>
      </w:r>
      <w:r w:rsidRPr="004933A1">
        <w:rPr>
          <w:rFonts w:ascii="Arial" w:hAnsi="Arial" w:cs="Arial"/>
          <w:sz w:val="24"/>
          <w:szCs w:val="24"/>
        </w:rPr>
        <w:t>čl</w:t>
      </w:r>
      <w:r w:rsidR="00F45BF4">
        <w:rPr>
          <w:rFonts w:ascii="Arial" w:hAnsi="Arial" w:cs="Arial"/>
          <w:sz w:val="24"/>
          <w:szCs w:val="24"/>
        </w:rPr>
        <w:t>. 2.1</w:t>
      </w:r>
      <w:r w:rsidRPr="004933A1">
        <w:rPr>
          <w:rFonts w:ascii="Arial" w:hAnsi="Arial" w:cs="Arial"/>
          <w:sz w:val="24"/>
          <w:szCs w:val="24"/>
        </w:rPr>
        <w:t xml:space="preserve"> písm. </w:t>
      </w:r>
      <w:proofErr w:type="gramStart"/>
      <w:r w:rsidRPr="004933A1">
        <w:rPr>
          <w:rFonts w:ascii="Arial" w:hAnsi="Arial" w:cs="Arial"/>
          <w:sz w:val="24"/>
          <w:szCs w:val="24"/>
        </w:rPr>
        <w:t>a., b. a c</w:t>
      </w:r>
      <w:r>
        <w:rPr>
          <w:rFonts w:ascii="Arial" w:hAnsi="Arial" w:cs="Arial"/>
          <w:sz w:val="24"/>
          <w:szCs w:val="24"/>
        </w:rPr>
        <w:t xml:space="preserve"> </w:t>
      </w:r>
      <w:r w:rsidR="0099553E">
        <w:rPr>
          <w:rFonts w:ascii="Arial" w:hAnsi="Arial" w:cs="Arial"/>
          <w:sz w:val="24"/>
          <w:szCs w:val="24"/>
        </w:rPr>
        <w:t>, tedy</w:t>
      </w:r>
      <w:proofErr w:type="gramEnd"/>
      <w:r w:rsidR="0099553E">
        <w:rPr>
          <w:rFonts w:ascii="Arial" w:hAnsi="Arial" w:cs="Arial"/>
          <w:sz w:val="24"/>
          <w:szCs w:val="24"/>
        </w:rPr>
        <w:t xml:space="preserve"> Díla </w:t>
      </w:r>
      <w:r w:rsidRPr="004933A1">
        <w:rPr>
          <w:rFonts w:ascii="Arial" w:hAnsi="Arial" w:cs="Arial"/>
          <w:sz w:val="24"/>
          <w:szCs w:val="24"/>
        </w:rPr>
        <w:t xml:space="preserve">či jeho části </w:t>
      </w:r>
      <w:r w:rsidR="00F12BBE">
        <w:rPr>
          <w:rFonts w:ascii="Arial" w:hAnsi="Arial" w:cs="Arial"/>
          <w:sz w:val="24"/>
          <w:szCs w:val="24"/>
        </w:rPr>
        <w:t xml:space="preserve">vždy </w:t>
      </w:r>
      <w:r w:rsidRPr="004933A1">
        <w:rPr>
          <w:rFonts w:ascii="Arial" w:hAnsi="Arial" w:cs="Arial"/>
          <w:sz w:val="24"/>
          <w:szCs w:val="24"/>
        </w:rPr>
        <w:t>nejméně 3 dny předem.</w:t>
      </w:r>
    </w:p>
    <w:p w14:paraId="4DD65C78" w14:textId="77777777" w:rsidR="00550D8A" w:rsidRPr="004933A1" w:rsidRDefault="00550D8A" w:rsidP="00550D8A">
      <w:pPr>
        <w:pStyle w:val="bntext"/>
        <w:rPr>
          <w:rFonts w:ascii="Arial" w:hAnsi="Arial" w:cs="Arial"/>
          <w:bCs/>
          <w:sz w:val="24"/>
          <w:szCs w:val="24"/>
        </w:rPr>
      </w:pPr>
      <w:r w:rsidRPr="004933A1">
        <w:rPr>
          <w:rFonts w:ascii="Arial" w:hAnsi="Arial" w:cs="Arial"/>
          <w:bCs/>
          <w:sz w:val="24"/>
          <w:szCs w:val="24"/>
        </w:rPr>
        <w:t xml:space="preserve">Po předání </w:t>
      </w:r>
      <w:r w:rsidR="00F12BBE">
        <w:rPr>
          <w:rFonts w:ascii="Arial" w:hAnsi="Arial" w:cs="Arial"/>
          <w:bCs/>
          <w:sz w:val="24"/>
          <w:szCs w:val="24"/>
        </w:rPr>
        <w:t>D</w:t>
      </w:r>
      <w:r w:rsidRPr="004933A1">
        <w:rPr>
          <w:rFonts w:ascii="Arial" w:hAnsi="Arial" w:cs="Arial"/>
          <w:bCs/>
          <w:sz w:val="24"/>
          <w:szCs w:val="24"/>
        </w:rPr>
        <w:t xml:space="preserve">íla běží Objednateli 10denní lhůta k provedení zkušebního provozu </w:t>
      </w:r>
      <w:r w:rsidR="00507494">
        <w:rPr>
          <w:rFonts w:ascii="Arial" w:hAnsi="Arial" w:cs="Arial"/>
          <w:bCs/>
          <w:sz w:val="24"/>
          <w:szCs w:val="24"/>
        </w:rPr>
        <w:t>D</w:t>
      </w:r>
      <w:r w:rsidRPr="004933A1">
        <w:rPr>
          <w:rFonts w:ascii="Arial" w:hAnsi="Arial" w:cs="Arial"/>
          <w:bCs/>
          <w:sz w:val="24"/>
          <w:szCs w:val="24"/>
        </w:rPr>
        <w:t xml:space="preserve">íla a jeho převzetí, resp. akceptaci. V uvedené lhůtě sdělí Objednatel </w:t>
      </w:r>
      <w:r>
        <w:rPr>
          <w:rFonts w:ascii="Arial" w:hAnsi="Arial" w:cs="Arial"/>
          <w:bCs/>
          <w:sz w:val="24"/>
          <w:szCs w:val="24"/>
        </w:rPr>
        <w:t>Poskytovateli</w:t>
      </w:r>
      <w:r w:rsidRPr="004933A1">
        <w:rPr>
          <w:rFonts w:ascii="Arial" w:hAnsi="Arial" w:cs="Arial"/>
          <w:bCs/>
          <w:sz w:val="24"/>
          <w:szCs w:val="24"/>
        </w:rPr>
        <w:t xml:space="preserve"> na základě výsledku zkušebního provozu, zda </w:t>
      </w:r>
      <w:r w:rsidR="00250397">
        <w:rPr>
          <w:rFonts w:ascii="Arial" w:hAnsi="Arial" w:cs="Arial"/>
          <w:bCs/>
          <w:sz w:val="24"/>
          <w:szCs w:val="24"/>
        </w:rPr>
        <w:t>D</w:t>
      </w:r>
      <w:r w:rsidRPr="004933A1">
        <w:rPr>
          <w:rFonts w:ascii="Arial" w:hAnsi="Arial" w:cs="Arial"/>
          <w:bCs/>
          <w:sz w:val="24"/>
          <w:szCs w:val="24"/>
        </w:rPr>
        <w:t xml:space="preserve">ílo přebírá bez vad nebo </w:t>
      </w:r>
      <w:r w:rsidR="00250397">
        <w:rPr>
          <w:rFonts w:ascii="Arial" w:hAnsi="Arial" w:cs="Arial"/>
          <w:bCs/>
          <w:sz w:val="24"/>
          <w:szCs w:val="24"/>
        </w:rPr>
        <w:t>D</w:t>
      </w:r>
      <w:r w:rsidRPr="004933A1">
        <w:rPr>
          <w:rFonts w:ascii="Arial" w:hAnsi="Arial" w:cs="Arial"/>
          <w:bCs/>
          <w:sz w:val="24"/>
          <w:szCs w:val="24"/>
        </w:rPr>
        <w:t xml:space="preserve">ílo přebírá s drobnými vadami v souladu s čl. </w:t>
      </w:r>
      <w:r w:rsidR="00F45BF4">
        <w:rPr>
          <w:rFonts w:ascii="Arial" w:hAnsi="Arial" w:cs="Arial"/>
          <w:bCs/>
          <w:sz w:val="24"/>
          <w:szCs w:val="24"/>
        </w:rPr>
        <w:t>5</w:t>
      </w:r>
      <w:r w:rsidR="00507494">
        <w:rPr>
          <w:rFonts w:ascii="Arial" w:hAnsi="Arial" w:cs="Arial"/>
          <w:bCs/>
          <w:sz w:val="24"/>
          <w:szCs w:val="24"/>
        </w:rPr>
        <w:t xml:space="preserve">.4 </w:t>
      </w:r>
      <w:r w:rsidRPr="004933A1">
        <w:rPr>
          <w:rFonts w:ascii="Arial" w:hAnsi="Arial" w:cs="Arial"/>
          <w:bCs/>
          <w:sz w:val="24"/>
          <w:szCs w:val="24"/>
        </w:rPr>
        <w:t>nebo odmítne Dílo převzít v souladu s čl.</w:t>
      </w:r>
      <w:r w:rsidR="00507494">
        <w:rPr>
          <w:rFonts w:ascii="Arial" w:hAnsi="Arial" w:cs="Arial"/>
          <w:bCs/>
          <w:sz w:val="24"/>
          <w:szCs w:val="24"/>
        </w:rPr>
        <w:t xml:space="preserve"> </w:t>
      </w:r>
      <w:r w:rsidR="00F45BF4">
        <w:rPr>
          <w:rFonts w:ascii="Arial" w:hAnsi="Arial" w:cs="Arial"/>
          <w:bCs/>
          <w:sz w:val="24"/>
          <w:szCs w:val="24"/>
        </w:rPr>
        <w:t>5</w:t>
      </w:r>
      <w:r w:rsidR="00507494">
        <w:rPr>
          <w:rFonts w:ascii="Arial" w:hAnsi="Arial" w:cs="Arial"/>
          <w:bCs/>
          <w:sz w:val="24"/>
          <w:szCs w:val="24"/>
        </w:rPr>
        <w:t>.5</w:t>
      </w:r>
    </w:p>
    <w:p w14:paraId="33A65211" w14:textId="77777777" w:rsidR="00550D8A" w:rsidRPr="004933A1" w:rsidRDefault="00550D8A" w:rsidP="00550D8A">
      <w:pPr>
        <w:pStyle w:val="bntext"/>
        <w:rPr>
          <w:rFonts w:ascii="Arial" w:hAnsi="Arial" w:cs="Arial"/>
          <w:b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Objednatel předmět Díla či jeho předávanou část převezme včetně drobných vad a nedodělků, které nebrání provozu a užívání, </w:t>
      </w:r>
      <w:r w:rsidR="000C20AC">
        <w:rPr>
          <w:rFonts w:ascii="Arial" w:hAnsi="Arial" w:cs="Arial"/>
          <w:sz w:val="24"/>
          <w:szCs w:val="24"/>
        </w:rPr>
        <w:t>Poskytovatel</w:t>
      </w:r>
      <w:r w:rsidRPr="004933A1">
        <w:rPr>
          <w:rFonts w:ascii="Arial" w:hAnsi="Arial" w:cs="Arial"/>
          <w:sz w:val="24"/>
          <w:szCs w:val="24"/>
        </w:rPr>
        <w:t xml:space="preserve"> je však povinen zahájit odstraňování těchto vad a nedodělků následující pracovní den po dni podpisu předávacího protokolu a odstranit je ve lhůtě dohodnuté mezi Smluvními stranami s ohledem na charakter vady či nedodělku, nedojde-li mezi Smluvními stranami k dohodě, pak v přiměřené lhůtě určené Objednatelem. Tato dohoda, resp. takto stanovená dodatečná lhůta k odstranění vad však nemá vliv na právo Objednatele uplatnit sankce za nesplnění termínu pro dokončení Díla stanovené v čl. </w:t>
      </w:r>
      <w:r w:rsidR="00507494">
        <w:rPr>
          <w:rFonts w:ascii="Arial" w:hAnsi="Arial" w:cs="Arial"/>
          <w:sz w:val="24"/>
          <w:szCs w:val="24"/>
        </w:rPr>
        <w:t>1</w:t>
      </w:r>
      <w:r w:rsidR="00F45BF4">
        <w:rPr>
          <w:rFonts w:ascii="Arial" w:hAnsi="Arial" w:cs="Arial"/>
          <w:sz w:val="24"/>
          <w:szCs w:val="24"/>
        </w:rPr>
        <w:t>1</w:t>
      </w:r>
      <w:r w:rsidR="00507494">
        <w:rPr>
          <w:rFonts w:ascii="Arial" w:hAnsi="Arial" w:cs="Arial"/>
          <w:sz w:val="24"/>
          <w:szCs w:val="24"/>
        </w:rPr>
        <w:t xml:space="preserve">.1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>y.</w:t>
      </w:r>
    </w:p>
    <w:p w14:paraId="0EA7344A" w14:textId="77777777" w:rsidR="00550D8A" w:rsidRPr="004933A1" w:rsidRDefault="00550D8A" w:rsidP="00550D8A">
      <w:pPr>
        <w:pStyle w:val="bntext"/>
        <w:rPr>
          <w:rFonts w:ascii="Arial" w:hAnsi="Arial" w:cs="Arial"/>
          <w:b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Objednatel není povinen Dílo převzít, pokud vady samy o sobě nebo ve spojení s jinými budou bránit řádnému užívání Díla.</w:t>
      </w:r>
    </w:p>
    <w:p w14:paraId="3F8DB3C1" w14:textId="77777777" w:rsidR="00550D8A" w:rsidRPr="004933A1" w:rsidRDefault="00550D8A" w:rsidP="00550D8A">
      <w:pPr>
        <w:pStyle w:val="bntext"/>
        <w:rPr>
          <w:rFonts w:ascii="Arial" w:hAnsi="Arial" w:cs="Arial"/>
          <w:b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O předání a převzetí předmětu Díla i jeho části sepíší Smluvní strany předávací protokol, který obě Smluvní strany podepíší. Protokol bude vyhotoven ve dvou stejnopisech, z nichž jeden obdrží Objednatel a jeden </w:t>
      </w:r>
      <w:r w:rsidR="000C20AC">
        <w:rPr>
          <w:rFonts w:ascii="Arial" w:hAnsi="Arial" w:cs="Arial"/>
          <w:sz w:val="24"/>
          <w:szCs w:val="24"/>
        </w:rPr>
        <w:t>Poskytovate</w:t>
      </w:r>
      <w:r w:rsidRPr="004933A1">
        <w:rPr>
          <w:rFonts w:ascii="Arial" w:hAnsi="Arial" w:cs="Arial"/>
          <w:sz w:val="24"/>
          <w:szCs w:val="24"/>
        </w:rPr>
        <w:t>l. V protokolu strany uvedou případné vady či nedodělky zjištěné při přijímacím řízení a dohodnutou (určí) lhůtu pro jejich odstranění. Po odstranění všech vad a nedodělků potvrdí Objednatel tuto skutečnost v předávacím protokolu.</w:t>
      </w:r>
    </w:p>
    <w:p w14:paraId="3A35C7C8" w14:textId="77777777" w:rsidR="00550D8A" w:rsidRPr="004933A1" w:rsidRDefault="00550D8A" w:rsidP="00550D8A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lastRenderedPageBreak/>
        <w:t xml:space="preserve">Pokud </w:t>
      </w:r>
      <w:r w:rsidR="00507494">
        <w:rPr>
          <w:rFonts w:ascii="Arial" w:hAnsi="Arial" w:cs="Arial"/>
          <w:sz w:val="24"/>
          <w:szCs w:val="24"/>
        </w:rPr>
        <w:t>Poskytovatel</w:t>
      </w:r>
      <w:r w:rsidRPr="004933A1">
        <w:rPr>
          <w:rFonts w:ascii="Arial" w:hAnsi="Arial" w:cs="Arial"/>
          <w:sz w:val="24"/>
          <w:szCs w:val="24"/>
        </w:rPr>
        <w:t xml:space="preserve"> vady, uvedené v předávacím protokolu v dohodnuté době neodstraní, je Objednatel oprávněn zajistit odstranění vad třetí stranou na náklady </w:t>
      </w:r>
      <w:r w:rsidR="0098161E">
        <w:rPr>
          <w:rFonts w:ascii="Arial" w:hAnsi="Arial" w:cs="Arial"/>
          <w:sz w:val="24"/>
          <w:szCs w:val="24"/>
        </w:rPr>
        <w:t>Poskytovatel</w:t>
      </w:r>
      <w:r w:rsidRPr="004933A1">
        <w:rPr>
          <w:rFonts w:ascii="Arial" w:hAnsi="Arial" w:cs="Arial"/>
          <w:sz w:val="24"/>
          <w:szCs w:val="24"/>
        </w:rPr>
        <w:t>e.</w:t>
      </w:r>
    </w:p>
    <w:p w14:paraId="3C3E273D" w14:textId="77777777" w:rsidR="00550D8A" w:rsidRDefault="00550D8A" w:rsidP="00550D8A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Odmítnutí předání nebo převzetí se Smluvní strany zavazují spolu s odůvodněním zaznamenat v předávacím protokolu. V případě nepřevzetí Díla dohodnou smluvní strany náhradní termín předání a převzetí díla.</w:t>
      </w:r>
    </w:p>
    <w:p w14:paraId="377411FF" w14:textId="04C801CD" w:rsidR="00C53BB6" w:rsidRDefault="00C53BB6" w:rsidP="00550D8A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Vlastnické právo k</w:t>
      </w:r>
      <w:r w:rsidR="009A5FEE">
        <w:rPr>
          <w:rFonts w:ascii="Arial" w:hAnsi="Arial" w:cs="Arial"/>
          <w:sz w:val="24"/>
          <w:szCs w:val="24"/>
        </w:rPr>
        <w:t>e</w:t>
      </w:r>
      <w:r w:rsidR="004B318C">
        <w:rPr>
          <w:rFonts w:ascii="Arial" w:hAnsi="Arial" w:cs="Arial"/>
          <w:sz w:val="24"/>
          <w:szCs w:val="24"/>
        </w:rPr>
        <w:t> </w:t>
      </w:r>
      <w:proofErr w:type="gramStart"/>
      <w:r w:rsidR="004B318C">
        <w:rPr>
          <w:rFonts w:ascii="Arial" w:hAnsi="Arial" w:cs="Arial"/>
          <w:sz w:val="24"/>
          <w:szCs w:val="24"/>
        </w:rPr>
        <w:t>zbudovaných</w:t>
      </w:r>
      <w:proofErr w:type="gramEnd"/>
      <w:r w:rsidR="004B318C">
        <w:rPr>
          <w:rFonts w:ascii="Arial" w:hAnsi="Arial" w:cs="Arial"/>
          <w:sz w:val="24"/>
          <w:szCs w:val="24"/>
        </w:rPr>
        <w:t xml:space="preserve"> prvkům</w:t>
      </w:r>
      <w:r>
        <w:rPr>
          <w:rFonts w:ascii="Arial" w:hAnsi="Arial" w:cs="Arial"/>
          <w:sz w:val="24"/>
          <w:szCs w:val="24"/>
        </w:rPr>
        <w:t xml:space="preserve"> síťové infrastruktury dle čl. 2.1 písm. a) a nebezpečí škody</w:t>
      </w:r>
      <w:r w:rsidR="00250397">
        <w:rPr>
          <w:rFonts w:ascii="Arial" w:hAnsi="Arial" w:cs="Arial"/>
          <w:sz w:val="24"/>
          <w:szCs w:val="24"/>
        </w:rPr>
        <w:t xml:space="preserve"> na nabytých prvcích síťové infrastruktury</w:t>
      </w:r>
      <w:r>
        <w:rPr>
          <w:rFonts w:ascii="Arial" w:hAnsi="Arial" w:cs="Arial"/>
          <w:sz w:val="24"/>
          <w:szCs w:val="24"/>
        </w:rPr>
        <w:t xml:space="preserve"> přechází na Objednatele </w:t>
      </w:r>
      <w:r w:rsidR="007C29B3">
        <w:rPr>
          <w:rFonts w:ascii="Arial" w:hAnsi="Arial" w:cs="Arial"/>
          <w:sz w:val="24"/>
          <w:szCs w:val="24"/>
        </w:rPr>
        <w:t xml:space="preserve">převzetím Díla předávacím protokolem. Bylo – </w:t>
      </w:r>
      <w:proofErr w:type="spellStart"/>
      <w:r w:rsidR="007C29B3">
        <w:rPr>
          <w:rFonts w:ascii="Arial" w:hAnsi="Arial" w:cs="Arial"/>
          <w:sz w:val="24"/>
          <w:szCs w:val="24"/>
        </w:rPr>
        <w:t>li</w:t>
      </w:r>
      <w:proofErr w:type="spellEnd"/>
      <w:r w:rsidR="007C29B3">
        <w:rPr>
          <w:rFonts w:ascii="Arial" w:hAnsi="Arial" w:cs="Arial"/>
          <w:sz w:val="24"/>
          <w:szCs w:val="24"/>
        </w:rPr>
        <w:t xml:space="preserve"> Dílo převzato s vadami, přechází nebezpečí škody až potvrzením o jejich odstranění v předávacím protokolu.</w:t>
      </w:r>
    </w:p>
    <w:p w14:paraId="7AE33E5F" w14:textId="77777777" w:rsidR="00ED4D8A" w:rsidRPr="004933A1" w:rsidRDefault="00ED4D8A" w:rsidP="00550D8A">
      <w:pPr>
        <w:pStyle w:val="bntext"/>
        <w:rPr>
          <w:rFonts w:ascii="Arial" w:hAnsi="Arial" w:cs="Arial"/>
          <w:sz w:val="24"/>
          <w:szCs w:val="24"/>
        </w:rPr>
      </w:pPr>
      <w:r w:rsidRPr="00ED4D8A">
        <w:rPr>
          <w:rFonts w:ascii="Arial" w:hAnsi="Arial" w:cs="Arial"/>
          <w:sz w:val="24"/>
          <w:szCs w:val="24"/>
        </w:rPr>
        <w:t>Vlastnické právo k</w:t>
      </w:r>
      <w:r>
        <w:rPr>
          <w:rFonts w:ascii="Arial" w:hAnsi="Arial" w:cs="Arial"/>
          <w:sz w:val="24"/>
          <w:szCs w:val="24"/>
        </w:rPr>
        <w:t> </w:t>
      </w:r>
      <w:r w:rsidRPr="004933A1">
        <w:rPr>
          <w:rFonts w:ascii="Arial" w:hAnsi="Arial" w:cs="Arial"/>
          <w:sz w:val="24"/>
          <w:szCs w:val="24"/>
        </w:rPr>
        <w:t>pron</w:t>
      </w:r>
      <w:r>
        <w:rPr>
          <w:rFonts w:ascii="Arial" w:hAnsi="Arial" w:cs="Arial"/>
          <w:sz w:val="24"/>
          <w:szCs w:val="24"/>
        </w:rPr>
        <w:t xml:space="preserve">ajatým </w:t>
      </w:r>
      <w:r w:rsidRPr="004933A1">
        <w:rPr>
          <w:rFonts w:ascii="Arial" w:hAnsi="Arial" w:cs="Arial"/>
          <w:sz w:val="24"/>
          <w:szCs w:val="24"/>
        </w:rPr>
        <w:t>síťový</w:t>
      </w:r>
      <w:r>
        <w:rPr>
          <w:rFonts w:ascii="Arial" w:hAnsi="Arial" w:cs="Arial"/>
          <w:sz w:val="24"/>
          <w:szCs w:val="24"/>
        </w:rPr>
        <w:t>m</w:t>
      </w:r>
      <w:r w:rsidRPr="004933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3A1">
        <w:rPr>
          <w:rFonts w:ascii="Arial" w:hAnsi="Arial" w:cs="Arial"/>
          <w:sz w:val="24"/>
          <w:szCs w:val="24"/>
        </w:rPr>
        <w:t>WiFi</w:t>
      </w:r>
      <w:proofErr w:type="spellEnd"/>
      <w:r w:rsidRPr="004933A1">
        <w:rPr>
          <w:rFonts w:ascii="Arial" w:hAnsi="Arial" w:cs="Arial"/>
          <w:sz w:val="24"/>
          <w:szCs w:val="24"/>
        </w:rPr>
        <w:t xml:space="preserve"> zařízení</w:t>
      </w:r>
      <w:r>
        <w:rPr>
          <w:rFonts w:ascii="Arial" w:hAnsi="Arial" w:cs="Arial"/>
          <w:sz w:val="24"/>
          <w:szCs w:val="24"/>
        </w:rPr>
        <w:t>m</w:t>
      </w:r>
      <w:r w:rsidR="002A0021">
        <w:rPr>
          <w:rFonts w:ascii="Arial" w:hAnsi="Arial" w:cs="Arial"/>
          <w:sz w:val="24"/>
          <w:szCs w:val="24"/>
        </w:rPr>
        <w:t xml:space="preserve"> a souvisejícím aktivním prvkům</w:t>
      </w:r>
      <w:r w:rsidRPr="00ED4D8A">
        <w:rPr>
          <w:rFonts w:ascii="Arial" w:hAnsi="Arial" w:cs="Arial"/>
          <w:sz w:val="24"/>
          <w:szCs w:val="24"/>
        </w:rPr>
        <w:t xml:space="preserve"> zůstává po celou dobu trvání Smlouvy </w:t>
      </w:r>
      <w:r>
        <w:rPr>
          <w:rFonts w:ascii="Arial" w:hAnsi="Arial" w:cs="Arial"/>
          <w:sz w:val="24"/>
          <w:szCs w:val="24"/>
        </w:rPr>
        <w:t>Poskytovateli</w:t>
      </w:r>
      <w:r w:rsidRPr="00ED4D8A">
        <w:rPr>
          <w:rFonts w:ascii="Arial" w:hAnsi="Arial" w:cs="Arial"/>
          <w:sz w:val="24"/>
          <w:szCs w:val="24"/>
        </w:rPr>
        <w:t xml:space="preserve">, a nebezpečí škody na </w:t>
      </w:r>
      <w:r>
        <w:rPr>
          <w:rFonts w:ascii="Arial" w:hAnsi="Arial" w:cs="Arial"/>
          <w:sz w:val="24"/>
          <w:szCs w:val="24"/>
        </w:rPr>
        <w:t>tomto</w:t>
      </w:r>
      <w:r w:rsidRPr="00ED4D8A">
        <w:rPr>
          <w:rFonts w:ascii="Arial" w:hAnsi="Arial" w:cs="Arial"/>
          <w:sz w:val="24"/>
          <w:szCs w:val="24"/>
        </w:rPr>
        <w:t xml:space="preserve"> zařízení nese </w:t>
      </w:r>
      <w:r>
        <w:rPr>
          <w:rFonts w:ascii="Arial" w:hAnsi="Arial" w:cs="Arial"/>
          <w:sz w:val="24"/>
          <w:szCs w:val="24"/>
        </w:rPr>
        <w:t>Poskytovatel</w:t>
      </w:r>
      <w:r w:rsidRPr="00ED4D8A">
        <w:rPr>
          <w:rFonts w:ascii="Arial" w:hAnsi="Arial" w:cs="Arial"/>
          <w:sz w:val="24"/>
          <w:szCs w:val="24"/>
        </w:rPr>
        <w:t xml:space="preserve"> po celou dobu trvání Smlouvy</w:t>
      </w:r>
      <w:r>
        <w:rPr>
          <w:rFonts w:ascii="Arial" w:hAnsi="Arial" w:cs="Arial"/>
          <w:sz w:val="24"/>
          <w:szCs w:val="24"/>
        </w:rPr>
        <w:t>.</w:t>
      </w:r>
      <w:r w:rsidRPr="00ED4D8A">
        <w:rPr>
          <w:rFonts w:ascii="Arial" w:hAnsi="Arial" w:cs="Arial"/>
          <w:sz w:val="24"/>
          <w:szCs w:val="24"/>
        </w:rPr>
        <w:t xml:space="preserve"> </w:t>
      </w:r>
      <w:r w:rsidRPr="00613B9E">
        <w:rPr>
          <w:rFonts w:ascii="Arial" w:hAnsi="Arial" w:cs="Arial"/>
          <w:sz w:val="24"/>
          <w:szCs w:val="24"/>
        </w:rPr>
        <w:t>Objednatel je však povinen o tyto věci pečovat obvyklým způsobem a dle pokynů Poskytovatele.</w:t>
      </w:r>
    </w:p>
    <w:p w14:paraId="7ADCC170" w14:textId="77777777" w:rsidR="00550D8A" w:rsidRDefault="00550D8A" w:rsidP="00550D8A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01F5DA81" w14:textId="77777777" w:rsidR="00CB7271" w:rsidRDefault="002A7164" w:rsidP="00CB7271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 xml:space="preserve">Servisní podpora </w:t>
      </w:r>
    </w:p>
    <w:p w14:paraId="4FCC413B" w14:textId="77777777" w:rsidR="00371E0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Poskytovatel se zavazuje po celou dobu trvání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poskytovat </w:t>
      </w:r>
      <w:r w:rsidR="00371E02">
        <w:rPr>
          <w:rFonts w:ascii="Arial" w:hAnsi="Arial" w:cs="Arial"/>
          <w:sz w:val="24"/>
          <w:szCs w:val="24"/>
        </w:rPr>
        <w:t>Objednateli</w:t>
      </w:r>
      <w:r w:rsidRPr="004933A1">
        <w:rPr>
          <w:rFonts w:ascii="Arial" w:hAnsi="Arial" w:cs="Arial"/>
          <w:sz w:val="24"/>
          <w:szCs w:val="24"/>
        </w:rPr>
        <w:t xml:space="preserve"> servisní podpor</w:t>
      </w:r>
      <w:r w:rsidR="00613B9E">
        <w:rPr>
          <w:rFonts w:ascii="Arial" w:hAnsi="Arial" w:cs="Arial"/>
          <w:sz w:val="24"/>
          <w:szCs w:val="24"/>
        </w:rPr>
        <w:t xml:space="preserve">u pro </w:t>
      </w:r>
      <w:proofErr w:type="spellStart"/>
      <w:r w:rsidR="00613B9E">
        <w:rPr>
          <w:rFonts w:ascii="Arial" w:hAnsi="Arial" w:cs="Arial"/>
          <w:sz w:val="24"/>
          <w:szCs w:val="24"/>
        </w:rPr>
        <w:t>WiFi</w:t>
      </w:r>
      <w:proofErr w:type="spellEnd"/>
      <w:r w:rsidR="00613B9E">
        <w:rPr>
          <w:rFonts w:ascii="Arial" w:hAnsi="Arial" w:cs="Arial"/>
          <w:sz w:val="24"/>
          <w:szCs w:val="24"/>
        </w:rPr>
        <w:t xml:space="preserve"> síťové prvky</w:t>
      </w:r>
      <w:r w:rsidRPr="004933A1">
        <w:rPr>
          <w:rFonts w:ascii="Arial" w:hAnsi="Arial" w:cs="Arial"/>
          <w:sz w:val="24"/>
          <w:szCs w:val="24"/>
        </w:rPr>
        <w:t xml:space="preserve"> a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oskytovatelem zbudovanou síťovou infrastrukturu. </w:t>
      </w:r>
    </w:p>
    <w:p w14:paraId="69EF6161" w14:textId="77777777" w:rsidR="00613B9E" w:rsidRPr="00613B9E" w:rsidRDefault="00005DEB" w:rsidP="00EA712E">
      <w:pPr>
        <w:pStyle w:val="bntext"/>
        <w:rPr>
          <w:rFonts w:ascii="Arial" w:hAnsi="Arial" w:cs="Arial"/>
          <w:sz w:val="24"/>
          <w:szCs w:val="24"/>
        </w:rPr>
      </w:pPr>
      <w:r w:rsidRPr="00613B9E">
        <w:rPr>
          <w:rFonts w:ascii="Arial" w:hAnsi="Arial" w:cs="Arial"/>
          <w:sz w:val="24"/>
          <w:szCs w:val="24"/>
        </w:rPr>
        <w:t xml:space="preserve">Poskytovatel se zavazuje provádět pravidelný dohled – kontrolu </w:t>
      </w:r>
      <w:r w:rsidR="00613B9E" w:rsidRPr="00613B9E">
        <w:rPr>
          <w:rFonts w:ascii="Arial" w:hAnsi="Arial" w:cs="Arial"/>
          <w:sz w:val="24"/>
          <w:szCs w:val="24"/>
        </w:rPr>
        <w:t>aktivních</w:t>
      </w:r>
      <w:r w:rsidR="004E1215" w:rsidRPr="00613B9E">
        <w:rPr>
          <w:rFonts w:ascii="Arial" w:hAnsi="Arial" w:cs="Arial"/>
          <w:sz w:val="24"/>
          <w:szCs w:val="24"/>
        </w:rPr>
        <w:t xml:space="preserve"> síťových prvk</w:t>
      </w:r>
      <w:r w:rsidR="00841ED9" w:rsidRPr="00613B9E">
        <w:rPr>
          <w:rFonts w:ascii="Arial" w:hAnsi="Arial" w:cs="Arial"/>
          <w:sz w:val="24"/>
          <w:szCs w:val="24"/>
        </w:rPr>
        <w:t>ů</w:t>
      </w:r>
      <w:r w:rsidR="00613B9E" w:rsidRPr="00613B9E">
        <w:rPr>
          <w:rFonts w:ascii="Arial" w:hAnsi="Arial" w:cs="Arial"/>
          <w:sz w:val="24"/>
          <w:szCs w:val="24"/>
        </w:rPr>
        <w:t>,</w:t>
      </w:r>
      <w:r w:rsidR="004E1215" w:rsidRPr="00613B9E">
        <w:rPr>
          <w:rFonts w:ascii="Arial" w:hAnsi="Arial" w:cs="Arial"/>
          <w:sz w:val="24"/>
          <w:szCs w:val="24"/>
        </w:rPr>
        <w:t xml:space="preserve"> a Poskytovatelem zbudované síťové infrastruktury</w:t>
      </w:r>
      <w:r w:rsidR="002E6367" w:rsidRPr="00613B9E">
        <w:rPr>
          <w:rFonts w:ascii="Arial" w:hAnsi="Arial" w:cs="Arial"/>
          <w:sz w:val="24"/>
          <w:szCs w:val="24"/>
        </w:rPr>
        <w:t>, a to</w:t>
      </w:r>
      <w:r w:rsidR="00613B9E" w:rsidRPr="00613B9E">
        <w:rPr>
          <w:rFonts w:ascii="Arial" w:hAnsi="Arial" w:cs="Arial"/>
          <w:sz w:val="24"/>
          <w:szCs w:val="24"/>
        </w:rPr>
        <w:t xml:space="preserve"> formou 24/7.</w:t>
      </w:r>
    </w:p>
    <w:p w14:paraId="1F77BB21" w14:textId="60445E0D" w:rsidR="000B56F3" w:rsidRPr="00613B9E" w:rsidRDefault="002A7164" w:rsidP="00EA712E">
      <w:pPr>
        <w:pStyle w:val="bntext"/>
        <w:rPr>
          <w:rFonts w:ascii="Arial" w:hAnsi="Arial" w:cs="Arial"/>
          <w:sz w:val="24"/>
          <w:szCs w:val="24"/>
        </w:rPr>
      </w:pPr>
      <w:r w:rsidRPr="00613B9E">
        <w:rPr>
          <w:rFonts w:ascii="Arial" w:hAnsi="Arial" w:cs="Arial"/>
          <w:sz w:val="24"/>
          <w:szCs w:val="24"/>
        </w:rPr>
        <w:t xml:space="preserve">Poskytovatel se zavazuje, že v případě výpadku </w:t>
      </w:r>
      <w:proofErr w:type="spellStart"/>
      <w:r w:rsidRPr="00613B9E">
        <w:rPr>
          <w:rFonts w:ascii="Arial" w:hAnsi="Arial" w:cs="Arial"/>
          <w:sz w:val="24"/>
          <w:szCs w:val="24"/>
        </w:rPr>
        <w:t>W</w:t>
      </w:r>
      <w:r w:rsidR="002A0021">
        <w:rPr>
          <w:rFonts w:ascii="Arial" w:hAnsi="Arial" w:cs="Arial"/>
          <w:sz w:val="24"/>
          <w:szCs w:val="24"/>
        </w:rPr>
        <w:t>iFi</w:t>
      </w:r>
      <w:proofErr w:type="spellEnd"/>
      <w:r w:rsidR="002A0021">
        <w:rPr>
          <w:rFonts w:ascii="Arial" w:hAnsi="Arial" w:cs="Arial"/>
          <w:sz w:val="24"/>
          <w:szCs w:val="24"/>
        </w:rPr>
        <w:t xml:space="preserve"> síťových zařízení</w:t>
      </w:r>
      <w:r w:rsidRPr="00613B9E">
        <w:rPr>
          <w:rFonts w:ascii="Arial" w:hAnsi="Arial" w:cs="Arial"/>
          <w:sz w:val="24"/>
          <w:szCs w:val="24"/>
        </w:rPr>
        <w:t xml:space="preserve"> či jím zbudované síťové infrastruktury</w:t>
      </w:r>
      <w:r w:rsidR="00A6505D" w:rsidRPr="00613B9E">
        <w:rPr>
          <w:rFonts w:ascii="Arial" w:hAnsi="Arial" w:cs="Arial"/>
          <w:sz w:val="24"/>
          <w:szCs w:val="24"/>
        </w:rPr>
        <w:t xml:space="preserve"> </w:t>
      </w:r>
      <w:r w:rsidRPr="00613B9E">
        <w:rPr>
          <w:rFonts w:ascii="Arial" w:hAnsi="Arial" w:cs="Arial"/>
          <w:sz w:val="24"/>
          <w:szCs w:val="24"/>
        </w:rPr>
        <w:t>zahájí servisní zásah prostřednictvím vzdálené správy</w:t>
      </w:r>
      <w:r w:rsidR="004E1215" w:rsidRPr="00613B9E">
        <w:rPr>
          <w:rFonts w:ascii="Arial" w:hAnsi="Arial" w:cs="Arial"/>
          <w:sz w:val="24"/>
          <w:szCs w:val="24"/>
        </w:rPr>
        <w:t xml:space="preserve"> nebo zahájí servisní zásah, vyžadující servisní úkony v místě plnění</w:t>
      </w:r>
      <w:r w:rsidRPr="00613B9E">
        <w:rPr>
          <w:rFonts w:ascii="Arial" w:hAnsi="Arial" w:cs="Arial"/>
          <w:sz w:val="24"/>
          <w:szCs w:val="24"/>
        </w:rPr>
        <w:t xml:space="preserve"> </w:t>
      </w:r>
      <w:r w:rsidR="004B318C" w:rsidRPr="002C02CC">
        <w:rPr>
          <w:rFonts w:ascii="Arial" w:hAnsi="Arial" w:cs="Arial"/>
          <w:sz w:val="24"/>
          <w:szCs w:val="24"/>
        </w:rPr>
        <w:t>a provede opravu</w:t>
      </w:r>
      <w:r w:rsidR="004B318C" w:rsidRPr="00613B9E">
        <w:rPr>
          <w:rFonts w:ascii="Arial" w:hAnsi="Arial" w:cs="Arial"/>
          <w:sz w:val="24"/>
          <w:szCs w:val="24"/>
        </w:rPr>
        <w:t xml:space="preserve"> </w:t>
      </w:r>
      <w:r w:rsidRPr="00613B9E">
        <w:rPr>
          <w:rFonts w:ascii="Arial" w:hAnsi="Arial" w:cs="Arial"/>
          <w:sz w:val="24"/>
          <w:szCs w:val="24"/>
        </w:rPr>
        <w:t>nejpozději do</w:t>
      </w:r>
      <w:r w:rsidR="000B56F3" w:rsidRPr="00613B9E">
        <w:rPr>
          <w:rFonts w:ascii="Arial" w:hAnsi="Arial" w:cs="Arial"/>
          <w:sz w:val="24"/>
          <w:szCs w:val="24"/>
        </w:rPr>
        <w:t xml:space="preserve"> </w:t>
      </w:r>
      <w:r w:rsidR="002C02CC">
        <w:rPr>
          <w:rFonts w:ascii="Arial" w:hAnsi="Arial" w:cs="Arial"/>
          <w:sz w:val="24"/>
          <w:szCs w:val="24"/>
        </w:rPr>
        <w:t>následujícího pracovního dne</w:t>
      </w:r>
      <w:r w:rsidRPr="00613B9E">
        <w:rPr>
          <w:rFonts w:ascii="Arial" w:hAnsi="Arial" w:cs="Arial"/>
          <w:sz w:val="24"/>
          <w:szCs w:val="24"/>
        </w:rPr>
        <w:t xml:space="preserve"> od nahlášení kontaktní osobou </w:t>
      </w:r>
      <w:r w:rsidR="004E1215" w:rsidRPr="00613B9E">
        <w:rPr>
          <w:rFonts w:ascii="Arial" w:hAnsi="Arial" w:cs="Arial"/>
          <w:sz w:val="24"/>
          <w:szCs w:val="24"/>
        </w:rPr>
        <w:t>Objednatele</w:t>
      </w:r>
      <w:r w:rsidR="00194391">
        <w:rPr>
          <w:rFonts w:ascii="Arial" w:hAnsi="Arial" w:cs="Arial"/>
          <w:sz w:val="24"/>
          <w:szCs w:val="24"/>
        </w:rPr>
        <w:t>.</w:t>
      </w:r>
    </w:p>
    <w:p w14:paraId="1CD6FBA5" w14:textId="77777777" w:rsidR="00784B87" w:rsidRDefault="002A7164" w:rsidP="00784B87">
      <w:pPr>
        <w:pStyle w:val="bntext"/>
        <w:rPr>
          <w:rFonts w:ascii="Arial" w:hAnsi="Arial" w:cs="Arial"/>
          <w:sz w:val="24"/>
          <w:szCs w:val="24"/>
        </w:rPr>
      </w:pPr>
      <w:r w:rsidRPr="00784B87">
        <w:rPr>
          <w:rFonts w:ascii="Arial" w:hAnsi="Arial" w:cs="Arial"/>
          <w:sz w:val="24"/>
          <w:szCs w:val="24"/>
        </w:rPr>
        <w:t xml:space="preserve">Kontaktními osobami na straně </w:t>
      </w:r>
      <w:r w:rsidR="004B318C" w:rsidRPr="00784B87">
        <w:rPr>
          <w:rFonts w:ascii="Arial" w:hAnsi="Arial" w:cs="Arial"/>
          <w:sz w:val="24"/>
          <w:szCs w:val="24"/>
        </w:rPr>
        <w:t>P</w:t>
      </w:r>
      <w:r w:rsidRPr="00784B87">
        <w:rPr>
          <w:rFonts w:ascii="Arial" w:hAnsi="Arial" w:cs="Arial"/>
          <w:sz w:val="24"/>
          <w:szCs w:val="24"/>
        </w:rPr>
        <w:t xml:space="preserve">oskytovatele jsou: </w:t>
      </w:r>
    </w:p>
    <w:p w14:paraId="4F52A240" w14:textId="4EDECB41" w:rsidR="00371E02" w:rsidRDefault="00784B87" w:rsidP="00784B87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fázi přípravy realizace a realizace: </w:t>
      </w:r>
      <w:r w:rsidR="0080475D">
        <w:rPr>
          <w:rFonts w:ascii="Arial" w:hAnsi="Arial" w:cs="Arial"/>
          <w:sz w:val="24"/>
          <w:szCs w:val="24"/>
        </w:rPr>
        <w:t>XXXXXXXXXXXXX</w:t>
      </w:r>
      <w:r w:rsidRPr="00784B87">
        <w:rPr>
          <w:rFonts w:ascii="Arial" w:hAnsi="Arial" w:cs="Arial"/>
          <w:sz w:val="24"/>
          <w:szCs w:val="24"/>
        </w:rPr>
        <w:t>, tel. +</w:t>
      </w:r>
      <w:r w:rsidR="0080475D">
        <w:rPr>
          <w:rFonts w:ascii="Arial" w:hAnsi="Arial" w:cs="Arial"/>
          <w:sz w:val="24"/>
          <w:szCs w:val="24"/>
        </w:rPr>
        <w:t>XXXXXXXXXXXX</w:t>
      </w:r>
      <w:r w:rsidRPr="00784B87">
        <w:rPr>
          <w:rFonts w:ascii="Arial" w:hAnsi="Arial" w:cs="Arial"/>
          <w:sz w:val="24"/>
          <w:szCs w:val="24"/>
        </w:rPr>
        <w:t xml:space="preserve">, e-mail: </w:t>
      </w:r>
      <w:r w:rsidR="0080475D">
        <w:rPr>
          <w:rFonts w:ascii="Arial" w:hAnsi="Arial" w:cs="Arial"/>
          <w:sz w:val="24"/>
          <w:szCs w:val="24"/>
        </w:rPr>
        <w:t>XXXXXXXXXXXXXXXXXXXXXXXX</w:t>
      </w:r>
    </w:p>
    <w:p w14:paraId="23316107" w14:textId="1CA8B57D" w:rsidR="00784B87" w:rsidRPr="00784B87" w:rsidRDefault="00784B87" w:rsidP="00784B87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fázi provozu za účelem hlášení závad</w:t>
      </w:r>
      <w:r w:rsidR="00194391">
        <w:rPr>
          <w:rFonts w:ascii="Arial" w:hAnsi="Arial" w:cs="Arial"/>
          <w:sz w:val="24"/>
          <w:szCs w:val="24"/>
        </w:rPr>
        <w:t>: D</w:t>
      </w:r>
      <w:r>
        <w:rPr>
          <w:rFonts w:ascii="Arial" w:hAnsi="Arial" w:cs="Arial"/>
          <w:sz w:val="24"/>
          <w:szCs w:val="24"/>
        </w:rPr>
        <w:t>ohledové centrum: tel. +</w:t>
      </w:r>
      <w:r w:rsidR="0080475D">
        <w:rPr>
          <w:rFonts w:ascii="Arial" w:hAnsi="Arial" w:cs="Arial"/>
          <w:sz w:val="24"/>
          <w:szCs w:val="24"/>
        </w:rPr>
        <w:t>XXXXXXXXXXXX</w:t>
      </w:r>
      <w:r w:rsidR="00194391">
        <w:rPr>
          <w:rFonts w:ascii="Arial" w:hAnsi="Arial" w:cs="Arial"/>
          <w:sz w:val="24"/>
          <w:szCs w:val="24"/>
        </w:rPr>
        <w:t xml:space="preserve">, </w:t>
      </w:r>
      <w:r w:rsidR="0080475D">
        <w:rPr>
          <w:rFonts w:ascii="Arial" w:hAnsi="Arial" w:cs="Arial"/>
          <w:sz w:val="24"/>
          <w:szCs w:val="24"/>
        </w:rPr>
        <w:t>XXXXXXXXXXXXXXXX</w:t>
      </w:r>
      <w:r w:rsidR="00194391">
        <w:rPr>
          <w:rFonts w:ascii="Arial" w:hAnsi="Arial" w:cs="Arial"/>
          <w:sz w:val="24"/>
          <w:szCs w:val="24"/>
        </w:rPr>
        <w:t>.</w:t>
      </w:r>
    </w:p>
    <w:p w14:paraId="3027531C" w14:textId="42FD934F" w:rsidR="00A6505D" w:rsidRPr="0069773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697732">
        <w:rPr>
          <w:rFonts w:ascii="Arial" w:hAnsi="Arial" w:cs="Arial"/>
          <w:sz w:val="24"/>
          <w:szCs w:val="24"/>
        </w:rPr>
        <w:t xml:space="preserve">Kontaktními osobami na straně </w:t>
      </w:r>
      <w:r w:rsidR="00A6505D" w:rsidRPr="00697732">
        <w:rPr>
          <w:rFonts w:ascii="Arial" w:hAnsi="Arial" w:cs="Arial"/>
          <w:sz w:val="24"/>
          <w:szCs w:val="24"/>
        </w:rPr>
        <w:t>Objednatele</w:t>
      </w:r>
      <w:r w:rsidRPr="00697732">
        <w:rPr>
          <w:rFonts w:ascii="Arial" w:hAnsi="Arial" w:cs="Arial"/>
          <w:sz w:val="24"/>
          <w:szCs w:val="24"/>
        </w:rPr>
        <w:t xml:space="preserve">, které </w:t>
      </w:r>
      <w:proofErr w:type="gramStart"/>
      <w:r w:rsidRPr="00697732">
        <w:rPr>
          <w:rFonts w:ascii="Arial" w:hAnsi="Arial" w:cs="Arial"/>
          <w:sz w:val="24"/>
          <w:szCs w:val="24"/>
        </w:rPr>
        <w:t>jsou</w:t>
      </w:r>
      <w:proofErr w:type="gramEnd"/>
      <w:r w:rsidRPr="00697732">
        <w:rPr>
          <w:rFonts w:ascii="Arial" w:hAnsi="Arial" w:cs="Arial"/>
          <w:sz w:val="24"/>
          <w:szCs w:val="24"/>
        </w:rPr>
        <w:t xml:space="preserve"> oprávněny nahlásit potřebu servisního zásahu u </w:t>
      </w:r>
      <w:r w:rsidR="00A6505D" w:rsidRPr="00697732">
        <w:rPr>
          <w:rFonts w:ascii="Arial" w:hAnsi="Arial" w:cs="Arial"/>
          <w:sz w:val="24"/>
          <w:szCs w:val="24"/>
        </w:rPr>
        <w:t>P</w:t>
      </w:r>
      <w:r w:rsidRPr="00697732">
        <w:rPr>
          <w:rFonts w:ascii="Arial" w:hAnsi="Arial" w:cs="Arial"/>
          <w:sz w:val="24"/>
          <w:szCs w:val="24"/>
        </w:rPr>
        <w:t xml:space="preserve">oskytovatele </w:t>
      </w:r>
      <w:proofErr w:type="gramStart"/>
      <w:r w:rsidRPr="00697732">
        <w:rPr>
          <w:rFonts w:ascii="Arial" w:hAnsi="Arial" w:cs="Arial"/>
          <w:sz w:val="24"/>
          <w:szCs w:val="24"/>
        </w:rPr>
        <w:t>jsou</w:t>
      </w:r>
      <w:proofErr w:type="gramEnd"/>
      <w:r w:rsidRPr="00697732">
        <w:rPr>
          <w:rFonts w:ascii="Arial" w:hAnsi="Arial" w:cs="Arial"/>
          <w:sz w:val="24"/>
          <w:szCs w:val="24"/>
        </w:rPr>
        <w:t xml:space="preserve">: </w:t>
      </w:r>
      <w:r w:rsidR="0080475D">
        <w:rPr>
          <w:rFonts w:ascii="Arial" w:hAnsi="Arial" w:cs="Arial"/>
          <w:sz w:val="24"/>
          <w:szCs w:val="24"/>
        </w:rPr>
        <w:t>XXXXXXXXXXXXXXXX</w:t>
      </w:r>
      <w:r w:rsidR="00697732">
        <w:rPr>
          <w:rFonts w:ascii="Arial" w:hAnsi="Arial" w:cs="Arial"/>
          <w:sz w:val="24"/>
          <w:szCs w:val="24"/>
        </w:rPr>
        <w:t xml:space="preserve">, tel. </w:t>
      </w:r>
      <w:r w:rsidR="0080475D">
        <w:rPr>
          <w:rFonts w:ascii="Arial" w:hAnsi="Arial" w:cs="Arial"/>
          <w:sz w:val="24"/>
          <w:szCs w:val="24"/>
        </w:rPr>
        <w:t>XXXXXXXXX</w:t>
      </w:r>
      <w:r w:rsidR="00697732">
        <w:rPr>
          <w:rFonts w:ascii="Arial" w:hAnsi="Arial" w:cs="Arial"/>
          <w:sz w:val="24"/>
          <w:szCs w:val="24"/>
        </w:rPr>
        <w:t xml:space="preserve">  e-mail: </w:t>
      </w:r>
      <w:r w:rsidR="0080475D">
        <w:rPr>
          <w:rFonts w:ascii="Arial" w:hAnsi="Arial" w:cs="Arial"/>
          <w:sz w:val="24"/>
          <w:szCs w:val="24"/>
        </w:rPr>
        <w:t>XXXXXXXXXXXXXXXXXX</w:t>
      </w:r>
      <w:r w:rsidR="00194391">
        <w:rPr>
          <w:rFonts w:ascii="Arial" w:hAnsi="Arial" w:cs="Arial"/>
          <w:sz w:val="24"/>
          <w:szCs w:val="24"/>
        </w:rPr>
        <w:t>.</w:t>
      </w:r>
    </w:p>
    <w:p w14:paraId="6FAC1530" w14:textId="77777777" w:rsidR="001C15AC" w:rsidRPr="00FE7493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FE7493">
        <w:rPr>
          <w:rFonts w:ascii="Arial" w:hAnsi="Arial" w:cs="Arial"/>
          <w:sz w:val="24"/>
          <w:szCs w:val="24"/>
        </w:rPr>
        <w:t xml:space="preserve">Poskytovatel se zavazuje vést základní evidenci servisu a oprav zařízení v elektronické podobě a tuto na požádání předložit </w:t>
      </w:r>
      <w:r w:rsidR="001C15AC" w:rsidRPr="00FE7493">
        <w:rPr>
          <w:rFonts w:ascii="Arial" w:hAnsi="Arial" w:cs="Arial"/>
          <w:sz w:val="24"/>
          <w:szCs w:val="24"/>
        </w:rPr>
        <w:t>Objednateli</w:t>
      </w:r>
      <w:r w:rsidRPr="00FE7493">
        <w:rPr>
          <w:rFonts w:ascii="Arial" w:hAnsi="Arial" w:cs="Arial"/>
          <w:sz w:val="24"/>
          <w:szCs w:val="24"/>
        </w:rPr>
        <w:t>.</w:t>
      </w:r>
    </w:p>
    <w:p w14:paraId="75311879" w14:textId="77777777" w:rsidR="005F0793" w:rsidRDefault="005F0793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37B5BF3C" w14:textId="4ACEA8DE" w:rsidR="001C15AC" w:rsidRDefault="002A7164" w:rsidP="001C15AC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lastRenderedPageBreak/>
        <w:t xml:space="preserve">Trvání </w:t>
      </w:r>
      <w:r w:rsidR="000C20AC">
        <w:rPr>
          <w:sz w:val="24"/>
          <w:szCs w:val="24"/>
        </w:rPr>
        <w:t>Smlouv</w:t>
      </w:r>
      <w:r w:rsidRPr="004933A1">
        <w:rPr>
          <w:sz w:val="24"/>
          <w:szCs w:val="24"/>
        </w:rPr>
        <w:t xml:space="preserve">y a zánik </w:t>
      </w:r>
      <w:r w:rsidR="000C20AC">
        <w:rPr>
          <w:sz w:val="24"/>
          <w:szCs w:val="24"/>
        </w:rPr>
        <w:t>Smlouv</w:t>
      </w:r>
      <w:r w:rsidRPr="004933A1">
        <w:rPr>
          <w:sz w:val="24"/>
          <w:szCs w:val="24"/>
        </w:rPr>
        <w:t xml:space="preserve">y </w:t>
      </w:r>
    </w:p>
    <w:p w14:paraId="527630BF" w14:textId="77777777" w:rsidR="001C15AC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Tato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a se uzavírá na dobu určitou, a to do </w:t>
      </w:r>
      <w:r w:rsidR="00DE003E">
        <w:rPr>
          <w:rFonts w:ascii="Arial" w:hAnsi="Arial" w:cs="Arial"/>
          <w:sz w:val="24"/>
          <w:szCs w:val="24"/>
        </w:rPr>
        <w:t>31. 12. 2023.</w:t>
      </w:r>
    </w:p>
    <w:p w14:paraId="1B38E1F6" w14:textId="77777777" w:rsidR="001C15AC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Tuto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u lze ukončit na základě vzájemné písemné dohody obou smluvních stran, písemnou výpovědí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ze strany </w:t>
      </w:r>
      <w:r w:rsidR="001C15AC">
        <w:rPr>
          <w:rFonts w:ascii="Arial" w:hAnsi="Arial" w:cs="Arial"/>
          <w:sz w:val="24"/>
          <w:szCs w:val="24"/>
        </w:rPr>
        <w:t>Objednatele</w:t>
      </w:r>
      <w:r w:rsidRPr="004933A1">
        <w:rPr>
          <w:rFonts w:ascii="Arial" w:hAnsi="Arial" w:cs="Arial"/>
          <w:sz w:val="24"/>
          <w:szCs w:val="24"/>
        </w:rPr>
        <w:t xml:space="preserve"> dle odst.</w:t>
      </w:r>
      <w:r w:rsidR="001C15AC">
        <w:rPr>
          <w:rFonts w:ascii="Arial" w:hAnsi="Arial" w:cs="Arial"/>
          <w:sz w:val="24"/>
          <w:szCs w:val="24"/>
        </w:rPr>
        <w:t xml:space="preserve"> </w:t>
      </w:r>
      <w:r w:rsidR="00F45BF4">
        <w:rPr>
          <w:rFonts w:ascii="Arial" w:hAnsi="Arial" w:cs="Arial"/>
          <w:sz w:val="24"/>
          <w:szCs w:val="24"/>
        </w:rPr>
        <w:t>7</w:t>
      </w:r>
      <w:r w:rsidR="001C15AC">
        <w:rPr>
          <w:rFonts w:ascii="Arial" w:hAnsi="Arial" w:cs="Arial"/>
          <w:sz w:val="24"/>
          <w:szCs w:val="24"/>
        </w:rPr>
        <w:t>.3</w:t>
      </w:r>
      <w:r w:rsidRPr="004933A1">
        <w:rPr>
          <w:rFonts w:ascii="Arial" w:hAnsi="Arial" w:cs="Arial"/>
          <w:sz w:val="24"/>
          <w:szCs w:val="24"/>
        </w:rPr>
        <w:t xml:space="preserve"> tohoto článku této </w:t>
      </w:r>
      <w:r w:rsidR="000C20AC">
        <w:rPr>
          <w:rFonts w:ascii="Arial" w:hAnsi="Arial" w:cs="Arial"/>
          <w:sz w:val="24"/>
          <w:szCs w:val="24"/>
        </w:rPr>
        <w:t>Smlouv</w:t>
      </w:r>
      <w:r w:rsidR="002E6367">
        <w:rPr>
          <w:rFonts w:ascii="Arial" w:hAnsi="Arial" w:cs="Arial"/>
          <w:sz w:val="24"/>
          <w:szCs w:val="24"/>
        </w:rPr>
        <w:t xml:space="preserve">y </w:t>
      </w:r>
      <w:r w:rsidRPr="004933A1">
        <w:rPr>
          <w:rFonts w:ascii="Arial" w:hAnsi="Arial" w:cs="Arial"/>
          <w:sz w:val="24"/>
          <w:szCs w:val="24"/>
        </w:rPr>
        <w:t xml:space="preserve">nebo odstoupením od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dle článku </w:t>
      </w:r>
      <w:r w:rsidR="00F45BF4">
        <w:rPr>
          <w:rFonts w:ascii="Arial" w:hAnsi="Arial" w:cs="Arial"/>
          <w:sz w:val="24"/>
          <w:szCs w:val="24"/>
        </w:rPr>
        <w:t>10</w:t>
      </w:r>
      <w:r w:rsidRPr="004933A1">
        <w:rPr>
          <w:rFonts w:ascii="Arial" w:hAnsi="Arial" w:cs="Arial"/>
          <w:sz w:val="24"/>
          <w:szCs w:val="24"/>
        </w:rPr>
        <w:t xml:space="preserve">.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>y a dále v souladu s příslušnými ustanoveními občanského zákoníku.</w:t>
      </w:r>
    </w:p>
    <w:p w14:paraId="70415449" w14:textId="77777777" w:rsidR="008207DA" w:rsidRDefault="001C15AC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 w:rsidR="002A7164" w:rsidRPr="004933A1">
        <w:rPr>
          <w:rFonts w:ascii="Arial" w:hAnsi="Arial" w:cs="Arial"/>
          <w:sz w:val="24"/>
          <w:szCs w:val="24"/>
        </w:rPr>
        <w:t xml:space="preserve"> je oprávněna vypovědět </w:t>
      </w:r>
      <w:r w:rsidR="000C20AC"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u kdykoliv, a to i bez udání důvodu. Výpověď </w:t>
      </w:r>
      <w:r w:rsidR="000C20AC"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y musí být </w:t>
      </w:r>
      <w:r w:rsidR="002E6367">
        <w:rPr>
          <w:rFonts w:ascii="Arial" w:hAnsi="Arial" w:cs="Arial"/>
          <w:sz w:val="24"/>
          <w:szCs w:val="24"/>
        </w:rPr>
        <w:t xml:space="preserve">Objednatelem </w:t>
      </w:r>
      <w:r w:rsidR="002A7164" w:rsidRPr="004933A1">
        <w:rPr>
          <w:rFonts w:ascii="Arial" w:hAnsi="Arial" w:cs="Arial"/>
          <w:sz w:val="24"/>
          <w:szCs w:val="24"/>
        </w:rPr>
        <w:t xml:space="preserve">učiněna písemně a doručena </w:t>
      </w:r>
      <w:r w:rsidR="002E6367"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>oskytovateli, přičemž výpovědní doba v</w:t>
      </w:r>
      <w:r w:rsidR="00E07318">
        <w:rPr>
          <w:rFonts w:ascii="Arial" w:hAnsi="Arial" w:cs="Arial"/>
          <w:sz w:val="24"/>
          <w:szCs w:val="24"/>
        </w:rPr>
        <w:t> </w:t>
      </w:r>
      <w:r w:rsidR="002A7164" w:rsidRPr="004933A1">
        <w:rPr>
          <w:rFonts w:ascii="Arial" w:hAnsi="Arial" w:cs="Arial"/>
          <w:sz w:val="24"/>
          <w:szCs w:val="24"/>
        </w:rPr>
        <w:t>délce</w:t>
      </w:r>
      <w:r w:rsidR="00E07318">
        <w:rPr>
          <w:rFonts w:ascii="Arial" w:hAnsi="Arial" w:cs="Arial"/>
          <w:sz w:val="24"/>
          <w:szCs w:val="24"/>
        </w:rPr>
        <w:t xml:space="preserve"> 15</w:t>
      </w:r>
      <w:r w:rsidR="002A7164" w:rsidRPr="004933A1">
        <w:rPr>
          <w:rFonts w:ascii="Arial" w:hAnsi="Arial" w:cs="Arial"/>
          <w:sz w:val="24"/>
          <w:szCs w:val="24"/>
        </w:rPr>
        <w:t xml:space="preserve"> dnů počne plynout dnem následujícím po dni doručení písemné výpovědi </w:t>
      </w:r>
      <w:r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>oskytovateli.</w:t>
      </w:r>
    </w:p>
    <w:p w14:paraId="154B5E06" w14:textId="77777777" w:rsidR="008207DA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V případě předčasného ukončení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dohodou, výpovědí či odstoupením jsou smluvní strany povinny provést vypořádání vzájemných práv a povinností v souladu s právními předpisy. </w:t>
      </w:r>
    </w:p>
    <w:p w14:paraId="0762B612" w14:textId="77777777" w:rsidR="00841ED9" w:rsidRPr="00C5205B" w:rsidRDefault="00C5205B" w:rsidP="00C3788D">
      <w:pPr>
        <w:pStyle w:val="bntext"/>
        <w:rPr>
          <w:rFonts w:ascii="Arial" w:hAnsi="Arial" w:cs="Arial"/>
          <w:sz w:val="24"/>
          <w:szCs w:val="24"/>
        </w:rPr>
      </w:pPr>
      <w:r w:rsidRPr="00C5205B">
        <w:rPr>
          <w:rFonts w:ascii="Arial" w:hAnsi="Arial" w:cs="Arial"/>
          <w:sz w:val="24"/>
          <w:szCs w:val="24"/>
        </w:rPr>
        <w:t xml:space="preserve">Síťová </w:t>
      </w:r>
      <w:proofErr w:type="spellStart"/>
      <w:r w:rsidRPr="00C5205B">
        <w:rPr>
          <w:rFonts w:ascii="Arial" w:hAnsi="Arial" w:cs="Arial"/>
          <w:sz w:val="24"/>
          <w:szCs w:val="24"/>
        </w:rPr>
        <w:t>WiFi</w:t>
      </w:r>
      <w:proofErr w:type="spellEnd"/>
      <w:r w:rsidRPr="00C5205B">
        <w:rPr>
          <w:rFonts w:ascii="Arial" w:hAnsi="Arial" w:cs="Arial"/>
          <w:sz w:val="24"/>
          <w:szCs w:val="24"/>
        </w:rPr>
        <w:t xml:space="preserve"> zařízení a související aktivní prvky</w:t>
      </w:r>
      <w:r w:rsidR="00841ED9" w:rsidRPr="00C5205B">
        <w:rPr>
          <w:rFonts w:ascii="Arial" w:hAnsi="Arial" w:cs="Arial"/>
          <w:sz w:val="24"/>
          <w:szCs w:val="24"/>
        </w:rPr>
        <w:t xml:space="preserve"> pronajaté dle čl. 2.1 písm. d. odinstaluje Poskytovatel na vlastní náklady poslední den trvání nájmu.</w:t>
      </w:r>
    </w:p>
    <w:p w14:paraId="70EF7241" w14:textId="327FEE12" w:rsidR="008207DA" w:rsidRDefault="002A7164" w:rsidP="008207DA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>Cena a platební podmínky</w:t>
      </w:r>
    </w:p>
    <w:p w14:paraId="2CFF1DC7" w14:textId="77777777" w:rsidR="00841ED9" w:rsidRPr="00A56700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Celková smluvní cena za</w:t>
      </w:r>
      <w:r w:rsidR="00841ED9">
        <w:rPr>
          <w:rFonts w:ascii="Arial" w:hAnsi="Arial" w:cs="Arial"/>
          <w:sz w:val="24"/>
          <w:szCs w:val="24"/>
        </w:rPr>
        <w:t xml:space="preserve"> celý</w:t>
      </w:r>
      <w:r w:rsidRPr="004933A1">
        <w:rPr>
          <w:rFonts w:ascii="Arial" w:hAnsi="Arial" w:cs="Arial"/>
          <w:sz w:val="24"/>
          <w:szCs w:val="24"/>
        </w:rPr>
        <w:t xml:space="preserve"> předmět plnění</w:t>
      </w:r>
      <w:r w:rsidR="00841ED9">
        <w:rPr>
          <w:rFonts w:ascii="Arial" w:hAnsi="Arial" w:cs="Arial"/>
          <w:sz w:val="24"/>
          <w:szCs w:val="24"/>
        </w:rPr>
        <w:t xml:space="preserve"> dle</w:t>
      </w:r>
      <w:r w:rsidR="00A56700">
        <w:rPr>
          <w:rFonts w:ascii="Arial" w:hAnsi="Arial" w:cs="Arial"/>
          <w:sz w:val="24"/>
          <w:szCs w:val="24"/>
        </w:rPr>
        <w:t xml:space="preserve"> čl. 2</w:t>
      </w:r>
      <w:r w:rsidR="00841ED9">
        <w:rPr>
          <w:rFonts w:ascii="Arial" w:hAnsi="Arial" w:cs="Arial"/>
          <w:sz w:val="24"/>
          <w:szCs w:val="24"/>
        </w:rPr>
        <w:t xml:space="preserve"> této </w:t>
      </w:r>
      <w:r w:rsidR="000C20AC">
        <w:rPr>
          <w:rFonts w:ascii="Arial" w:hAnsi="Arial" w:cs="Arial"/>
          <w:sz w:val="24"/>
          <w:szCs w:val="24"/>
        </w:rPr>
        <w:t>Smlouv</w:t>
      </w:r>
      <w:r w:rsidR="00841ED9">
        <w:rPr>
          <w:rFonts w:ascii="Arial" w:hAnsi="Arial" w:cs="Arial"/>
          <w:sz w:val="24"/>
          <w:szCs w:val="24"/>
        </w:rPr>
        <w:t>y</w:t>
      </w:r>
      <w:r w:rsidRPr="004933A1">
        <w:rPr>
          <w:rFonts w:ascii="Arial" w:hAnsi="Arial" w:cs="Arial"/>
          <w:sz w:val="24"/>
          <w:szCs w:val="24"/>
        </w:rPr>
        <w:t xml:space="preserve"> činí částku ve výši </w:t>
      </w:r>
      <w:r w:rsidR="003A117C" w:rsidRPr="003A117C">
        <w:rPr>
          <w:rFonts w:ascii="Arial" w:hAnsi="Arial" w:cs="Arial"/>
          <w:sz w:val="24"/>
          <w:szCs w:val="24"/>
        </w:rPr>
        <w:t>210 000</w:t>
      </w:r>
      <w:r w:rsidRPr="003A117C">
        <w:rPr>
          <w:rFonts w:ascii="Arial" w:hAnsi="Arial" w:cs="Arial"/>
          <w:sz w:val="24"/>
          <w:szCs w:val="24"/>
        </w:rPr>
        <w:t>,-</w:t>
      </w:r>
      <w:r w:rsidRPr="004933A1">
        <w:rPr>
          <w:rFonts w:ascii="Arial" w:hAnsi="Arial" w:cs="Arial"/>
          <w:sz w:val="24"/>
          <w:szCs w:val="24"/>
        </w:rPr>
        <w:t xml:space="preserve"> Kč (slovy: korun českých), ke </w:t>
      </w:r>
      <w:r w:rsidRPr="00A56700">
        <w:rPr>
          <w:rFonts w:ascii="Arial" w:hAnsi="Arial" w:cs="Arial"/>
          <w:sz w:val="24"/>
          <w:szCs w:val="24"/>
        </w:rPr>
        <w:t>které bude účtováno DPH dle platných právních předpisů.</w:t>
      </w:r>
      <w:r w:rsidR="00263BE2" w:rsidRPr="00A56700">
        <w:rPr>
          <w:rFonts w:ascii="Arial" w:hAnsi="Arial" w:cs="Arial"/>
          <w:sz w:val="24"/>
          <w:szCs w:val="24"/>
        </w:rPr>
        <w:t xml:space="preserve"> </w:t>
      </w:r>
      <w:r w:rsidR="00A56700">
        <w:rPr>
          <w:rFonts w:ascii="Arial" w:hAnsi="Arial" w:cs="Arial"/>
          <w:sz w:val="24"/>
          <w:szCs w:val="24"/>
        </w:rPr>
        <w:t>Bližší specifikace c</w:t>
      </w:r>
      <w:r w:rsidR="003A117C">
        <w:rPr>
          <w:rFonts w:ascii="Arial" w:hAnsi="Arial" w:cs="Arial"/>
          <w:sz w:val="24"/>
          <w:szCs w:val="24"/>
        </w:rPr>
        <w:t xml:space="preserve">eny je uvedena v příloze č. 1 </w:t>
      </w:r>
      <w:r w:rsidR="00A56700">
        <w:rPr>
          <w:rFonts w:ascii="Arial" w:hAnsi="Arial" w:cs="Arial"/>
          <w:sz w:val="24"/>
          <w:szCs w:val="24"/>
        </w:rPr>
        <w:t xml:space="preserve">této </w:t>
      </w:r>
      <w:r w:rsidR="000C20AC">
        <w:rPr>
          <w:rFonts w:ascii="Arial" w:hAnsi="Arial" w:cs="Arial"/>
          <w:sz w:val="24"/>
          <w:szCs w:val="24"/>
        </w:rPr>
        <w:t>Smlouv</w:t>
      </w:r>
      <w:r w:rsidR="00A56700">
        <w:rPr>
          <w:rFonts w:ascii="Arial" w:hAnsi="Arial" w:cs="Arial"/>
          <w:sz w:val="24"/>
          <w:szCs w:val="24"/>
        </w:rPr>
        <w:t>y.</w:t>
      </w:r>
    </w:p>
    <w:p w14:paraId="52262000" w14:textId="77777777" w:rsidR="00841ED9" w:rsidRPr="00A56700" w:rsidRDefault="00A56700" w:rsidP="00841ED9">
      <w:pPr>
        <w:pStyle w:val="bntext"/>
        <w:rPr>
          <w:rFonts w:ascii="Arial" w:hAnsi="Arial" w:cs="Arial"/>
          <w:sz w:val="24"/>
          <w:szCs w:val="24"/>
        </w:rPr>
      </w:pPr>
      <w:r w:rsidRPr="00A56700">
        <w:rPr>
          <w:rFonts w:ascii="Arial" w:hAnsi="Arial" w:cs="Arial"/>
          <w:sz w:val="24"/>
          <w:szCs w:val="24"/>
        </w:rPr>
        <w:t>Celková smluvní c</w:t>
      </w:r>
      <w:r w:rsidR="00841ED9" w:rsidRPr="00A56700">
        <w:rPr>
          <w:rFonts w:ascii="Arial" w:hAnsi="Arial" w:cs="Arial"/>
          <w:sz w:val="24"/>
          <w:szCs w:val="24"/>
        </w:rPr>
        <w:t xml:space="preserve">ena je stanovena s ohledem na předmět plnění této </w:t>
      </w:r>
      <w:r w:rsidR="000C20AC">
        <w:rPr>
          <w:rFonts w:ascii="Arial" w:hAnsi="Arial" w:cs="Arial"/>
          <w:sz w:val="24"/>
          <w:szCs w:val="24"/>
        </w:rPr>
        <w:t>Smlouv</w:t>
      </w:r>
      <w:r w:rsidR="00841ED9" w:rsidRPr="00A56700">
        <w:rPr>
          <w:rFonts w:ascii="Arial" w:hAnsi="Arial" w:cs="Arial"/>
          <w:sz w:val="24"/>
          <w:szCs w:val="24"/>
        </w:rPr>
        <w:t xml:space="preserve">y, jeho rozsah a způsob provedení tak, jak je sjednáno v době uzavření </w:t>
      </w:r>
      <w:r w:rsidR="000C20AC">
        <w:rPr>
          <w:rFonts w:ascii="Arial" w:hAnsi="Arial" w:cs="Arial"/>
          <w:sz w:val="24"/>
          <w:szCs w:val="24"/>
        </w:rPr>
        <w:t>Smlouv</w:t>
      </w:r>
      <w:r w:rsidR="00841ED9" w:rsidRPr="00A56700">
        <w:rPr>
          <w:rFonts w:ascii="Arial" w:hAnsi="Arial" w:cs="Arial"/>
          <w:sz w:val="24"/>
          <w:szCs w:val="24"/>
        </w:rPr>
        <w:t xml:space="preserve">y. Jsou v ní zahrnuty veškeré náklady Poskytovatele, které při plnění svého závazku dle této </w:t>
      </w:r>
      <w:r w:rsidR="000C20AC">
        <w:rPr>
          <w:rFonts w:ascii="Arial" w:hAnsi="Arial" w:cs="Arial"/>
          <w:sz w:val="24"/>
          <w:szCs w:val="24"/>
        </w:rPr>
        <w:t>Smlouv</w:t>
      </w:r>
      <w:r w:rsidR="00841ED9" w:rsidRPr="00A56700">
        <w:rPr>
          <w:rFonts w:ascii="Arial" w:hAnsi="Arial" w:cs="Arial"/>
          <w:sz w:val="24"/>
          <w:szCs w:val="24"/>
        </w:rPr>
        <w:t xml:space="preserve">y nebo v souvislosti s ní vynaloží a které jsou uvedeny ve výchozích dokumentech předaných Objednatelem nebo z nich vyplývají, popřípadě Poskytovatel ze svého postavení odborníka je mohl předpokládat. Cena je proto sjednána jako nejvýše přípustná, která je překročitelná pouze v případě změny právních předpisů ovlivňujících výši DPH u ceny sjednané touto </w:t>
      </w:r>
      <w:r w:rsidR="000C20AC">
        <w:rPr>
          <w:rFonts w:ascii="Arial" w:hAnsi="Arial" w:cs="Arial"/>
          <w:sz w:val="24"/>
          <w:szCs w:val="24"/>
        </w:rPr>
        <w:t>Smlouv</w:t>
      </w:r>
      <w:r w:rsidR="00841ED9" w:rsidRPr="00A56700">
        <w:rPr>
          <w:rFonts w:ascii="Arial" w:hAnsi="Arial" w:cs="Arial"/>
          <w:sz w:val="24"/>
          <w:szCs w:val="24"/>
        </w:rPr>
        <w:t>ou. V případě snížení DPH v důsledku změny právních předpisů bude celková cena o tento rozdíl snížena.</w:t>
      </w:r>
    </w:p>
    <w:p w14:paraId="1BA68F7F" w14:textId="77777777" w:rsidR="008207DA" w:rsidRPr="00A56700" w:rsidRDefault="00263BE2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r w:rsidR="00F45BF4">
        <w:rPr>
          <w:rFonts w:ascii="Arial" w:hAnsi="Arial" w:cs="Arial"/>
          <w:sz w:val="24"/>
          <w:szCs w:val="24"/>
        </w:rPr>
        <w:t xml:space="preserve">za celé plnění dle této Smlouvy </w:t>
      </w:r>
      <w:r>
        <w:rPr>
          <w:rFonts w:ascii="Arial" w:hAnsi="Arial" w:cs="Arial"/>
          <w:sz w:val="24"/>
          <w:szCs w:val="24"/>
        </w:rPr>
        <w:t xml:space="preserve">bude uhrazena </w:t>
      </w:r>
      <w:r w:rsidR="00A56700">
        <w:rPr>
          <w:rFonts w:ascii="Arial" w:hAnsi="Arial" w:cs="Arial"/>
          <w:sz w:val="24"/>
          <w:szCs w:val="24"/>
        </w:rPr>
        <w:t xml:space="preserve">na základě faktury Poskytovatele vystavené </w:t>
      </w:r>
      <w:r w:rsidR="00841ED9" w:rsidRPr="004933A1">
        <w:rPr>
          <w:rFonts w:ascii="Arial" w:hAnsi="Arial" w:cs="Arial"/>
          <w:sz w:val="24"/>
          <w:szCs w:val="24"/>
        </w:rPr>
        <w:t xml:space="preserve">po splnění závazků dle článku </w:t>
      </w:r>
      <w:r w:rsidR="00841ED9">
        <w:rPr>
          <w:rFonts w:ascii="Arial" w:hAnsi="Arial" w:cs="Arial"/>
          <w:sz w:val="24"/>
          <w:szCs w:val="24"/>
        </w:rPr>
        <w:t xml:space="preserve">2.1 </w:t>
      </w:r>
      <w:r w:rsidR="00841ED9" w:rsidRPr="004933A1">
        <w:rPr>
          <w:rFonts w:ascii="Arial" w:hAnsi="Arial" w:cs="Arial"/>
          <w:sz w:val="24"/>
          <w:szCs w:val="24"/>
        </w:rPr>
        <w:t>písm. a., b. a c</w:t>
      </w:r>
      <w:r w:rsidR="00883F18">
        <w:rPr>
          <w:rFonts w:ascii="Arial" w:hAnsi="Arial" w:cs="Arial"/>
          <w:sz w:val="24"/>
          <w:szCs w:val="24"/>
        </w:rPr>
        <w:t xml:space="preserve">., a to v jedné splátce, </w:t>
      </w:r>
      <w:r w:rsidR="005A2CAE">
        <w:rPr>
          <w:rFonts w:ascii="Arial" w:hAnsi="Arial" w:cs="Arial"/>
          <w:sz w:val="24"/>
          <w:szCs w:val="24"/>
        </w:rPr>
        <w:t xml:space="preserve">po předání a převzetí první fáze plnění dle čl. 3.3 písm. a této </w:t>
      </w:r>
      <w:r w:rsidR="000C20AC">
        <w:rPr>
          <w:rFonts w:ascii="Arial" w:hAnsi="Arial" w:cs="Arial"/>
          <w:sz w:val="24"/>
          <w:szCs w:val="24"/>
        </w:rPr>
        <w:t>Smlouv</w:t>
      </w:r>
      <w:r w:rsidR="005A2CAE" w:rsidRPr="00A56700">
        <w:rPr>
          <w:rFonts w:ascii="Arial" w:hAnsi="Arial" w:cs="Arial"/>
          <w:sz w:val="24"/>
          <w:szCs w:val="24"/>
        </w:rPr>
        <w:t xml:space="preserve">y. </w:t>
      </w:r>
    </w:p>
    <w:p w14:paraId="5FDBB967" w14:textId="77777777" w:rsidR="00191396" w:rsidRPr="00A56700" w:rsidRDefault="00191396" w:rsidP="00191396">
      <w:pPr>
        <w:pStyle w:val="bntext"/>
        <w:rPr>
          <w:rFonts w:ascii="Arial" w:hAnsi="Arial" w:cs="Arial"/>
          <w:sz w:val="24"/>
          <w:szCs w:val="24"/>
        </w:rPr>
      </w:pPr>
      <w:r w:rsidRPr="00A56700">
        <w:rPr>
          <w:rFonts w:ascii="Arial" w:hAnsi="Arial" w:cs="Arial"/>
          <w:sz w:val="24"/>
          <w:szCs w:val="24"/>
        </w:rPr>
        <w:t>Poskytovateli vzniká nárok na zaplacení ceny</w:t>
      </w:r>
      <w:r w:rsidR="005A2CAE" w:rsidRPr="00A56700">
        <w:rPr>
          <w:rFonts w:ascii="Arial" w:hAnsi="Arial" w:cs="Arial"/>
          <w:sz w:val="24"/>
          <w:szCs w:val="24"/>
        </w:rPr>
        <w:t xml:space="preserve"> </w:t>
      </w:r>
      <w:r w:rsidR="00DD63AB" w:rsidRPr="00A56700">
        <w:rPr>
          <w:rFonts w:ascii="Arial" w:hAnsi="Arial" w:cs="Arial"/>
          <w:sz w:val="24"/>
          <w:szCs w:val="24"/>
        </w:rPr>
        <w:t>provedením příslušné části plnění.</w:t>
      </w:r>
      <w:r w:rsidRPr="00A56700">
        <w:rPr>
          <w:rFonts w:ascii="Arial" w:hAnsi="Arial" w:cs="Arial"/>
          <w:sz w:val="24"/>
          <w:szCs w:val="24"/>
        </w:rPr>
        <w:t xml:space="preserve"> </w:t>
      </w:r>
      <w:r w:rsidR="00841ED9" w:rsidRPr="00A56700">
        <w:rPr>
          <w:rFonts w:ascii="Arial" w:hAnsi="Arial" w:cs="Arial"/>
          <w:sz w:val="24"/>
          <w:szCs w:val="24"/>
        </w:rPr>
        <w:t>Plnění</w:t>
      </w:r>
      <w:r w:rsidRPr="00A56700">
        <w:rPr>
          <w:rFonts w:ascii="Arial" w:hAnsi="Arial" w:cs="Arial"/>
          <w:sz w:val="24"/>
          <w:szCs w:val="24"/>
        </w:rPr>
        <w:t xml:space="preserve"> je provedeno, je-li dokončeno a</w:t>
      </w:r>
      <w:r w:rsidR="005A2CAE" w:rsidRPr="00A56700">
        <w:rPr>
          <w:rFonts w:ascii="Arial" w:hAnsi="Arial" w:cs="Arial"/>
          <w:sz w:val="24"/>
          <w:szCs w:val="24"/>
        </w:rPr>
        <w:t xml:space="preserve"> řádně</w:t>
      </w:r>
      <w:r w:rsidRPr="00A56700">
        <w:rPr>
          <w:rFonts w:ascii="Arial" w:hAnsi="Arial" w:cs="Arial"/>
          <w:sz w:val="24"/>
          <w:szCs w:val="24"/>
        </w:rPr>
        <w:t xml:space="preserve"> předán</w:t>
      </w:r>
      <w:r w:rsidR="00DD63AB" w:rsidRPr="00A56700">
        <w:rPr>
          <w:rFonts w:ascii="Arial" w:hAnsi="Arial" w:cs="Arial"/>
          <w:sz w:val="24"/>
          <w:szCs w:val="24"/>
        </w:rPr>
        <w:t>o</w:t>
      </w:r>
      <w:r w:rsidRPr="00A56700">
        <w:rPr>
          <w:rFonts w:ascii="Arial" w:hAnsi="Arial" w:cs="Arial"/>
          <w:sz w:val="24"/>
          <w:szCs w:val="24"/>
        </w:rPr>
        <w:t xml:space="preserve">. Převezme-li Objednatel </w:t>
      </w:r>
      <w:r w:rsidR="00841ED9" w:rsidRPr="00A56700">
        <w:rPr>
          <w:rFonts w:ascii="Arial" w:hAnsi="Arial" w:cs="Arial"/>
          <w:sz w:val="24"/>
          <w:szCs w:val="24"/>
        </w:rPr>
        <w:t>plnění (Dílo)</w:t>
      </w:r>
      <w:r w:rsidRPr="00A56700">
        <w:rPr>
          <w:rFonts w:ascii="Arial" w:hAnsi="Arial" w:cs="Arial"/>
          <w:sz w:val="24"/>
          <w:szCs w:val="24"/>
        </w:rPr>
        <w:t xml:space="preserve"> i s vadami nebo nedodělky, považuje se </w:t>
      </w:r>
      <w:r w:rsidR="00841ED9" w:rsidRPr="00A56700">
        <w:rPr>
          <w:rFonts w:ascii="Arial" w:hAnsi="Arial" w:cs="Arial"/>
          <w:sz w:val="24"/>
          <w:szCs w:val="24"/>
        </w:rPr>
        <w:t>plnění</w:t>
      </w:r>
      <w:r w:rsidRPr="00A56700">
        <w:rPr>
          <w:rFonts w:ascii="Arial" w:hAnsi="Arial" w:cs="Arial"/>
          <w:sz w:val="24"/>
          <w:szCs w:val="24"/>
        </w:rPr>
        <w:t xml:space="preserve"> </w:t>
      </w:r>
      <w:r w:rsidR="00841ED9" w:rsidRPr="00A56700">
        <w:rPr>
          <w:rFonts w:ascii="Arial" w:hAnsi="Arial" w:cs="Arial"/>
          <w:sz w:val="24"/>
          <w:szCs w:val="24"/>
        </w:rPr>
        <w:t xml:space="preserve">(Dílo) </w:t>
      </w:r>
      <w:r w:rsidRPr="00A56700">
        <w:rPr>
          <w:rFonts w:ascii="Arial" w:hAnsi="Arial" w:cs="Arial"/>
          <w:sz w:val="24"/>
          <w:szCs w:val="24"/>
        </w:rPr>
        <w:t xml:space="preserve">za řádně dokončené teprve odstraněním všech vad uvedených v protokolu o předání a převzetí díla nebo řádným uspokojením jiného zákonného či smluvního nároku uplatněného Objednatelem z titulu odpovědnosti </w:t>
      </w:r>
      <w:r w:rsidR="00841ED9" w:rsidRPr="00A56700">
        <w:rPr>
          <w:rFonts w:ascii="Arial" w:hAnsi="Arial" w:cs="Arial"/>
          <w:sz w:val="24"/>
          <w:szCs w:val="24"/>
        </w:rPr>
        <w:t>Poskytovatel</w:t>
      </w:r>
      <w:r w:rsidRPr="00A56700">
        <w:rPr>
          <w:rFonts w:ascii="Arial" w:hAnsi="Arial" w:cs="Arial"/>
          <w:sz w:val="24"/>
          <w:szCs w:val="24"/>
        </w:rPr>
        <w:t xml:space="preserve">e za vady. </w:t>
      </w:r>
    </w:p>
    <w:p w14:paraId="0B647C16" w14:textId="77777777" w:rsidR="0086454B" w:rsidRPr="00D76614" w:rsidRDefault="0086454B" w:rsidP="0086454B">
      <w:pPr>
        <w:pStyle w:val="bntext"/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 xml:space="preserve">Faktura </w:t>
      </w:r>
      <w:r w:rsidR="00A56700">
        <w:rPr>
          <w:rFonts w:ascii="Arial" w:hAnsi="Arial" w:cs="Arial"/>
          <w:sz w:val="24"/>
          <w:szCs w:val="24"/>
        </w:rPr>
        <w:t xml:space="preserve">(daňový doklad) </w:t>
      </w:r>
      <w:r w:rsidRPr="00D76614">
        <w:rPr>
          <w:rFonts w:ascii="Arial" w:hAnsi="Arial" w:cs="Arial"/>
          <w:sz w:val="24"/>
          <w:szCs w:val="24"/>
        </w:rPr>
        <w:t>musí obsahovat:</w:t>
      </w:r>
    </w:p>
    <w:p w14:paraId="28F91F67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 xml:space="preserve">číslo </w:t>
      </w:r>
      <w:r w:rsidR="000C20AC">
        <w:rPr>
          <w:rFonts w:ascii="Arial" w:hAnsi="Arial" w:cs="Arial"/>
          <w:sz w:val="24"/>
          <w:szCs w:val="24"/>
        </w:rPr>
        <w:t>Smlouv</w:t>
      </w:r>
      <w:r w:rsidRPr="00D76614">
        <w:rPr>
          <w:rFonts w:ascii="Arial" w:hAnsi="Arial" w:cs="Arial"/>
          <w:sz w:val="24"/>
          <w:szCs w:val="24"/>
        </w:rPr>
        <w:t xml:space="preserve">y, </w:t>
      </w:r>
    </w:p>
    <w:p w14:paraId="783669DD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>označení faktury, datum vystavení, datum splatnosti,</w:t>
      </w:r>
    </w:p>
    <w:p w14:paraId="5A882D02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lastRenderedPageBreak/>
        <w:t xml:space="preserve">název, sídlo, IČ a DIČ Objednatele i </w:t>
      </w:r>
      <w:r w:rsidR="000C20AC">
        <w:rPr>
          <w:rFonts w:ascii="Arial" w:hAnsi="Arial" w:cs="Arial"/>
          <w:sz w:val="24"/>
          <w:szCs w:val="24"/>
        </w:rPr>
        <w:t>Poskytovat</w:t>
      </w:r>
      <w:r w:rsidRPr="00D76614">
        <w:rPr>
          <w:rFonts w:ascii="Arial" w:hAnsi="Arial" w:cs="Arial"/>
          <w:sz w:val="24"/>
          <w:szCs w:val="24"/>
        </w:rPr>
        <w:t>ele,</w:t>
      </w:r>
    </w:p>
    <w:p w14:paraId="35338AF5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>předmět plnění,</w:t>
      </w:r>
    </w:p>
    <w:p w14:paraId="15669BB1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>fakturovanou částku,</w:t>
      </w:r>
    </w:p>
    <w:p w14:paraId="1C6FA21B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>označení peněžního ústavu a číslo účtu, na který má být placeno,</w:t>
      </w:r>
    </w:p>
    <w:p w14:paraId="01AAA042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>náležitosti dle zákona č. 235/2004 Sb., o dani z přidané hodnoty, ve znění pozdějších předpisů,</w:t>
      </w:r>
    </w:p>
    <w:p w14:paraId="09D2AB2B" w14:textId="77777777" w:rsidR="0086454B" w:rsidRPr="00D76614" w:rsidRDefault="0086454B" w:rsidP="0086454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>přílohou faktury bude předávací protokol podepsaný oběma Smluvními stranami, případně i potvrzení Objednatele o odstranění vad a nedodělků uvedených v protokolu o předání a převzetí, bylo-li Dílo převzato s vadami.</w:t>
      </w:r>
    </w:p>
    <w:p w14:paraId="71FD4406" w14:textId="6B21044D" w:rsidR="0086454B" w:rsidRPr="00D57757" w:rsidRDefault="0086454B" w:rsidP="0086454B">
      <w:pPr>
        <w:pStyle w:val="bntext"/>
        <w:rPr>
          <w:rFonts w:ascii="Arial" w:hAnsi="Arial" w:cs="Arial"/>
          <w:sz w:val="24"/>
          <w:szCs w:val="24"/>
        </w:rPr>
      </w:pPr>
      <w:r w:rsidRPr="00D76614">
        <w:rPr>
          <w:rFonts w:ascii="Arial" w:hAnsi="Arial" w:cs="Arial"/>
          <w:sz w:val="24"/>
          <w:szCs w:val="24"/>
        </w:rPr>
        <w:t xml:space="preserve">Faktura je splatná do 30 dnů od jejího doručení na elektronickou adresu: </w:t>
      </w:r>
      <w:r w:rsidR="0080475D">
        <w:rPr>
          <w:rFonts w:ascii="Arial" w:hAnsi="Arial" w:cs="Arial"/>
          <w:b/>
          <w:bCs/>
          <w:sz w:val="24"/>
          <w:szCs w:val="24"/>
        </w:rPr>
        <w:t>XXXXXXXXXXXXXXXX</w:t>
      </w:r>
      <w:bookmarkStart w:id="0" w:name="_GoBack"/>
      <w:bookmarkEnd w:id="0"/>
      <w:r w:rsidRPr="00D76614">
        <w:rPr>
          <w:rFonts w:ascii="Arial" w:hAnsi="Arial" w:cs="Arial"/>
          <w:sz w:val="24"/>
          <w:szCs w:val="24"/>
        </w:rPr>
        <w:t xml:space="preserve">.  V případě, že faktura bude obsahovat nesprávné nebo neúplné náležitosti, je </w:t>
      </w:r>
      <w:r w:rsidRPr="00D57757">
        <w:rPr>
          <w:rFonts w:ascii="Arial" w:hAnsi="Arial" w:cs="Arial"/>
          <w:sz w:val="24"/>
          <w:szCs w:val="24"/>
        </w:rPr>
        <w:t>Objednatel oprávněn ji do doby její splatnosti vrátit</w:t>
      </w:r>
      <w:r w:rsidR="000C20AC">
        <w:rPr>
          <w:rFonts w:ascii="Arial" w:hAnsi="Arial" w:cs="Arial"/>
          <w:sz w:val="24"/>
          <w:szCs w:val="24"/>
        </w:rPr>
        <w:t xml:space="preserve"> Poskytova</w:t>
      </w:r>
      <w:r w:rsidRPr="00D57757">
        <w:rPr>
          <w:rFonts w:ascii="Arial" w:hAnsi="Arial" w:cs="Arial"/>
          <w:sz w:val="24"/>
          <w:szCs w:val="24"/>
        </w:rPr>
        <w:t>teli. Ten ji podle charakteru nedostatků buď opraví, nebo vystaví novou. U této nové nebo opravené faktury běží nová třicetidenní lhůta splatnosti.</w:t>
      </w:r>
    </w:p>
    <w:p w14:paraId="1C277BE1" w14:textId="77777777" w:rsidR="0086454B" w:rsidRPr="00D57757" w:rsidRDefault="0086454B" w:rsidP="0086454B">
      <w:pPr>
        <w:pStyle w:val="bntext"/>
        <w:rPr>
          <w:rFonts w:ascii="Arial" w:hAnsi="Arial" w:cs="Arial"/>
          <w:sz w:val="24"/>
          <w:szCs w:val="24"/>
        </w:rPr>
      </w:pPr>
      <w:r w:rsidRPr="00D57757">
        <w:rPr>
          <w:rFonts w:ascii="Arial" w:hAnsi="Arial" w:cs="Arial"/>
          <w:sz w:val="24"/>
          <w:szCs w:val="24"/>
        </w:rPr>
        <w:t xml:space="preserve">Daňový doklad se považuje za řádně a včas zaplacený, bude-li poslední den doby splatnosti účtovaná částka ve výši odsouhlasené Objednatelem odepsána z účtu ve prospěch účtu </w:t>
      </w:r>
      <w:r w:rsidR="00D57757" w:rsidRPr="00D57757">
        <w:rPr>
          <w:rFonts w:ascii="Arial" w:hAnsi="Arial" w:cs="Arial"/>
          <w:sz w:val="24"/>
          <w:szCs w:val="24"/>
        </w:rPr>
        <w:t>Poskytovatele</w:t>
      </w:r>
      <w:r w:rsidRPr="00D57757">
        <w:rPr>
          <w:rFonts w:ascii="Arial" w:hAnsi="Arial" w:cs="Arial"/>
          <w:sz w:val="24"/>
          <w:szCs w:val="24"/>
        </w:rPr>
        <w:t xml:space="preserve"> uvedeného v záhlaví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D57757">
        <w:rPr>
          <w:rFonts w:ascii="Arial" w:hAnsi="Arial" w:cs="Arial"/>
          <w:sz w:val="24"/>
          <w:szCs w:val="24"/>
        </w:rPr>
        <w:t>y.</w:t>
      </w:r>
    </w:p>
    <w:p w14:paraId="31C82C0C" w14:textId="77777777" w:rsidR="0086454B" w:rsidRDefault="0086454B" w:rsidP="00D57757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674EA2DF" w14:textId="77777777" w:rsidR="006A4E49" w:rsidRDefault="002A7164" w:rsidP="006A4E49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 xml:space="preserve">Záruční podmínky </w:t>
      </w:r>
    </w:p>
    <w:p w14:paraId="4ECB2F09" w14:textId="77777777" w:rsidR="00F546E3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Poskytovatel poskytuje na</w:t>
      </w:r>
      <w:r w:rsidR="00A92DED">
        <w:rPr>
          <w:rFonts w:ascii="Arial" w:hAnsi="Arial" w:cs="Arial"/>
          <w:sz w:val="24"/>
          <w:szCs w:val="24"/>
        </w:rPr>
        <w:t xml:space="preserve"> Dílo, tedy na</w:t>
      </w:r>
      <w:r w:rsidRPr="004933A1">
        <w:rPr>
          <w:rFonts w:ascii="Arial" w:hAnsi="Arial" w:cs="Arial"/>
          <w:sz w:val="24"/>
          <w:szCs w:val="24"/>
        </w:rPr>
        <w:t xml:space="preserve"> předmět plnění, specifikovaný v</w:t>
      </w:r>
      <w:r w:rsidR="00A92DED">
        <w:rPr>
          <w:rFonts w:ascii="Arial" w:hAnsi="Arial" w:cs="Arial"/>
          <w:sz w:val="24"/>
          <w:szCs w:val="24"/>
        </w:rPr>
        <w:t> </w:t>
      </w:r>
      <w:r w:rsidRPr="004933A1">
        <w:rPr>
          <w:rFonts w:ascii="Arial" w:hAnsi="Arial" w:cs="Arial"/>
          <w:sz w:val="24"/>
          <w:szCs w:val="24"/>
        </w:rPr>
        <w:t>čl</w:t>
      </w:r>
      <w:r w:rsidR="00A92DED">
        <w:rPr>
          <w:rFonts w:ascii="Arial" w:hAnsi="Arial" w:cs="Arial"/>
          <w:sz w:val="24"/>
          <w:szCs w:val="24"/>
        </w:rPr>
        <w:t>. 2.1</w:t>
      </w:r>
      <w:r w:rsidRPr="004933A1">
        <w:rPr>
          <w:rFonts w:ascii="Arial" w:hAnsi="Arial" w:cs="Arial"/>
          <w:sz w:val="24"/>
          <w:szCs w:val="24"/>
        </w:rPr>
        <w:t>, písm. a., b. a c</w:t>
      </w:r>
      <w:r w:rsidR="00D57757">
        <w:rPr>
          <w:rFonts w:ascii="Arial" w:hAnsi="Arial" w:cs="Arial"/>
          <w:sz w:val="24"/>
          <w:szCs w:val="24"/>
        </w:rPr>
        <w:t xml:space="preserve"> </w:t>
      </w:r>
      <w:r w:rsidRPr="004933A1">
        <w:rPr>
          <w:rFonts w:ascii="Arial" w:hAnsi="Arial" w:cs="Arial"/>
          <w:sz w:val="24"/>
          <w:szCs w:val="24"/>
        </w:rPr>
        <w:t xml:space="preserve">záruku, a to po dobu </w:t>
      </w:r>
      <w:r w:rsidR="00883F18">
        <w:rPr>
          <w:rFonts w:ascii="Arial" w:hAnsi="Arial" w:cs="Arial"/>
          <w:sz w:val="24"/>
          <w:szCs w:val="24"/>
        </w:rPr>
        <w:t>15</w:t>
      </w:r>
      <w:r w:rsidRPr="004933A1">
        <w:rPr>
          <w:rFonts w:ascii="Arial" w:hAnsi="Arial" w:cs="Arial"/>
          <w:sz w:val="24"/>
          <w:szCs w:val="24"/>
        </w:rPr>
        <w:t xml:space="preserve"> kalendářních měsíců. </w:t>
      </w:r>
    </w:p>
    <w:p w14:paraId="63D846EE" w14:textId="77777777" w:rsidR="00F546E3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Záruční doba počíná běžet dnem následujícím po odevzdání a převzetí řádně dokončeného </w:t>
      </w:r>
      <w:r w:rsidR="00CC3B02">
        <w:rPr>
          <w:rFonts w:ascii="Arial" w:hAnsi="Arial" w:cs="Arial"/>
          <w:sz w:val="24"/>
          <w:szCs w:val="24"/>
        </w:rPr>
        <w:t>D</w:t>
      </w:r>
      <w:r w:rsidRPr="004933A1">
        <w:rPr>
          <w:rFonts w:ascii="Arial" w:hAnsi="Arial" w:cs="Arial"/>
          <w:sz w:val="24"/>
          <w:szCs w:val="24"/>
        </w:rPr>
        <w:t xml:space="preserve">íla formou podepsaného předávacího protokolu. </w:t>
      </w:r>
    </w:p>
    <w:p w14:paraId="7B26106B" w14:textId="77777777" w:rsidR="00F546E3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Poskytovatel se zavazuje v záruční době bezplatně odstraňovat veškeré reklamované vady, které se na </w:t>
      </w:r>
      <w:r w:rsidR="00CC3B02">
        <w:rPr>
          <w:rFonts w:ascii="Arial" w:hAnsi="Arial" w:cs="Arial"/>
          <w:sz w:val="24"/>
          <w:szCs w:val="24"/>
        </w:rPr>
        <w:t>D</w:t>
      </w:r>
      <w:r w:rsidRPr="004933A1">
        <w:rPr>
          <w:rFonts w:ascii="Arial" w:hAnsi="Arial" w:cs="Arial"/>
          <w:sz w:val="24"/>
          <w:szCs w:val="24"/>
        </w:rPr>
        <w:t>íle vyskytnou. Poskytovatel ručí jak za kvalitu dodávek, tak za kvalitu provedené práce. Poskytovatel je povinen vad</w:t>
      </w:r>
      <w:r w:rsidR="00883F18">
        <w:rPr>
          <w:rFonts w:ascii="Arial" w:hAnsi="Arial" w:cs="Arial"/>
          <w:sz w:val="24"/>
          <w:szCs w:val="24"/>
        </w:rPr>
        <w:t xml:space="preserve">y odstranit nejpozději ve lhůtě 1 pracovního </w:t>
      </w:r>
      <w:r w:rsidRPr="004933A1">
        <w:rPr>
          <w:rFonts w:ascii="Arial" w:hAnsi="Arial" w:cs="Arial"/>
          <w:sz w:val="24"/>
          <w:szCs w:val="24"/>
        </w:rPr>
        <w:t>dn</w:t>
      </w:r>
      <w:r w:rsidR="00883F18">
        <w:rPr>
          <w:rFonts w:ascii="Arial" w:hAnsi="Arial" w:cs="Arial"/>
          <w:sz w:val="24"/>
          <w:szCs w:val="24"/>
        </w:rPr>
        <w:t xml:space="preserve">e </w:t>
      </w:r>
      <w:r w:rsidRPr="004933A1">
        <w:rPr>
          <w:rFonts w:ascii="Arial" w:hAnsi="Arial" w:cs="Arial"/>
          <w:sz w:val="24"/>
          <w:szCs w:val="24"/>
        </w:rPr>
        <w:t>od jejich uplatnění</w:t>
      </w:r>
      <w:r w:rsidR="00F546E3">
        <w:rPr>
          <w:rFonts w:ascii="Arial" w:hAnsi="Arial" w:cs="Arial"/>
          <w:sz w:val="24"/>
          <w:szCs w:val="24"/>
        </w:rPr>
        <w:t xml:space="preserve"> Objednatelem</w:t>
      </w:r>
      <w:r w:rsidRPr="004933A1">
        <w:rPr>
          <w:rFonts w:ascii="Arial" w:hAnsi="Arial" w:cs="Arial"/>
          <w:sz w:val="24"/>
          <w:szCs w:val="24"/>
        </w:rPr>
        <w:t xml:space="preserve">. </w:t>
      </w:r>
    </w:p>
    <w:p w14:paraId="7E50D1A7" w14:textId="77777777" w:rsidR="00313847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Za prokazatelné nahlášení reklamované vady se považuje její písemné nahlášení i telefonické oznámení i nahlášení formou e-mailové pošty, a to na kontakty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oskytovatele uvedené v článku </w:t>
      </w:r>
      <w:r w:rsidR="00037670">
        <w:rPr>
          <w:rFonts w:ascii="Arial" w:hAnsi="Arial" w:cs="Arial"/>
          <w:sz w:val="24"/>
          <w:szCs w:val="24"/>
        </w:rPr>
        <w:t xml:space="preserve">6.4 </w:t>
      </w:r>
      <w:r w:rsidRPr="004933A1">
        <w:rPr>
          <w:rFonts w:ascii="Arial" w:hAnsi="Arial" w:cs="Arial"/>
          <w:sz w:val="24"/>
          <w:szCs w:val="24"/>
        </w:rPr>
        <w:t xml:space="preserve">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>y.</w:t>
      </w:r>
    </w:p>
    <w:p w14:paraId="7D87EC60" w14:textId="77777777" w:rsidR="00313847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V případě opravy nebo výměny vadných dílů zařízení se prodlužuje záruční doba o dobu, po kterou se předmětné části zařízení v důsledku zjištěného nedostatku nemohly provozovat. </w:t>
      </w:r>
    </w:p>
    <w:p w14:paraId="628410B0" w14:textId="77777777" w:rsidR="00313847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V případě, že se pro nedostatky jednotlivých dílů nemohly provozovat další části zařízení nebo celkové zařízení, pak platí prodloužení záruky i pro tyto další části zařízení nebo pro celkové zařízení. </w:t>
      </w:r>
    </w:p>
    <w:p w14:paraId="7F812CD7" w14:textId="77777777" w:rsidR="00313847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Pro vyměněné nebo nově dodané díly poskytne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 záruku v původním rozsahu dle tohoto odstavce, která začne platit ode dne výměny nebo odstranění reklamované vady. </w:t>
      </w:r>
    </w:p>
    <w:p w14:paraId="19A22C71" w14:textId="77777777" w:rsidR="00313847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Odstraňování vad havarijního charakteru, které by bránily užívání díla a jeho provozu, bude zahájeno do 24 hodin od jejího nahlášení </w:t>
      </w:r>
      <w:r w:rsidR="00CC3B02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oskytovateli. </w:t>
      </w:r>
    </w:p>
    <w:p w14:paraId="7D8FBA19" w14:textId="77777777" w:rsidR="00313847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lastRenderedPageBreak/>
        <w:t xml:space="preserve">Reklamaci lze uplatnit do posledního dne záruční lhůty, přičemž rozhodné je datum jejího odeslání. </w:t>
      </w:r>
    </w:p>
    <w:p w14:paraId="0DE34320" w14:textId="77777777" w:rsidR="00313847" w:rsidRPr="005B0487" w:rsidRDefault="00313847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A7164" w:rsidRPr="004933A1">
        <w:rPr>
          <w:rFonts w:ascii="Arial" w:hAnsi="Arial" w:cs="Arial"/>
          <w:sz w:val="24"/>
          <w:szCs w:val="24"/>
        </w:rPr>
        <w:t xml:space="preserve">oskytovatel </w:t>
      </w:r>
      <w:r>
        <w:rPr>
          <w:rFonts w:ascii="Arial" w:hAnsi="Arial" w:cs="Arial"/>
          <w:sz w:val="24"/>
          <w:szCs w:val="24"/>
        </w:rPr>
        <w:t xml:space="preserve">je </w:t>
      </w:r>
      <w:r w:rsidR="002A7164" w:rsidRPr="005B0487">
        <w:rPr>
          <w:rFonts w:ascii="Arial" w:hAnsi="Arial" w:cs="Arial"/>
          <w:sz w:val="24"/>
          <w:szCs w:val="24"/>
        </w:rPr>
        <w:t>povin</w:t>
      </w:r>
      <w:r w:rsidRPr="005B0487">
        <w:rPr>
          <w:rFonts w:ascii="Arial" w:hAnsi="Arial" w:cs="Arial"/>
          <w:sz w:val="24"/>
          <w:szCs w:val="24"/>
        </w:rPr>
        <w:t>en</w:t>
      </w:r>
      <w:r w:rsidR="002A7164" w:rsidRPr="005B0487">
        <w:rPr>
          <w:rFonts w:ascii="Arial" w:hAnsi="Arial" w:cs="Arial"/>
          <w:sz w:val="24"/>
          <w:szCs w:val="24"/>
        </w:rPr>
        <w:t xml:space="preserve"> odstranit vady bezplatně. </w:t>
      </w:r>
    </w:p>
    <w:p w14:paraId="6292E7C8" w14:textId="77777777" w:rsidR="000D5E85" w:rsidRPr="005B0487" w:rsidRDefault="000D5E85" w:rsidP="000D5E85">
      <w:pPr>
        <w:pStyle w:val="bntext"/>
        <w:rPr>
          <w:rFonts w:ascii="Arial" w:hAnsi="Arial" w:cs="Arial"/>
          <w:sz w:val="24"/>
          <w:szCs w:val="24"/>
        </w:rPr>
      </w:pPr>
      <w:r w:rsidRPr="005B0487">
        <w:rPr>
          <w:rFonts w:ascii="Arial" w:hAnsi="Arial" w:cs="Arial"/>
          <w:sz w:val="24"/>
          <w:szCs w:val="24"/>
        </w:rPr>
        <w:t>V případě, že Poskytovatel vady Díla řádně a včas neodstraní, je Objednatel oprávněn zadat odstranění vad Díla jinému subjektu.</w:t>
      </w:r>
      <w:r w:rsidR="00E03D10" w:rsidRPr="005B0487">
        <w:rPr>
          <w:rFonts w:ascii="Arial" w:hAnsi="Arial" w:cs="Arial"/>
          <w:sz w:val="24"/>
          <w:szCs w:val="24"/>
        </w:rPr>
        <w:t xml:space="preserve"> Poskytovatel</w:t>
      </w:r>
      <w:r w:rsidRPr="005B0487">
        <w:rPr>
          <w:rFonts w:ascii="Arial" w:hAnsi="Arial" w:cs="Arial"/>
          <w:sz w:val="24"/>
          <w:szCs w:val="24"/>
        </w:rPr>
        <w:t xml:space="preserve"> se v tomto případě zavazuje uhradit Objednateli veškeré náklady na odstranění vady Díla, a to do 10 pracovních dnů od jejich písemného uplatnění Objednatelem.</w:t>
      </w:r>
    </w:p>
    <w:p w14:paraId="38D2D699" w14:textId="77777777" w:rsidR="000D5E85" w:rsidRDefault="000D5E85" w:rsidP="000D5E85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0B7F777D" w14:textId="77777777" w:rsidR="006A4E49" w:rsidRDefault="002A7164" w:rsidP="006A4E49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6A4E49">
        <w:rPr>
          <w:sz w:val="24"/>
          <w:szCs w:val="24"/>
        </w:rPr>
        <w:t xml:space="preserve">Odstoupení od </w:t>
      </w:r>
      <w:r w:rsidR="000C20AC">
        <w:rPr>
          <w:sz w:val="24"/>
          <w:szCs w:val="24"/>
        </w:rPr>
        <w:t>Smlouv</w:t>
      </w:r>
      <w:r w:rsidRPr="006A4E49">
        <w:rPr>
          <w:sz w:val="24"/>
          <w:szCs w:val="24"/>
        </w:rPr>
        <w:t>y</w:t>
      </w:r>
    </w:p>
    <w:p w14:paraId="3417A9F6" w14:textId="77777777" w:rsidR="0092262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 Kterákoliv smluvní strana může od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odstoupit, pokud zjistí podstatné porušení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druhou smluvní stranou nebo z kteréhokoli zákonného důvodu. </w:t>
      </w:r>
    </w:p>
    <w:p w14:paraId="0AE01B03" w14:textId="77777777" w:rsidR="009029E1" w:rsidRDefault="002A7164" w:rsidP="009029E1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Pro účely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se za podstatné porušení smluvních povinností považuje takové porušení, u kterého strana porušující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u měla nebo mohla předpokládat, že při takovémto porušení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y, s přihlédnutím ke všem okolnostem, by druhá smluvní strana neměla zájem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u uzavřít. </w:t>
      </w:r>
      <w:r w:rsidR="00566D04">
        <w:rPr>
          <w:rFonts w:ascii="Arial" w:hAnsi="Arial" w:cs="Arial"/>
          <w:sz w:val="24"/>
          <w:szCs w:val="24"/>
        </w:rPr>
        <w:t>Takovým porušením zejména:</w:t>
      </w:r>
    </w:p>
    <w:p w14:paraId="5278F0FF" w14:textId="77777777" w:rsidR="00061FEB" w:rsidRDefault="00566D04" w:rsidP="00566D04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61FEB">
        <w:rPr>
          <w:rFonts w:ascii="Arial" w:hAnsi="Arial" w:cs="Arial"/>
          <w:sz w:val="24"/>
          <w:szCs w:val="24"/>
        </w:rPr>
        <w:t>Prodlení Poskytovatel</w:t>
      </w:r>
      <w:r w:rsidR="00037670">
        <w:rPr>
          <w:rFonts w:ascii="Arial" w:hAnsi="Arial" w:cs="Arial"/>
          <w:sz w:val="24"/>
          <w:szCs w:val="24"/>
        </w:rPr>
        <w:t xml:space="preserve">e se zahájením plnění více než 15 </w:t>
      </w:r>
      <w:r w:rsidR="00061FEB">
        <w:rPr>
          <w:rFonts w:ascii="Arial" w:hAnsi="Arial" w:cs="Arial"/>
          <w:sz w:val="24"/>
          <w:szCs w:val="24"/>
        </w:rPr>
        <w:t>dní</w:t>
      </w:r>
    </w:p>
    <w:p w14:paraId="04C2353E" w14:textId="77777777" w:rsidR="00566D04" w:rsidRDefault="00061FEB" w:rsidP="00566D04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6D04" w:rsidRPr="00566D04">
        <w:rPr>
          <w:rFonts w:ascii="Arial" w:hAnsi="Arial" w:cs="Arial"/>
          <w:sz w:val="24"/>
          <w:szCs w:val="24"/>
        </w:rPr>
        <w:t xml:space="preserve">prodlení </w:t>
      </w:r>
      <w:r w:rsidR="00037670">
        <w:rPr>
          <w:rFonts w:ascii="Arial" w:hAnsi="Arial" w:cs="Arial"/>
          <w:sz w:val="24"/>
          <w:szCs w:val="24"/>
        </w:rPr>
        <w:t>Poskytovatele</w:t>
      </w:r>
      <w:r w:rsidR="00566D04">
        <w:rPr>
          <w:rFonts w:ascii="Arial" w:hAnsi="Arial" w:cs="Arial"/>
          <w:sz w:val="24"/>
          <w:szCs w:val="24"/>
        </w:rPr>
        <w:t xml:space="preserve"> </w:t>
      </w:r>
      <w:r w:rsidR="00566D04" w:rsidRPr="00566D04">
        <w:rPr>
          <w:rFonts w:ascii="Arial" w:hAnsi="Arial" w:cs="Arial"/>
          <w:sz w:val="24"/>
          <w:szCs w:val="24"/>
        </w:rPr>
        <w:t>s</w:t>
      </w:r>
      <w:r w:rsidR="00566D04">
        <w:rPr>
          <w:rFonts w:ascii="Arial" w:hAnsi="Arial" w:cs="Arial"/>
          <w:sz w:val="24"/>
          <w:szCs w:val="24"/>
        </w:rPr>
        <w:t xml:space="preserve"> poskytnutím plnění v termínech dle čl. 3 této smlouvy </w:t>
      </w:r>
      <w:r w:rsidR="00566D04" w:rsidRPr="00883F18">
        <w:rPr>
          <w:rFonts w:ascii="Arial" w:hAnsi="Arial" w:cs="Arial"/>
          <w:sz w:val="24"/>
          <w:szCs w:val="24"/>
        </w:rPr>
        <w:t xml:space="preserve">o více než </w:t>
      </w:r>
      <w:r w:rsidR="00883F18" w:rsidRPr="00883F18">
        <w:rPr>
          <w:rFonts w:ascii="Arial" w:hAnsi="Arial" w:cs="Arial"/>
          <w:sz w:val="24"/>
          <w:szCs w:val="24"/>
        </w:rPr>
        <w:t>15</w:t>
      </w:r>
      <w:r w:rsidR="00566D04" w:rsidRPr="00883F18">
        <w:rPr>
          <w:rFonts w:ascii="Arial" w:hAnsi="Arial" w:cs="Arial"/>
          <w:sz w:val="24"/>
          <w:szCs w:val="24"/>
        </w:rPr>
        <w:t xml:space="preserve"> dní</w:t>
      </w:r>
      <w:r w:rsidR="00883F18" w:rsidRPr="00883F18">
        <w:rPr>
          <w:rFonts w:ascii="Arial" w:hAnsi="Arial" w:cs="Arial"/>
          <w:sz w:val="24"/>
          <w:szCs w:val="24"/>
        </w:rPr>
        <w:t>.</w:t>
      </w:r>
    </w:p>
    <w:p w14:paraId="29812D65" w14:textId="77777777" w:rsidR="00B24072" w:rsidRDefault="00B24072" w:rsidP="00B2407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Poskytovatel</w:t>
      </w:r>
      <w:r w:rsidR="00566D04" w:rsidRPr="00566D04">
        <w:rPr>
          <w:rFonts w:ascii="Arial" w:hAnsi="Arial" w:cs="Arial"/>
          <w:sz w:val="24"/>
          <w:szCs w:val="24"/>
        </w:rPr>
        <w:t xml:space="preserve"> bude provádět </w:t>
      </w:r>
      <w:r>
        <w:rPr>
          <w:rFonts w:ascii="Arial" w:hAnsi="Arial" w:cs="Arial"/>
          <w:sz w:val="24"/>
          <w:szCs w:val="24"/>
        </w:rPr>
        <w:t>plnění</w:t>
      </w:r>
      <w:r w:rsidR="00566D04" w:rsidRPr="00566D04">
        <w:rPr>
          <w:rFonts w:ascii="Arial" w:hAnsi="Arial" w:cs="Arial"/>
          <w:sz w:val="24"/>
          <w:szCs w:val="24"/>
        </w:rPr>
        <w:t xml:space="preserve"> v rozporu s touto smlouvou a nezjedná nápravu, ačkoliv byl </w:t>
      </w:r>
      <w:r>
        <w:rPr>
          <w:rFonts w:ascii="Arial" w:hAnsi="Arial" w:cs="Arial"/>
          <w:sz w:val="24"/>
          <w:szCs w:val="24"/>
        </w:rPr>
        <w:t>Poskytovatel</w:t>
      </w:r>
      <w:r w:rsidR="00566D04" w:rsidRPr="00566D04">
        <w:rPr>
          <w:rFonts w:ascii="Arial" w:hAnsi="Arial" w:cs="Arial"/>
          <w:sz w:val="24"/>
          <w:szCs w:val="24"/>
        </w:rPr>
        <w:t xml:space="preserve"> na toto své chování nebo porušování povinností </w:t>
      </w:r>
      <w:r>
        <w:rPr>
          <w:rFonts w:ascii="Arial" w:hAnsi="Arial" w:cs="Arial"/>
          <w:sz w:val="24"/>
          <w:szCs w:val="24"/>
        </w:rPr>
        <w:t>O</w:t>
      </w:r>
      <w:r w:rsidR="00566D04" w:rsidRPr="00566D04">
        <w:rPr>
          <w:rFonts w:ascii="Arial" w:hAnsi="Arial" w:cs="Arial"/>
          <w:sz w:val="24"/>
          <w:szCs w:val="24"/>
        </w:rPr>
        <w:t xml:space="preserve">bjednatelem písemně upozorněn a vyzván ke zjednání nápravy, </w:t>
      </w:r>
    </w:p>
    <w:p w14:paraId="5BB73310" w14:textId="77777777" w:rsidR="00B24072" w:rsidRDefault="00B24072" w:rsidP="00B2407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24072">
        <w:rPr>
          <w:rFonts w:ascii="Arial" w:hAnsi="Arial" w:cs="Arial"/>
          <w:sz w:val="24"/>
          <w:szCs w:val="24"/>
        </w:rPr>
        <w:t>Poskytovatel</w:t>
      </w:r>
      <w:r w:rsidR="00566D04" w:rsidRPr="00B24072">
        <w:rPr>
          <w:rFonts w:ascii="Arial" w:hAnsi="Arial" w:cs="Arial"/>
          <w:sz w:val="24"/>
          <w:szCs w:val="24"/>
        </w:rPr>
        <w:t xml:space="preserve"> neoprávněně zastaví či přeruší </w:t>
      </w:r>
      <w:r w:rsidRPr="00B24072">
        <w:rPr>
          <w:rFonts w:ascii="Arial" w:hAnsi="Arial" w:cs="Arial"/>
          <w:sz w:val="24"/>
          <w:szCs w:val="24"/>
        </w:rPr>
        <w:t>provádění či poskytování plnění dle této Smlouvy</w:t>
      </w:r>
      <w:r w:rsidR="00566D04" w:rsidRPr="00B24072">
        <w:rPr>
          <w:rFonts w:ascii="Arial" w:hAnsi="Arial" w:cs="Arial"/>
          <w:sz w:val="24"/>
          <w:szCs w:val="24"/>
        </w:rPr>
        <w:t xml:space="preserve">, </w:t>
      </w:r>
    </w:p>
    <w:p w14:paraId="1E2ECF92" w14:textId="77777777" w:rsidR="00566D04" w:rsidRPr="00566D04" w:rsidRDefault="00B24072" w:rsidP="00B24072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E003E">
        <w:rPr>
          <w:rFonts w:ascii="Arial" w:hAnsi="Arial" w:cs="Arial"/>
          <w:sz w:val="24"/>
          <w:szCs w:val="24"/>
        </w:rPr>
        <w:t>Poskytovatel</w:t>
      </w:r>
      <w:r w:rsidR="00566D04" w:rsidRPr="00DE003E">
        <w:rPr>
          <w:rFonts w:ascii="Arial" w:hAnsi="Arial" w:cs="Arial"/>
          <w:sz w:val="24"/>
          <w:szCs w:val="24"/>
        </w:rPr>
        <w:t xml:space="preserve"> bude v prodlení s odstraněním jakékoliv</w:t>
      </w:r>
      <w:r w:rsidRPr="00DE003E">
        <w:rPr>
          <w:rFonts w:ascii="Arial" w:hAnsi="Arial" w:cs="Arial"/>
          <w:sz w:val="24"/>
          <w:szCs w:val="24"/>
        </w:rPr>
        <w:t xml:space="preserve"> poruchy,</w:t>
      </w:r>
      <w:r w:rsidR="00566D04" w:rsidRPr="00DE003E">
        <w:rPr>
          <w:rFonts w:ascii="Arial" w:hAnsi="Arial" w:cs="Arial"/>
          <w:sz w:val="24"/>
          <w:szCs w:val="24"/>
        </w:rPr>
        <w:t xml:space="preserve"> vady nebo nedodělku podle této </w:t>
      </w:r>
      <w:r w:rsidRPr="00DE003E">
        <w:rPr>
          <w:rFonts w:ascii="Arial" w:hAnsi="Arial" w:cs="Arial"/>
          <w:sz w:val="24"/>
          <w:szCs w:val="24"/>
        </w:rPr>
        <w:t>S</w:t>
      </w:r>
      <w:r w:rsidR="00566D04" w:rsidRPr="00DE003E">
        <w:rPr>
          <w:rFonts w:ascii="Arial" w:hAnsi="Arial" w:cs="Arial"/>
          <w:sz w:val="24"/>
          <w:szCs w:val="24"/>
        </w:rPr>
        <w:t xml:space="preserve">mlouvy po dobu delší než </w:t>
      </w:r>
      <w:r w:rsidR="00DE003E" w:rsidRPr="00DE003E">
        <w:rPr>
          <w:rFonts w:ascii="Arial" w:hAnsi="Arial" w:cs="Arial"/>
          <w:sz w:val="24"/>
          <w:szCs w:val="24"/>
        </w:rPr>
        <w:t xml:space="preserve">5 </w:t>
      </w:r>
      <w:r w:rsidR="00566D04" w:rsidRPr="00DE003E">
        <w:rPr>
          <w:rFonts w:ascii="Arial" w:hAnsi="Arial" w:cs="Arial"/>
          <w:sz w:val="24"/>
          <w:szCs w:val="24"/>
        </w:rPr>
        <w:t>pr</w:t>
      </w:r>
      <w:r w:rsidR="00DE003E">
        <w:rPr>
          <w:rFonts w:ascii="Arial" w:hAnsi="Arial" w:cs="Arial"/>
          <w:sz w:val="24"/>
          <w:szCs w:val="24"/>
        </w:rPr>
        <w:t>acovních dnů.</w:t>
      </w:r>
    </w:p>
    <w:p w14:paraId="04DDD6F4" w14:textId="77777777" w:rsidR="009029E1" w:rsidRPr="009029E1" w:rsidRDefault="009029E1" w:rsidP="009029E1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strana </w:t>
      </w:r>
      <w:r w:rsidRPr="009029E1">
        <w:rPr>
          <w:rFonts w:ascii="Arial" w:hAnsi="Arial" w:cs="Arial"/>
          <w:sz w:val="24"/>
          <w:szCs w:val="24"/>
        </w:rPr>
        <w:t xml:space="preserve">je oprávněna od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9029E1">
        <w:rPr>
          <w:rFonts w:ascii="Arial" w:hAnsi="Arial" w:cs="Arial"/>
          <w:sz w:val="24"/>
          <w:szCs w:val="24"/>
        </w:rPr>
        <w:t>y odstoupit rovněž v případě, že na majetek druhé Smluvní strany je vedeno insolvenční řízení nebo je insolvenční návrh zamítnut proto, že majetek nepostačuje k úhradě nákladů insolvenčního řízení.</w:t>
      </w:r>
    </w:p>
    <w:p w14:paraId="4D8C09FC" w14:textId="77777777" w:rsidR="009029E1" w:rsidRPr="009029E1" w:rsidRDefault="009029E1" w:rsidP="009029E1">
      <w:pPr>
        <w:pStyle w:val="bntext"/>
        <w:rPr>
          <w:rFonts w:ascii="Arial" w:hAnsi="Arial" w:cs="Arial"/>
          <w:iCs/>
          <w:sz w:val="24"/>
          <w:szCs w:val="24"/>
        </w:rPr>
      </w:pPr>
      <w:r w:rsidRPr="009029E1">
        <w:rPr>
          <w:rFonts w:ascii="Arial" w:hAnsi="Arial" w:cs="Arial"/>
          <w:sz w:val="24"/>
          <w:szCs w:val="24"/>
        </w:rPr>
        <w:t xml:space="preserve">Účinky odstoupení nastanou okamžikem doručení písemného odstoupení druhé Smluvní straně. </w:t>
      </w:r>
    </w:p>
    <w:p w14:paraId="1067DCFF" w14:textId="77777777" w:rsidR="009029E1" w:rsidRPr="009029E1" w:rsidRDefault="009029E1" w:rsidP="009029E1">
      <w:pPr>
        <w:pStyle w:val="bntext"/>
        <w:rPr>
          <w:rFonts w:ascii="Arial" w:hAnsi="Arial" w:cs="Arial"/>
          <w:iCs/>
          <w:sz w:val="24"/>
          <w:szCs w:val="24"/>
        </w:rPr>
      </w:pPr>
      <w:r w:rsidRPr="009029E1">
        <w:rPr>
          <w:rFonts w:ascii="Arial" w:hAnsi="Arial" w:cs="Arial"/>
          <w:sz w:val="24"/>
          <w:szCs w:val="24"/>
        </w:rPr>
        <w:t xml:space="preserve">Ukončením </w:t>
      </w:r>
      <w:r w:rsidR="000C20AC">
        <w:rPr>
          <w:rFonts w:ascii="Arial" w:hAnsi="Arial" w:cs="Arial"/>
          <w:sz w:val="24"/>
          <w:szCs w:val="24"/>
        </w:rPr>
        <w:t>Smlouv</w:t>
      </w:r>
      <w:r w:rsidRPr="009029E1">
        <w:rPr>
          <w:rFonts w:ascii="Arial" w:hAnsi="Arial" w:cs="Arial"/>
          <w:sz w:val="24"/>
          <w:szCs w:val="24"/>
        </w:rPr>
        <w:t xml:space="preserve">y nejsou dotčena ustanovení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9029E1">
        <w:rPr>
          <w:rFonts w:ascii="Arial" w:hAnsi="Arial" w:cs="Arial"/>
          <w:sz w:val="24"/>
          <w:szCs w:val="24"/>
        </w:rPr>
        <w:t xml:space="preserve">y týkající se nároků z odpovědnosti za škodu a smluvních pokut, pokud vznikly před ukončením účinnosti </w:t>
      </w:r>
      <w:r w:rsidR="000C20AC">
        <w:rPr>
          <w:rFonts w:ascii="Arial" w:hAnsi="Arial" w:cs="Arial"/>
          <w:sz w:val="24"/>
          <w:szCs w:val="24"/>
        </w:rPr>
        <w:t>Smlouv</w:t>
      </w:r>
      <w:r w:rsidRPr="009029E1">
        <w:rPr>
          <w:rFonts w:ascii="Arial" w:hAnsi="Arial" w:cs="Arial"/>
          <w:sz w:val="24"/>
          <w:szCs w:val="24"/>
        </w:rPr>
        <w:t xml:space="preserve">y, ani další ustanovení a nároky, z jejichž povahy vyplývá, že mají trvat i po zániku účinnosti </w:t>
      </w:r>
      <w:r w:rsidR="000C20AC">
        <w:rPr>
          <w:rFonts w:ascii="Arial" w:hAnsi="Arial" w:cs="Arial"/>
          <w:sz w:val="24"/>
          <w:szCs w:val="24"/>
        </w:rPr>
        <w:t>Smlouv</w:t>
      </w:r>
      <w:r w:rsidRPr="009029E1">
        <w:rPr>
          <w:rFonts w:ascii="Arial" w:hAnsi="Arial" w:cs="Arial"/>
          <w:sz w:val="24"/>
          <w:szCs w:val="24"/>
        </w:rPr>
        <w:t xml:space="preserve">y. </w:t>
      </w:r>
    </w:p>
    <w:p w14:paraId="7B95CAF2" w14:textId="77777777" w:rsidR="00F546E3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Odstoupení od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musí mít písemnou formu, musí v něm být přesně popsán důvod odstoupení, podpis odstupující </w:t>
      </w:r>
      <w:r w:rsidR="000C20AC">
        <w:rPr>
          <w:rFonts w:ascii="Arial" w:hAnsi="Arial" w:cs="Arial"/>
          <w:sz w:val="24"/>
          <w:szCs w:val="24"/>
        </w:rPr>
        <w:t>S</w:t>
      </w:r>
      <w:r w:rsidRPr="004933A1">
        <w:rPr>
          <w:rFonts w:ascii="Arial" w:hAnsi="Arial" w:cs="Arial"/>
          <w:sz w:val="24"/>
          <w:szCs w:val="24"/>
        </w:rPr>
        <w:t xml:space="preserve">mluvní strany, jinak je odstoupení od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neplatné. Tato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a zaniká ke dni doručení oznámení odstupující </w:t>
      </w:r>
      <w:r w:rsidR="000C20AC">
        <w:rPr>
          <w:rFonts w:ascii="Arial" w:hAnsi="Arial" w:cs="Arial"/>
          <w:sz w:val="24"/>
          <w:szCs w:val="24"/>
        </w:rPr>
        <w:t>S</w:t>
      </w:r>
      <w:r w:rsidRPr="004933A1">
        <w:rPr>
          <w:rFonts w:ascii="Arial" w:hAnsi="Arial" w:cs="Arial"/>
          <w:sz w:val="24"/>
          <w:szCs w:val="24"/>
        </w:rPr>
        <w:t xml:space="preserve">mluvní strany o odstoupení druhé </w:t>
      </w:r>
      <w:r w:rsidR="000C20AC">
        <w:rPr>
          <w:rFonts w:ascii="Arial" w:hAnsi="Arial" w:cs="Arial"/>
          <w:sz w:val="24"/>
          <w:szCs w:val="24"/>
        </w:rPr>
        <w:t>S</w:t>
      </w:r>
      <w:r w:rsidRPr="004933A1">
        <w:rPr>
          <w:rFonts w:ascii="Arial" w:hAnsi="Arial" w:cs="Arial"/>
          <w:sz w:val="24"/>
          <w:szCs w:val="24"/>
        </w:rPr>
        <w:t xml:space="preserve">mluvní straně. </w:t>
      </w:r>
    </w:p>
    <w:p w14:paraId="3C979B7A" w14:textId="77777777" w:rsidR="006A4E49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Odstoupení od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se nedotýká práva na náhradu škody vzniklého z porušení smluvní povinnosti, práva na zaplacení smluvní pokuty a úroku z prodlení, záruky ani ujednání o způsobu řešení sporů a volbě práva. </w:t>
      </w:r>
    </w:p>
    <w:p w14:paraId="1F347103" w14:textId="77777777" w:rsidR="006A4E49" w:rsidRDefault="002A7164" w:rsidP="006A4E49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lastRenderedPageBreak/>
        <w:t>Sankce</w:t>
      </w:r>
      <w:r w:rsidR="0022144D">
        <w:rPr>
          <w:sz w:val="24"/>
          <w:szCs w:val="24"/>
        </w:rPr>
        <w:t xml:space="preserve"> a náhrada škody</w:t>
      </w:r>
    </w:p>
    <w:p w14:paraId="39E043D3" w14:textId="77777777" w:rsidR="009306CA" w:rsidRPr="004933A1" w:rsidRDefault="006823E0" w:rsidP="009306CA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prodlení Poskytovatele s provedením plnění dle čl. 2.1 písm. </w:t>
      </w:r>
      <w:proofErr w:type="gramStart"/>
      <w:r>
        <w:rPr>
          <w:rFonts w:ascii="Arial" w:hAnsi="Arial" w:cs="Arial"/>
          <w:sz w:val="24"/>
          <w:szCs w:val="24"/>
        </w:rPr>
        <w:t>a., b. a c.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F50A6">
        <w:rPr>
          <w:rFonts w:ascii="Arial" w:hAnsi="Arial" w:cs="Arial"/>
          <w:sz w:val="24"/>
          <w:szCs w:val="24"/>
        </w:rPr>
        <w:t xml:space="preserve">v termínu dle čl. 3.3 </w:t>
      </w:r>
      <w:r>
        <w:rPr>
          <w:rFonts w:ascii="Arial" w:hAnsi="Arial" w:cs="Arial"/>
          <w:sz w:val="24"/>
          <w:szCs w:val="24"/>
        </w:rPr>
        <w:t>vzniká Objednateli nárok na smluvní pokutu ve výš</w:t>
      </w:r>
      <w:r w:rsidR="009306CA">
        <w:rPr>
          <w:rFonts w:ascii="Arial" w:hAnsi="Arial" w:cs="Arial"/>
          <w:sz w:val="24"/>
          <w:szCs w:val="24"/>
        </w:rPr>
        <w:t>i</w:t>
      </w:r>
      <w:r w:rsidR="009306CA" w:rsidRPr="009306CA">
        <w:rPr>
          <w:rFonts w:ascii="Arial" w:hAnsi="Arial" w:cs="Arial"/>
          <w:sz w:val="24"/>
          <w:szCs w:val="24"/>
        </w:rPr>
        <w:t xml:space="preserve"> </w:t>
      </w:r>
      <w:r w:rsidR="009306CA" w:rsidRPr="004933A1">
        <w:rPr>
          <w:rFonts w:ascii="Arial" w:hAnsi="Arial" w:cs="Arial"/>
          <w:sz w:val="24"/>
          <w:szCs w:val="24"/>
        </w:rPr>
        <w:t>ve výši 0,5% z celkové ceny</w:t>
      </w:r>
      <w:r w:rsidR="009306CA">
        <w:rPr>
          <w:rFonts w:ascii="Arial" w:hAnsi="Arial" w:cs="Arial"/>
          <w:sz w:val="24"/>
          <w:szCs w:val="24"/>
        </w:rPr>
        <w:t xml:space="preserve"> předmětu plnění </w:t>
      </w:r>
      <w:r w:rsidR="009306CA" w:rsidRPr="004933A1">
        <w:rPr>
          <w:rFonts w:ascii="Arial" w:hAnsi="Arial" w:cs="Arial"/>
          <w:sz w:val="24"/>
          <w:szCs w:val="24"/>
        </w:rPr>
        <w:t xml:space="preserve">za každý i započatý den prodlení. </w:t>
      </w:r>
    </w:p>
    <w:p w14:paraId="6B96D748" w14:textId="77777777" w:rsidR="006823E0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V případě prodlení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oskytovatele s včasným zahájením </w:t>
      </w:r>
      <w:r w:rsidR="0022144D">
        <w:rPr>
          <w:rFonts w:ascii="Arial" w:hAnsi="Arial" w:cs="Arial"/>
          <w:sz w:val="24"/>
          <w:szCs w:val="24"/>
        </w:rPr>
        <w:t xml:space="preserve">nebo provedením </w:t>
      </w:r>
      <w:r w:rsidRPr="004933A1">
        <w:rPr>
          <w:rFonts w:ascii="Arial" w:hAnsi="Arial" w:cs="Arial"/>
          <w:sz w:val="24"/>
          <w:szCs w:val="24"/>
        </w:rPr>
        <w:t xml:space="preserve">servisního zásahu je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 povinen zaplatit </w:t>
      </w:r>
      <w:r w:rsidR="006823E0">
        <w:rPr>
          <w:rFonts w:ascii="Arial" w:hAnsi="Arial" w:cs="Arial"/>
          <w:sz w:val="24"/>
          <w:szCs w:val="24"/>
        </w:rPr>
        <w:t xml:space="preserve">Objednateli </w:t>
      </w:r>
      <w:r w:rsidRPr="004933A1">
        <w:rPr>
          <w:rFonts w:ascii="Arial" w:hAnsi="Arial" w:cs="Arial"/>
          <w:sz w:val="24"/>
          <w:szCs w:val="24"/>
        </w:rPr>
        <w:t xml:space="preserve">smluvní pokutu ve výši </w:t>
      </w:r>
      <w:r w:rsidR="0022144D">
        <w:rPr>
          <w:rFonts w:ascii="Arial" w:hAnsi="Arial" w:cs="Arial"/>
          <w:sz w:val="24"/>
          <w:szCs w:val="24"/>
        </w:rPr>
        <w:t>3000</w:t>
      </w:r>
      <w:r w:rsidRPr="004933A1">
        <w:rPr>
          <w:rFonts w:ascii="Arial" w:hAnsi="Arial" w:cs="Arial"/>
          <w:sz w:val="24"/>
          <w:szCs w:val="24"/>
        </w:rPr>
        <w:t>,-- Kč bez DPH za každý jednotlivý den prodlení</w:t>
      </w:r>
      <w:r w:rsidR="0022144D">
        <w:rPr>
          <w:rFonts w:ascii="Arial" w:hAnsi="Arial" w:cs="Arial"/>
          <w:sz w:val="24"/>
          <w:szCs w:val="24"/>
        </w:rPr>
        <w:t>.</w:t>
      </w:r>
    </w:p>
    <w:p w14:paraId="14CDD900" w14:textId="77777777" w:rsidR="00FA6193" w:rsidRDefault="00FA6193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porušení jiné povinnosti k poskytnutí servisní podpory ve výši 3000,- Kč za každý jednotlivý případ porušení.</w:t>
      </w:r>
    </w:p>
    <w:p w14:paraId="380A8195" w14:textId="77777777" w:rsidR="006A4E49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V případě prodlení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oskytovatele s včasným odstraněním vady uplatněné v rámci záruční doby je </w:t>
      </w:r>
      <w:r w:rsidR="004A7B46">
        <w:rPr>
          <w:rFonts w:ascii="Arial" w:hAnsi="Arial" w:cs="Arial"/>
          <w:sz w:val="24"/>
          <w:szCs w:val="24"/>
        </w:rPr>
        <w:t>P</w:t>
      </w:r>
      <w:r w:rsidRPr="004933A1">
        <w:rPr>
          <w:rFonts w:ascii="Arial" w:hAnsi="Arial" w:cs="Arial"/>
          <w:sz w:val="24"/>
          <w:szCs w:val="24"/>
        </w:rPr>
        <w:t xml:space="preserve">oskytovatel povinen zaplatit </w:t>
      </w:r>
      <w:r w:rsidR="00F546E3">
        <w:rPr>
          <w:rFonts w:ascii="Arial" w:hAnsi="Arial" w:cs="Arial"/>
          <w:sz w:val="24"/>
          <w:szCs w:val="24"/>
        </w:rPr>
        <w:t>Objednateli</w:t>
      </w:r>
      <w:r w:rsidRPr="004933A1">
        <w:rPr>
          <w:rFonts w:ascii="Arial" w:hAnsi="Arial" w:cs="Arial"/>
          <w:sz w:val="24"/>
          <w:szCs w:val="24"/>
        </w:rPr>
        <w:t xml:space="preserve"> smluvní pokutu ve výši </w:t>
      </w:r>
      <w:r w:rsidR="0022144D">
        <w:rPr>
          <w:rFonts w:ascii="Arial" w:hAnsi="Arial" w:cs="Arial"/>
          <w:sz w:val="24"/>
          <w:szCs w:val="24"/>
        </w:rPr>
        <w:t>3000</w:t>
      </w:r>
      <w:r w:rsidRPr="004933A1">
        <w:rPr>
          <w:rFonts w:ascii="Arial" w:hAnsi="Arial" w:cs="Arial"/>
          <w:sz w:val="24"/>
          <w:szCs w:val="24"/>
        </w:rPr>
        <w:t xml:space="preserve">,-- Kč bez DPH za každý den jednotlivý den prodlení s odstraněním vady. </w:t>
      </w:r>
    </w:p>
    <w:p w14:paraId="061A0DE5" w14:textId="77777777" w:rsidR="00F7076C" w:rsidRDefault="00F7076C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porušení povinnosti mlčenlivosti dle článku </w:t>
      </w:r>
      <w:r w:rsidRPr="008A7585">
        <w:rPr>
          <w:rFonts w:ascii="Arial" w:hAnsi="Arial" w:cs="Arial"/>
          <w:sz w:val="24"/>
          <w:szCs w:val="24"/>
        </w:rPr>
        <w:t>1</w:t>
      </w:r>
      <w:r w:rsidR="008A7585" w:rsidRPr="008A758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této </w:t>
      </w:r>
      <w:r w:rsidR="000C20AC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y vzniká Objednateli nárok na smluvní pokutu ve výši 50.000,- Kč za každý případ porušení.</w:t>
      </w:r>
    </w:p>
    <w:p w14:paraId="3093B8B9" w14:textId="77777777" w:rsidR="0022144D" w:rsidRPr="004933A1" w:rsidRDefault="0022144D" w:rsidP="0022144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Vznikem nároku na úhradu jakékoli smluvní pokuty dle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ani jejím zaplacením není dotčeno právo na náhradu škody vzniklé porušením povinnosti, za kterou byla smluvní pokuta sjednána. Dohodnuté smluvní pokuty tak zaplatí </w:t>
      </w:r>
      <w:r>
        <w:rPr>
          <w:rFonts w:ascii="Arial" w:hAnsi="Arial" w:cs="Arial"/>
          <w:sz w:val="24"/>
          <w:szCs w:val="24"/>
        </w:rPr>
        <w:t>Poskytovatel</w:t>
      </w:r>
      <w:r w:rsidRPr="004933A1">
        <w:rPr>
          <w:rFonts w:ascii="Arial" w:hAnsi="Arial" w:cs="Arial"/>
          <w:sz w:val="24"/>
          <w:szCs w:val="24"/>
        </w:rPr>
        <w:t xml:space="preserve"> vedle škody, která vznikne Objednateli porušením povinností, na něž se vztahuje smluvní pokuta.</w:t>
      </w:r>
      <w:r w:rsidRPr="004933A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2E226354" w14:textId="77777777" w:rsidR="0022144D" w:rsidRPr="008A7585" w:rsidRDefault="0022144D" w:rsidP="0022144D">
      <w:pPr>
        <w:pStyle w:val="bntext"/>
        <w:rPr>
          <w:rFonts w:ascii="Arial" w:hAnsi="Arial" w:cs="Arial"/>
          <w:color w:val="000000" w:themeColor="text1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>Smluvní pokut</w:t>
      </w:r>
      <w:r>
        <w:rPr>
          <w:rFonts w:ascii="Arial" w:hAnsi="Arial" w:cs="Arial"/>
          <w:sz w:val="24"/>
          <w:szCs w:val="24"/>
        </w:rPr>
        <w:t xml:space="preserve">y jsou </w:t>
      </w:r>
      <w:r w:rsidRPr="008A7585">
        <w:rPr>
          <w:rFonts w:ascii="Arial" w:hAnsi="Arial" w:cs="Arial"/>
          <w:color w:val="000000" w:themeColor="text1"/>
          <w:sz w:val="24"/>
          <w:szCs w:val="24"/>
        </w:rPr>
        <w:t>splatné třetí den ode dne následujícího po doručení výzvy k úhradě druhé Smluvní straně.</w:t>
      </w:r>
    </w:p>
    <w:p w14:paraId="78496A59" w14:textId="77777777" w:rsidR="0022144D" w:rsidRPr="008A7585" w:rsidRDefault="0022144D" w:rsidP="0022144D">
      <w:pPr>
        <w:pStyle w:val="bntext"/>
        <w:rPr>
          <w:rFonts w:ascii="Arial" w:hAnsi="Arial" w:cs="Arial"/>
          <w:color w:val="000000" w:themeColor="text1"/>
          <w:sz w:val="24"/>
          <w:szCs w:val="24"/>
        </w:rPr>
      </w:pPr>
      <w:r w:rsidRPr="008A7585">
        <w:rPr>
          <w:rFonts w:ascii="Arial" w:hAnsi="Arial" w:cs="Arial"/>
          <w:color w:val="000000" w:themeColor="text1"/>
          <w:sz w:val="24"/>
          <w:szCs w:val="24"/>
        </w:rPr>
        <w:t xml:space="preserve">Objednatel je oprávněn smluvní pokutu, případně vzniklou náhradu škody, na které mu v důsledku porušení závazku Poskytovatele vznikl právní nárok, započíst proti kterékoliv úhradě, která přísluší Poskytovateli dle příslušných ustanovení </w:t>
      </w:r>
      <w:r w:rsidR="000C20AC" w:rsidRPr="008A7585">
        <w:rPr>
          <w:rFonts w:ascii="Arial" w:hAnsi="Arial" w:cs="Arial"/>
          <w:color w:val="000000" w:themeColor="text1"/>
          <w:sz w:val="24"/>
          <w:szCs w:val="24"/>
        </w:rPr>
        <w:t>Smlouv</w:t>
      </w:r>
      <w:r w:rsidRPr="008A7585">
        <w:rPr>
          <w:rFonts w:ascii="Arial" w:hAnsi="Arial" w:cs="Arial"/>
          <w:color w:val="000000" w:themeColor="text1"/>
          <w:sz w:val="24"/>
          <w:szCs w:val="24"/>
        </w:rPr>
        <w:t>y.</w:t>
      </w:r>
    </w:p>
    <w:p w14:paraId="3381DA8F" w14:textId="77777777" w:rsidR="00785F7D" w:rsidRPr="008A7585" w:rsidRDefault="00785F7D" w:rsidP="00785F7D">
      <w:pPr>
        <w:pStyle w:val="bntext"/>
        <w:rPr>
          <w:rFonts w:ascii="Arial" w:hAnsi="Arial" w:cs="Arial"/>
          <w:color w:val="000000" w:themeColor="text1"/>
          <w:sz w:val="24"/>
          <w:szCs w:val="24"/>
        </w:rPr>
      </w:pPr>
      <w:r w:rsidRPr="008A7585">
        <w:rPr>
          <w:rFonts w:ascii="Arial" w:hAnsi="Arial" w:cs="Arial"/>
          <w:color w:val="000000" w:themeColor="text1"/>
          <w:sz w:val="24"/>
          <w:szCs w:val="24"/>
        </w:rPr>
        <w:t xml:space="preserve">Poskytovatel se zavazuje, že po celou dobu trvání </w:t>
      </w:r>
      <w:r w:rsidR="000C20AC" w:rsidRPr="008A7585">
        <w:rPr>
          <w:rFonts w:ascii="Arial" w:hAnsi="Arial" w:cs="Arial"/>
          <w:color w:val="000000" w:themeColor="text1"/>
          <w:sz w:val="24"/>
          <w:szCs w:val="24"/>
        </w:rPr>
        <w:t>Smlouv</w:t>
      </w:r>
      <w:r w:rsidRPr="008A7585">
        <w:rPr>
          <w:rFonts w:ascii="Arial" w:hAnsi="Arial" w:cs="Arial"/>
          <w:color w:val="000000" w:themeColor="text1"/>
          <w:sz w:val="24"/>
          <w:szCs w:val="24"/>
        </w:rPr>
        <w:t xml:space="preserve">y bude řádně pojištěn pro případ odpovědnosti za škodu způsobenou při výkonu jeho podnikatelské činnosti v minimální výši 5.000.000,- Kč. Pojistná </w:t>
      </w:r>
      <w:r w:rsidR="000C20AC" w:rsidRPr="008A7585">
        <w:rPr>
          <w:rFonts w:ascii="Arial" w:hAnsi="Arial" w:cs="Arial"/>
          <w:color w:val="000000" w:themeColor="text1"/>
          <w:sz w:val="24"/>
          <w:szCs w:val="24"/>
        </w:rPr>
        <w:t>Smlouv</w:t>
      </w:r>
      <w:r w:rsidRPr="008A7585">
        <w:rPr>
          <w:rFonts w:ascii="Arial" w:hAnsi="Arial" w:cs="Arial"/>
          <w:color w:val="000000" w:themeColor="text1"/>
          <w:sz w:val="24"/>
          <w:szCs w:val="24"/>
        </w:rPr>
        <w:t xml:space="preserve">a byla Objednateli předložena k nahlédnutí před podpisem této </w:t>
      </w:r>
      <w:r w:rsidR="000C20AC" w:rsidRPr="008A7585">
        <w:rPr>
          <w:rFonts w:ascii="Arial" w:hAnsi="Arial" w:cs="Arial"/>
          <w:color w:val="000000" w:themeColor="text1"/>
          <w:sz w:val="24"/>
          <w:szCs w:val="24"/>
        </w:rPr>
        <w:t>Smlouv</w:t>
      </w:r>
      <w:r w:rsidRPr="008A7585">
        <w:rPr>
          <w:rFonts w:ascii="Arial" w:hAnsi="Arial" w:cs="Arial"/>
          <w:color w:val="000000" w:themeColor="text1"/>
          <w:sz w:val="24"/>
          <w:szCs w:val="24"/>
        </w:rPr>
        <w:t>y. Poskytovatel se dále zavazuje na základě výzvy Objednatele kdykoli prokázat, že je pojištěn v souladu s tímto ustanovením.</w:t>
      </w:r>
    </w:p>
    <w:p w14:paraId="17AA6E1A" w14:textId="77777777" w:rsidR="00785F7D" w:rsidRDefault="00785F7D" w:rsidP="00785F7D">
      <w:pPr>
        <w:pStyle w:val="bntext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004EA03C" w14:textId="77777777" w:rsidR="006A4E49" w:rsidRPr="0003441B" w:rsidRDefault="002A7164" w:rsidP="006A4E49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03441B">
        <w:rPr>
          <w:sz w:val="24"/>
          <w:szCs w:val="24"/>
        </w:rPr>
        <w:t xml:space="preserve">Mlčenlivost a ochrana osobních údajů </w:t>
      </w:r>
    </w:p>
    <w:p w14:paraId="6365C788" w14:textId="77777777" w:rsidR="009029E1" w:rsidRPr="0003441B" w:rsidRDefault="009029E1" w:rsidP="009029E1">
      <w:pPr>
        <w:pStyle w:val="bntext"/>
        <w:rPr>
          <w:rFonts w:ascii="Arial" w:hAnsi="Arial" w:cs="Arial"/>
          <w:sz w:val="24"/>
          <w:szCs w:val="24"/>
        </w:rPr>
      </w:pPr>
      <w:r w:rsidRPr="0003441B">
        <w:rPr>
          <w:rFonts w:ascii="Arial" w:hAnsi="Arial" w:cs="Arial"/>
          <w:sz w:val="24"/>
          <w:szCs w:val="24"/>
        </w:rPr>
        <w:t xml:space="preserve">Poskytovatel se zavazuje zachovávat mlčenlivost o všech skutečnostech, které se dozvěděl při plnění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 nebo v souvislosti s ním, ledaže se jedná o skutečnosti obecně známé nebo veřejnosti přístupné. Poskytovatel bere na vědomí, že porušení této povinnosti je závažným porušením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y, jehož důsledkem je zejména právo Objednatele od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 odstoupit a požadovat náhradu škody. Povinnost zachovávat mlčenlivost se vztahuje i na veškeré kódy a zajištění, se kterými se Poskytovatel při plnění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 seznámí Povinnost mlčenlivosti trvá i po ukončení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y. </w:t>
      </w:r>
    </w:p>
    <w:p w14:paraId="52A48CEA" w14:textId="77777777" w:rsidR="006A4E49" w:rsidRDefault="009029E1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Povinno</w:t>
      </w:r>
      <w:r w:rsidR="0003441B">
        <w:rPr>
          <w:rFonts w:ascii="Arial" w:hAnsi="Arial" w:cs="Arial"/>
          <w:sz w:val="24"/>
          <w:szCs w:val="24"/>
        </w:rPr>
        <w:t>stí mlčenlivosti je Poskytovatel p</w:t>
      </w:r>
      <w:r w:rsidR="002A7164" w:rsidRPr="004933A1">
        <w:rPr>
          <w:rFonts w:ascii="Arial" w:hAnsi="Arial" w:cs="Arial"/>
          <w:sz w:val="24"/>
          <w:szCs w:val="24"/>
        </w:rPr>
        <w:t xml:space="preserve">ovinen zavázat i ty své zaměstnance, kteří se na plnění poskytovatele dle této </w:t>
      </w:r>
      <w:r w:rsidR="000C20AC"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y podílí. </w:t>
      </w:r>
    </w:p>
    <w:p w14:paraId="0DBED370" w14:textId="77777777" w:rsidR="006A4E49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Poskytovatel si je vědom skutečnosti, že pokud se v rámci poskytování </w:t>
      </w:r>
      <w:r w:rsidR="0003441B">
        <w:rPr>
          <w:rFonts w:ascii="Arial" w:hAnsi="Arial" w:cs="Arial"/>
          <w:sz w:val="24"/>
          <w:szCs w:val="24"/>
        </w:rPr>
        <w:t>plnění</w:t>
      </w:r>
      <w:r w:rsidRPr="004933A1">
        <w:rPr>
          <w:rFonts w:ascii="Arial" w:hAnsi="Arial" w:cs="Arial"/>
          <w:sz w:val="24"/>
          <w:szCs w:val="24"/>
        </w:rPr>
        <w:t xml:space="preserve"> dle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 seznámí s některou z důvěrných informací, je oprávněn tyto informace použít výhradně za účelem zajišťované činnosti dle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y. </w:t>
      </w:r>
    </w:p>
    <w:p w14:paraId="6CC22EC6" w14:textId="77777777" w:rsidR="006A4E49" w:rsidRDefault="002A7164" w:rsidP="006A4E49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sz w:val="24"/>
          <w:szCs w:val="24"/>
        </w:rPr>
      </w:pPr>
      <w:r w:rsidRPr="004933A1">
        <w:rPr>
          <w:sz w:val="24"/>
          <w:szCs w:val="24"/>
        </w:rPr>
        <w:t>Závěrečná ustanovení</w:t>
      </w:r>
    </w:p>
    <w:p w14:paraId="70895FE2" w14:textId="77777777" w:rsidR="0089620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Tato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a je sepsána ve dvou stejnopisech, z nichž každá </w:t>
      </w:r>
      <w:r w:rsidR="004A7B46">
        <w:rPr>
          <w:rFonts w:ascii="Arial" w:hAnsi="Arial" w:cs="Arial"/>
          <w:sz w:val="24"/>
          <w:szCs w:val="24"/>
        </w:rPr>
        <w:t>S</w:t>
      </w:r>
      <w:r w:rsidRPr="004933A1">
        <w:rPr>
          <w:rFonts w:ascii="Arial" w:hAnsi="Arial" w:cs="Arial"/>
          <w:sz w:val="24"/>
          <w:szCs w:val="24"/>
        </w:rPr>
        <w:t xml:space="preserve">mluvní strana obdrží jedno vyhotovení. </w:t>
      </w:r>
    </w:p>
    <w:p w14:paraId="613047FA" w14:textId="77777777" w:rsidR="0089620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Zástupci </w:t>
      </w:r>
      <w:r w:rsidR="004A7B46">
        <w:rPr>
          <w:rFonts w:ascii="Arial" w:hAnsi="Arial" w:cs="Arial"/>
          <w:sz w:val="24"/>
          <w:szCs w:val="24"/>
        </w:rPr>
        <w:t>S</w:t>
      </w:r>
      <w:r w:rsidRPr="004933A1">
        <w:rPr>
          <w:rFonts w:ascii="Arial" w:hAnsi="Arial" w:cs="Arial"/>
          <w:sz w:val="24"/>
          <w:szCs w:val="24"/>
        </w:rPr>
        <w:t xml:space="preserve">mluvních stran prohlašují, že se s obsahem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>y seznámili a souhlasí s jejím zněním.</w:t>
      </w:r>
    </w:p>
    <w:p w14:paraId="14462ACC" w14:textId="77777777" w:rsidR="00896202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Práva a povinnosti vyplývající ze závazků obsažených v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ě přecházejí na případné právní nástupce obou </w:t>
      </w:r>
      <w:r w:rsidR="004A7B46">
        <w:rPr>
          <w:rFonts w:ascii="Arial" w:hAnsi="Arial" w:cs="Arial"/>
          <w:sz w:val="24"/>
          <w:szCs w:val="24"/>
        </w:rPr>
        <w:t>S</w:t>
      </w:r>
      <w:r w:rsidRPr="004933A1">
        <w:rPr>
          <w:rFonts w:ascii="Arial" w:hAnsi="Arial" w:cs="Arial"/>
          <w:sz w:val="24"/>
          <w:szCs w:val="24"/>
        </w:rPr>
        <w:t xml:space="preserve">mluvních stran. </w:t>
      </w:r>
    </w:p>
    <w:p w14:paraId="62E499F1" w14:textId="77777777" w:rsidR="0003441B" w:rsidRPr="0003441B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03441B">
        <w:rPr>
          <w:rFonts w:ascii="Arial" w:hAnsi="Arial" w:cs="Arial"/>
          <w:sz w:val="24"/>
          <w:szCs w:val="24"/>
        </w:rPr>
        <w:t xml:space="preserve">Veškeré spory vyplývající z této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 nebo v souvislosti s ní vzniklé, budou </w:t>
      </w:r>
      <w:r w:rsidR="004A7B46">
        <w:rPr>
          <w:rFonts w:ascii="Arial" w:hAnsi="Arial" w:cs="Arial"/>
          <w:sz w:val="24"/>
          <w:szCs w:val="24"/>
        </w:rPr>
        <w:t>S</w:t>
      </w:r>
      <w:r w:rsidRPr="0003441B">
        <w:rPr>
          <w:rFonts w:ascii="Arial" w:hAnsi="Arial" w:cs="Arial"/>
          <w:sz w:val="24"/>
          <w:szCs w:val="24"/>
        </w:rPr>
        <w:t>mluvní strany řešit především vzájemnou dohodou. Nedojde-li k dohodě, budou vzniklé spory rozhodovány příslušnými soudy v České republice.</w:t>
      </w:r>
    </w:p>
    <w:p w14:paraId="76F2977A" w14:textId="77777777" w:rsidR="0003441B" w:rsidRPr="0003441B" w:rsidRDefault="0003441B" w:rsidP="0003441B">
      <w:pPr>
        <w:pStyle w:val="bntext"/>
        <w:rPr>
          <w:rFonts w:ascii="Arial" w:hAnsi="Arial" w:cs="Arial"/>
          <w:sz w:val="24"/>
          <w:szCs w:val="24"/>
        </w:rPr>
      </w:pPr>
      <w:r w:rsidRPr="0003441B">
        <w:rPr>
          <w:rFonts w:ascii="Arial" w:hAnsi="Arial" w:cs="Arial"/>
          <w:sz w:val="24"/>
          <w:szCs w:val="24"/>
        </w:rPr>
        <w:t>Poskytovatel na sebe přebírá nebezpečí změny okolností. Ustanovení § 1799 a § 1800 občanského zákoníku se neužijí.</w:t>
      </w:r>
    </w:p>
    <w:p w14:paraId="53AA16DC" w14:textId="77777777" w:rsidR="00D27372" w:rsidRPr="0003441B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03441B">
        <w:rPr>
          <w:rFonts w:ascii="Arial" w:hAnsi="Arial" w:cs="Arial"/>
          <w:sz w:val="24"/>
          <w:szCs w:val="24"/>
        </w:rPr>
        <w:t xml:space="preserve">Ve věcech touto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>ou neupravených se vzájemné vztahy mezi</w:t>
      </w:r>
      <w:r w:rsidR="004A7B46">
        <w:rPr>
          <w:rFonts w:ascii="Arial" w:hAnsi="Arial" w:cs="Arial"/>
          <w:sz w:val="24"/>
          <w:szCs w:val="24"/>
        </w:rPr>
        <w:t xml:space="preserve"> S</w:t>
      </w:r>
      <w:r w:rsidRPr="0003441B">
        <w:rPr>
          <w:rFonts w:ascii="Arial" w:hAnsi="Arial" w:cs="Arial"/>
          <w:sz w:val="24"/>
          <w:szCs w:val="24"/>
        </w:rPr>
        <w:t xml:space="preserve">mluvními stranami řídí zákonem č. 89/2012 Sb., občanský zákoník, v platném znění, a dále ostatními obecně platnými právními předpisy. Pokud by se některé ustanovení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 stalo právně neplatné nebo neúčinné, nezakládá to neplatnost nebo neúčinnost ostatních ustanovení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y. </w:t>
      </w:r>
    </w:p>
    <w:p w14:paraId="3F3BD35C" w14:textId="77777777" w:rsidR="00D27372" w:rsidRPr="0003441B" w:rsidRDefault="002A7164" w:rsidP="00C3788D">
      <w:pPr>
        <w:pStyle w:val="bntext"/>
        <w:rPr>
          <w:rFonts w:ascii="Arial" w:hAnsi="Arial" w:cs="Arial"/>
          <w:sz w:val="24"/>
          <w:szCs w:val="24"/>
        </w:rPr>
      </w:pPr>
      <w:r w:rsidRPr="0003441B">
        <w:rPr>
          <w:rFonts w:ascii="Arial" w:hAnsi="Arial" w:cs="Arial"/>
          <w:sz w:val="24"/>
          <w:szCs w:val="24"/>
        </w:rPr>
        <w:t xml:space="preserve">Tuto </w:t>
      </w:r>
      <w:r w:rsidR="000C20AC">
        <w:rPr>
          <w:rFonts w:ascii="Arial" w:hAnsi="Arial" w:cs="Arial"/>
          <w:sz w:val="24"/>
          <w:szCs w:val="24"/>
        </w:rPr>
        <w:t>Smlouv</w:t>
      </w:r>
      <w:r w:rsidRPr="0003441B">
        <w:rPr>
          <w:rFonts w:ascii="Arial" w:hAnsi="Arial" w:cs="Arial"/>
          <w:sz w:val="24"/>
          <w:szCs w:val="24"/>
        </w:rPr>
        <w:t xml:space="preserve">u lze měnit pouze formou písemných, číselně řazených dodatků, podepsaných oběma </w:t>
      </w:r>
      <w:r w:rsidR="004A7B46">
        <w:rPr>
          <w:rFonts w:ascii="Arial" w:hAnsi="Arial" w:cs="Arial"/>
          <w:sz w:val="24"/>
          <w:szCs w:val="24"/>
        </w:rPr>
        <w:t>S</w:t>
      </w:r>
      <w:r w:rsidRPr="0003441B">
        <w:rPr>
          <w:rFonts w:ascii="Arial" w:hAnsi="Arial" w:cs="Arial"/>
          <w:sz w:val="24"/>
          <w:szCs w:val="24"/>
        </w:rPr>
        <w:t>mluvními stranami.</w:t>
      </w:r>
    </w:p>
    <w:p w14:paraId="7528374D" w14:textId="77777777" w:rsidR="0003441B" w:rsidRPr="0003441B" w:rsidRDefault="0003441B" w:rsidP="0003441B">
      <w:pPr>
        <w:pStyle w:val="Nadpis4"/>
        <w:keepNext w:val="0"/>
        <w:numPr>
          <w:ilvl w:val="3"/>
          <w:numId w:val="28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60" w:line="240" w:lineRule="atLeast"/>
        <w:jc w:val="both"/>
        <w:rPr>
          <w:rFonts w:ascii="Arial" w:hAnsi="Arial" w:cs="Arial"/>
          <w:szCs w:val="24"/>
        </w:rPr>
      </w:pPr>
      <w:r w:rsidRPr="0003441B">
        <w:rPr>
          <w:rFonts w:ascii="Arial" w:hAnsi="Arial" w:cs="Arial"/>
          <w:szCs w:val="24"/>
        </w:rPr>
        <w:t xml:space="preserve">Jestliže jednotlivá ustanovení této </w:t>
      </w:r>
      <w:r w:rsidR="000C20AC">
        <w:rPr>
          <w:rFonts w:ascii="Arial" w:hAnsi="Arial" w:cs="Arial"/>
          <w:szCs w:val="24"/>
        </w:rPr>
        <w:t>Smlouv</w:t>
      </w:r>
      <w:r w:rsidRPr="0003441B">
        <w:rPr>
          <w:rFonts w:ascii="Arial" w:hAnsi="Arial" w:cs="Arial"/>
          <w:szCs w:val="24"/>
        </w:rPr>
        <w:t xml:space="preserve">y jsou nebo se stanou zcela nebo částečně neplatnými nebo jestliže v této </w:t>
      </w:r>
      <w:r w:rsidR="000C20AC">
        <w:rPr>
          <w:rFonts w:ascii="Arial" w:hAnsi="Arial" w:cs="Arial"/>
          <w:szCs w:val="24"/>
        </w:rPr>
        <w:t>Smlouv</w:t>
      </w:r>
      <w:r w:rsidRPr="0003441B">
        <w:rPr>
          <w:rFonts w:ascii="Arial" w:hAnsi="Arial" w:cs="Arial"/>
          <w:szCs w:val="24"/>
        </w:rPr>
        <w:t xml:space="preserve">ě nějaké ustanovení zcela chybí, není tím dotčena platnost ostatních ustanovení. Namísto neplatného či chybějícího ustanovení dohodnou Smluvní strany takové platné ustanovení, které nejvíce odpovídá smyslu a účelu neplatného či chybějícího ustanovení. </w:t>
      </w:r>
    </w:p>
    <w:p w14:paraId="22DE7EBC" w14:textId="77777777" w:rsidR="002C2104" w:rsidRDefault="000C20AC" w:rsidP="00C3788D">
      <w:pPr>
        <w:pStyle w:val="b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</w:t>
      </w:r>
      <w:r w:rsidR="002A7164" w:rsidRPr="0003441B">
        <w:rPr>
          <w:rFonts w:ascii="Arial" w:hAnsi="Arial" w:cs="Arial"/>
          <w:sz w:val="24"/>
          <w:szCs w:val="24"/>
        </w:rPr>
        <w:t>a nabývá platnosti dnem jejího podpisu</w:t>
      </w:r>
      <w:r w:rsidR="002A7164" w:rsidRPr="004933A1">
        <w:rPr>
          <w:rFonts w:ascii="Arial" w:hAnsi="Arial" w:cs="Arial"/>
          <w:sz w:val="24"/>
          <w:szCs w:val="24"/>
        </w:rPr>
        <w:t xml:space="preserve"> oprávněnými zástupci obou </w:t>
      </w:r>
      <w:r w:rsidR="004A7B46">
        <w:rPr>
          <w:rFonts w:ascii="Arial" w:hAnsi="Arial" w:cs="Arial"/>
          <w:sz w:val="24"/>
          <w:szCs w:val="24"/>
        </w:rPr>
        <w:t>S</w:t>
      </w:r>
      <w:r w:rsidR="002A7164" w:rsidRPr="004933A1">
        <w:rPr>
          <w:rFonts w:ascii="Arial" w:hAnsi="Arial" w:cs="Arial"/>
          <w:sz w:val="24"/>
          <w:szCs w:val="24"/>
        </w:rPr>
        <w:t xml:space="preserve">mluvních stran a účinnosti jejím zveřejněním v informačním systému veřejné správy s názvem „Registr smluv“ ve smyslu zákona č. 340/2015 Sb., o registru smluv. Vložení této </w:t>
      </w:r>
      <w:r>
        <w:rPr>
          <w:rFonts w:ascii="Arial" w:hAnsi="Arial" w:cs="Arial"/>
          <w:sz w:val="24"/>
          <w:szCs w:val="24"/>
        </w:rPr>
        <w:t>Smlouv</w:t>
      </w:r>
      <w:r w:rsidR="002A7164" w:rsidRPr="004933A1">
        <w:rPr>
          <w:rFonts w:ascii="Arial" w:hAnsi="Arial" w:cs="Arial"/>
          <w:sz w:val="24"/>
          <w:szCs w:val="24"/>
        </w:rPr>
        <w:t xml:space="preserve">y do Registru smluv zajistí </w:t>
      </w:r>
      <w:r w:rsidR="002C2104">
        <w:rPr>
          <w:rFonts w:ascii="Arial" w:hAnsi="Arial" w:cs="Arial"/>
          <w:sz w:val="24"/>
          <w:szCs w:val="24"/>
        </w:rPr>
        <w:t>Objednatel</w:t>
      </w:r>
    </w:p>
    <w:p w14:paraId="4CB0AC37" w14:textId="77777777" w:rsidR="002C2104" w:rsidRDefault="002A7164" w:rsidP="009F0E68">
      <w:pPr>
        <w:pStyle w:val="bntext"/>
        <w:rPr>
          <w:rFonts w:ascii="Arial" w:hAnsi="Arial" w:cs="Arial"/>
          <w:sz w:val="24"/>
          <w:szCs w:val="24"/>
        </w:rPr>
      </w:pPr>
      <w:r w:rsidRPr="009F0E68">
        <w:rPr>
          <w:rFonts w:ascii="Arial" w:hAnsi="Arial" w:cs="Arial"/>
          <w:sz w:val="24"/>
          <w:szCs w:val="24"/>
        </w:rPr>
        <w:t xml:space="preserve">Smluvní strany prohlašují, že tato </w:t>
      </w:r>
      <w:r w:rsidR="000C20AC">
        <w:rPr>
          <w:rFonts w:ascii="Arial" w:hAnsi="Arial" w:cs="Arial"/>
          <w:sz w:val="24"/>
          <w:szCs w:val="24"/>
        </w:rPr>
        <w:t>Smlouv</w:t>
      </w:r>
      <w:r w:rsidRPr="009F0E68">
        <w:rPr>
          <w:rFonts w:ascii="Arial" w:hAnsi="Arial" w:cs="Arial"/>
          <w:sz w:val="24"/>
          <w:szCs w:val="24"/>
        </w:rPr>
        <w:t xml:space="preserve">a odpovídá jejich projevené vůli, že jejímu obsahu porozuměly a souhlasí s ním a že nebyla sepsána za jednostranně nevýhodných podmínek. Na důkaz toho připojují zástupci </w:t>
      </w:r>
      <w:r w:rsidR="004A7B46">
        <w:rPr>
          <w:rFonts w:ascii="Arial" w:hAnsi="Arial" w:cs="Arial"/>
          <w:sz w:val="24"/>
          <w:szCs w:val="24"/>
        </w:rPr>
        <w:t>S</w:t>
      </w:r>
      <w:r w:rsidRPr="009F0E68">
        <w:rPr>
          <w:rFonts w:ascii="Arial" w:hAnsi="Arial" w:cs="Arial"/>
          <w:sz w:val="24"/>
          <w:szCs w:val="24"/>
        </w:rPr>
        <w:t xml:space="preserve">mluvní stran ke </w:t>
      </w:r>
      <w:r w:rsidR="000C20AC">
        <w:rPr>
          <w:rFonts w:ascii="Arial" w:hAnsi="Arial" w:cs="Arial"/>
          <w:sz w:val="24"/>
          <w:szCs w:val="24"/>
        </w:rPr>
        <w:t>Smlouv</w:t>
      </w:r>
      <w:r w:rsidRPr="009F0E68">
        <w:rPr>
          <w:rFonts w:ascii="Arial" w:hAnsi="Arial" w:cs="Arial"/>
          <w:sz w:val="24"/>
          <w:szCs w:val="24"/>
        </w:rPr>
        <w:t xml:space="preserve">ě své vlastnoruční podpisy. </w:t>
      </w:r>
    </w:p>
    <w:p w14:paraId="30CBA37B" w14:textId="77777777" w:rsidR="0003441B" w:rsidRPr="004933A1" w:rsidRDefault="0003441B" w:rsidP="0003441B">
      <w:pPr>
        <w:pStyle w:val="bntext"/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Nedílnou součástí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>y jsou tyto přílohy:</w:t>
      </w:r>
    </w:p>
    <w:p w14:paraId="0F4B75EF" w14:textId="77777777" w:rsidR="0003441B" w:rsidRPr="004933A1" w:rsidRDefault="0003441B" w:rsidP="0003441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Příloha č. 1 – </w:t>
      </w:r>
      <w:r w:rsidR="00DE003E">
        <w:rPr>
          <w:rFonts w:ascii="Arial" w:hAnsi="Arial" w:cs="Arial"/>
          <w:sz w:val="24"/>
          <w:szCs w:val="24"/>
        </w:rPr>
        <w:t xml:space="preserve">Zadávací dokumentace </w:t>
      </w:r>
    </w:p>
    <w:p w14:paraId="5CF819E7" w14:textId="77777777" w:rsidR="0003441B" w:rsidRPr="004933A1" w:rsidRDefault="0003441B" w:rsidP="0003441B">
      <w:pPr>
        <w:pStyle w:val="bntext"/>
        <w:numPr>
          <w:ilvl w:val="4"/>
          <w:numId w:val="28"/>
        </w:num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Příloha č. 2 – </w:t>
      </w:r>
      <w:r w:rsidR="00DE003E">
        <w:rPr>
          <w:rFonts w:ascii="Arial" w:hAnsi="Arial" w:cs="Arial"/>
          <w:sz w:val="24"/>
          <w:szCs w:val="24"/>
        </w:rPr>
        <w:t xml:space="preserve">Nabídka zhotovitele </w:t>
      </w:r>
    </w:p>
    <w:p w14:paraId="3506A915" w14:textId="77777777" w:rsidR="0003441B" w:rsidRDefault="0003441B" w:rsidP="0003441B">
      <w:pPr>
        <w:pStyle w:val="bntex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4933A1">
        <w:rPr>
          <w:rFonts w:ascii="Arial" w:hAnsi="Arial" w:cs="Arial"/>
          <w:sz w:val="24"/>
          <w:szCs w:val="24"/>
        </w:rPr>
        <w:t xml:space="preserve">Smluvní strany výslovně prohlašují, že tuto </w:t>
      </w:r>
      <w:r w:rsidR="000C20AC">
        <w:rPr>
          <w:rFonts w:ascii="Arial" w:hAnsi="Arial" w:cs="Arial"/>
          <w:sz w:val="24"/>
          <w:szCs w:val="24"/>
        </w:rPr>
        <w:t>Smlouv</w:t>
      </w:r>
      <w:r w:rsidRPr="004933A1">
        <w:rPr>
          <w:rFonts w:ascii="Arial" w:hAnsi="Arial" w:cs="Arial"/>
          <w:sz w:val="24"/>
          <w:szCs w:val="24"/>
        </w:rPr>
        <w:t xml:space="preserve">u před jejím podepsáním přečetly a že byla uzavřena po vzájemném projednání podle jejich pravé a svobodné vůle, </w:t>
      </w:r>
      <w:r w:rsidRPr="004933A1">
        <w:rPr>
          <w:rFonts w:ascii="Arial" w:hAnsi="Arial" w:cs="Arial"/>
          <w:sz w:val="24"/>
          <w:szCs w:val="24"/>
        </w:rPr>
        <w:lastRenderedPageBreak/>
        <w:t>nikoliv v tísni nebo za zjevně nepříznivých podmínek. Toto potvrzují svými vlastnoručními podpisy.</w:t>
      </w:r>
    </w:p>
    <w:p w14:paraId="5B914F43" w14:textId="77777777" w:rsidR="00DE003E" w:rsidRDefault="00DE003E" w:rsidP="0003441B">
      <w:pPr>
        <w:pStyle w:val="bntex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709AA5DD" w14:textId="77777777" w:rsidR="00DE003E" w:rsidRDefault="00DE003E" w:rsidP="0003441B">
      <w:pPr>
        <w:pStyle w:val="bntex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18AB470F" w14:textId="77777777" w:rsidR="00DE003E" w:rsidRPr="004933A1" w:rsidRDefault="00DE003E" w:rsidP="0003441B">
      <w:pPr>
        <w:pStyle w:val="bntex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7DD1D53A" w14:textId="77777777" w:rsidR="0003441B" w:rsidRPr="004933A1" w:rsidRDefault="0003441B" w:rsidP="0003441B">
      <w:pPr>
        <w:pStyle w:val="bntex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"/>
        <w:gridCol w:w="3456"/>
        <w:gridCol w:w="1017"/>
        <w:gridCol w:w="3580"/>
      </w:tblGrid>
      <w:tr w:rsidR="0003441B" w:rsidRPr="004933A1" w14:paraId="6F928E13" w14:textId="77777777" w:rsidTr="00EA712E">
        <w:trPr>
          <w:trHeight w:val="430"/>
        </w:trPr>
        <w:tc>
          <w:tcPr>
            <w:tcW w:w="4614" w:type="dxa"/>
            <w:gridSpan w:val="2"/>
            <w:hideMark/>
          </w:tcPr>
          <w:p w14:paraId="75EE0434" w14:textId="77777777" w:rsidR="0003441B" w:rsidRPr="004933A1" w:rsidRDefault="0003441B" w:rsidP="00EA712E">
            <w:pPr>
              <w:pStyle w:val="SMHzkladnstyl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V Praze dne ______________</w:t>
            </w:r>
          </w:p>
          <w:p w14:paraId="1218210D" w14:textId="77777777" w:rsidR="0003441B" w:rsidRDefault="0003441B" w:rsidP="00EA712E">
            <w:pPr>
              <w:pStyle w:val="SMHzkladnstyl"/>
              <w:rPr>
                <w:rFonts w:ascii="Arial" w:hAnsi="Arial" w:cs="Arial"/>
                <w:sz w:val="24"/>
                <w:szCs w:val="24"/>
              </w:rPr>
            </w:pPr>
          </w:p>
          <w:p w14:paraId="414282B9" w14:textId="77777777" w:rsidR="009A5FEE" w:rsidRDefault="009A5FEE" w:rsidP="00EA712E">
            <w:pPr>
              <w:pStyle w:val="SMHzkladnstyl"/>
              <w:rPr>
                <w:rFonts w:ascii="Arial" w:hAnsi="Arial" w:cs="Arial"/>
                <w:sz w:val="24"/>
                <w:szCs w:val="24"/>
              </w:rPr>
            </w:pPr>
          </w:p>
          <w:p w14:paraId="47242983" w14:textId="42B8A945" w:rsidR="009A5FEE" w:rsidRPr="004933A1" w:rsidRDefault="009A5FEE" w:rsidP="00EA712E">
            <w:pPr>
              <w:pStyle w:val="SMHzkladnsty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2"/>
            <w:hideMark/>
          </w:tcPr>
          <w:p w14:paraId="515972B6" w14:textId="77777777" w:rsidR="0003441B" w:rsidRPr="004933A1" w:rsidRDefault="0003441B" w:rsidP="00EA712E">
            <w:pPr>
              <w:pStyle w:val="SMHzkladnstyl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V Praze dne _____________</w:t>
            </w:r>
          </w:p>
        </w:tc>
      </w:tr>
      <w:tr w:rsidR="0003441B" w:rsidRPr="004933A1" w14:paraId="1C24CFD8" w14:textId="77777777" w:rsidTr="00EA712E">
        <w:trPr>
          <w:trHeight w:val="1276"/>
        </w:trPr>
        <w:tc>
          <w:tcPr>
            <w:tcW w:w="961" w:type="dxa"/>
            <w:hideMark/>
          </w:tcPr>
          <w:p w14:paraId="64616690" w14:textId="77777777" w:rsidR="0003441B" w:rsidRPr="004933A1" w:rsidRDefault="0003441B" w:rsidP="00EA712E">
            <w:pPr>
              <w:pStyle w:val="SMHzkladnstyl"/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Podpis:</w:t>
            </w:r>
          </w:p>
        </w:tc>
        <w:tc>
          <w:tcPr>
            <w:tcW w:w="3653" w:type="dxa"/>
          </w:tcPr>
          <w:p w14:paraId="07A87F4D" w14:textId="7784D343" w:rsidR="0003441B" w:rsidRPr="004933A1" w:rsidRDefault="0003441B" w:rsidP="00EA712E">
            <w:pPr>
              <w:pStyle w:val="SMHzkladnstyl"/>
              <w:spacing w:before="360" w:after="0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66287068" w14:textId="77777777" w:rsidR="0003441B" w:rsidRPr="004933A1" w:rsidRDefault="0003441B" w:rsidP="00EA712E">
            <w:pPr>
              <w:pStyle w:val="SMHzkladnstyl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933A1">
              <w:rPr>
                <w:rFonts w:ascii="Arial" w:hAnsi="Arial" w:cs="Arial"/>
                <w:b/>
                <w:sz w:val="24"/>
                <w:szCs w:val="24"/>
              </w:rPr>
              <w:t>Objednatel</w:t>
            </w:r>
          </w:p>
          <w:p w14:paraId="386D31E7" w14:textId="77777777" w:rsidR="0003441B" w:rsidRPr="004933A1" w:rsidRDefault="0003441B" w:rsidP="00EA712E">
            <w:pPr>
              <w:pStyle w:val="SMHzkladnstyl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hideMark/>
          </w:tcPr>
          <w:p w14:paraId="502048E1" w14:textId="77777777" w:rsidR="0003441B" w:rsidRPr="004933A1" w:rsidRDefault="0003441B" w:rsidP="00EA712E">
            <w:pPr>
              <w:pStyle w:val="SMHzkladnstyl"/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Podpis:</w:t>
            </w:r>
          </w:p>
        </w:tc>
        <w:tc>
          <w:tcPr>
            <w:tcW w:w="3727" w:type="dxa"/>
            <w:hideMark/>
          </w:tcPr>
          <w:p w14:paraId="0198B10A" w14:textId="77777777" w:rsidR="0003441B" w:rsidRPr="004933A1" w:rsidRDefault="0003441B" w:rsidP="00EA712E">
            <w:pPr>
              <w:pStyle w:val="SMHzkladnstyl"/>
              <w:spacing w:before="360" w:after="0"/>
              <w:rPr>
                <w:rFonts w:ascii="Arial" w:hAnsi="Arial" w:cs="Arial"/>
                <w:sz w:val="24"/>
                <w:szCs w:val="24"/>
              </w:rPr>
            </w:pPr>
            <w:r w:rsidRPr="004933A1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59CC832E" w14:textId="77777777" w:rsidR="0003441B" w:rsidRPr="004933A1" w:rsidRDefault="0003441B" w:rsidP="00EA712E">
            <w:pPr>
              <w:pStyle w:val="SMHzkladnstyl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Poskytovatel</w:t>
            </w:r>
          </w:p>
          <w:p w14:paraId="15D15E8C" w14:textId="77777777" w:rsidR="0003441B" w:rsidRPr="004933A1" w:rsidRDefault="0003441B" w:rsidP="00EA712E">
            <w:pPr>
              <w:pStyle w:val="SMHzkladnstyl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4640AC" w14:textId="77777777" w:rsidR="0003441B" w:rsidRPr="004933A1" w:rsidRDefault="0003441B" w:rsidP="0003441B">
      <w:pPr>
        <w:rPr>
          <w:rFonts w:ascii="Arial" w:hAnsi="Arial" w:cs="Arial"/>
          <w:sz w:val="24"/>
          <w:szCs w:val="24"/>
        </w:rPr>
      </w:pPr>
    </w:p>
    <w:p w14:paraId="612BF0F5" w14:textId="77777777" w:rsidR="0003441B" w:rsidRPr="004933A1" w:rsidRDefault="0003441B" w:rsidP="0003441B">
      <w:pPr>
        <w:rPr>
          <w:rFonts w:ascii="Arial" w:hAnsi="Arial" w:cs="Arial"/>
          <w:sz w:val="24"/>
          <w:szCs w:val="24"/>
        </w:rPr>
      </w:pPr>
    </w:p>
    <w:sectPr w:rsidR="0003441B" w:rsidRPr="004933A1" w:rsidSect="00CC4D40">
      <w:headerReference w:type="default" r:id="rId11"/>
      <w:footerReference w:type="default" r:id="rId12"/>
      <w:headerReference w:type="first" r:id="rId13"/>
      <w:pgSz w:w="11906" w:h="16838" w:code="9"/>
      <w:pgMar w:top="1389" w:right="1418" w:bottom="1418" w:left="1418" w:header="709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B17A5" w14:textId="77777777" w:rsidR="00B672FA" w:rsidRDefault="00B672FA">
      <w:r>
        <w:separator/>
      </w:r>
    </w:p>
  </w:endnote>
  <w:endnote w:type="continuationSeparator" w:id="0">
    <w:p w14:paraId="6642011A" w14:textId="77777777" w:rsidR="00B672FA" w:rsidRDefault="00B6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133E" w14:textId="4E3E846C" w:rsidR="007C712C" w:rsidRDefault="007C712C">
    <w:pPr>
      <w:pStyle w:val="Zpat"/>
      <w:pBdr>
        <w:top w:val="single" w:sz="4" w:space="1" w:color="auto"/>
      </w:pBdr>
      <w:jc w:val="right"/>
      <w:rPr>
        <w:b/>
        <w:i/>
      </w:rPr>
    </w:pPr>
    <w:r>
      <w:rPr>
        <w:b/>
        <w:i/>
      </w:rPr>
      <w:t xml:space="preserve">str. </w:t>
    </w:r>
    <w:r w:rsidR="00666F58"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 w:rsidR="00666F58">
      <w:rPr>
        <w:rStyle w:val="slostrnky"/>
        <w:b/>
      </w:rPr>
      <w:fldChar w:fldCharType="separate"/>
    </w:r>
    <w:r w:rsidR="0080475D">
      <w:rPr>
        <w:rStyle w:val="slostrnky"/>
        <w:b/>
        <w:noProof/>
      </w:rPr>
      <w:t>11</w:t>
    </w:r>
    <w:r w:rsidR="00666F58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B135" w14:textId="77777777" w:rsidR="00B672FA" w:rsidRDefault="00B672FA">
      <w:r>
        <w:separator/>
      </w:r>
    </w:p>
  </w:footnote>
  <w:footnote w:type="continuationSeparator" w:id="0">
    <w:p w14:paraId="51A888EE" w14:textId="77777777" w:rsidR="00B672FA" w:rsidRDefault="00B6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370D" w14:textId="77777777" w:rsidR="007C712C" w:rsidRPr="00E02A1B" w:rsidRDefault="007C712C" w:rsidP="00E43173">
    <w:pPr>
      <w:pStyle w:val="Bezmezer"/>
      <w:rPr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02A1B">
      <w:rPr>
        <w:bCs/>
      </w:rPr>
      <w:t xml:space="preserve">ev. č. </w:t>
    </w:r>
    <w:r w:rsidR="00641000">
      <w:rPr>
        <w:bCs/>
      </w:rPr>
      <w:t>O</w:t>
    </w:r>
    <w:r w:rsidRPr="00E02A1B">
      <w:rPr>
        <w:bCs/>
      </w:rPr>
      <w:t xml:space="preserve">bjednatele:                    </w:t>
    </w:r>
  </w:p>
  <w:p w14:paraId="2D75B1E9" w14:textId="77777777" w:rsidR="007C712C" w:rsidRPr="00E02A1B" w:rsidRDefault="007C712C" w:rsidP="00E43173">
    <w:pPr>
      <w:pStyle w:val="Bezmezer"/>
      <w:pBdr>
        <w:bottom w:val="single" w:sz="12" w:space="3" w:color="auto"/>
      </w:pBdr>
      <w:rPr>
        <w:bCs/>
      </w:rPr>
    </w:pP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  <w:t xml:space="preserve">ev. č. </w:t>
    </w:r>
    <w:r w:rsidR="00641000">
      <w:rPr>
        <w:bCs/>
      </w:rPr>
      <w:t>P</w:t>
    </w:r>
    <w:r w:rsidR="00E03D10">
      <w:rPr>
        <w:bCs/>
      </w:rPr>
      <w:t>oskytovatele</w:t>
    </w:r>
    <w:r w:rsidRPr="00E02A1B">
      <w:rPr>
        <w:bCs/>
      </w:rPr>
      <w:t>:</w:t>
    </w:r>
  </w:p>
  <w:p w14:paraId="17370D5E" w14:textId="77777777" w:rsidR="007C712C" w:rsidRPr="00E43173" w:rsidRDefault="007C712C" w:rsidP="00E43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433B6" w14:textId="77777777" w:rsidR="007C712C" w:rsidRPr="00E02A1B" w:rsidRDefault="007C712C" w:rsidP="00E43173">
    <w:pPr>
      <w:pStyle w:val="Bezmez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048CB" w:rsidRPr="00E02A1B">
      <w:t>e</w:t>
    </w:r>
    <w:r w:rsidRPr="00E02A1B">
      <w:t xml:space="preserve">v. č. Objednatele:                 </w:t>
    </w:r>
  </w:p>
  <w:p w14:paraId="1C80B4D2" w14:textId="59A5BDE8" w:rsidR="007C712C" w:rsidRPr="00E02A1B" w:rsidRDefault="007C712C" w:rsidP="00E43173">
    <w:pPr>
      <w:pStyle w:val="Bezmezer"/>
      <w:pBdr>
        <w:bottom w:val="single" w:sz="12" w:space="3" w:color="auto"/>
      </w:pBdr>
    </w:pP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  <w:t>ev. č.</w:t>
    </w:r>
    <w:r w:rsidR="00E03D10">
      <w:t xml:space="preserve"> Poskytovatele</w:t>
    </w:r>
    <w:r w:rsidRPr="00E02A1B">
      <w:t>:</w:t>
    </w:r>
    <w:r w:rsidR="00B41CC8">
      <w:t xml:space="preserve"> Z22 069</w:t>
    </w:r>
  </w:p>
  <w:p w14:paraId="10A59EC1" w14:textId="77777777" w:rsidR="007C712C" w:rsidRPr="00E43173" w:rsidRDefault="007C712C" w:rsidP="00E431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42F39E7"/>
    <w:multiLevelType w:val="hybridMultilevel"/>
    <w:tmpl w:val="EE083E94"/>
    <w:lvl w:ilvl="0" w:tplc="4502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EB4E1B"/>
    <w:multiLevelType w:val="hybridMultilevel"/>
    <w:tmpl w:val="42E0E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12AF5"/>
    <w:multiLevelType w:val="hybridMultilevel"/>
    <w:tmpl w:val="22429BEC"/>
    <w:lvl w:ilvl="0" w:tplc="2EB097D4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323533"/>
    <w:multiLevelType w:val="hybridMultilevel"/>
    <w:tmpl w:val="2C38D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9680B"/>
    <w:multiLevelType w:val="hybridMultilevel"/>
    <w:tmpl w:val="2E10824C"/>
    <w:lvl w:ilvl="0" w:tplc="9C840746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86444A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E60DE6"/>
    <w:multiLevelType w:val="hybridMultilevel"/>
    <w:tmpl w:val="AEBCE1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B3D71"/>
    <w:multiLevelType w:val="hybridMultilevel"/>
    <w:tmpl w:val="C428BA8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25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F5F38AC"/>
    <w:multiLevelType w:val="hybridMultilevel"/>
    <w:tmpl w:val="1A14BA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63831"/>
    <w:multiLevelType w:val="hybridMultilevel"/>
    <w:tmpl w:val="F6DCF280"/>
    <w:lvl w:ilvl="0" w:tplc="C780FD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7344F6"/>
    <w:multiLevelType w:val="hybridMultilevel"/>
    <w:tmpl w:val="3B7C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90E40"/>
    <w:multiLevelType w:val="singleLevel"/>
    <w:tmpl w:val="23083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3" w15:restartNumberingAfterBreak="0">
    <w:nsid w:val="2F9A751D"/>
    <w:multiLevelType w:val="singleLevel"/>
    <w:tmpl w:val="33F4A56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</w:abstractNum>
  <w:abstractNum w:abstractNumId="14" w15:restartNumberingAfterBreak="0">
    <w:nsid w:val="319439E6"/>
    <w:multiLevelType w:val="hybridMultilevel"/>
    <w:tmpl w:val="54885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706F"/>
    <w:multiLevelType w:val="hybridMultilevel"/>
    <w:tmpl w:val="63BEF0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9B6F62"/>
    <w:multiLevelType w:val="hybridMultilevel"/>
    <w:tmpl w:val="F5A668B6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910D1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1865BA"/>
    <w:multiLevelType w:val="hybridMultilevel"/>
    <w:tmpl w:val="37C858F2"/>
    <w:lvl w:ilvl="0" w:tplc="69043268"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0D24C4"/>
    <w:multiLevelType w:val="multilevel"/>
    <w:tmpl w:val="AA948D4C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ntext"/>
      <w:lvlText w:val="%3.%4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5">
      <w:start w:val="1"/>
      <w:numFmt w:val="lowerLetter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9" w15:restartNumberingAfterBreak="0">
    <w:nsid w:val="5BBA3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C1F5DD8"/>
    <w:multiLevelType w:val="hybridMultilevel"/>
    <w:tmpl w:val="FB84A608"/>
    <w:lvl w:ilvl="0" w:tplc="690432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316CA7"/>
    <w:multiLevelType w:val="hybridMultilevel"/>
    <w:tmpl w:val="7D50F9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614CC"/>
    <w:multiLevelType w:val="hybridMultilevel"/>
    <w:tmpl w:val="603E8904"/>
    <w:lvl w:ilvl="0" w:tplc="28EC426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0065B0"/>
    <w:multiLevelType w:val="hybridMultilevel"/>
    <w:tmpl w:val="D40ED5E6"/>
    <w:lvl w:ilvl="0" w:tplc="D910D1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6F6F01"/>
    <w:multiLevelType w:val="hybridMultilevel"/>
    <w:tmpl w:val="12968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2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1066C"/>
    <w:multiLevelType w:val="hybridMultilevel"/>
    <w:tmpl w:val="18F4A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537D7"/>
    <w:multiLevelType w:val="hybridMultilevel"/>
    <w:tmpl w:val="DB78145A"/>
    <w:lvl w:ilvl="0" w:tplc="040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7" w15:restartNumberingAfterBreak="0">
    <w:nsid w:val="688C7F94"/>
    <w:multiLevelType w:val="hybridMultilevel"/>
    <w:tmpl w:val="5EB0068A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F4F7F91"/>
    <w:multiLevelType w:val="hybridMultilevel"/>
    <w:tmpl w:val="872C20B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C65E0"/>
    <w:multiLevelType w:val="hybridMultilevel"/>
    <w:tmpl w:val="F1DE5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956CD6"/>
    <w:multiLevelType w:val="hybridMultilevel"/>
    <w:tmpl w:val="E410FC6E"/>
    <w:lvl w:ilvl="0" w:tplc="B5806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A069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80104FF"/>
    <w:multiLevelType w:val="hybridMultilevel"/>
    <w:tmpl w:val="B84CD0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593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33"/>
  </w:num>
  <w:num w:numId="2">
    <w:abstractNumId w:val="8"/>
  </w:num>
  <w:num w:numId="3">
    <w:abstractNumId w:val="31"/>
  </w:num>
  <w:num w:numId="4">
    <w:abstractNumId w:val="19"/>
  </w:num>
  <w:num w:numId="5">
    <w:abstractNumId w:val="16"/>
  </w:num>
  <w:num w:numId="6">
    <w:abstractNumId w:val="2"/>
  </w:num>
  <w:num w:numId="7">
    <w:abstractNumId w:val="20"/>
  </w:num>
  <w:num w:numId="8">
    <w:abstractNumId w:val="13"/>
    <w:lvlOverride w:ilvl="0">
      <w:startOverride w:val="1"/>
    </w:lvlOverride>
  </w:num>
  <w:num w:numId="9">
    <w:abstractNumId w:val="23"/>
  </w:num>
  <w:num w:numId="10">
    <w:abstractNumId w:val="3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0"/>
  </w:num>
  <w:num w:numId="14">
    <w:abstractNumId w:val="12"/>
  </w:num>
  <w:num w:numId="15">
    <w:abstractNumId w:val="1"/>
  </w:num>
  <w:num w:numId="16">
    <w:abstractNumId w:val="9"/>
  </w:num>
  <w:num w:numId="17">
    <w:abstractNumId w:val="4"/>
  </w:num>
  <w:num w:numId="18">
    <w:abstractNumId w:val="17"/>
  </w:num>
  <w:num w:numId="19">
    <w:abstractNumId w:val="27"/>
  </w:num>
  <w:num w:numId="20">
    <w:abstractNumId w:val="5"/>
  </w:num>
  <w:num w:numId="21">
    <w:abstractNumId w:val="26"/>
  </w:num>
  <w:num w:numId="22">
    <w:abstractNumId w:val="30"/>
  </w:num>
  <w:num w:numId="23">
    <w:abstractNumId w:val="29"/>
  </w:num>
  <w:num w:numId="24">
    <w:abstractNumId w:val="15"/>
  </w:num>
  <w:num w:numId="25">
    <w:abstractNumId w:val="7"/>
  </w:num>
  <w:num w:numId="26">
    <w:abstractNumId w:val="28"/>
  </w:num>
  <w:num w:numId="27">
    <w:abstractNumId w:val="2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</w:num>
  <w:num w:numId="34">
    <w:abstractNumId w:val="24"/>
  </w:num>
  <w:num w:numId="35">
    <w:abstractNumId w:val="11"/>
  </w:num>
  <w:num w:numId="36">
    <w:abstractNumId w:val="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79"/>
    <w:rsid w:val="00000BC9"/>
    <w:rsid w:val="0000172D"/>
    <w:rsid w:val="00005DEB"/>
    <w:rsid w:val="000061ED"/>
    <w:rsid w:val="00013D4D"/>
    <w:rsid w:val="00016E79"/>
    <w:rsid w:val="000176D1"/>
    <w:rsid w:val="00022FDC"/>
    <w:rsid w:val="0002390A"/>
    <w:rsid w:val="000273E5"/>
    <w:rsid w:val="00031F78"/>
    <w:rsid w:val="000322ED"/>
    <w:rsid w:val="0003441B"/>
    <w:rsid w:val="000357F3"/>
    <w:rsid w:val="00037670"/>
    <w:rsid w:val="000376C7"/>
    <w:rsid w:val="000404E3"/>
    <w:rsid w:val="00042A32"/>
    <w:rsid w:val="00043E37"/>
    <w:rsid w:val="00045F10"/>
    <w:rsid w:val="00047ADC"/>
    <w:rsid w:val="000529EB"/>
    <w:rsid w:val="000539DC"/>
    <w:rsid w:val="00061FEB"/>
    <w:rsid w:val="00075E3F"/>
    <w:rsid w:val="00085BCE"/>
    <w:rsid w:val="000940C8"/>
    <w:rsid w:val="00095EC0"/>
    <w:rsid w:val="000A2D36"/>
    <w:rsid w:val="000A3552"/>
    <w:rsid w:val="000B4811"/>
    <w:rsid w:val="000B56F3"/>
    <w:rsid w:val="000C20AC"/>
    <w:rsid w:val="000C4664"/>
    <w:rsid w:val="000D2C3A"/>
    <w:rsid w:val="000D376A"/>
    <w:rsid w:val="000D5E85"/>
    <w:rsid w:val="000E51CA"/>
    <w:rsid w:val="000E624B"/>
    <w:rsid w:val="000E6480"/>
    <w:rsid w:val="000E6D36"/>
    <w:rsid w:val="000F0ED1"/>
    <w:rsid w:val="000F14A4"/>
    <w:rsid w:val="000F1B70"/>
    <w:rsid w:val="001051AD"/>
    <w:rsid w:val="00123B17"/>
    <w:rsid w:val="00135860"/>
    <w:rsid w:val="00146D10"/>
    <w:rsid w:val="0015329D"/>
    <w:rsid w:val="00160C94"/>
    <w:rsid w:val="00161734"/>
    <w:rsid w:val="00165C34"/>
    <w:rsid w:val="0017605A"/>
    <w:rsid w:val="00176C72"/>
    <w:rsid w:val="00182A51"/>
    <w:rsid w:val="00191396"/>
    <w:rsid w:val="00194232"/>
    <w:rsid w:val="00194391"/>
    <w:rsid w:val="00195445"/>
    <w:rsid w:val="001A3773"/>
    <w:rsid w:val="001A7213"/>
    <w:rsid w:val="001B5302"/>
    <w:rsid w:val="001C15AC"/>
    <w:rsid w:val="001C71CD"/>
    <w:rsid w:val="001D2AD5"/>
    <w:rsid w:val="001D434E"/>
    <w:rsid w:val="001E36B0"/>
    <w:rsid w:val="001E70B4"/>
    <w:rsid w:val="001E765A"/>
    <w:rsid w:val="001F7A62"/>
    <w:rsid w:val="002013D5"/>
    <w:rsid w:val="002212C6"/>
    <w:rsid w:val="0022144D"/>
    <w:rsid w:val="00241ED1"/>
    <w:rsid w:val="0024530B"/>
    <w:rsid w:val="00246089"/>
    <w:rsid w:val="00250397"/>
    <w:rsid w:val="00251146"/>
    <w:rsid w:val="0025514D"/>
    <w:rsid w:val="0025788A"/>
    <w:rsid w:val="00263BE2"/>
    <w:rsid w:val="00267AFF"/>
    <w:rsid w:val="00270B66"/>
    <w:rsid w:val="00273826"/>
    <w:rsid w:val="00274738"/>
    <w:rsid w:val="00277A0B"/>
    <w:rsid w:val="00282452"/>
    <w:rsid w:val="00284064"/>
    <w:rsid w:val="00284C2E"/>
    <w:rsid w:val="00290C3A"/>
    <w:rsid w:val="00292DA3"/>
    <w:rsid w:val="002965B6"/>
    <w:rsid w:val="002A0021"/>
    <w:rsid w:val="002A518F"/>
    <w:rsid w:val="002A7164"/>
    <w:rsid w:val="002A77E5"/>
    <w:rsid w:val="002B5768"/>
    <w:rsid w:val="002C02CC"/>
    <w:rsid w:val="002C2104"/>
    <w:rsid w:val="002C28EA"/>
    <w:rsid w:val="002C32BA"/>
    <w:rsid w:val="002C5276"/>
    <w:rsid w:val="002D14FD"/>
    <w:rsid w:val="002D47C1"/>
    <w:rsid w:val="002D4E6E"/>
    <w:rsid w:val="002D5398"/>
    <w:rsid w:val="002D53E3"/>
    <w:rsid w:val="002D5BD1"/>
    <w:rsid w:val="002E48C7"/>
    <w:rsid w:val="002E6367"/>
    <w:rsid w:val="003008EE"/>
    <w:rsid w:val="00302B08"/>
    <w:rsid w:val="00303A56"/>
    <w:rsid w:val="00313847"/>
    <w:rsid w:val="0032065C"/>
    <w:rsid w:val="00320D5C"/>
    <w:rsid w:val="00325C14"/>
    <w:rsid w:val="00325D52"/>
    <w:rsid w:val="00326338"/>
    <w:rsid w:val="00340A1B"/>
    <w:rsid w:val="00351364"/>
    <w:rsid w:val="00352CC6"/>
    <w:rsid w:val="00357438"/>
    <w:rsid w:val="0036052D"/>
    <w:rsid w:val="00360683"/>
    <w:rsid w:val="00360A99"/>
    <w:rsid w:val="00371E02"/>
    <w:rsid w:val="00372B1C"/>
    <w:rsid w:val="003730E7"/>
    <w:rsid w:val="003733F0"/>
    <w:rsid w:val="00375A6F"/>
    <w:rsid w:val="00382B51"/>
    <w:rsid w:val="003831EA"/>
    <w:rsid w:val="003848FA"/>
    <w:rsid w:val="0039760D"/>
    <w:rsid w:val="003A117C"/>
    <w:rsid w:val="003A3173"/>
    <w:rsid w:val="003A7CF1"/>
    <w:rsid w:val="003B2D43"/>
    <w:rsid w:val="003C7FDF"/>
    <w:rsid w:val="003D3C9D"/>
    <w:rsid w:val="003E2149"/>
    <w:rsid w:val="003E6468"/>
    <w:rsid w:val="003E7A17"/>
    <w:rsid w:val="003F4980"/>
    <w:rsid w:val="003F69E6"/>
    <w:rsid w:val="003F7155"/>
    <w:rsid w:val="003F762A"/>
    <w:rsid w:val="003F7868"/>
    <w:rsid w:val="00405EAC"/>
    <w:rsid w:val="00406469"/>
    <w:rsid w:val="00425594"/>
    <w:rsid w:val="00425DCA"/>
    <w:rsid w:val="00426576"/>
    <w:rsid w:val="0042790A"/>
    <w:rsid w:val="00430ABA"/>
    <w:rsid w:val="00443A56"/>
    <w:rsid w:val="00444468"/>
    <w:rsid w:val="004506C1"/>
    <w:rsid w:val="00453E91"/>
    <w:rsid w:val="00466DB4"/>
    <w:rsid w:val="00471A9A"/>
    <w:rsid w:val="00475BC0"/>
    <w:rsid w:val="00476A8C"/>
    <w:rsid w:val="0048085B"/>
    <w:rsid w:val="0048213F"/>
    <w:rsid w:val="00483BE3"/>
    <w:rsid w:val="004867E2"/>
    <w:rsid w:val="004933A1"/>
    <w:rsid w:val="00495355"/>
    <w:rsid w:val="004A0856"/>
    <w:rsid w:val="004A228B"/>
    <w:rsid w:val="004A2862"/>
    <w:rsid w:val="004A4941"/>
    <w:rsid w:val="004A7B46"/>
    <w:rsid w:val="004B0682"/>
    <w:rsid w:val="004B0F0E"/>
    <w:rsid w:val="004B318C"/>
    <w:rsid w:val="004C7F95"/>
    <w:rsid w:val="004D5FD8"/>
    <w:rsid w:val="004E1215"/>
    <w:rsid w:val="004E4B3D"/>
    <w:rsid w:val="004F3A79"/>
    <w:rsid w:val="004F507C"/>
    <w:rsid w:val="004F50A6"/>
    <w:rsid w:val="00506C76"/>
    <w:rsid w:val="00507494"/>
    <w:rsid w:val="005165B1"/>
    <w:rsid w:val="005216DF"/>
    <w:rsid w:val="00522133"/>
    <w:rsid w:val="005229E9"/>
    <w:rsid w:val="00527FEC"/>
    <w:rsid w:val="005317A2"/>
    <w:rsid w:val="00537751"/>
    <w:rsid w:val="005433E3"/>
    <w:rsid w:val="005458DC"/>
    <w:rsid w:val="00547873"/>
    <w:rsid w:val="00550D8A"/>
    <w:rsid w:val="00566D04"/>
    <w:rsid w:val="00570DFA"/>
    <w:rsid w:val="00582ADE"/>
    <w:rsid w:val="00592512"/>
    <w:rsid w:val="00595E04"/>
    <w:rsid w:val="005A1041"/>
    <w:rsid w:val="005A2CAE"/>
    <w:rsid w:val="005A5A0E"/>
    <w:rsid w:val="005B0487"/>
    <w:rsid w:val="005C104B"/>
    <w:rsid w:val="005C21B5"/>
    <w:rsid w:val="005C4E3D"/>
    <w:rsid w:val="005C73B3"/>
    <w:rsid w:val="005C7AC9"/>
    <w:rsid w:val="005D1DFD"/>
    <w:rsid w:val="005F0793"/>
    <w:rsid w:val="005F1472"/>
    <w:rsid w:val="005F1E3A"/>
    <w:rsid w:val="00600311"/>
    <w:rsid w:val="00603A9C"/>
    <w:rsid w:val="00613B9E"/>
    <w:rsid w:val="00614A00"/>
    <w:rsid w:val="006230F3"/>
    <w:rsid w:val="00632B1A"/>
    <w:rsid w:val="00633210"/>
    <w:rsid w:val="0064031A"/>
    <w:rsid w:val="00641000"/>
    <w:rsid w:val="006450D9"/>
    <w:rsid w:val="0064577E"/>
    <w:rsid w:val="00645B58"/>
    <w:rsid w:val="00645FE2"/>
    <w:rsid w:val="00654AFA"/>
    <w:rsid w:val="00657F0A"/>
    <w:rsid w:val="00666F58"/>
    <w:rsid w:val="00667236"/>
    <w:rsid w:val="006823E0"/>
    <w:rsid w:val="00695C94"/>
    <w:rsid w:val="00696CBE"/>
    <w:rsid w:val="00697732"/>
    <w:rsid w:val="00697A57"/>
    <w:rsid w:val="006A4E49"/>
    <w:rsid w:val="006B2DC2"/>
    <w:rsid w:val="006C3B42"/>
    <w:rsid w:val="006D0530"/>
    <w:rsid w:val="006E42B2"/>
    <w:rsid w:val="006E514B"/>
    <w:rsid w:val="006F5329"/>
    <w:rsid w:val="006F5C23"/>
    <w:rsid w:val="006F6FD2"/>
    <w:rsid w:val="00700739"/>
    <w:rsid w:val="007009DB"/>
    <w:rsid w:val="007048CB"/>
    <w:rsid w:val="00705EA3"/>
    <w:rsid w:val="007129B0"/>
    <w:rsid w:val="007179AC"/>
    <w:rsid w:val="0072149D"/>
    <w:rsid w:val="007227B9"/>
    <w:rsid w:val="0073038E"/>
    <w:rsid w:val="00735C49"/>
    <w:rsid w:val="00735F37"/>
    <w:rsid w:val="007416EF"/>
    <w:rsid w:val="00743888"/>
    <w:rsid w:val="00744AA0"/>
    <w:rsid w:val="00761923"/>
    <w:rsid w:val="007659FB"/>
    <w:rsid w:val="00781F16"/>
    <w:rsid w:val="00782599"/>
    <w:rsid w:val="00784B87"/>
    <w:rsid w:val="00784D99"/>
    <w:rsid w:val="00785F7D"/>
    <w:rsid w:val="0078798F"/>
    <w:rsid w:val="0079711F"/>
    <w:rsid w:val="007A70E9"/>
    <w:rsid w:val="007B7906"/>
    <w:rsid w:val="007C29B3"/>
    <w:rsid w:val="007C40B2"/>
    <w:rsid w:val="007C712C"/>
    <w:rsid w:val="007D57F8"/>
    <w:rsid w:val="007E1598"/>
    <w:rsid w:val="007F0715"/>
    <w:rsid w:val="007F100C"/>
    <w:rsid w:val="007F32BE"/>
    <w:rsid w:val="007F6D20"/>
    <w:rsid w:val="0080475D"/>
    <w:rsid w:val="00810669"/>
    <w:rsid w:val="00814C6C"/>
    <w:rsid w:val="008207DA"/>
    <w:rsid w:val="00823E8E"/>
    <w:rsid w:val="00824E5A"/>
    <w:rsid w:val="00830063"/>
    <w:rsid w:val="00833B59"/>
    <w:rsid w:val="00836142"/>
    <w:rsid w:val="00841ED9"/>
    <w:rsid w:val="0084380E"/>
    <w:rsid w:val="00856025"/>
    <w:rsid w:val="00857C67"/>
    <w:rsid w:val="0086454B"/>
    <w:rsid w:val="00872767"/>
    <w:rsid w:val="008758BA"/>
    <w:rsid w:val="00883F18"/>
    <w:rsid w:val="00896202"/>
    <w:rsid w:val="008A2429"/>
    <w:rsid w:val="008A7585"/>
    <w:rsid w:val="008B3D36"/>
    <w:rsid w:val="008C4A32"/>
    <w:rsid w:val="008D09AE"/>
    <w:rsid w:val="008D1EBC"/>
    <w:rsid w:val="008D2EC7"/>
    <w:rsid w:val="008D4389"/>
    <w:rsid w:val="008E53F2"/>
    <w:rsid w:val="008F4840"/>
    <w:rsid w:val="008F7A73"/>
    <w:rsid w:val="009029E1"/>
    <w:rsid w:val="00912D05"/>
    <w:rsid w:val="00921287"/>
    <w:rsid w:val="00922622"/>
    <w:rsid w:val="00923EB9"/>
    <w:rsid w:val="009306CA"/>
    <w:rsid w:val="009331C6"/>
    <w:rsid w:val="00941301"/>
    <w:rsid w:val="009507B1"/>
    <w:rsid w:val="0095096A"/>
    <w:rsid w:val="00955FB9"/>
    <w:rsid w:val="00961649"/>
    <w:rsid w:val="00961B80"/>
    <w:rsid w:val="00963F1F"/>
    <w:rsid w:val="009673FC"/>
    <w:rsid w:val="009703AB"/>
    <w:rsid w:val="009740F9"/>
    <w:rsid w:val="00980A35"/>
    <w:rsid w:val="00980B49"/>
    <w:rsid w:val="00981509"/>
    <w:rsid w:val="0098161E"/>
    <w:rsid w:val="0098479E"/>
    <w:rsid w:val="00990696"/>
    <w:rsid w:val="0099151F"/>
    <w:rsid w:val="00995181"/>
    <w:rsid w:val="0099553E"/>
    <w:rsid w:val="009964FF"/>
    <w:rsid w:val="0099695B"/>
    <w:rsid w:val="00997295"/>
    <w:rsid w:val="00997D14"/>
    <w:rsid w:val="009A36B1"/>
    <w:rsid w:val="009A3731"/>
    <w:rsid w:val="009A5FEE"/>
    <w:rsid w:val="009B1EAC"/>
    <w:rsid w:val="009C503C"/>
    <w:rsid w:val="009C5A99"/>
    <w:rsid w:val="009D2DEE"/>
    <w:rsid w:val="009E691F"/>
    <w:rsid w:val="009E7659"/>
    <w:rsid w:val="009F0E68"/>
    <w:rsid w:val="009F4F42"/>
    <w:rsid w:val="00A102AA"/>
    <w:rsid w:val="00A15ACF"/>
    <w:rsid w:val="00A21662"/>
    <w:rsid w:val="00A27108"/>
    <w:rsid w:val="00A30F3C"/>
    <w:rsid w:val="00A317A7"/>
    <w:rsid w:val="00A31FFC"/>
    <w:rsid w:val="00A4390E"/>
    <w:rsid w:val="00A521C2"/>
    <w:rsid w:val="00A543D2"/>
    <w:rsid w:val="00A55309"/>
    <w:rsid w:val="00A55AA6"/>
    <w:rsid w:val="00A56700"/>
    <w:rsid w:val="00A56809"/>
    <w:rsid w:val="00A6505D"/>
    <w:rsid w:val="00A65870"/>
    <w:rsid w:val="00A66E1F"/>
    <w:rsid w:val="00A702B3"/>
    <w:rsid w:val="00A72ACA"/>
    <w:rsid w:val="00A83277"/>
    <w:rsid w:val="00A83788"/>
    <w:rsid w:val="00A83BC8"/>
    <w:rsid w:val="00A845C4"/>
    <w:rsid w:val="00A92DED"/>
    <w:rsid w:val="00A939E3"/>
    <w:rsid w:val="00AA0348"/>
    <w:rsid w:val="00AA4058"/>
    <w:rsid w:val="00AA78E3"/>
    <w:rsid w:val="00AB0004"/>
    <w:rsid w:val="00AC715B"/>
    <w:rsid w:val="00AD537E"/>
    <w:rsid w:val="00AE6333"/>
    <w:rsid w:val="00B03A73"/>
    <w:rsid w:val="00B071D0"/>
    <w:rsid w:val="00B0756B"/>
    <w:rsid w:val="00B2362D"/>
    <w:rsid w:val="00B24072"/>
    <w:rsid w:val="00B267DA"/>
    <w:rsid w:val="00B26EE8"/>
    <w:rsid w:val="00B31DD0"/>
    <w:rsid w:val="00B32173"/>
    <w:rsid w:val="00B36C6A"/>
    <w:rsid w:val="00B370D2"/>
    <w:rsid w:val="00B402AF"/>
    <w:rsid w:val="00B41CC8"/>
    <w:rsid w:val="00B512FB"/>
    <w:rsid w:val="00B5490C"/>
    <w:rsid w:val="00B57BC0"/>
    <w:rsid w:val="00B57C4E"/>
    <w:rsid w:val="00B61048"/>
    <w:rsid w:val="00B622B3"/>
    <w:rsid w:val="00B63EE5"/>
    <w:rsid w:val="00B672FA"/>
    <w:rsid w:val="00B82265"/>
    <w:rsid w:val="00B84622"/>
    <w:rsid w:val="00B9615D"/>
    <w:rsid w:val="00BA3918"/>
    <w:rsid w:val="00BA3BFF"/>
    <w:rsid w:val="00BB2865"/>
    <w:rsid w:val="00BB4A63"/>
    <w:rsid w:val="00BC091C"/>
    <w:rsid w:val="00BC1840"/>
    <w:rsid w:val="00BD1BE2"/>
    <w:rsid w:val="00BD26EB"/>
    <w:rsid w:val="00BE0AA6"/>
    <w:rsid w:val="00BE7777"/>
    <w:rsid w:val="00BF07AC"/>
    <w:rsid w:val="00BF79A8"/>
    <w:rsid w:val="00C01365"/>
    <w:rsid w:val="00C03A45"/>
    <w:rsid w:val="00C06050"/>
    <w:rsid w:val="00C102E8"/>
    <w:rsid w:val="00C13720"/>
    <w:rsid w:val="00C14013"/>
    <w:rsid w:val="00C269EF"/>
    <w:rsid w:val="00C27836"/>
    <w:rsid w:val="00C340A4"/>
    <w:rsid w:val="00C34E9B"/>
    <w:rsid w:val="00C3788D"/>
    <w:rsid w:val="00C37B0F"/>
    <w:rsid w:val="00C435A3"/>
    <w:rsid w:val="00C44302"/>
    <w:rsid w:val="00C44B2D"/>
    <w:rsid w:val="00C44FE8"/>
    <w:rsid w:val="00C46430"/>
    <w:rsid w:val="00C46959"/>
    <w:rsid w:val="00C5205B"/>
    <w:rsid w:val="00C52C4F"/>
    <w:rsid w:val="00C53BB6"/>
    <w:rsid w:val="00C571C0"/>
    <w:rsid w:val="00C60200"/>
    <w:rsid w:val="00C6432C"/>
    <w:rsid w:val="00C707D1"/>
    <w:rsid w:val="00C8237F"/>
    <w:rsid w:val="00C9228A"/>
    <w:rsid w:val="00C932F4"/>
    <w:rsid w:val="00C947CD"/>
    <w:rsid w:val="00C978BD"/>
    <w:rsid w:val="00CA2AB5"/>
    <w:rsid w:val="00CA4E4C"/>
    <w:rsid w:val="00CA5F3A"/>
    <w:rsid w:val="00CB14B8"/>
    <w:rsid w:val="00CB1646"/>
    <w:rsid w:val="00CB4C15"/>
    <w:rsid w:val="00CB649B"/>
    <w:rsid w:val="00CB7271"/>
    <w:rsid w:val="00CC0808"/>
    <w:rsid w:val="00CC3B02"/>
    <w:rsid w:val="00CC4D40"/>
    <w:rsid w:val="00CC6C80"/>
    <w:rsid w:val="00CD1F0D"/>
    <w:rsid w:val="00CD2B67"/>
    <w:rsid w:val="00CD4862"/>
    <w:rsid w:val="00CD6877"/>
    <w:rsid w:val="00CE1E4A"/>
    <w:rsid w:val="00CF7C11"/>
    <w:rsid w:val="00D01844"/>
    <w:rsid w:val="00D10298"/>
    <w:rsid w:val="00D10E6B"/>
    <w:rsid w:val="00D1166D"/>
    <w:rsid w:val="00D13A17"/>
    <w:rsid w:val="00D13BB6"/>
    <w:rsid w:val="00D175BE"/>
    <w:rsid w:val="00D27372"/>
    <w:rsid w:val="00D36A74"/>
    <w:rsid w:val="00D373A8"/>
    <w:rsid w:val="00D410E4"/>
    <w:rsid w:val="00D46DC5"/>
    <w:rsid w:val="00D50D06"/>
    <w:rsid w:val="00D53217"/>
    <w:rsid w:val="00D571A3"/>
    <w:rsid w:val="00D57757"/>
    <w:rsid w:val="00D57DB6"/>
    <w:rsid w:val="00D64E3D"/>
    <w:rsid w:val="00D71BE0"/>
    <w:rsid w:val="00D74901"/>
    <w:rsid w:val="00D760B8"/>
    <w:rsid w:val="00D76614"/>
    <w:rsid w:val="00D80C00"/>
    <w:rsid w:val="00D80CEC"/>
    <w:rsid w:val="00D83065"/>
    <w:rsid w:val="00D8397C"/>
    <w:rsid w:val="00D84B3E"/>
    <w:rsid w:val="00D872BF"/>
    <w:rsid w:val="00D90897"/>
    <w:rsid w:val="00D96CF7"/>
    <w:rsid w:val="00D97BB9"/>
    <w:rsid w:val="00DA46CE"/>
    <w:rsid w:val="00DB1506"/>
    <w:rsid w:val="00DB52A0"/>
    <w:rsid w:val="00DB5673"/>
    <w:rsid w:val="00DB7292"/>
    <w:rsid w:val="00DC0721"/>
    <w:rsid w:val="00DC2779"/>
    <w:rsid w:val="00DC2956"/>
    <w:rsid w:val="00DC32CA"/>
    <w:rsid w:val="00DC42E4"/>
    <w:rsid w:val="00DC68B8"/>
    <w:rsid w:val="00DD0698"/>
    <w:rsid w:val="00DD0EA9"/>
    <w:rsid w:val="00DD63AB"/>
    <w:rsid w:val="00DE003E"/>
    <w:rsid w:val="00DF7D8E"/>
    <w:rsid w:val="00E01600"/>
    <w:rsid w:val="00E02A1B"/>
    <w:rsid w:val="00E03D10"/>
    <w:rsid w:val="00E07318"/>
    <w:rsid w:val="00E13CE9"/>
    <w:rsid w:val="00E145CF"/>
    <w:rsid w:val="00E15957"/>
    <w:rsid w:val="00E3093D"/>
    <w:rsid w:val="00E36AAC"/>
    <w:rsid w:val="00E37734"/>
    <w:rsid w:val="00E43173"/>
    <w:rsid w:val="00E45DCD"/>
    <w:rsid w:val="00E51E4C"/>
    <w:rsid w:val="00E52E1F"/>
    <w:rsid w:val="00E57461"/>
    <w:rsid w:val="00E623D0"/>
    <w:rsid w:val="00E728A4"/>
    <w:rsid w:val="00E76ABC"/>
    <w:rsid w:val="00E8132E"/>
    <w:rsid w:val="00E877B1"/>
    <w:rsid w:val="00E91EBD"/>
    <w:rsid w:val="00E930AC"/>
    <w:rsid w:val="00E938C3"/>
    <w:rsid w:val="00E95885"/>
    <w:rsid w:val="00EA1616"/>
    <w:rsid w:val="00EA4450"/>
    <w:rsid w:val="00EA4B8B"/>
    <w:rsid w:val="00EA6E02"/>
    <w:rsid w:val="00EA712E"/>
    <w:rsid w:val="00EB138B"/>
    <w:rsid w:val="00EC4B7C"/>
    <w:rsid w:val="00EC5B2D"/>
    <w:rsid w:val="00EC66AA"/>
    <w:rsid w:val="00ED4D8A"/>
    <w:rsid w:val="00ED7D8E"/>
    <w:rsid w:val="00EE1FEE"/>
    <w:rsid w:val="00EE36A0"/>
    <w:rsid w:val="00EE5819"/>
    <w:rsid w:val="00EF6EF8"/>
    <w:rsid w:val="00EF7414"/>
    <w:rsid w:val="00F03211"/>
    <w:rsid w:val="00F044A4"/>
    <w:rsid w:val="00F07C8A"/>
    <w:rsid w:val="00F12BBE"/>
    <w:rsid w:val="00F20523"/>
    <w:rsid w:val="00F21F75"/>
    <w:rsid w:val="00F26D86"/>
    <w:rsid w:val="00F3325B"/>
    <w:rsid w:val="00F37AB3"/>
    <w:rsid w:val="00F45BF4"/>
    <w:rsid w:val="00F4674D"/>
    <w:rsid w:val="00F518BF"/>
    <w:rsid w:val="00F546E3"/>
    <w:rsid w:val="00F548FD"/>
    <w:rsid w:val="00F554EA"/>
    <w:rsid w:val="00F55646"/>
    <w:rsid w:val="00F66AFC"/>
    <w:rsid w:val="00F66C6F"/>
    <w:rsid w:val="00F704DF"/>
    <w:rsid w:val="00F7076C"/>
    <w:rsid w:val="00F719C0"/>
    <w:rsid w:val="00F75599"/>
    <w:rsid w:val="00F777D8"/>
    <w:rsid w:val="00F8180A"/>
    <w:rsid w:val="00F85332"/>
    <w:rsid w:val="00F92A60"/>
    <w:rsid w:val="00F92C99"/>
    <w:rsid w:val="00F93629"/>
    <w:rsid w:val="00F96AE2"/>
    <w:rsid w:val="00FA3C39"/>
    <w:rsid w:val="00FA6193"/>
    <w:rsid w:val="00FB3B53"/>
    <w:rsid w:val="00FD22A6"/>
    <w:rsid w:val="00FD7FEF"/>
    <w:rsid w:val="00FE7493"/>
    <w:rsid w:val="00FF179E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ECB83"/>
  <w15:docId w15:val="{6467F3E9-009A-4016-B6E2-D54928C8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9E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F6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F69E6"/>
    <w:pPr>
      <w:keepNext/>
      <w:jc w:val="both"/>
      <w:outlineLvl w:val="1"/>
    </w:pPr>
    <w:rPr>
      <w:rFonts w:ascii="Arial" w:hAnsi="Arial"/>
      <w:b/>
      <w:sz w:val="1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257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F69E6"/>
    <w:pPr>
      <w:keepNext/>
      <w:outlineLvl w:val="3"/>
    </w:pPr>
    <w:rPr>
      <w:sz w:val="24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977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uiPriority w:val="99"/>
    <w:qFormat/>
    <w:rsid w:val="0064577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6A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6A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36A7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36A74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4577E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36A7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C8A"/>
    <w:rPr>
      <w:rFonts w:cs="Times New Roman"/>
    </w:rPr>
  </w:style>
  <w:style w:type="paragraph" w:customStyle="1" w:styleId="lenka">
    <w:name w:val="lenka"/>
    <w:basedOn w:val="Normln"/>
    <w:uiPriority w:val="99"/>
    <w:rsid w:val="003F69E6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uiPriority w:val="99"/>
    <w:rsid w:val="003F69E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F69E6"/>
    <w:rPr>
      <w:rFonts w:ascii="Arial" w:hAnsi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2D05"/>
    <w:rPr>
      <w:rFonts w:ascii="Arial" w:hAnsi="Arial" w:cs="Times New Roman"/>
      <w:i/>
      <w:sz w:val="22"/>
    </w:rPr>
  </w:style>
  <w:style w:type="paragraph" w:styleId="Zkladntext2">
    <w:name w:val="Body Text 2"/>
    <w:basedOn w:val="Normln"/>
    <w:link w:val="Zkladntext2Char"/>
    <w:uiPriority w:val="99"/>
    <w:rsid w:val="003F69E6"/>
    <w:pPr>
      <w:jc w:val="both"/>
    </w:pPr>
    <w:rPr>
      <w:rFonts w:ascii="Arial" w:hAnsi="Arial"/>
      <w:i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6A74"/>
    <w:rPr>
      <w:rFonts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F69E6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3F69E6"/>
    <w:rPr>
      <w:rFonts w:ascii="Courier New" w:hAnsi="Courier New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36A74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F69E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6A74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3F69E6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0404E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404E3"/>
    <w:rPr>
      <w:rFonts w:ascii="Tahoma" w:hAnsi="Tahoma" w:cs="Times New Roman"/>
      <w:sz w:val="16"/>
    </w:rPr>
  </w:style>
  <w:style w:type="paragraph" w:styleId="Seznam">
    <w:name w:val="List"/>
    <w:basedOn w:val="Normln"/>
    <w:uiPriority w:val="99"/>
    <w:rsid w:val="003F69E6"/>
    <w:pPr>
      <w:ind w:left="283" w:hanging="283"/>
    </w:pPr>
  </w:style>
  <w:style w:type="paragraph" w:styleId="Zkladntextodsazen">
    <w:name w:val="Body Text Indent"/>
    <w:basedOn w:val="Normln"/>
    <w:link w:val="ZkladntextodsazenChar"/>
    <w:uiPriority w:val="99"/>
    <w:rsid w:val="003F69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35A3"/>
    <w:rPr>
      <w:rFonts w:cs="Times New Roman"/>
    </w:rPr>
  </w:style>
  <w:style w:type="paragraph" w:customStyle="1" w:styleId="AAOdstavec">
    <w:name w:val="AA_Odstavec"/>
    <w:basedOn w:val="Normln"/>
    <w:uiPriority w:val="99"/>
    <w:rsid w:val="003F69E6"/>
    <w:pPr>
      <w:jc w:val="both"/>
    </w:pPr>
    <w:rPr>
      <w:rFonts w:ascii="Arial" w:hAnsi="Arial" w:cs="Arial"/>
      <w:lang w:eastAsia="en-US"/>
    </w:rPr>
  </w:style>
  <w:style w:type="paragraph" w:customStyle="1" w:styleId="BodyText21">
    <w:name w:val="Body Text 21"/>
    <w:basedOn w:val="Normln"/>
    <w:uiPriority w:val="99"/>
    <w:rsid w:val="003F69E6"/>
    <w:pPr>
      <w:widowControl w:val="0"/>
      <w:jc w:val="both"/>
    </w:pPr>
    <w:rPr>
      <w:sz w:val="22"/>
    </w:rPr>
  </w:style>
  <w:style w:type="paragraph" w:styleId="Normlnodsazen">
    <w:name w:val="Normal Indent"/>
    <w:basedOn w:val="Normln"/>
    <w:uiPriority w:val="99"/>
    <w:rsid w:val="003F69E6"/>
    <w:pPr>
      <w:ind w:left="708"/>
    </w:pPr>
    <w:rPr>
      <w:rFonts w:ascii="Arial" w:hAnsi="Arial"/>
      <w:lang w:val="fr-FR" w:eastAsia="en-US"/>
    </w:rPr>
  </w:style>
  <w:style w:type="character" w:styleId="Odkaznakoment">
    <w:name w:val="annotation reference"/>
    <w:basedOn w:val="Standardnpsmoodstavce"/>
    <w:rsid w:val="00F554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554E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554E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55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554EA"/>
    <w:rPr>
      <w:rFonts w:cs="Times New Roman"/>
      <w:b/>
    </w:rPr>
  </w:style>
  <w:style w:type="paragraph" w:styleId="Zkladntext-prvnodsazen">
    <w:name w:val="Body Text First Indent"/>
    <w:basedOn w:val="Zkladntext"/>
    <w:link w:val="Zkladntext-prvnodsazenChar"/>
    <w:uiPriority w:val="99"/>
    <w:rsid w:val="00912D05"/>
    <w:pPr>
      <w:spacing w:after="120"/>
      <w:ind w:firstLine="210"/>
    </w:pPr>
    <w:rPr>
      <w:i w:val="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12D05"/>
    <w:rPr>
      <w:rFonts w:ascii="Arial" w:hAnsi="Arial" w:cs="Times New Roman"/>
      <w:i/>
      <w:sz w:val="22"/>
    </w:rPr>
  </w:style>
  <w:style w:type="paragraph" w:customStyle="1" w:styleId="BodySingle">
    <w:name w:val="Body Single"/>
    <w:basedOn w:val="Normln"/>
    <w:uiPriority w:val="99"/>
    <w:rsid w:val="006B2DC2"/>
    <w:rPr>
      <w:rFonts w:ascii="Courier New" w:hAnsi="Courier New"/>
      <w:noProof/>
      <w:sz w:val="28"/>
    </w:rPr>
  </w:style>
  <w:style w:type="paragraph" w:styleId="Odstavecseseznamem">
    <w:name w:val="List Paragraph"/>
    <w:basedOn w:val="Normln"/>
    <w:uiPriority w:val="99"/>
    <w:qFormat/>
    <w:rsid w:val="00426576"/>
    <w:pPr>
      <w:ind w:left="708"/>
    </w:pPr>
  </w:style>
  <w:style w:type="table" w:styleId="Mkatabulky">
    <w:name w:val="Table Grid"/>
    <w:basedOn w:val="Normlntabulka"/>
    <w:uiPriority w:val="99"/>
    <w:rsid w:val="003F78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rsid w:val="00506C7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06C76"/>
    <w:rPr>
      <w:rFonts w:ascii="Arial" w:hAnsi="Arial" w:cs="Times New Roman"/>
      <w:sz w:val="16"/>
    </w:rPr>
  </w:style>
  <w:style w:type="paragraph" w:customStyle="1" w:styleId="Cislovani3">
    <w:name w:val="Cislovani 3"/>
    <w:basedOn w:val="Normln"/>
    <w:uiPriority w:val="99"/>
    <w:rsid w:val="000061ED"/>
    <w:p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character" w:styleId="Hypertextovodkaz">
    <w:name w:val="Hyperlink"/>
    <w:basedOn w:val="Standardnpsmoodstavce"/>
    <w:uiPriority w:val="99"/>
    <w:rsid w:val="00CE1E4A"/>
    <w:rPr>
      <w:rFonts w:cs="Times New Roman"/>
      <w:color w:val="0000FF"/>
      <w:u w:val="single"/>
    </w:rPr>
  </w:style>
  <w:style w:type="paragraph" w:customStyle="1" w:styleId="SMHzkladnstyl">
    <w:name w:val="SMH_základní styl"/>
    <w:basedOn w:val="Normln"/>
    <w:qFormat/>
    <w:rsid w:val="00E43173"/>
    <w:pPr>
      <w:spacing w:after="240" w:line="276" w:lineRule="auto"/>
      <w:jc w:val="both"/>
    </w:pPr>
    <w:rPr>
      <w:rFonts w:ascii="Calibri" w:hAnsi="Calibri"/>
      <w:sz w:val="22"/>
      <w:szCs w:val="22"/>
    </w:rPr>
  </w:style>
  <w:style w:type="character" w:customStyle="1" w:styleId="bntextChar">
    <w:name w:val="běžný text Char"/>
    <w:basedOn w:val="Nadpis4Char"/>
    <w:link w:val="bntext"/>
    <w:locked/>
    <w:rsid w:val="00E43173"/>
    <w:rPr>
      <w:rFonts w:ascii="Verdana" w:hAnsi="Verdana" w:cs="Calibri"/>
      <w:b/>
      <w:bCs/>
      <w:sz w:val="18"/>
      <w:szCs w:val="18"/>
    </w:rPr>
  </w:style>
  <w:style w:type="paragraph" w:customStyle="1" w:styleId="bntext">
    <w:name w:val="běžný text"/>
    <w:basedOn w:val="Nadpis4"/>
    <w:link w:val="bntextChar"/>
    <w:qFormat/>
    <w:rsid w:val="00E43173"/>
    <w:pPr>
      <w:keepNext w:val="0"/>
      <w:numPr>
        <w:ilvl w:val="3"/>
        <w:numId w:val="39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</w:pPr>
    <w:rPr>
      <w:rFonts w:ascii="Verdana" w:hAnsi="Verdana" w:cs="Calibri"/>
      <w:sz w:val="18"/>
      <w:szCs w:val="18"/>
      <w:lang w:eastAsia="cs-CZ"/>
    </w:rPr>
  </w:style>
  <w:style w:type="paragraph" w:styleId="Bezmezer">
    <w:name w:val="No Spacing"/>
    <w:uiPriority w:val="1"/>
    <w:qFormat/>
    <w:rsid w:val="00E4317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Theme="minorHAnsi" w:hAnsiTheme="minorHAnsi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7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7659"/>
    <w:rPr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69773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Default">
    <w:name w:val="Default"/>
    <w:rsid w:val="00784B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o%20d&#237;lo%20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89BCC94F1154ABDF9027A045A7F46" ma:contentTypeVersion="4" ma:contentTypeDescription="Vytvoří nový dokument" ma:contentTypeScope="" ma:versionID="cbad20cb2aadd7c1c52849e419caf56a">
  <xsd:schema xmlns:xsd="http://www.w3.org/2001/XMLSchema" xmlns:xs="http://www.w3.org/2001/XMLSchema" xmlns:p="http://schemas.microsoft.com/office/2006/metadata/properties" xmlns:ns3="55f1bffa-81f3-498c-a7f4-3f7371774b2e" targetNamespace="http://schemas.microsoft.com/office/2006/metadata/properties" ma:root="true" ma:fieldsID="42dcee0f50e6f02432acfde9e8c83a65" ns3:_="">
    <xsd:import namespace="55f1bffa-81f3-498c-a7f4-3f7371774b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bffa-81f3-498c-a7f4-3f7371774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6AFA-3FBE-4533-AA2B-20D12A023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98096-A2D0-459D-9DEF-BCF32807B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bffa-81f3-498c-a7f4-3f7371774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C0825-2C34-47FC-878D-0CB3B1776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1E205-09A4-4A25-B858-8C04AFA4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2004.dot</Template>
  <TotalTime>11</TotalTime>
  <Pages>11</Pages>
  <Words>3585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Vinš</dc:creator>
  <cp:keywords/>
  <dc:description/>
  <cp:lastModifiedBy>Zdenka Šímová</cp:lastModifiedBy>
  <cp:revision>4</cp:revision>
  <cp:lastPrinted>2021-12-10T16:02:00Z</cp:lastPrinted>
  <dcterms:created xsi:type="dcterms:W3CDTF">2022-09-25T09:20:00Z</dcterms:created>
  <dcterms:modified xsi:type="dcterms:W3CDTF">2022-10-25T09:28:00Z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0x0101000EE89BCC94F1154ABDF9027A045A7F46</vt:lpwstr>
  </property>
</Properties>
</file>