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64DC" w14:textId="77777777" w:rsidR="00E75F08" w:rsidRDefault="00E75F08" w:rsidP="007E5108">
      <w:pPr>
        <w:spacing w:after="0"/>
        <w:jc w:val="center"/>
        <w:rPr>
          <w:b/>
          <w:sz w:val="28"/>
          <w:szCs w:val="28"/>
        </w:rPr>
      </w:pPr>
    </w:p>
    <w:p w14:paraId="6BC7284E" w14:textId="77777777" w:rsidR="00E2360E" w:rsidRDefault="00E2360E" w:rsidP="007E5108">
      <w:pPr>
        <w:spacing w:after="0"/>
        <w:jc w:val="center"/>
        <w:rPr>
          <w:b/>
          <w:sz w:val="28"/>
          <w:szCs w:val="28"/>
        </w:rPr>
      </w:pPr>
    </w:p>
    <w:p w14:paraId="5262371D" w14:textId="77777777" w:rsidR="00707325" w:rsidRDefault="00707325" w:rsidP="0091178F">
      <w:pPr>
        <w:spacing w:after="0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</w:p>
    <w:p w14:paraId="1CE93A44" w14:textId="63B47031" w:rsidR="001F0245" w:rsidRDefault="00DB634A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Dodatek č.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926007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3</w:t>
      </w: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ke Smlouvě o svozu a rozvozu</w:t>
      </w:r>
      <w:r w:rsidR="007E5108"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poštovních zásilek</w:t>
      </w:r>
    </w:p>
    <w:p w14:paraId="3A6CF74E" w14:textId="77777777" w:rsidR="00FA62EB" w:rsidRPr="00707325" w:rsidRDefault="00FA62EB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</w:p>
    <w:p w14:paraId="01583272" w14:textId="77777777" w:rsidR="007E5108" w:rsidRPr="0091178F" w:rsidRDefault="00E2360E" w:rsidP="00707325">
      <w:pPr>
        <w:spacing w:after="0"/>
        <w:jc w:val="center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č. </w:t>
      </w:r>
      <w:r w:rsidR="009A77D8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2019/07955</w:t>
      </w:r>
    </w:p>
    <w:p w14:paraId="2F94015A" w14:textId="77777777" w:rsidR="007E5108" w:rsidRDefault="007E5108" w:rsidP="001F0245">
      <w:pPr>
        <w:spacing w:after="0"/>
        <w:rPr>
          <w:b/>
          <w:sz w:val="32"/>
          <w:szCs w:val="32"/>
        </w:rPr>
      </w:pPr>
    </w:p>
    <w:p w14:paraId="5C04AD8A" w14:textId="77777777" w:rsidR="00E2360E" w:rsidRPr="0091178F" w:rsidRDefault="00E2360E" w:rsidP="001F0245">
      <w:pPr>
        <w:spacing w:after="0"/>
        <w:rPr>
          <w:sz w:val="32"/>
          <w:szCs w:val="32"/>
        </w:rPr>
      </w:pPr>
    </w:p>
    <w:p w14:paraId="3A82764A" w14:textId="77777777" w:rsidR="007E5108" w:rsidRPr="00E2360E" w:rsidRDefault="007E5108" w:rsidP="001F0245">
      <w:pPr>
        <w:spacing w:after="0"/>
        <w:rPr>
          <w:b/>
        </w:rPr>
      </w:pPr>
    </w:p>
    <w:p w14:paraId="3A00CD4D" w14:textId="77777777" w:rsidR="0033029E" w:rsidRPr="00DB634A" w:rsidRDefault="001F0245" w:rsidP="001F0245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Česká pošta, s.p.</w:t>
      </w:r>
    </w:p>
    <w:tbl>
      <w:tblPr>
        <w:tblpPr w:leftFromText="141" w:rightFromText="141" w:vertAnchor="text" w:tblpY="1"/>
        <w:tblOverlap w:val="never"/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1F0245" w:rsidRPr="00DB634A" w14:paraId="6982D95C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0C356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29535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Politických vězňů 909/4, 225 99, Praha 1</w:t>
            </w:r>
          </w:p>
        </w:tc>
      </w:tr>
      <w:tr w:rsidR="001F0245" w:rsidRPr="00DB634A" w14:paraId="2D704561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986B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23B0D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47 114 983</w:t>
            </w:r>
          </w:p>
        </w:tc>
      </w:tr>
      <w:tr w:rsidR="001F0245" w:rsidRPr="00DB634A" w14:paraId="6FA3EFF9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640B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4D09E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CZ47114983</w:t>
            </w:r>
          </w:p>
        </w:tc>
      </w:tr>
      <w:tr w:rsidR="001F0245" w:rsidRPr="00DB634A" w14:paraId="79A1ED5B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A149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zastoupen/jednající: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51635" w14:textId="77777777"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Patrik Steidl, </w:t>
            </w:r>
            <w:r w:rsidR="00FA62EB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Key Account Manager</w:t>
            </w:r>
          </w:p>
        </w:tc>
      </w:tr>
      <w:tr w:rsidR="001F0245" w:rsidRPr="00DB634A" w14:paraId="24C9D4F9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BB0DF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D3BBF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Městského soudu v Praze, oddíl A, vložka 7565</w:t>
            </w:r>
          </w:p>
        </w:tc>
      </w:tr>
      <w:tr w:rsidR="001F0245" w:rsidRPr="00DB634A" w14:paraId="1BBD90A0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C0BFA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46682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Československá obchodní banka, a.s.</w:t>
            </w:r>
          </w:p>
        </w:tc>
      </w:tr>
      <w:tr w:rsidR="001F0245" w:rsidRPr="00DB634A" w14:paraId="0CCD581C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2064B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83F9E" w14:textId="77777777"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133406370</w:t>
            </w:r>
            <w:r w:rsidR="001F0245"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0300</w:t>
            </w:r>
          </w:p>
        </w:tc>
      </w:tr>
      <w:tr w:rsidR="001F0245" w:rsidRPr="00DB634A" w14:paraId="5F5325B8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D721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korespondenční adresa: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EE63A" w14:textId="77777777" w:rsidR="001F0245" w:rsidRPr="009A77D8" w:rsidRDefault="009A77D8" w:rsidP="009A77D8">
            <w:pPr>
              <w:pStyle w:val="cpTabulkasmluvnistrany"/>
              <w:framePr w:hSpace="0" w:wrap="auto" w:vAnchor="margin" w:hAnchor="text" w:yAlign="inline"/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 xml:space="preserve">Česká pošta, s.p., VIP </w:t>
            </w:r>
            <w:r>
              <w:rPr>
                <w:rFonts w:ascii="Tahoma" w:hAnsi="Tahoma" w:cs="Tahoma"/>
                <w:sz w:val="20"/>
                <w:szCs w:val="20"/>
              </w:rPr>
              <w:t xml:space="preserve">odbor, Poštovní přihrádka 99, </w:t>
            </w:r>
            <w:r w:rsidRPr="009A77D8">
              <w:rPr>
                <w:rFonts w:ascii="Tahoma" w:hAnsi="Tahoma" w:cs="Tahoma"/>
                <w:sz w:val="20"/>
                <w:szCs w:val="20"/>
              </w:rPr>
              <w:t>225 99 Praha 025</w:t>
            </w:r>
            <w:r w:rsidRPr="006C640B">
              <w:rPr>
                <w:sz w:val="20"/>
                <w:szCs w:val="20"/>
              </w:rPr>
              <w:t> </w:t>
            </w:r>
          </w:p>
        </w:tc>
      </w:tr>
    </w:tbl>
    <w:p w14:paraId="13DAFE34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5356DC1E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64752D3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9414005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1741D1B7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53172169" w14:textId="77777777" w:rsidR="00FA62EB" w:rsidRDefault="00464AE8" w:rsidP="00464AE8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br w:type="textWrapping" w:clear="all"/>
      </w:r>
      <w:r w:rsidR="00FA62E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</w:p>
    <w:p w14:paraId="3969A15F" w14:textId="77777777" w:rsidR="001F0245" w:rsidRPr="00DB634A" w:rsidRDefault="00FA62EB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1F0245" w:rsidRPr="00DB634A">
        <w:rPr>
          <w:rFonts w:ascii="Tahoma" w:eastAsia="Times New Roman" w:hAnsi="Tahoma" w:cs="Tahoma"/>
          <w:bCs/>
          <w:sz w:val="20"/>
          <w:szCs w:val="20"/>
          <w:lang w:eastAsia="cs-CZ"/>
        </w:rPr>
        <w:t>Dále jen „ČP“</w:t>
      </w:r>
    </w:p>
    <w:p w14:paraId="24608664" w14:textId="77777777" w:rsidR="00E2360E" w:rsidRDefault="00E2360E" w:rsidP="00882020">
      <w:pPr>
        <w:spacing w:after="0" w:line="360" w:lineRule="exact"/>
      </w:pPr>
    </w:p>
    <w:p w14:paraId="26106BBE" w14:textId="77777777" w:rsidR="005C3285" w:rsidRPr="00E2360E" w:rsidRDefault="005C3285" w:rsidP="00882020">
      <w:pPr>
        <w:spacing w:after="0" w:line="360" w:lineRule="exact"/>
      </w:pPr>
      <w:r w:rsidRPr="00E2360E">
        <w:t>a</w:t>
      </w:r>
    </w:p>
    <w:p w14:paraId="5F022174" w14:textId="77777777" w:rsidR="00E2360E" w:rsidRDefault="00E2360E" w:rsidP="00882020">
      <w:pPr>
        <w:spacing w:after="0" w:line="360" w:lineRule="exact"/>
        <w:rPr>
          <w:b/>
        </w:rPr>
      </w:pPr>
    </w:p>
    <w:p w14:paraId="6FCA3947" w14:textId="77777777" w:rsidR="009A77D8" w:rsidRPr="009A77D8" w:rsidRDefault="009A77D8" w:rsidP="009A77D8">
      <w:pPr>
        <w:spacing w:after="0" w:line="360" w:lineRule="exact"/>
        <w:rPr>
          <w:rFonts w:ascii="Tahoma" w:hAnsi="Tahoma" w:cs="Tahoma"/>
          <w:b/>
          <w:sz w:val="20"/>
          <w:szCs w:val="20"/>
        </w:rPr>
      </w:pPr>
      <w:r w:rsidRPr="009A77D8">
        <w:rPr>
          <w:rFonts w:ascii="Tahoma" w:hAnsi="Tahoma" w:cs="Tahoma"/>
          <w:b/>
          <w:sz w:val="20"/>
          <w:szCs w:val="20"/>
        </w:rPr>
        <w:t>Vrchní státní zastupitelství v Praze</w:t>
      </w: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9A77D8" w:rsidRPr="009A77D8" w14:paraId="49BC710E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4657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B40AA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náměstí Hrdinů 1300/11, 140 00 Praha 4</w:t>
            </w:r>
          </w:p>
        </w:tc>
      </w:tr>
      <w:tr w:rsidR="009A77D8" w:rsidRPr="009A77D8" w14:paraId="7CDA381C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A01DF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6B567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49625586</w:t>
            </w:r>
          </w:p>
        </w:tc>
      </w:tr>
      <w:tr w:rsidR="009A77D8" w:rsidRPr="009A77D8" w14:paraId="7B9204BE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78893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zastoupen: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F59B9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JUDr.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Lenka Bradáčová</w:t>
            </w:r>
            <w:r w:rsidRPr="009A77D8">
              <w:rPr>
                <w:rFonts w:ascii="Tahoma" w:hAnsi="Tahoma" w:cs="Tahoma"/>
                <w:sz w:val="20"/>
                <w:szCs w:val="20"/>
              </w:rPr>
              <w:t>, Ph.D.</w:t>
            </w:r>
            <w:r>
              <w:rPr>
                <w:rFonts w:ascii="Tahoma" w:hAnsi="Tahoma" w:cs="Tahoma"/>
                <w:sz w:val="20"/>
                <w:szCs w:val="20"/>
              </w:rPr>
              <w:t>, vrchní státní zástupkyně</w:t>
            </w:r>
          </w:p>
        </w:tc>
      </w:tr>
      <w:tr w:rsidR="009A77D8" w:rsidRPr="009A77D8" w14:paraId="7E63015C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CD480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1067E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Organizační složka státu</w:t>
            </w:r>
          </w:p>
        </w:tc>
      </w:tr>
      <w:tr w:rsidR="009A77D8" w:rsidRPr="009A77D8" w14:paraId="1287A3D1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834B6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B0190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</w:tr>
      <w:tr w:rsidR="009A77D8" w:rsidRPr="009A77D8" w14:paraId="4EA1A948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44CBC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0C7E6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6123001/0710</w:t>
            </w:r>
          </w:p>
        </w:tc>
      </w:tr>
      <w:tr w:rsidR="009A77D8" w:rsidRPr="009A77D8" w14:paraId="68C3C581" w14:textId="77777777" w:rsidTr="00265EB0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80A1F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korespondenční adresa:</w:t>
            </w:r>
          </w:p>
          <w:p w14:paraId="22D90E5F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7C091472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A77D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ID složky CČK: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253A0" w14:textId="77777777" w:rsidR="009A77D8" w:rsidRPr="009A77D8" w:rsidRDefault="009A77D8" w:rsidP="00265EB0">
            <w:pPr>
              <w:spacing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A77D8">
              <w:rPr>
                <w:rFonts w:ascii="Tahoma" w:hAnsi="Tahoma" w:cs="Tahoma"/>
                <w:sz w:val="20"/>
                <w:szCs w:val="20"/>
              </w:rPr>
              <w:t>Vrchní státní zastupitelství v Praze, nám. Hrdinů 1300/11, 140 65 Praha 4</w:t>
            </w:r>
          </w:p>
          <w:p w14:paraId="171A588D" w14:textId="774F0289" w:rsidR="009A77D8" w:rsidRPr="009A77D8" w:rsidRDefault="00292B4C" w:rsidP="00292B4C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</w:t>
            </w:r>
          </w:p>
        </w:tc>
      </w:tr>
    </w:tbl>
    <w:p w14:paraId="397CCD1D" w14:textId="77777777" w:rsidR="007E5108" w:rsidRPr="009A77D8" w:rsidRDefault="00FA62EB" w:rsidP="00882020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9A77D8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5C3285" w:rsidRPr="009A77D8">
        <w:rPr>
          <w:rFonts w:ascii="Tahoma" w:eastAsia="Times New Roman" w:hAnsi="Tahoma" w:cs="Tahoma"/>
          <w:bCs/>
          <w:sz w:val="20"/>
          <w:szCs w:val="20"/>
          <w:lang w:eastAsia="cs-CZ"/>
        </w:rPr>
        <w:t>Dále jen „Objednatel“</w:t>
      </w:r>
    </w:p>
    <w:p w14:paraId="03D5B6EB" w14:textId="77777777" w:rsidR="00E2360E" w:rsidRDefault="00E2360E" w:rsidP="00882020">
      <w:pPr>
        <w:spacing w:after="0"/>
      </w:pPr>
    </w:p>
    <w:p w14:paraId="38D6FFA2" w14:textId="77777777" w:rsidR="00E2360E" w:rsidRDefault="00E2360E" w:rsidP="00882020">
      <w:pPr>
        <w:spacing w:after="0"/>
      </w:pPr>
    </w:p>
    <w:p w14:paraId="2B19AE6A" w14:textId="77777777" w:rsidR="00E2360E" w:rsidRDefault="00E2360E" w:rsidP="00882020">
      <w:pPr>
        <w:spacing w:after="0"/>
      </w:pPr>
    </w:p>
    <w:p w14:paraId="1344D3B4" w14:textId="77777777" w:rsidR="00E2360E" w:rsidRDefault="00E2360E" w:rsidP="00882020">
      <w:pPr>
        <w:spacing w:after="0"/>
      </w:pPr>
    </w:p>
    <w:p w14:paraId="527A66E6" w14:textId="77777777" w:rsidR="00E2360E" w:rsidRDefault="00E2360E" w:rsidP="00882020">
      <w:pPr>
        <w:spacing w:after="0"/>
      </w:pPr>
    </w:p>
    <w:p w14:paraId="3CCA5C79" w14:textId="77777777" w:rsidR="00E2360E" w:rsidRDefault="00E2360E" w:rsidP="00882020">
      <w:pPr>
        <w:spacing w:after="0"/>
      </w:pPr>
    </w:p>
    <w:p w14:paraId="3A4A5C68" w14:textId="77777777" w:rsidR="00E2360E" w:rsidRDefault="00E2360E" w:rsidP="00882020">
      <w:pPr>
        <w:spacing w:after="0"/>
      </w:pPr>
    </w:p>
    <w:p w14:paraId="51C7E270" w14:textId="77777777" w:rsidR="00E2360E" w:rsidRDefault="00E2360E" w:rsidP="00882020">
      <w:pPr>
        <w:spacing w:after="0"/>
      </w:pPr>
    </w:p>
    <w:p w14:paraId="7C46C8A9" w14:textId="77777777" w:rsidR="00E2360E" w:rsidRDefault="00E2360E" w:rsidP="00882020">
      <w:pPr>
        <w:spacing w:after="0"/>
      </w:pPr>
    </w:p>
    <w:p w14:paraId="428D03C4" w14:textId="77777777" w:rsidR="00E2360E" w:rsidRDefault="00E2360E" w:rsidP="00882020">
      <w:pPr>
        <w:spacing w:after="0"/>
      </w:pPr>
    </w:p>
    <w:p w14:paraId="36D64029" w14:textId="77777777" w:rsidR="00E2360E" w:rsidRDefault="00E2360E" w:rsidP="00882020">
      <w:pPr>
        <w:spacing w:after="0"/>
      </w:pPr>
    </w:p>
    <w:p w14:paraId="54682316" w14:textId="77777777" w:rsidR="00E2360E" w:rsidRPr="00E2360E" w:rsidRDefault="00E2360E" w:rsidP="00882020">
      <w:pPr>
        <w:spacing w:after="0"/>
      </w:pPr>
    </w:p>
    <w:p w14:paraId="3A16D3B1" w14:textId="77777777" w:rsidR="00DB634A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14:paraId="18C3F8D5" w14:textId="61E23F49" w:rsidR="00DB634A" w:rsidRPr="001752DD" w:rsidRDefault="00DB634A" w:rsidP="00FA62EB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Smluvní st</w:t>
      </w:r>
      <w:r>
        <w:rPr>
          <w:rFonts w:ascii="Tahoma" w:hAnsi="Tahoma" w:cs="Tahoma"/>
          <w:sz w:val="20"/>
          <w:szCs w:val="20"/>
        </w:rPr>
        <w:t xml:space="preserve">rany se dohodly na změně obsahu Smlouvy </w:t>
      </w:r>
      <w:r w:rsidR="00FA62EB">
        <w:rPr>
          <w:rFonts w:ascii="Tahoma" w:hAnsi="Tahoma" w:cs="Tahoma"/>
          <w:sz w:val="20"/>
          <w:szCs w:val="20"/>
        </w:rPr>
        <w:t>o svozu a rozvozu</w:t>
      </w:r>
      <w:r>
        <w:rPr>
          <w:rFonts w:ascii="Tahoma" w:hAnsi="Tahoma" w:cs="Tahoma"/>
          <w:sz w:val="20"/>
          <w:szCs w:val="20"/>
        </w:rPr>
        <w:t xml:space="preserve"> poštovních zásilek číslo </w:t>
      </w:r>
      <w:r w:rsidR="009A77D8">
        <w:rPr>
          <w:rFonts w:ascii="Tahoma" w:hAnsi="Tahoma" w:cs="Tahoma"/>
          <w:sz w:val="20"/>
          <w:szCs w:val="20"/>
        </w:rPr>
        <w:t>2019/07955</w:t>
      </w:r>
      <w:r w:rsidR="00013770">
        <w:rPr>
          <w:rFonts w:ascii="Tahoma" w:hAnsi="Tahoma"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 xml:space="preserve">ze dne </w:t>
      </w:r>
      <w:r w:rsidR="009A77D8">
        <w:rPr>
          <w:rStyle w:val="P-HEAD-WBULLETSChar"/>
          <w:sz w:val="20"/>
          <w:szCs w:val="20"/>
        </w:rPr>
        <w:t>14.8.2019</w:t>
      </w:r>
      <w:r w:rsidR="00FA62EB">
        <w:rPr>
          <w:rStyle w:val="P-HEAD-WBULLETSChar"/>
          <w:sz w:val="20"/>
          <w:szCs w:val="20"/>
        </w:rPr>
        <w:t xml:space="preserve"> </w:t>
      </w:r>
      <w:r w:rsidR="009A77D8">
        <w:rPr>
          <w:rStyle w:val="P-HEAD-WBULLETSChar"/>
          <w:sz w:val="20"/>
          <w:szCs w:val="20"/>
        </w:rPr>
        <w:t>(dále jen Smlouva)</w:t>
      </w:r>
      <w:r w:rsidRPr="00F71F50">
        <w:rPr>
          <w:rFonts w:ascii="Tahoma" w:hAnsi="Tahoma" w:cs="Tahoma"/>
          <w:sz w:val="20"/>
          <w:szCs w:val="20"/>
        </w:rPr>
        <w:t>, a to následujícím způsobem</w:t>
      </w:r>
      <w:r>
        <w:rPr>
          <w:rFonts w:ascii="Tahoma" w:hAnsi="Tahoma" w:cs="Tahoma"/>
          <w:sz w:val="20"/>
          <w:szCs w:val="20"/>
        </w:rPr>
        <w:t>:</w:t>
      </w:r>
      <w:r w:rsidRPr="002A26E7">
        <w:rPr>
          <w:rFonts w:ascii="Tahoma" w:hAnsi="Tahoma" w:cs="Tahoma"/>
          <w:sz w:val="20"/>
          <w:szCs w:val="20"/>
        </w:rPr>
        <w:t xml:space="preserve"> </w:t>
      </w:r>
    </w:p>
    <w:p w14:paraId="312DBA74" w14:textId="77777777" w:rsidR="00DB634A" w:rsidRPr="001D698D" w:rsidRDefault="00DB634A" w:rsidP="00DB634A">
      <w:pPr>
        <w:pStyle w:val="Perfekt"/>
        <w:ind w:left="851"/>
        <w:rPr>
          <w:rFonts w:ascii="Tahoma" w:hAnsi="Tahoma" w:cs="Tahoma"/>
          <w:bCs w:val="0"/>
          <w:sz w:val="20"/>
          <w:szCs w:val="20"/>
        </w:rPr>
      </w:pPr>
    </w:p>
    <w:p w14:paraId="7FCD2D31" w14:textId="77777777" w:rsidR="00926007" w:rsidRPr="00926007" w:rsidRDefault="00926007" w:rsidP="00926007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926007">
        <w:rPr>
          <w:rFonts w:ascii="Tahoma" w:hAnsi="Tahoma" w:cs="Tahoma"/>
          <w:sz w:val="20"/>
          <w:szCs w:val="20"/>
        </w:rPr>
        <w:t>Smluvní strany se dohodly, že text Přílohy č. 2 Smlouvy je plně nahrazen textem obsaženým v Příloze č. 1 tohoto Dodatku.</w:t>
      </w:r>
    </w:p>
    <w:p w14:paraId="1451A894" w14:textId="77777777" w:rsidR="00651832" w:rsidRPr="00651832" w:rsidRDefault="00651832" w:rsidP="00651832">
      <w:pPr>
        <w:pStyle w:val="Perfekt"/>
        <w:rPr>
          <w:rFonts w:ascii="Tahoma" w:hAnsi="Tahoma" w:cs="Tahoma"/>
          <w:sz w:val="20"/>
          <w:szCs w:val="20"/>
        </w:rPr>
      </w:pPr>
    </w:p>
    <w:p w14:paraId="1BBCEF9D" w14:textId="77777777" w:rsidR="00651832" w:rsidRPr="00ED2421" w:rsidRDefault="00651832" w:rsidP="00651832">
      <w:pPr>
        <w:pStyle w:val="Perfekt"/>
        <w:ind w:left="340" w:firstLine="340"/>
        <w:rPr>
          <w:rFonts w:ascii="Tahoma" w:hAnsi="Tahoma" w:cs="Tahoma"/>
          <w:sz w:val="20"/>
          <w:szCs w:val="20"/>
        </w:rPr>
      </w:pPr>
    </w:p>
    <w:p w14:paraId="3A411634" w14:textId="77777777" w:rsidR="00DB634A" w:rsidRPr="007B6EAD" w:rsidRDefault="00DB634A" w:rsidP="00E707A8">
      <w:pPr>
        <w:pStyle w:val="Perfekt"/>
        <w:rPr>
          <w:rFonts w:ascii="Tahoma" w:hAnsi="Tahoma" w:cs="Tahoma"/>
          <w:sz w:val="20"/>
          <w:szCs w:val="20"/>
        </w:rPr>
      </w:pPr>
    </w:p>
    <w:p w14:paraId="6DFD9D42" w14:textId="77777777" w:rsidR="00DB634A" w:rsidRPr="008704F2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II. ZÁVĚREČNÁ USTANOVENÍ</w:t>
      </w:r>
    </w:p>
    <w:p w14:paraId="3586DB0C" w14:textId="77777777" w:rsidR="00DB634A" w:rsidRPr="00F71F50" w:rsidRDefault="00DB634A" w:rsidP="00DB634A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14:paraId="118E2EC2" w14:textId="77777777" w:rsidR="00DB634A" w:rsidRPr="00F71F50" w:rsidRDefault="00DB634A" w:rsidP="00DB634A">
      <w:pPr>
        <w:pStyle w:val="Perfekt"/>
        <w:ind w:left="540"/>
        <w:rPr>
          <w:rFonts w:ascii="Tahoma" w:hAnsi="Tahoma" w:cs="Tahoma"/>
          <w:sz w:val="20"/>
          <w:szCs w:val="20"/>
        </w:rPr>
      </w:pPr>
    </w:p>
    <w:p w14:paraId="16A48253" w14:textId="04E9D8B4" w:rsidR="005A4595" w:rsidRPr="00825887" w:rsidRDefault="005A4595" w:rsidP="005A4595">
      <w:pPr>
        <w:pStyle w:val="Perfekt"/>
        <w:numPr>
          <w:ilvl w:val="0"/>
          <w:numId w:val="17"/>
        </w:numPr>
        <w:rPr>
          <w:rFonts w:ascii="Tahoma" w:hAnsi="Tahoma" w:cs="Tahoma"/>
          <w:bCs w:val="0"/>
          <w:iCs/>
          <w:sz w:val="20"/>
          <w:szCs w:val="20"/>
        </w:rPr>
      </w:pPr>
      <w:r w:rsidRPr="00825887">
        <w:rPr>
          <w:rFonts w:ascii="Tahoma" w:hAnsi="Tahoma" w:cs="Tahoma"/>
          <w:sz w:val="20"/>
          <w:szCs w:val="20"/>
        </w:rPr>
        <w:t xml:space="preserve">Dodatek č. </w:t>
      </w:r>
      <w:r w:rsidR="00926007">
        <w:rPr>
          <w:rFonts w:ascii="Tahoma" w:hAnsi="Tahoma" w:cs="Tahoma"/>
          <w:sz w:val="20"/>
          <w:szCs w:val="20"/>
        </w:rPr>
        <w:t>3</w:t>
      </w:r>
      <w:r w:rsidRPr="00825887">
        <w:rPr>
          <w:rStyle w:val="P-HEAD-WBULLETSChar"/>
          <w:sz w:val="20"/>
          <w:szCs w:val="20"/>
        </w:rPr>
        <w:t xml:space="preserve"> </w:t>
      </w:r>
      <w:r w:rsidRPr="00825887">
        <w:rPr>
          <w:rFonts w:ascii="Tahoma" w:hAnsi="Tahoma" w:cs="Tahoma"/>
          <w:sz w:val="20"/>
          <w:szCs w:val="20"/>
        </w:rPr>
        <w:t xml:space="preserve">je uzavřen dnem jeho podpisu oběma </w:t>
      </w:r>
      <w:r w:rsidR="00CA164E">
        <w:rPr>
          <w:rFonts w:ascii="Tahoma" w:hAnsi="Tahoma" w:cs="Tahoma"/>
          <w:sz w:val="20"/>
          <w:szCs w:val="20"/>
        </w:rPr>
        <w:t>Smluvními stranami</w:t>
      </w:r>
      <w:r w:rsidRPr="00825887">
        <w:rPr>
          <w:rFonts w:ascii="Tahoma" w:hAnsi="Tahoma" w:cs="Tahoma"/>
          <w:sz w:val="20"/>
          <w:szCs w:val="20"/>
        </w:rPr>
        <w:t xml:space="preserve"> a účinný dnem uveřejnění v registru smluv. </w:t>
      </w:r>
    </w:p>
    <w:p w14:paraId="40286652" w14:textId="77777777" w:rsidR="0091178F" w:rsidRPr="0091178F" w:rsidRDefault="0091178F" w:rsidP="0091178F">
      <w:pPr>
        <w:pStyle w:val="Perfekt"/>
        <w:rPr>
          <w:rFonts w:ascii="Tahoma" w:hAnsi="Tahoma" w:cs="Tahoma"/>
          <w:sz w:val="20"/>
          <w:szCs w:val="20"/>
        </w:rPr>
      </w:pPr>
    </w:p>
    <w:p w14:paraId="0B125E8B" w14:textId="27F73B97" w:rsidR="00926007" w:rsidRDefault="00DB634A" w:rsidP="00926007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Dodatek č. </w:t>
      </w:r>
      <w:r w:rsidR="00926007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je sepsán</w:t>
      </w:r>
      <w:r w:rsidRPr="00F71F50">
        <w:rPr>
          <w:rFonts w:ascii="Tahoma" w:hAnsi="Tahoma" w:cs="Tahoma"/>
          <w:sz w:val="20"/>
          <w:szCs w:val="20"/>
        </w:rPr>
        <w:t xml:space="preserve"> ve čtyřech vyhotoveních s platností originálu, z nichž každá ze stran obdrží po dvou výtiscích</w:t>
      </w:r>
      <w:r>
        <w:rPr>
          <w:rFonts w:ascii="Tahoma" w:hAnsi="Tahoma" w:cs="Tahoma"/>
          <w:sz w:val="20"/>
          <w:szCs w:val="20"/>
        </w:rPr>
        <w:t>.</w:t>
      </w:r>
    </w:p>
    <w:p w14:paraId="52B5E832" w14:textId="77777777" w:rsidR="00926007" w:rsidRPr="00926007" w:rsidRDefault="00926007" w:rsidP="00926007">
      <w:pPr>
        <w:pStyle w:val="Perfekt"/>
        <w:rPr>
          <w:rFonts w:ascii="Tahoma" w:hAnsi="Tahoma" w:cs="Tahoma"/>
          <w:sz w:val="20"/>
          <w:szCs w:val="20"/>
        </w:rPr>
      </w:pPr>
    </w:p>
    <w:p w14:paraId="7861AA69" w14:textId="77777777" w:rsidR="00926007" w:rsidRPr="00926007" w:rsidRDefault="00926007" w:rsidP="00926007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926007">
        <w:rPr>
          <w:rFonts w:ascii="Tahoma" w:hAnsi="Tahoma" w:cs="Tahoma"/>
          <w:sz w:val="20"/>
          <w:szCs w:val="20"/>
        </w:rPr>
        <w:t>Nedílnou součástí tohoto Dodatku jsou následující přílohy:</w:t>
      </w:r>
    </w:p>
    <w:p w14:paraId="55D3732E" w14:textId="203BA070" w:rsidR="00926007" w:rsidRPr="00926007" w:rsidRDefault="00926007" w:rsidP="00926007">
      <w:pPr>
        <w:pStyle w:val="Perfekt"/>
        <w:ind w:left="700"/>
        <w:rPr>
          <w:rFonts w:ascii="Tahoma" w:hAnsi="Tahoma" w:cs="Tahoma"/>
          <w:sz w:val="20"/>
          <w:szCs w:val="20"/>
        </w:rPr>
      </w:pPr>
      <w:r w:rsidRPr="00926007">
        <w:rPr>
          <w:rFonts w:ascii="Tahoma" w:hAnsi="Tahoma" w:cs="Tahoma"/>
          <w:sz w:val="20"/>
          <w:szCs w:val="20"/>
        </w:rPr>
        <w:t xml:space="preserve">Příloha č. 1 tohoto Dodatku – </w:t>
      </w:r>
      <w:r w:rsidR="006847AF">
        <w:rPr>
          <w:rFonts w:ascii="Tahoma" w:hAnsi="Tahoma" w:cs="Tahoma"/>
          <w:sz w:val="20"/>
          <w:szCs w:val="20"/>
        </w:rPr>
        <w:t>Cena a kontaktní údaje pro poskytnutí služby Svoz a rozvoz poštovních zásilek</w:t>
      </w:r>
      <w:r w:rsidRPr="00926007">
        <w:rPr>
          <w:rFonts w:ascii="Tahoma" w:hAnsi="Tahoma" w:cs="Tahoma"/>
          <w:sz w:val="20"/>
          <w:szCs w:val="20"/>
        </w:rPr>
        <w:t xml:space="preserve"> </w:t>
      </w:r>
    </w:p>
    <w:p w14:paraId="746CC018" w14:textId="77777777" w:rsidR="00926007" w:rsidRDefault="00926007" w:rsidP="00926007">
      <w:pPr>
        <w:pStyle w:val="Perfekt"/>
        <w:ind w:left="700"/>
        <w:rPr>
          <w:rFonts w:ascii="Tahoma" w:hAnsi="Tahoma" w:cs="Tahoma"/>
          <w:sz w:val="20"/>
          <w:szCs w:val="20"/>
        </w:rPr>
      </w:pPr>
    </w:p>
    <w:p w14:paraId="7AACE899" w14:textId="77777777" w:rsidR="00DB634A" w:rsidRPr="00F71F50" w:rsidRDefault="00DB634A" w:rsidP="00DB634A">
      <w:pPr>
        <w:pStyle w:val="Perfekt"/>
        <w:rPr>
          <w:rFonts w:ascii="Tahoma" w:hAnsi="Tahoma" w:cs="Tahoma"/>
          <w:sz w:val="20"/>
          <w:szCs w:val="20"/>
        </w:rPr>
      </w:pPr>
    </w:p>
    <w:p w14:paraId="56642F44" w14:textId="77777777" w:rsidR="00DB634A" w:rsidRPr="00F71F50" w:rsidRDefault="00DB634A" w:rsidP="00DB634A">
      <w:pPr>
        <w:spacing w:before="120"/>
        <w:ind w:left="360" w:firstLine="340"/>
        <w:rPr>
          <w:rStyle w:val="P-HEAD-WBULLETSChar"/>
        </w:rPr>
      </w:pPr>
    </w:p>
    <w:p w14:paraId="5C761CF1" w14:textId="77777777" w:rsidR="00E2360E" w:rsidRPr="00DB634A" w:rsidRDefault="00E2360E" w:rsidP="00E2360E">
      <w:pPr>
        <w:pStyle w:val="cpodrky1"/>
        <w:numPr>
          <w:ilvl w:val="0"/>
          <w:numId w:val="0"/>
        </w:numPr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E2360E" w:rsidRPr="00DB634A" w14:paraId="2EBEE5B2" w14:textId="77777777" w:rsidTr="008425B7">
        <w:trPr>
          <w:trHeight w:val="709"/>
        </w:trPr>
        <w:tc>
          <w:tcPr>
            <w:tcW w:w="4889" w:type="dxa"/>
          </w:tcPr>
          <w:p w14:paraId="3A413034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V Praze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</w:tcPr>
          <w:p w14:paraId="71E30EE2" w14:textId="77777777" w:rsidR="00E2360E" w:rsidRPr="00DB634A" w:rsidRDefault="00E2360E" w:rsidP="00183526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V</w:t>
            </w:r>
            <w:r w:rsidR="00183526">
              <w:rPr>
                <w:rFonts w:ascii="Tahoma" w:hAnsi="Tahoma" w:cs="Tahoma"/>
                <w:bCs/>
                <w:sz w:val="20"/>
                <w:szCs w:val="20"/>
              </w:rPr>
              <w:t xml:space="preserve"> Praze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E2360E" w:rsidRPr="00DB634A" w14:paraId="6FEDD9BB" w14:textId="77777777" w:rsidTr="008425B7">
        <w:trPr>
          <w:trHeight w:val="703"/>
        </w:trPr>
        <w:tc>
          <w:tcPr>
            <w:tcW w:w="4889" w:type="dxa"/>
          </w:tcPr>
          <w:p w14:paraId="6C7E9F39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ČP:</w:t>
            </w:r>
          </w:p>
        </w:tc>
        <w:tc>
          <w:tcPr>
            <w:tcW w:w="4889" w:type="dxa"/>
          </w:tcPr>
          <w:p w14:paraId="50AF4B70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Objednatele:</w:t>
            </w:r>
          </w:p>
        </w:tc>
      </w:tr>
      <w:tr w:rsidR="00E2360E" w:rsidRPr="00DB634A" w14:paraId="5C0A14DC" w14:textId="77777777" w:rsidTr="008425B7">
        <w:trPr>
          <w:trHeight w:val="583"/>
        </w:trPr>
        <w:tc>
          <w:tcPr>
            <w:tcW w:w="4889" w:type="dxa"/>
          </w:tcPr>
          <w:p w14:paraId="12C6D72B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1394663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14:paraId="3D4E45E4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EDC1477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2360E" w:rsidRPr="00DB634A" w14:paraId="3345DA5E" w14:textId="77777777" w:rsidTr="008425B7">
        <w:tc>
          <w:tcPr>
            <w:tcW w:w="4889" w:type="dxa"/>
          </w:tcPr>
          <w:p w14:paraId="09CF310A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Patrik Steidl</w:t>
            </w:r>
          </w:p>
          <w:p w14:paraId="6C98FC6F" w14:textId="77777777" w:rsidR="00E2360E" w:rsidRDefault="006A28DF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Key Account Manager</w:t>
            </w:r>
          </w:p>
          <w:p w14:paraId="44192A2E" w14:textId="77777777" w:rsidR="006A28DF" w:rsidRPr="00DB634A" w:rsidRDefault="006A28DF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14:paraId="14740A4B" w14:textId="77777777" w:rsidR="00183526" w:rsidRPr="00183526" w:rsidRDefault="00183526" w:rsidP="00183526">
            <w:pPr>
              <w:pStyle w:val="cpodstavecslovan1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526">
              <w:rPr>
                <w:rFonts w:ascii="Tahoma" w:hAnsi="Tahoma" w:cs="Tahoma"/>
                <w:sz w:val="20"/>
                <w:szCs w:val="20"/>
              </w:rPr>
              <w:t>JUDr.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83526">
              <w:rPr>
                <w:rFonts w:ascii="Tahoma" w:hAnsi="Tahoma" w:cs="Tahoma"/>
                <w:sz w:val="20"/>
                <w:szCs w:val="20"/>
              </w:rPr>
              <w:t>Lenka Bradáčová, PhD.</w:t>
            </w:r>
          </w:p>
          <w:p w14:paraId="42BBA215" w14:textId="77777777" w:rsidR="00E2360E" w:rsidRPr="00DB634A" w:rsidRDefault="00183526" w:rsidP="00183526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83526">
              <w:rPr>
                <w:rFonts w:ascii="Tahoma" w:hAnsi="Tahoma" w:cs="Tahoma"/>
                <w:sz w:val="20"/>
                <w:szCs w:val="20"/>
              </w:rPr>
              <w:t>vrchní státní zástupkyně</w:t>
            </w:r>
          </w:p>
        </w:tc>
      </w:tr>
    </w:tbl>
    <w:p w14:paraId="19D720B7" w14:textId="77777777" w:rsidR="00E2360E" w:rsidRPr="00DB634A" w:rsidRDefault="00E2360E" w:rsidP="00E2360E">
      <w:pPr>
        <w:pStyle w:val="cpodstavecslovan1"/>
        <w:numPr>
          <w:ilvl w:val="0"/>
          <w:numId w:val="0"/>
        </w:numPr>
        <w:spacing w:after="0"/>
        <w:rPr>
          <w:rFonts w:ascii="Tahoma" w:hAnsi="Tahoma" w:cs="Tahoma"/>
          <w:bCs/>
          <w:sz w:val="20"/>
          <w:szCs w:val="20"/>
        </w:rPr>
      </w:pPr>
    </w:p>
    <w:p w14:paraId="6D0EDAC7" w14:textId="77777777" w:rsidR="00E2360E" w:rsidRPr="00DB634A" w:rsidRDefault="00E2360E">
      <w:pPr>
        <w:pStyle w:val="Odstavecseseznamem"/>
        <w:spacing w:after="0"/>
        <w:ind w:left="766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6DEBFD60" w14:textId="77777777" w:rsidR="004A4946" w:rsidRPr="00DB634A" w:rsidRDefault="004A4946" w:rsidP="00E2360E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sectPr w:rsidR="004A4946" w:rsidRPr="00DB634A" w:rsidSect="00AC7B21">
      <w:headerReference w:type="default" r:id="rId9"/>
      <w:footerReference w:type="default" r:id="rId10"/>
      <w:pgSz w:w="11906" w:h="16838" w:code="9"/>
      <w:pgMar w:top="1985" w:right="991" w:bottom="1276" w:left="1134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13A7" w14:textId="77777777" w:rsidR="00A01207" w:rsidRDefault="00A01207" w:rsidP="00BB2C84">
      <w:pPr>
        <w:spacing w:after="0" w:line="240" w:lineRule="auto"/>
      </w:pPr>
      <w:r>
        <w:separator/>
      </w:r>
    </w:p>
  </w:endnote>
  <w:endnote w:type="continuationSeparator" w:id="0">
    <w:p w14:paraId="4076EEFA" w14:textId="77777777" w:rsidR="00A01207" w:rsidRDefault="00A0120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8303" w14:textId="77777777" w:rsidR="00715194" w:rsidRDefault="00715194">
    <w:pPr>
      <w:pStyle w:val="Zpat"/>
    </w:pPr>
  </w:p>
  <w:p w14:paraId="5636EE7E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8BFB" w14:textId="77777777" w:rsidR="00A01207" w:rsidRDefault="00A01207" w:rsidP="00BB2C84">
      <w:pPr>
        <w:spacing w:after="0" w:line="240" w:lineRule="auto"/>
      </w:pPr>
      <w:r>
        <w:separator/>
      </w:r>
    </w:p>
  </w:footnote>
  <w:footnote w:type="continuationSeparator" w:id="0">
    <w:p w14:paraId="331BEF84" w14:textId="77777777" w:rsidR="00A01207" w:rsidRDefault="00A0120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BA72" w14:textId="77777777" w:rsidR="0005277A" w:rsidRPr="00E6080F" w:rsidRDefault="00DA250D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3D83CBD7" wp14:editId="042FC51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0AE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B6C8E23" w14:textId="21372255" w:rsidR="0005277A" w:rsidRPr="00674DC2" w:rsidRDefault="0005277A" w:rsidP="002D5FA0">
    <w:pPr>
      <w:pStyle w:val="Zhlav"/>
      <w:ind w:left="1701"/>
      <w:rPr>
        <w:rFonts w:ascii="Tahoma" w:hAnsi="Tahoma" w:cs="Tahoma"/>
        <w:sz w:val="20"/>
        <w:szCs w:val="20"/>
      </w:rPr>
    </w:pPr>
    <w:r w:rsidRPr="00674DC2">
      <w:rPr>
        <w:rFonts w:ascii="Tahoma" w:hAnsi="Tahoma" w:cs="Tahoma"/>
        <w:noProof/>
        <w:sz w:val="20"/>
        <w:szCs w:val="20"/>
        <w:lang w:eastAsia="cs-CZ"/>
      </w:rPr>
      <w:drawing>
        <wp:anchor distT="0" distB="0" distL="114300" distR="114300" simplePos="0" relativeHeight="251668992" behindDoc="1" locked="0" layoutInCell="1" allowOverlap="1" wp14:anchorId="37A97A05" wp14:editId="7BBAEA2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7325" w:rsidRPr="00674DC2">
      <w:rPr>
        <w:rFonts w:ascii="Tahoma" w:hAnsi="Tahoma" w:cs="Tahoma"/>
        <w:sz w:val="20"/>
        <w:szCs w:val="20"/>
      </w:rPr>
      <w:t>Dodatek č.</w:t>
    </w:r>
    <w:r w:rsidR="00FA62EB" w:rsidRPr="00674DC2">
      <w:rPr>
        <w:rFonts w:ascii="Tahoma" w:hAnsi="Tahoma" w:cs="Tahoma"/>
        <w:sz w:val="20"/>
        <w:szCs w:val="20"/>
      </w:rPr>
      <w:t xml:space="preserve"> </w:t>
    </w:r>
    <w:r w:rsidR="00926007">
      <w:rPr>
        <w:rFonts w:ascii="Tahoma" w:hAnsi="Tahoma" w:cs="Tahoma"/>
        <w:sz w:val="20"/>
        <w:szCs w:val="20"/>
      </w:rPr>
      <w:t>3</w:t>
    </w:r>
    <w:r w:rsidR="00FA62EB" w:rsidRPr="00674DC2">
      <w:rPr>
        <w:rFonts w:ascii="Tahoma" w:hAnsi="Tahoma" w:cs="Tahoma"/>
        <w:sz w:val="20"/>
        <w:szCs w:val="20"/>
      </w:rPr>
      <w:t xml:space="preserve"> ke Smlouvě o svozu a rozvozu poš</w:t>
    </w:r>
    <w:r w:rsidRPr="00674DC2">
      <w:rPr>
        <w:rFonts w:ascii="Tahoma" w:hAnsi="Tahoma" w:cs="Tahoma"/>
        <w:sz w:val="20"/>
        <w:szCs w:val="20"/>
      </w:rPr>
      <w:t>tovních zásilek</w:t>
    </w:r>
  </w:p>
  <w:p w14:paraId="0E95D60B" w14:textId="77777777" w:rsidR="009A77D8" w:rsidRPr="00674DC2" w:rsidRDefault="0005277A" w:rsidP="009A77D8">
    <w:pPr>
      <w:pStyle w:val="Zhlav"/>
      <w:ind w:left="1701"/>
      <w:rPr>
        <w:rFonts w:ascii="Tahoma" w:hAnsi="Tahoma" w:cs="Tahoma"/>
      </w:rPr>
    </w:pPr>
    <w:r w:rsidRPr="00674DC2">
      <w:rPr>
        <w:rFonts w:ascii="Tahoma" w:hAnsi="Tahoma" w:cs="Tahoma"/>
        <w:noProof/>
        <w:sz w:val="20"/>
        <w:szCs w:val="20"/>
        <w:lang w:eastAsia="cs-CZ"/>
      </w:rPr>
      <w:drawing>
        <wp:anchor distT="0" distB="0" distL="114300" distR="114300" simplePos="0" relativeHeight="251671040" behindDoc="1" locked="0" layoutInCell="1" allowOverlap="1" wp14:anchorId="4CB5E04A" wp14:editId="786A561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6C3B" w:rsidRPr="00674DC2">
      <w:rPr>
        <w:rFonts w:ascii="Tahoma" w:hAnsi="Tahoma" w:cs="Tahoma"/>
        <w:sz w:val="20"/>
        <w:szCs w:val="20"/>
      </w:rPr>
      <w:t>č</w:t>
    </w:r>
    <w:r w:rsidR="00467CE7" w:rsidRPr="00674DC2">
      <w:rPr>
        <w:rFonts w:ascii="Tahoma" w:hAnsi="Tahoma" w:cs="Tahoma"/>
        <w:sz w:val="20"/>
        <w:szCs w:val="20"/>
      </w:rPr>
      <w:t xml:space="preserve">íslo </w:t>
    </w:r>
    <w:r w:rsidR="009A77D8" w:rsidRPr="00674DC2">
      <w:rPr>
        <w:rFonts w:ascii="Tahoma" w:hAnsi="Tahoma" w:cs="Tahoma"/>
        <w:sz w:val="20"/>
        <w:szCs w:val="20"/>
      </w:rPr>
      <w:t>2019/07955</w:t>
    </w:r>
  </w:p>
  <w:p w14:paraId="25412B41" w14:textId="77777777" w:rsidR="0005277A" w:rsidRPr="00E2360E" w:rsidRDefault="0005277A" w:rsidP="005F7766">
    <w:pPr>
      <w:pStyle w:val="Zhlav"/>
      <w:ind w:left="1701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26905"/>
    <w:multiLevelType w:val="multilevel"/>
    <w:tmpl w:val="94FA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5" w15:restartNumberingAfterBreak="0">
    <w:nsid w:val="39E24224"/>
    <w:multiLevelType w:val="hybridMultilevel"/>
    <w:tmpl w:val="9F703BBA"/>
    <w:lvl w:ilvl="0" w:tplc="05EEE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AA9778E"/>
    <w:multiLevelType w:val="multilevel"/>
    <w:tmpl w:val="E3BA125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4"/>
  </w:num>
  <w:num w:numId="5">
    <w:abstractNumId w:val="12"/>
  </w:num>
  <w:num w:numId="6">
    <w:abstractNumId w:val="16"/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5"/>
  </w:num>
  <w:num w:numId="15">
    <w:abstractNumId w:val="1"/>
  </w:num>
  <w:num w:numId="16">
    <w:abstractNumId w:val="4"/>
  </w:num>
  <w:num w:numId="17">
    <w:abstractNumId w:val="13"/>
  </w:num>
  <w:num w:numId="18">
    <w:abstractNumId w:val="5"/>
  </w:num>
  <w:num w:numId="1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0645E"/>
    <w:rsid w:val="00012164"/>
    <w:rsid w:val="00013770"/>
    <w:rsid w:val="00015E20"/>
    <w:rsid w:val="00046D1F"/>
    <w:rsid w:val="0005277A"/>
    <w:rsid w:val="00054997"/>
    <w:rsid w:val="00054DA1"/>
    <w:rsid w:val="00060D0F"/>
    <w:rsid w:val="000923A8"/>
    <w:rsid w:val="00095C37"/>
    <w:rsid w:val="000A50F2"/>
    <w:rsid w:val="000A7A4A"/>
    <w:rsid w:val="000B76C8"/>
    <w:rsid w:val="000C0B03"/>
    <w:rsid w:val="000E34B0"/>
    <w:rsid w:val="000E6649"/>
    <w:rsid w:val="001166D7"/>
    <w:rsid w:val="00133CF5"/>
    <w:rsid w:val="00160A6D"/>
    <w:rsid w:val="00164B1A"/>
    <w:rsid w:val="00171ACF"/>
    <w:rsid w:val="00181A9D"/>
    <w:rsid w:val="00183526"/>
    <w:rsid w:val="001A298D"/>
    <w:rsid w:val="001A493A"/>
    <w:rsid w:val="001A77DD"/>
    <w:rsid w:val="001C0DBC"/>
    <w:rsid w:val="001C25D1"/>
    <w:rsid w:val="001F0245"/>
    <w:rsid w:val="001F46E3"/>
    <w:rsid w:val="001F6B5D"/>
    <w:rsid w:val="002235CC"/>
    <w:rsid w:val="00227E68"/>
    <w:rsid w:val="00232CBE"/>
    <w:rsid w:val="00262BBD"/>
    <w:rsid w:val="00277DCC"/>
    <w:rsid w:val="00283EF6"/>
    <w:rsid w:val="00292B4C"/>
    <w:rsid w:val="002A36D8"/>
    <w:rsid w:val="002C5660"/>
    <w:rsid w:val="002C5D47"/>
    <w:rsid w:val="002D5FA0"/>
    <w:rsid w:val="002E001B"/>
    <w:rsid w:val="002E4508"/>
    <w:rsid w:val="002E70BE"/>
    <w:rsid w:val="002F6815"/>
    <w:rsid w:val="00310A4D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404E9"/>
    <w:rsid w:val="004433EA"/>
    <w:rsid w:val="004478FB"/>
    <w:rsid w:val="004530CF"/>
    <w:rsid w:val="00455D8B"/>
    <w:rsid w:val="00460E56"/>
    <w:rsid w:val="004612B9"/>
    <w:rsid w:val="00464AE8"/>
    <w:rsid w:val="00467CE7"/>
    <w:rsid w:val="0048065C"/>
    <w:rsid w:val="00497025"/>
    <w:rsid w:val="004A4946"/>
    <w:rsid w:val="004B7BD0"/>
    <w:rsid w:val="004D5596"/>
    <w:rsid w:val="004F3078"/>
    <w:rsid w:val="004F52EB"/>
    <w:rsid w:val="00501F42"/>
    <w:rsid w:val="00504C6F"/>
    <w:rsid w:val="005161A8"/>
    <w:rsid w:val="00524387"/>
    <w:rsid w:val="00526B24"/>
    <w:rsid w:val="00527700"/>
    <w:rsid w:val="005312E5"/>
    <w:rsid w:val="00531413"/>
    <w:rsid w:val="00537E8B"/>
    <w:rsid w:val="00540525"/>
    <w:rsid w:val="00545A5B"/>
    <w:rsid w:val="00547970"/>
    <w:rsid w:val="005722BF"/>
    <w:rsid w:val="005746B6"/>
    <w:rsid w:val="005762FE"/>
    <w:rsid w:val="00585BF2"/>
    <w:rsid w:val="005A41F7"/>
    <w:rsid w:val="005A4595"/>
    <w:rsid w:val="005A5625"/>
    <w:rsid w:val="005C3285"/>
    <w:rsid w:val="005D325A"/>
    <w:rsid w:val="005F2375"/>
    <w:rsid w:val="005F2E4B"/>
    <w:rsid w:val="005F7766"/>
    <w:rsid w:val="00602989"/>
    <w:rsid w:val="00612237"/>
    <w:rsid w:val="006158BF"/>
    <w:rsid w:val="0061794D"/>
    <w:rsid w:val="00630CE3"/>
    <w:rsid w:val="00635546"/>
    <w:rsid w:val="00651832"/>
    <w:rsid w:val="00655C67"/>
    <w:rsid w:val="00663D5D"/>
    <w:rsid w:val="00674DC2"/>
    <w:rsid w:val="0068300A"/>
    <w:rsid w:val="006847AF"/>
    <w:rsid w:val="006925D7"/>
    <w:rsid w:val="00693A44"/>
    <w:rsid w:val="006A1A4D"/>
    <w:rsid w:val="006A28DF"/>
    <w:rsid w:val="006A33AF"/>
    <w:rsid w:val="006A738C"/>
    <w:rsid w:val="006B13BF"/>
    <w:rsid w:val="006B2C75"/>
    <w:rsid w:val="006C3B0E"/>
    <w:rsid w:val="006E6E4E"/>
    <w:rsid w:val="006E7F15"/>
    <w:rsid w:val="00705DEA"/>
    <w:rsid w:val="00707325"/>
    <w:rsid w:val="00715194"/>
    <w:rsid w:val="00716D6F"/>
    <w:rsid w:val="00725778"/>
    <w:rsid w:val="00726C3B"/>
    <w:rsid w:val="007318D8"/>
    <w:rsid w:val="00731911"/>
    <w:rsid w:val="0073595F"/>
    <w:rsid w:val="007377BC"/>
    <w:rsid w:val="007547AF"/>
    <w:rsid w:val="00783882"/>
    <w:rsid w:val="00786E3F"/>
    <w:rsid w:val="007943ED"/>
    <w:rsid w:val="007A1C7C"/>
    <w:rsid w:val="007A5452"/>
    <w:rsid w:val="007A7D2B"/>
    <w:rsid w:val="007B2F16"/>
    <w:rsid w:val="007B3A46"/>
    <w:rsid w:val="007C7269"/>
    <w:rsid w:val="007D0342"/>
    <w:rsid w:val="007D05BA"/>
    <w:rsid w:val="007D2C36"/>
    <w:rsid w:val="007E36E6"/>
    <w:rsid w:val="007E5108"/>
    <w:rsid w:val="007F103C"/>
    <w:rsid w:val="00814ECF"/>
    <w:rsid w:val="00820367"/>
    <w:rsid w:val="00824930"/>
    <w:rsid w:val="0082561C"/>
    <w:rsid w:val="00834B01"/>
    <w:rsid w:val="00834D33"/>
    <w:rsid w:val="00843CA0"/>
    <w:rsid w:val="00857729"/>
    <w:rsid w:val="008610AA"/>
    <w:rsid w:val="00882020"/>
    <w:rsid w:val="008917CD"/>
    <w:rsid w:val="00892E7B"/>
    <w:rsid w:val="008976D2"/>
    <w:rsid w:val="008A07A1"/>
    <w:rsid w:val="008A08ED"/>
    <w:rsid w:val="008A356E"/>
    <w:rsid w:val="008A791A"/>
    <w:rsid w:val="008B3FCD"/>
    <w:rsid w:val="00910C51"/>
    <w:rsid w:val="0091178F"/>
    <w:rsid w:val="00926007"/>
    <w:rsid w:val="00933CD6"/>
    <w:rsid w:val="009424EB"/>
    <w:rsid w:val="00961B68"/>
    <w:rsid w:val="00980651"/>
    <w:rsid w:val="009870AB"/>
    <w:rsid w:val="00993718"/>
    <w:rsid w:val="009A77D8"/>
    <w:rsid w:val="009B70CB"/>
    <w:rsid w:val="009C2EA7"/>
    <w:rsid w:val="009D2805"/>
    <w:rsid w:val="009E322D"/>
    <w:rsid w:val="009E3EF0"/>
    <w:rsid w:val="00A01207"/>
    <w:rsid w:val="00A11BB2"/>
    <w:rsid w:val="00A40F40"/>
    <w:rsid w:val="00A41437"/>
    <w:rsid w:val="00A47954"/>
    <w:rsid w:val="00A548F7"/>
    <w:rsid w:val="00A703EF"/>
    <w:rsid w:val="00A75464"/>
    <w:rsid w:val="00A773CA"/>
    <w:rsid w:val="00A77E95"/>
    <w:rsid w:val="00A96A52"/>
    <w:rsid w:val="00AA0618"/>
    <w:rsid w:val="00AA2C3F"/>
    <w:rsid w:val="00AA40B8"/>
    <w:rsid w:val="00AB284E"/>
    <w:rsid w:val="00AC1D48"/>
    <w:rsid w:val="00AC7B21"/>
    <w:rsid w:val="00AD7E14"/>
    <w:rsid w:val="00AE693B"/>
    <w:rsid w:val="00B0168C"/>
    <w:rsid w:val="00B21782"/>
    <w:rsid w:val="00B313CF"/>
    <w:rsid w:val="00B417E6"/>
    <w:rsid w:val="00B44451"/>
    <w:rsid w:val="00B55EA0"/>
    <w:rsid w:val="00B65C46"/>
    <w:rsid w:val="00B66D64"/>
    <w:rsid w:val="00B71512"/>
    <w:rsid w:val="00B9156A"/>
    <w:rsid w:val="00BB2C84"/>
    <w:rsid w:val="00BC5E11"/>
    <w:rsid w:val="00BE4009"/>
    <w:rsid w:val="00C20618"/>
    <w:rsid w:val="00C342D1"/>
    <w:rsid w:val="00C364BA"/>
    <w:rsid w:val="00C37FAC"/>
    <w:rsid w:val="00C57295"/>
    <w:rsid w:val="00C60999"/>
    <w:rsid w:val="00C64597"/>
    <w:rsid w:val="00C76835"/>
    <w:rsid w:val="00C80BEC"/>
    <w:rsid w:val="00C903FB"/>
    <w:rsid w:val="00CA164E"/>
    <w:rsid w:val="00CA4DFA"/>
    <w:rsid w:val="00CB1E2D"/>
    <w:rsid w:val="00CB5621"/>
    <w:rsid w:val="00CB7473"/>
    <w:rsid w:val="00CC416D"/>
    <w:rsid w:val="00CE27A9"/>
    <w:rsid w:val="00CF4318"/>
    <w:rsid w:val="00D066B0"/>
    <w:rsid w:val="00D11957"/>
    <w:rsid w:val="00D15E02"/>
    <w:rsid w:val="00D33AD6"/>
    <w:rsid w:val="00D37F53"/>
    <w:rsid w:val="00D52FFB"/>
    <w:rsid w:val="00D71390"/>
    <w:rsid w:val="00D800BC"/>
    <w:rsid w:val="00D856C6"/>
    <w:rsid w:val="00D92C68"/>
    <w:rsid w:val="00D93DFA"/>
    <w:rsid w:val="00D943B1"/>
    <w:rsid w:val="00D95E63"/>
    <w:rsid w:val="00DA250D"/>
    <w:rsid w:val="00DA28D4"/>
    <w:rsid w:val="00DB0282"/>
    <w:rsid w:val="00DB634A"/>
    <w:rsid w:val="00DB6675"/>
    <w:rsid w:val="00DC1758"/>
    <w:rsid w:val="00DC4359"/>
    <w:rsid w:val="00DF2ACC"/>
    <w:rsid w:val="00E0756D"/>
    <w:rsid w:val="00E117F9"/>
    <w:rsid w:val="00E13657"/>
    <w:rsid w:val="00E17391"/>
    <w:rsid w:val="00E2360E"/>
    <w:rsid w:val="00E23ABA"/>
    <w:rsid w:val="00E25713"/>
    <w:rsid w:val="00E30D6D"/>
    <w:rsid w:val="00E3283A"/>
    <w:rsid w:val="00E5459E"/>
    <w:rsid w:val="00E6080F"/>
    <w:rsid w:val="00E63EFB"/>
    <w:rsid w:val="00E707A8"/>
    <w:rsid w:val="00E75510"/>
    <w:rsid w:val="00E757CB"/>
    <w:rsid w:val="00E75F08"/>
    <w:rsid w:val="00E93C2D"/>
    <w:rsid w:val="00EB25AF"/>
    <w:rsid w:val="00EB5CFF"/>
    <w:rsid w:val="00EB5E3C"/>
    <w:rsid w:val="00EB7944"/>
    <w:rsid w:val="00EC0B2E"/>
    <w:rsid w:val="00EC60F6"/>
    <w:rsid w:val="00ED1270"/>
    <w:rsid w:val="00EE243C"/>
    <w:rsid w:val="00EE5C1C"/>
    <w:rsid w:val="00EE6955"/>
    <w:rsid w:val="00EF1AF2"/>
    <w:rsid w:val="00EF3CBB"/>
    <w:rsid w:val="00F04458"/>
    <w:rsid w:val="00F06ACD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A62EB"/>
    <w:rsid w:val="00FC283F"/>
    <w:rsid w:val="00FC6791"/>
    <w:rsid w:val="00FC6E51"/>
    <w:rsid w:val="00FC7E50"/>
    <w:rsid w:val="00FD00BC"/>
    <w:rsid w:val="00FE06C3"/>
    <w:rsid w:val="00FE2F79"/>
    <w:rsid w:val="00FE3D38"/>
    <w:rsid w:val="00FF32C1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B4B68"/>
  <w15:docId w15:val="{F73CC472-83EB-474C-A4A1-2AEAEF24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  <w:style w:type="paragraph" w:customStyle="1" w:styleId="Perfekt">
    <w:name w:val="Perfekt"/>
    <w:basedOn w:val="Zkladntextodsazen"/>
    <w:rsid w:val="00DB634A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63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634A"/>
    <w:rPr>
      <w:rFonts w:ascii="Times New Roman" w:hAnsi="Times New Roman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6A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F34A-4C44-4AAE-AE0E-1602C8253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096590-F75C-4290-82F0-03EE4861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2012-12-04T11:00:00Z</cp:lastPrinted>
  <dcterms:created xsi:type="dcterms:W3CDTF">2022-10-25T07:24:00Z</dcterms:created>
  <dcterms:modified xsi:type="dcterms:W3CDTF">2022-10-25T07:25:00Z</dcterms:modified>
</cp:coreProperties>
</file>