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S/04916/SC/22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04916/SC/22</w:t>
      </w:r>
    </w:p>
    <w:p w:rsidR="00A42D75" w:rsidRPr="00A42D75" w:rsidRDefault="00A42D75" w:rsidP="00A42D75">
      <w:pPr>
        <w:spacing w:after="0" w:line="240" w:lineRule="auto"/>
        <w:jc w:val="right"/>
        <w:rPr>
          <w:rFonts w:ascii="Arial" w:hAnsi="Arial" w:cs="Arial"/>
        </w:rPr>
      </w:pPr>
      <w:r w:rsidRPr="00A42D75">
        <w:rPr>
          <w:rFonts w:ascii="Arial" w:hAnsi="Arial" w:cs="Arial"/>
        </w:rPr>
        <w:t>PPK-1064b/25/22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A3-D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Mgr. Linda Zajíčková</w:t>
      </w:r>
    </w:p>
    <w:p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Mgr. Linda Zajíčková</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Nájemce</w:t>
      </w:r>
    </w:p>
    <w:p w:rsidR="00A42D75" w:rsidRPr="00A42D75" w:rsidRDefault="00A42D75" w:rsidP="00A42D75">
      <w:pPr>
        <w:spacing w:after="0" w:line="240" w:lineRule="auto"/>
        <w:rPr>
          <w:rFonts w:ascii="Arial" w:hAnsi="Arial" w:cs="Arial"/>
        </w:rPr>
      </w:pPr>
      <w:r w:rsidRPr="00A42D75">
        <w:rPr>
          <w:rFonts w:ascii="Arial" w:hAnsi="Arial" w:cs="Arial"/>
        </w:rPr>
        <w:t>Ing. Karel Horák</w:t>
      </w:r>
    </w:p>
    <w:p w:rsidR="00A42D75" w:rsidRPr="00A42D75" w:rsidRDefault="00A42D75" w:rsidP="00A42D75">
      <w:pPr>
        <w:spacing w:after="0" w:line="240" w:lineRule="auto"/>
        <w:rPr>
          <w:rFonts w:ascii="Arial" w:hAnsi="Arial" w:cs="Arial"/>
        </w:rPr>
      </w:pPr>
      <w:r w:rsidRPr="00A42D75">
        <w:rPr>
          <w:rFonts w:ascii="Arial" w:hAnsi="Arial" w:cs="Arial"/>
        </w:rPr>
        <w:t>IČO: 43144136</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Žehuň 116, 289 05 Žehuň</w:t>
      </w:r>
    </w:p>
    <w:p w:rsidR="00A42D75" w:rsidRPr="00A42D75" w:rsidRDefault="00A42D75" w:rsidP="00A42D75">
      <w:pPr>
        <w:spacing w:after="0" w:line="240" w:lineRule="auto"/>
        <w:rPr>
          <w:rFonts w:ascii="Arial" w:hAnsi="Arial" w:cs="Arial"/>
        </w:rPr>
      </w:pPr>
      <w:r w:rsidRPr="00A42D75">
        <w:rPr>
          <w:rFonts w:ascii="Arial" w:hAnsi="Arial" w:cs="Arial"/>
        </w:rPr>
        <w:t>Zastoupená: Ing. Karel Horák</w:t>
      </w:r>
    </w:p>
    <w:p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4F7389">
        <w:rPr>
          <w:rFonts w:ascii="Arial" w:hAnsi="Arial" w:cs="Arial"/>
        </w:rPr>
        <w:t>xxx</w:t>
      </w:r>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nájemce pozemků </w:t>
      </w:r>
      <w:proofErr w:type="gramStart"/>
      <w:r w:rsidRPr="00A42D75">
        <w:rPr>
          <w:rFonts w:ascii="Arial" w:hAnsi="Arial" w:cs="Arial"/>
        </w:rPr>
        <w:t>p.č.</w:t>
      </w:r>
      <w:proofErr w:type="gramEnd"/>
      <w:r w:rsidRPr="00A42D75">
        <w:rPr>
          <w:rFonts w:ascii="Arial" w:hAnsi="Arial" w:cs="Arial"/>
        </w:rPr>
        <w:t xml:space="preserve"> 711 KN, k.ú.Žehuň </w:t>
      </w:r>
    </w:p>
    <w:p w:rsidR="00A42D75" w:rsidRPr="00A42D75" w:rsidRDefault="00A42D75" w:rsidP="00A42D75">
      <w:pPr>
        <w:spacing w:line="240" w:lineRule="auto"/>
        <w:rPr>
          <w:rFonts w:ascii="Arial" w:hAnsi="Arial" w:cs="Arial"/>
          <w:b/>
        </w:rPr>
      </w:pPr>
      <w:r w:rsidRPr="00A42D75">
        <w:rPr>
          <w:rFonts w:ascii="Arial" w:hAnsi="Arial" w:cs="Arial"/>
          <w:b/>
        </w:rPr>
        <w:t>(dále jen ”nájemce”)</w:t>
      </w:r>
    </w:p>
    <w:p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NPP Žehuňský rybník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w:t>
      </w:r>
    </w:p>
    <w:p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Sečení rákosin a zarostlých mokřadních luk u Žehuňského rybníka. Sečení bude provedeno speciální lehkou pásovou sekačkou s nízkým tlakem na podmáčenou půdu rákosin. Sečení bude provedeno po vyhízdění ptáků, do 30.11.2022. Plochy sečení jsou vyznačeny v mapové příloze pod č.1. Sečení bude provedeno s přihlédnutím ke Standardu SPPK D02 004:2017 Sečení. Posečená biomasa bude zlikvidovna mimo území NPP v souladu s příslušnými předpisy.</w:t>
      </w:r>
    </w:p>
    <w:p w:rsidR="00A42D75" w:rsidRPr="00A42D75" w:rsidRDefault="00A42D75" w:rsidP="002B0565">
      <w:pPr>
        <w:pStyle w:val="Nadpis2"/>
        <w:numPr>
          <w:ilvl w:val="0"/>
          <w:numId w:val="0"/>
        </w:numPr>
        <w:ind w:left="425"/>
      </w:pPr>
      <w:r w:rsidRPr="00A42D75">
        <w:t>Provedení opatření v:EVL Žehuňsko; .</w:t>
      </w:r>
    </w:p>
    <w:p w:rsidR="00A42D75" w:rsidRPr="00A42D75" w:rsidRDefault="00A42D75" w:rsidP="002B0565">
      <w:pPr>
        <w:pStyle w:val="Nadpis2"/>
        <w:numPr>
          <w:ilvl w:val="0"/>
          <w:numId w:val="0"/>
        </w:numPr>
        <w:ind w:left="425"/>
      </w:pPr>
      <w:r w:rsidRPr="00A42D75">
        <w:t>Konkrétně se bude jednat o podporu předmětu ochrany:6440 Nivní louky říčních údolí svazu Cnidion dubii;</w:t>
      </w:r>
    </w:p>
    <w:p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711 KN, k.ú.Žehuň a to v termínu od účinnosti Dohody do 30.11.2022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02 004 Sečení.</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PPK-1064b/25/22.</w:t>
      </w:r>
    </w:p>
    <w:p w:rsidR="00A42D75" w:rsidRDefault="00A42D75" w:rsidP="002B0565">
      <w:pPr>
        <w:pStyle w:val="Nadpis2"/>
        <w:numPr>
          <w:ilvl w:val="0"/>
          <w:numId w:val="0"/>
        </w:numPr>
        <w:ind w:left="425"/>
      </w:pPr>
      <w:r w:rsidRPr="00A42D75">
        <w:t>(dále jen „managementová opatření“)</w:t>
      </w:r>
    </w:p>
    <w:p w:rsidR="00EB191E" w:rsidRPr="00FA27DC" w:rsidRDefault="00EB191E" w:rsidP="00EB191E">
      <w:pPr>
        <w:pStyle w:val="Nadpis2"/>
        <w:numPr>
          <w:ilvl w:val="1"/>
          <w:numId w:val="1"/>
        </w:numPr>
        <w:ind w:left="426" w:hanging="426"/>
        <w:rPr>
          <w:rStyle w:val="Nadpis2Char"/>
        </w:rPr>
      </w:pPr>
      <w:r w:rsidRPr="00FA27DC">
        <w:rPr>
          <w:rStyle w:val="Nadpis2Char"/>
        </w:rPr>
        <w:t xml:space="preserve">AOPK ČR z pozice orgánu ochrany přírody příslušného k uzavření této Dohody prověřila, že pro realizaci managementových opatření neexistuje jiné uspokojivé řešení než je uzavření Dohody, a jejich realizace neovlivní dosažení nebo udržení příznivého stavu druhů z hlediska ochrany a je v souladu s cíli ochrany zvláště chráněných území. Tato Dohoda dle § 90 odst. 22 zákona č. 114/1992 Sb. tak nahrazuje povolující správní akt dle </w:t>
      </w:r>
      <w:r w:rsidRPr="00470ECB">
        <w:rPr>
          <w:rStyle w:val="Nadpis2Char"/>
        </w:rPr>
        <w:t>§ 5</w:t>
      </w:r>
      <w:r>
        <w:rPr>
          <w:rStyle w:val="Nadpis2Char"/>
        </w:rPr>
        <w:t>6</w:t>
      </w:r>
      <w:r w:rsidRPr="00470ECB">
        <w:rPr>
          <w:rStyle w:val="Nadpis2Char"/>
        </w:rPr>
        <w:t xml:space="preserve"> odst. </w:t>
      </w:r>
      <w:r>
        <w:rPr>
          <w:rStyle w:val="Nadpis2Char"/>
        </w:rPr>
        <w:t>1</w:t>
      </w:r>
      <w:r w:rsidRPr="00FA27DC">
        <w:rPr>
          <w:rStyle w:val="Nadpis2Char"/>
        </w:rPr>
        <w:t xml:space="preserve"> zákona č. 114/1992 Sb. a AOPK ČR stanovuje pro realizaci managementovýc</w:t>
      </w:r>
      <w:r>
        <w:rPr>
          <w:rStyle w:val="Nadpis2Char"/>
        </w:rPr>
        <w:t>h opatření následující podmínky:</w:t>
      </w:r>
    </w:p>
    <w:p w:rsidR="00EB191E" w:rsidRPr="00A42D75" w:rsidRDefault="00EB191E" w:rsidP="00EB191E">
      <w:pPr>
        <w:pStyle w:val="Nadpis2"/>
        <w:numPr>
          <w:ilvl w:val="0"/>
          <w:numId w:val="0"/>
        </w:numPr>
        <w:ind w:left="426"/>
      </w:pPr>
      <w:r w:rsidRPr="00A42D75">
        <w:t>2.1.</w:t>
      </w:r>
      <w:r>
        <w:t xml:space="preserve"> Výše uvedenými </w:t>
      </w:r>
      <w:r w:rsidRPr="008A5770">
        <w:t xml:space="preserve">činnostmi může být dotčen </w:t>
      </w:r>
      <w:r>
        <w:t xml:space="preserve">zvláště chráněný druh </w:t>
      </w:r>
      <w:r w:rsidRPr="008A5770">
        <w:t xml:space="preserve">pryskyřník velký </w:t>
      </w:r>
      <w:r>
        <w:t xml:space="preserve">     (</w:t>
      </w:r>
      <w:r w:rsidRPr="008A5770">
        <w:t>Ranunculus lingua</w:t>
      </w:r>
      <w:r>
        <w:t>), proto AOPK ČR</w:t>
      </w:r>
      <w:r w:rsidRPr="008A5770">
        <w:t xml:space="preserve"> stanovila podmínkou termín </w:t>
      </w:r>
      <w:r>
        <w:t xml:space="preserve">seče </w:t>
      </w:r>
      <w:r w:rsidRPr="008A5770">
        <w:t>po odkvětu a vysemení rostliny</w:t>
      </w:r>
      <w:r>
        <w:t xml:space="preserve">, tj. od </w:t>
      </w:r>
      <w:proofErr w:type="gramStart"/>
      <w:r>
        <w:t>1.9.2022</w:t>
      </w:r>
      <w:proofErr w:type="gramEnd"/>
      <w:r>
        <w:t>.</w:t>
      </w:r>
    </w:p>
    <w:p w:rsidR="00EB191E" w:rsidRPr="00A42D75" w:rsidRDefault="00EB191E" w:rsidP="00EB191E">
      <w:pPr>
        <w:pStyle w:val="Nadpis2"/>
        <w:numPr>
          <w:ilvl w:val="0"/>
          <w:numId w:val="0"/>
        </w:numPr>
        <w:ind w:left="426"/>
      </w:pPr>
      <w:r w:rsidRPr="00A42D75">
        <w:tab/>
      </w:r>
    </w:p>
    <w:p w:rsidR="00EB191E" w:rsidRPr="00A42D75" w:rsidRDefault="00EB191E" w:rsidP="00EB191E">
      <w:pPr>
        <w:pStyle w:val="Nadpis2"/>
        <w:numPr>
          <w:ilvl w:val="0"/>
          <w:numId w:val="0"/>
        </w:numPr>
      </w:pPr>
    </w:p>
    <w:p w:rsidR="00EB191E" w:rsidRPr="002B0565" w:rsidRDefault="00EB191E" w:rsidP="00EB191E">
      <w:pPr>
        <w:pStyle w:val="Nadpis2"/>
        <w:numPr>
          <w:ilvl w:val="1"/>
          <w:numId w:val="1"/>
        </w:numPr>
        <w:ind w:left="426" w:hanging="426"/>
        <w:rPr>
          <w:i/>
          <w:color w:val="FFCC00"/>
        </w:rPr>
      </w:pPr>
      <w:r w:rsidRPr="00A42D75">
        <w:t>Vlastník se zavazuje dodržet veškeré podmínky stanovené v odst. 2 tohoto článku. V případě porušení podmínek se vlastník zavaz</w:t>
      </w:r>
      <w:r>
        <w:t>uje nést veškerou odpovědnost a </w:t>
      </w:r>
      <w:r w:rsidRPr="00A42D75">
        <w:t>důsledky takového jednání výlučně na své náklady zj. zjednání nápravy dle pokynů AOPK ČR jakožto příslušného orgánu ochrany přírody. V případě nedodržení podmínek si účastníci dohody ujednali, že poskytnutý finanční příspěvek dle čl. III. této Dohody bude přiměřeně zkrácen podle § 19 odst. 4 vyhlášky č. 395/1992 Sb., kterou se provádějí některá ustanovení zákona č. 114/1992 Sb. (dále jen „vyhl. č. 395/1992 Sb</w:t>
      </w:r>
    </w:p>
    <w:p w:rsidR="00EB191E" w:rsidRPr="00EB191E" w:rsidRDefault="00EB191E" w:rsidP="00EB191E"/>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nájemce zrealizuje managementová opatření za finanční příspěvek na péči ve výši 126 000,-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nájemci finanční příspěvek na péči v celkové výši 126 000,-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 xml:space="preserve">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 Dále musí být uvedeno „Opatření byla provedena v rámci </w:t>
      </w:r>
      <w:r w:rsidRPr="00A42D75">
        <w:lastRenderedPageBreak/>
        <w:t>Integrovaného projektu LIFE - Jedna příroda (LIFE17 IPE/CZ/000005 LIFE-IP: N2K Revisited).“</w:t>
      </w:r>
    </w:p>
    <w:p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w:t>
      </w:r>
      <w:r w:rsidR="00932619">
        <w:t>o Dohoda se uzavírá na dobu do 1</w:t>
      </w:r>
      <w:r w:rsidRPr="00A42D75">
        <w:t>0.12.2022.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 xml:space="preserve">Nájemce bere na vědomí, že Dohoda může podléhat povinnosti jejího uveřejnění podle zákona č. 340/2015 Sb., o zvláštních podmínkách účinnosti některých smluv, uveřejňování těchto smluv a o registru smluv (zákon o registru smluv), zákona č. 134/2016 </w:t>
      </w:r>
      <w:r w:rsidRPr="00A42D75">
        <w:lastRenderedPageBreak/>
        <w:t>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PPK-1064b/25/22.</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4F7389" w:rsidP="004F7389">
            <w:pPr>
              <w:rPr>
                <w:rFonts w:ascii="Arial" w:hAnsi="Arial" w:cs="Arial"/>
              </w:rPr>
            </w:pPr>
            <w:r>
              <w:rPr>
                <w:rFonts w:ascii="Arial" w:hAnsi="Arial" w:cs="Arial"/>
              </w:rPr>
              <w:t>Ve Zbečně</w:t>
            </w:r>
          </w:p>
        </w:tc>
        <w:tc>
          <w:tcPr>
            <w:tcW w:w="1957" w:type="dxa"/>
          </w:tcPr>
          <w:p w:rsidR="000F7827" w:rsidRDefault="004F7389" w:rsidP="004F7389">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25.10.2022</w:t>
            </w:r>
            <w:proofErr w:type="gramEnd"/>
          </w:p>
        </w:tc>
        <w:tc>
          <w:tcPr>
            <w:tcW w:w="2845" w:type="dxa"/>
          </w:tcPr>
          <w:p w:rsidR="000F7827" w:rsidRDefault="00605CF1" w:rsidP="004F7389">
            <w:pPr>
              <w:rPr>
                <w:rFonts w:ascii="Arial" w:hAnsi="Arial" w:cs="Arial"/>
              </w:rPr>
            </w:pPr>
            <w:r>
              <w:rPr>
                <w:rFonts w:ascii="Arial" w:hAnsi="Arial" w:cs="Arial"/>
              </w:rPr>
              <w:t xml:space="preserve">V </w:t>
            </w:r>
            <w:r w:rsidR="004F7389">
              <w:rPr>
                <w:rFonts w:ascii="Arial" w:hAnsi="Arial" w:cs="Arial"/>
              </w:rPr>
              <w:t>Žehuni</w:t>
            </w:r>
          </w:p>
        </w:tc>
        <w:tc>
          <w:tcPr>
            <w:tcW w:w="2052" w:type="dxa"/>
          </w:tcPr>
          <w:p w:rsidR="000F7827" w:rsidRDefault="004F7389" w:rsidP="004F7389">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18.10.2022</w:t>
            </w:r>
            <w:bookmarkStart w:id="0" w:name="_GoBack"/>
            <w:bookmarkEnd w:id="0"/>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Nájemce:</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rsidR="000F7827" w:rsidRDefault="000F7827" w:rsidP="00E34C48">
            <w:pPr>
              <w:jc w:val="center"/>
              <w:rPr>
                <w:rFonts w:ascii="Arial" w:hAnsi="Arial" w:cs="Arial"/>
              </w:rPr>
            </w:pPr>
            <w:r w:rsidRPr="00A42D75">
              <w:rPr>
                <w:rFonts w:ascii="Arial" w:hAnsi="Arial" w:cs="Arial"/>
              </w:rPr>
              <w:t>Ing. Karel Horák</w:t>
            </w:r>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B0565"/>
    <w:rsid w:val="0030434D"/>
    <w:rsid w:val="00305126"/>
    <w:rsid w:val="00353B5E"/>
    <w:rsid w:val="0037433A"/>
    <w:rsid w:val="004D6AD0"/>
    <w:rsid w:val="004F7389"/>
    <w:rsid w:val="00605CF1"/>
    <w:rsid w:val="00747A7C"/>
    <w:rsid w:val="007A2884"/>
    <w:rsid w:val="008C259E"/>
    <w:rsid w:val="0091107F"/>
    <w:rsid w:val="00932619"/>
    <w:rsid w:val="00A42D75"/>
    <w:rsid w:val="00A53329"/>
    <w:rsid w:val="00AA215B"/>
    <w:rsid w:val="00B1098C"/>
    <w:rsid w:val="00BF6C21"/>
    <w:rsid w:val="00CB3C19"/>
    <w:rsid w:val="00E20544"/>
    <w:rsid w:val="00E34C48"/>
    <w:rsid w:val="00EB191E"/>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0A08"/>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1737</Words>
  <Characters>10255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ivana.moravcova</cp:lastModifiedBy>
  <cp:revision>3</cp:revision>
  <dcterms:created xsi:type="dcterms:W3CDTF">2022-10-25T09:39:00Z</dcterms:created>
  <dcterms:modified xsi:type="dcterms:W3CDTF">2022-10-25T09:40:00Z</dcterms:modified>
</cp:coreProperties>
</file>