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2E36648" w14:textId="68D78470" w:rsidR="00C87859" w:rsidRPr="00EF08B0" w:rsidRDefault="00603EE6" w:rsidP="00C878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4075C3">
        <w:rPr>
          <w:rFonts w:ascii="Times New Roman" w:hAnsi="Times New Roman"/>
          <w:b/>
          <w:sz w:val="24"/>
          <w:szCs w:val="24"/>
        </w:rPr>
        <w:t>41000599</w:t>
      </w:r>
      <w:r w:rsidR="00C87859">
        <w:rPr>
          <w:rFonts w:ascii="Times New Roman" w:hAnsi="Times New Roman"/>
          <w:b/>
          <w:sz w:val="24"/>
          <w:szCs w:val="24"/>
        </w:rPr>
        <w:t>69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se sídlem: Orlická 4/2020, 130 00  Praha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2DF284DB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4075C3">
        <w:rPr>
          <w:rFonts w:ascii="Times New Roman" w:hAnsi="Times New Roman"/>
          <w:sz w:val="20"/>
          <w:szCs w:val="20"/>
        </w:rPr>
        <w:t>Ctibor Legát, pověřen řízením Úseku informačních a komunikačních technologií</w:t>
      </w:r>
    </w:p>
    <w:p w14:paraId="2920805A" w14:textId="1F008F86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417B6C">
        <w:rPr>
          <w:rFonts w:ascii="Times New Roman" w:hAnsi="Times New Roman"/>
          <w:sz w:val="20"/>
          <w:szCs w:val="20"/>
        </w:rPr>
        <w:t>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3C44DE4A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FB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6CB764A0" w14:textId="77777777" w:rsidR="00A8186F" w:rsidRPr="00C622C4" w:rsidRDefault="00A8186F" w:rsidP="00A8186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ALEF NULA, a.s.</w:t>
      </w:r>
    </w:p>
    <w:p w14:paraId="529C4EB3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se sídlem: 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 Pernerova 691/42, 186 00  Praha 8</w:t>
      </w:r>
    </w:p>
    <w:p w14:paraId="51841D8A" w14:textId="77777777" w:rsidR="00A8186F" w:rsidRPr="00521F63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jednající: Ing. Milan Zinek</w:t>
      </w:r>
      <w:r w:rsidRPr="00521F63">
        <w:rPr>
          <w:rFonts w:ascii="Times New Roman" w:hAnsi="Times New Roman"/>
          <w:sz w:val="20"/>
          <w:szCs w:val="20"/>
        </w:rPr>
        <w:t>, předseda představenstva</w:t>
      </w:r>
    </w:p>
    <w:p w14:paraId="546E2248" w14:textId="21DA7F91" w:rsidR="00A8186F" w:rsidRPr="00A30CAA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1F63">
        <w:rPr>
          <w:rFonts w:ascii="Times New Roman" w:hAnsi="Times New Roman"/>
          <w:sz w:val="20"/>
          <w:szCs w:val="20"/>
        </w:rPr>
        <w:t>kontaktní osoba/tel./e-mail:</w:t>
      </w:r>
      <w:r>
        <w:rPr>
          <w:rFonts w:ascii="Times New Roman" w:hAnsi="Times New Roman"/>
          <w:sz w:val="20"/>
          <w:szCs w:val="20"/>
        </w:rPr>
        <w:t xml:space="preserve"> </w:t>
      </w:r>
      <w:r w:rsidR="00417B6C">
        <w:rPr>
          <w:rFonts w:ascii="Times New Roman" w:hAnsi="Times New Roman"/>
          <w:sz w:val="20"/>
          <w:szCs w:val="20"/>
        </w:rPr>
        <w:t>XXXXXXXXXXXXXXXXXXXXXXXXXXXXXXXXXXXXXXXX</w:t>
      </w:r>
    </w:p>
    <w:p w14:paraId="2025F442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>
        <w:rPr>
          <w:rFonts w:ascii="Times New Roman" w:eastAsia="Calibri" w:hAnsi="Times New Roman"/>
          <w:i w:val="0"/>
          <w:sz w:val="20"/>
          <w:lang w:eastAsia="en-US"/>
        </w:rPr>
        <w:t>IČ: 61858579</w:t>
      </w:r>
    </w:p>
    <w:p w14:paraId="6B18421E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>DIČ: CZ</w:t>
      </w:r>
      <w:r>
        <w:rPr>
          <w:rFonts w:ascii="Times New Roman" w:eastAsia="Calibri" w:hAnsi="Times New Roman"/>
          <w:i w:val="0"/>
          <w:sz w:val="20"/>
          <w:lang w:eastAsia="en-US"/>
        </w:rPr>
        <w:t>61858579</w:t>
      </w:r>
    </w:p>
    <w:p w14:paraId="1CAD774E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r>
        <w:rPr>
          <w:rFonts w:ascii="Times New Roman" w:eastAsia="Calibri" w:hAnsi="Times New Roman"/>
          <w:i w:val="0"/>
          <w:sz w:val="20"/>
          <w:lang w:eastAsia="en-US"/>
        </w:rPr>
        <w:t>Komerační Banka, a.s.</w:t>
      </w:r>
    </w:p>
    <w:p w14:paraId="45C6AF4C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č.účtu: </w:t>
      </w:r>
      <w:r>
        <w:rPr>
          <w:rFonts w:ascii="Times New Roman" w:eastAsia="Calibri" w:hAnsi="Times New Roman"/>
          <w:i w:val="0"/>
          <w:sz w:val="20"/>
          <w:lang w:eastAsia="en-US"/>
        </w:rPr>
        <w:t>51-3717150237/0100</w:t>
      </w:r>
    </w:p>
    <w:p w14:paraId="723FC6C8" w14:textId="77777777" w:rsidR="00A8186F" w:rsidRPr="00E43853" w:rsidRDefault="00A8186F" w:rsidP="00A8186F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C622C4">
        <w:rPr>
          <w:rFonts w:ascii="Times New Roman" w:hAnsi="Times New Roman"/>
          <w:sz w:val="20"/>
          <w:szCs w:val="20"/>
        </w:rPr>
        <w:t>Zapsaná v OR ve</w:t>
      </w:r>
      <w:r>
        <w:rPr>
          <w:rFonts w:ascii="Times New Roman" w:hAnsi="Times New Roman"/>
          <w:sz w:val="20"/>
          <w:szCs w:val="20"/>
        </w:rPr>
        <w:t>deném Městským soudem v Praze, spisová značka B. 2727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7BFE435C" w14:textId="385359E9" w:rsidR="004075C3" w:rsidRPr="00C87859" w:rsidRDefault="00C87859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7859">
        <w:rPr>
          <w:rFonts w:ascii="Times New Roman" w:hAnsi="Times New Roman"/>
          <w:sz w:val="20"/>
          <w:szCs w:val="20"/>
        </w:rPr>
        <w:t>Implementing Cisco Application Centric Infrastructure (DCACI)</w:t>
      </w:r>
    </w:p>
    <w:p w14:paraId="78978284" w14:textId="77777777" w:rsidR="00C87859" w:rsidRDefault="00C87859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9C0EB1" w14:textId="412C5C37" w:rsidR="007D52F0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p w14:paraId="788DAFF4" w14:textId="77777777" w:rsidR="00B96241" w:rsidRPr="004C7E59" w:rsidRDefault="00B96241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96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1559"/>
        <w:gridCol w:w="2268"/>
        <w:gridCol w:w="963"/>
        <w:gridCol w:w="1134"/>
      </w:tblGrid>
      <w:tr w:rsidR="00B96241" w:rsidRPr="004C7E59" w14:paraId="402DDAA6" w14:textId="720F1E97" w:rsidTr="00B96241">
        <w:tc>
          <w:tcPr>
            <w:tcW w:w="2268" w:type="dxa"/>
          </w:tcPr>
          <w:p w14:paraId="4EEC5180" w14:textId="77777777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709" w:type="dxa"/>
          </w:tcPr>
          <w:p w14:paraId="5AFF73FD" w14:textId="3688DFA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1559" w:type="dxa"/>
          </w:tcPr>
          <w:p w14:paraId="5FFE7726" w14:textId="1BC195F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2CA863D3" w14:textId="11439BD5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963" w:type="dxa"/>
          </w:tcPr>
          <w:p w14:paraId="01FFCCAD" w14:textId="57066D9F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4975D50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</w:p>
        </w:tc>
      </w:tr>
      <w:tr w:rsidR="00B96241" w14:paraId="516EAFA6" w14:textId="594463B2" w:rsidTr="00EC246E">
        <w:trPr>
          <w:trHeight w:val="875"/>
        </w:trPr>
        <w:tc>
          <w:tcPr>
            <w:tcW w:w="2268" w:type="dxa"/>
            <w:vAlign w:val="center"/>
          </w:tcPr>
          <w:p w14:paraId="3A29F715" w14:textId="386ED8A0" w:rsidR="00707E01" w:rsidRPr="004C7E59" w:rsidRDefault="00C87859" w:rsidP="0040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859">
              <w:rPr>
                <w:rFonts w:ascii="Times New Roman" w:hAnsi="Times New Roman"/>
                <w:sz w:val="20"/>
                <w:szCs w:val="20"/>
              </w:rPr>
              <w:t>Implementing Cisco Application Centric Infrastructure (DCACI)</w:t>
            </w:r>
          </w:p>
        </w:tc>
        <w:tc>
          <w:tcPr>
            <w:tcW w:w="709" w:type="dxa"/>
            <w:vAlign w:val="center"/>
          </w:tcPr>
          <w:p w14:paraId="76F8C63B" w14:textId="1A64DDB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0D9AAF6" w14:textId="12EE0058" w:rsidR="00707E01" w:rsidRPr="004C7E59" w:rsidRDefault="00EC246E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79807E00" w14:textId="4A72B195" w:rsidR="00707E01" w:rsidRPr="00707E01" w:rsidRDefault="00417B6C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</w:t>
            </w:r>
          </w:p>
        </w:tc>
        <w:tc>
          <w:tcPr>
            <w:tcW w:w="2268" w:type="dxa"/>
            <w:vAlign w:val="center"/>
          </w:tcPr>
          <w:p w14:paraId="2144D602" w14:textId="14BBFCDB" w:rsidR="00EC246E" w:rsidRDefault="00EC246E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CA9F02" w14:textId="63699A65" w:rsidR="00C87859" w:rsidRDefault="00C87859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7B6C"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  <w:p w14:paraId="503EFF25" w14:textId="31659654" w:rsidR="007B7C66" w:rsidRPr="00EC246E" w:rsidRDefault="007B7C66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17A432A" w14:textId="238FEEE9" w:rsidR="00707E01" w:rsidRPr="004C7E59" w:rsidRDefault="005440FF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67 915</w:t>
            </w:r>
            <w:r w:rsidR="00EC246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2FB18CDD" w14:textId="33E615B8" w:rsidR="00707E01" w:rsidRPr="004C7E59" w:rsidRDefault="005440FF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67 915</w:t>
            </w:r>
            <w:r w:rsidR="00707E0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</w:tbl>
    <w:p w14:paraId="0DC33C0D" w14:textId="64BB4B17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5440FF">
        <w:rPr>
          <w:rFonts w:ascii="Times New Roman" w:hAnsi="Times New Roman"/>
          <w:sz w:val="20"/>
          <w:szCs w:val="20"/>
        </w:rPr>
        <w:t>67 9</w:t>
      </w:r>
      <w:r w:rsidR="004075C3">
        <w:rPr>
          <w:rFonts w:ascii="Times New Roman" w:hAnsi="Times New Roman"/>
          <w:sz w:val="20"/>
          <w:szCs w:val="20"/>
        </w:rPr>
        <w:t>15</w:t>
      </w:r>
      <w:r w:rsidR="00547525">
        <w:rPr>
          <w:rFonts w:ascii="Times New Roman" w:hAnsi="Times New Roman"/>
          <w:sz w:val="20"/>
          <w:szCs w:val="20"/>
        </w:rPr>
        <w:t>,00</w:t>
      </w:r>
      <w:r w:rsidR="00E02026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7B4E64" w:rsidRPr="008C42D8">
        <w:rPr>
          <w:rFonts w:ascii="Times New Roman" w:hAnsi="Times New Roman"/>
          <w:sz w:val="20"/>
          <w:szCs w:val="20"/>
        </w:rPr>
        <w:t xml:space="preserve"> </w:t>
      </w:r>
      <w:r w:rsidR="005440FF">
        <w:rPr>
          <w:rFonts w:ascii="Times New Roman" w:hAnsi="Times New Roman"/>
          <w:sz w:val="20"/>
          <w:szCs w:val="20"/>
        </w:rPr>
        <w:t>14 262,15</w:t>
      </w:r>
      <w:r w:rsidR="00E31D42">
        <w:rPr>
          <w:rFonts w:ascii="Times New Roman" w:hAnsi="Times New Roman"/>
          <w:sz w:val="20"/>
          <w:szCs w:val="20"/>
        </w:rPr>
        <w:t xml:space="preserve"> </w:t>
      </w:r>
      <w:r w:rsidR="007B4E64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 xml:space="preserve">Kč,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5440FF" w:rsidRPr="005440FF">
        <w:rPr>
          <w:rFonts w:ascii="Times New Roman" w:hAnsi="Times New Roman"/>
          <w:b/>
          <w:sz w:val="20"/>
          <w:szCs w:val="20"/>
        </w:rPr>
        <w:t>82 177,15</w:t>
      </w:r>
      <w:r w:rsidR="007B4E64" w:rsidRPr="00943AA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2A0A55" w:rsidRPr="007B7C66">
        <w:rPr>
          <w:rFonts w:ascii="Times New Roman" w:hAnsi="Times New Roman"/>
          <w:b/>
          <w:sz w:val="20"/>
          <w:szCs w:val="20"/>
        </w:rPr>
        <w:t>Kč s</w:t>
      </w:r>
      <w:r w:rsidR="002A0A55" w:rsidRPr="00191EB0">
        <w:rPr>
          <w:rFonts w:ascii="Times New Roman" w:hAnsi="Times New Roman"/>
          <w:b/>
          <w:sz w:val="20"/>
          <w:szCs w:val="20"/>
        </w:rPr>
        <w:t> DPH.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112D428A" w14:textId="77777777" w:rsidR="00230E27" w:rsidRDefault="0041012B" w:rsidP="00230E27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230E27">
        <w:rPr>
          <w:rFonts w:ascii="Times New Roman" w:hAnsi="Times New Roman"/>
          <w:sz w:val="20"/>
          <w:szCs w:val="20"/>
        </w:rPr>
        <w:t>ALEF NULA a.s., Pernerova 691/42</w:t>
      </w:r>
      <w:r w:rsidR="00230E27">
        <w:rPr>
          <w:rFonts w:ascii="Times New Roman" w:hAnsi="Times New Roman"/>
          <w:sz w:val="20"/>
        </w:rPr>
        <w:t>, 186 00  Praha 8</w:t>
      </w:r>
    </w:p>
    <w:p w14:paraId="3BBDEF23" w14:textId="7E43AF42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5440FF">
        <w:rPr>
          <w:rFonts w:ascii="Times New Roman" w:hAnsi="Times New Roman"/>
          <w:sz w:val="20"/>
          <w:szCs w:val="20"/>
        </w:rPr>
        <w:t>28</w:t>
      </w:r>
      <w:r w:rsidR="004075C3">
        <w:rPr>
          <w:rFonts w:ascii="Times New Roman" w:hAnsi="Times New Roman"/>
          <w:sz w:val="20"/>
          <w:szCs w:val="20"/>
        </w:rPr>
        <w:t>.</w:t>
      </w:r>
      <w:r w:rsidR="005440FF">
        <w:rPr>
          <w:rFonts w:ascii="Times New Roman" w:hAnsi="Times New Roman"/>
          <w:sz w:val="20"/>
          <w:szCs w:val="20"/>
        </w:rPr>
        <w:t>11.</w:t>
      </w:r>
      <w:r w:rsidR="004075C3">
        <w:rPr>
          <w:rFonts w:ascii="Times New Roman" w:hAnsi="Times New Roman"/>
          <w:sz w:val="20"/>
          <w:szCs w:val="20"/>
        </w:rPr>
        <w:t xml:space="preserve"> – </w:t>
      </w:r>
      <w:r w:rsidR="005440FF">
        <w:rPr>
          <w:rFonts w:ascii="Times New Roman" w:hAnsi="Times New Roman"/>
          <w:sz w:val="20"/>
          <w:szCs w:val="20"/>
        </w:rPr>
        <w:t>2.12</w:t>
      </w:r>
      <w:r w:rsidR="007B7C66">
        <w:rPr>
          <w:rFonts w:ascii="Times New Roman" w:hAnsi="Times New Roman"/>
          <w:sz w:val="20"/>
          <w:szCs w:val="20"/>
        </w:rPr>
        <w:t>.2022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metadat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31861D3F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674DB4">
        <w:rPr>
          <w:rFonts w:ascii="Times New Roman" w:hAnsi="Times New Roman"/>
          <w:sz w:val="20"/>
          <w:szCs w:val="20"/>
        </w:rPr>
        <w:t>20.10.2022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4EDFBACE" w14:textId="77777777" w:rsidR="004075C3" w:rsidRPr="008C42D8" w:rsidRDefault="004075C3" w:rsidP="004075C3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Ctibor Legát</w:t>
      </w:r>
    </w:p>
    <w:p w14:paraId="780E45E0" w14:textId="77777777" w:rsidR="004075C3" w:rsidRDefault="004075C3" w:rsidP="004075C3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pověřen řízením ÚICT</w:t>
      </w:r>
    </w:p>
    <w:p w14:paraId="3889A2AF" w14:textId="0EB3FC0D" w:rsidR="00281588" w:rsidRDefault="00FE6BB0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4AE2791B" w14:textId="77777777" w:rsidR="00281588" w:rsidRDefault="00281588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33" w14:textId="6E082E3B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4106F1D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8C42D8">
        <w:rPr>
          <w:rFonts w:ascii="Times New Roman" w:hAnsi="Times New Roman"/>
          <w:sz w:val="20"/>
          <w:szCs w:val="20"/>
        </w:rPr>
        <w:t> </w:t>
      </w:r>
      <w:r w:rsidR="00220F64">
        <w:rPr>
          <w:rFonts w:ascii="Times New Roman" w:hAnsi="Times New Roman"/>
          <w:sz w:val="20"/>
          <w:szCs w:val="20"/>
        </w:rPr>
        <w:t>Praze</w:t>
      </w:r>
      <w:r w:rsidR="008C42D8">
        <w:rPr>
          <w:rFonts w:ascii="Times New Roman" w:hAnsi="Times New Roman"/>
          <w:sz w:val="20"/>
          <w:szCs w:val="20"/>
        </w:rPr>
        <w:t xml:space="preserve"> </w:t>
      </w:r>
      <w:r w:rsidR="00220F64">
        <w:rPr>
          <w:rFonts w:ascii="Times New Roman" w:hAnsi="Times New Roman"/>
          <w:sz w:val="20"/>
          <w:szCs w:val="20"/>
        </w:rPr>
        <w:t>,</w:t>
      </w:r>
      <w:r w:rsidR="006D3D7E">
        <w:rPr>
          <w:rFonts w:ascii="Times New Roman" w:hAnsi="Times New Roman"/>
          <w:sz w:val="20"/>
          <w:szCs w:val="20"/>
        </w:rPr>
        <w:t xml:space="preserve">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674DB4">
        <w:rPr>
          <w:rFonts w:ascii="Times New Roman" w:hAnsi="Times New Roman"/>
          <w:sz w:val="20"/>
          <w:szCs w:val="20"/>
        </w:rPr>
        <w:t>24.10.2022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3D7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7DBF0A25" w14:textId="77777777" w:rsidR="00220F64" w:rsidRDefault="00220F64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Ing. Milan Zinek</w:t>
      </w:r>
      <w:r w:rsidRPr="00521F63">
        <w:rPr>
          <w:rFonts w:ascii="Times New Roman" w:hAnsi="Times New Roman"/>
          <w:sz w:val="20"/>
          <w:szCs w:val="20"/>
        </w:rPr>
        <w:t>, předseda představenstva</w:t>
      </w:r>
    </w:p>
    <w:p w14:paraId="0629C201" w14:textId="3FD2316D" w:rsidR="006D3D7E" w:rsidRDefault="006D3D7E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B96241">
      <w:headerReference w:type="default" r:id="rId11"/>
      <w:footerReference w:type="default" r:id="rId12"/>
      <w:pgSz w:w="11906" w:h="16838"/>
      <w:pgMar w:top="2268" w:right="1134" w:bottom="1559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E6943" w14:textId="77777777" w:rsidR="006D343A" w:rsidRDefault="006D343A" w:rsidP="00E02EED">
      <w:pPr>
        <w:spacing w:after="0" w:line="240" w:lineRule="auto"/>
      </w:pPr>
      <w:r>
        <w:separator/>
      </w:r>
    </w:p>
  </w:endnote>
  <w:endnote w:type="continuationSeparator" w:id="0">
    <w:p w14:paraId="033660F3" w14:textId="77777777" w:rsidR="006D343A" w:rsidRDefault="006D343A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7032" w14:textId="77777777" w:rsidR="006D343A" w:rsidRDefault="006D343A" w:rsidP="00E02EED">
      <w:pPr>
        <w:spacing w:after="0" w:line="240" w:lineRule="auto"/>
      </w:pPr>
      <w:r>
        <w:separator/>
      </w:r>
    </w:p>
  </w:footnote>
  <w:footnote w:type="continuationSeparator" w:id="0">
    <w:p w14:paraId="7F966195" w14:textId="77777777" w:rsidR="006D343A" w:rsidRDefault="006D343A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195C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A26BE"/>
    <w:rsid w:val="000B2461"/>
    <w:rsid w:val="000B71D6"/>
    <w:rsid w:val="000B7783"/>
    <w:rsid w:val="000C7B67"/>
    <w:rsid w:val="000D7AE2"/>
    <w:rsid w:val="0011318B"/>
    <w:rsid w:val="001168BA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40C9"/>
    <w:rsid w:val="00186102"/>
    <w:rsid w:val="00191EB0"/>
    <w:rsid w:val="001A75DB"/>
    <w:rsid w:val="001B75AB"/>
    <w:rsid w:val="001C4B65"/>
    <w:rsid w:val="001D1A74"/>
    <w:rsid w:val="001D78F9"/>
    <w:rsid w:val="001F43F5"/>
    <w:rsid w:val="001F5112"/>
    <w:rsid w:val="001F655F"/>
    <w:rsid w:val="002026FE"/>
    <w:rsid w:val="00207C4A"/>
    <w:rsid w:val="002112D3"/>
    <w:rsid w:val="00220F64"/>
    <w:rsid w:val="00230E27"/>
    <w:rsid w:val="00233BD2"/>
    <w:rsid w:val="00244FAB"/>
    <w:rsid w:val="00245772"/>
    <w:rsid w:val="0025543C"/>
    <w:rsid w:val="00256729"/>
    <w:rsid w:val="00262655"/>
    <w:rsid w:val="002773AA"/>
    <w:rsid w:val="00281588"/>
    <w:rsid w:val="002817C2"/>
    <w:rsid w:val="00282F07"/>
    <w:rsid w:val="002A0A55"/>
    <w:rsid w:val="002A61E2"/>
    <w:rsid w:val="002A66BE"/>
    <w:rsid w:val="002B34E8"/>
    <w:rsid w:val="002B5D1D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6327B"/>
    <w:rsid w:val="003734F9"/>
    <w:rsid w:val="00396110"/>
    <w:rsid w:val="003D699B"/>
    <w:rsid w:val="003D7FE3"/>
    <w:rsid w:val="003F0E5A"/>
    <w:rsid w:val="003F465F"/>
    <w:rsid w:val="00404299"/>
    <w:rsid w:val="004075C3"/>
    <w:rsid w:val="0041012B"/>
    <w:rsid w:val="00417B6C"/>
    <w:rsid w:val="004205C3"/>
    <w:rsid w:val="00425900"/>
    <w:rsid w:val="0042636D"/>
    <w:rsid w:val="004513FF"/>
    <w:rsid w:val="0046585D"/>
    <w:rsid w:val="004674B1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1156A"/>
    <w:rsid w:val="00520D8D"/>
    <w:rsid w:val="00522BE1"/>
    <w:rsid w:val="0052654D"/>
    <w:rsid w:val="00530B4A"/>
    <w:rsid w:val="00537A6D"/>
    <w:rsid w:val="00543D40"/>
    <w:rsid w:val="005440FF"/>
    <w:rsid w:val="00547525"/>
    <w:rsid w:val="0055130F"/>
    <w:rsid w:val="00552D72"/>
    <w:rsid w:val="00556626"/>
    <w:rsid w:val="00582368"/>
    <w:rsid w:val="005867FF"/>
    <w:rsid w:val="005B30AD"/>
    <w:rsid w:val="005C13BC"/>
    <w:rsid w:val="005C1681"/>
    <w:rsid w:val="005D0051"/>
    <w:rsid w:val="005E1257"/>
    <w:rsid w:val="005E79E5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0487"/>
    <w:rsid w:val="00652794"/>
    <w:rsid w:val="0066043F"/>
    <w:rsid w:val="00674DB4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43A"/>
    <w:rsid w:val="006D3D7E"/>
    <w:rsid w:val="006D6BD1"/>
    <w:rsid w:val="006E49AE"/>
    <w:rsid w:val="007005A3"/>
    <w:rsid w:val="00707E01"/>
    <w:rsid w:val="00712E61"/>
    <w:rsid w:val="00713E07"/>
    <w:rsid w:val="00722888"/>
    <w:rsid w:val="00724C24"/>
    <w:rsid w:val="00731E43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4E64"/>
    <w:rsid w:val="007B563E"/>
    <w:rsid w:val="007B7C66"/>
    <w:rsid w:val="007C70A2"/>
    <w:rsid w:val="007D52F0"/>
    <w:rsid w:val="007E712D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3AA5"/>
    <w:rsid w:val="00945694"/>
    <w:rsid w:val="00947C91"/>
    <w:rsid w:val="0095195E"/>
    <w:rsid w:val="00955492"/>
    <w:rsid w:val="00956AC2"/>
    <w:rsid w:val="009572E2"/>
    <w:rsid w:val="0096210B"/>
    <w:rsid w:val="0096623A"/>
    <w:rsid w:val="00974848"/>
    <w:rsid w:val="00976DFE"/>
    <w:rsid w:val="00977E3D"/>
    <w:rsid w:val="00980A9D"/>
    <w:rsid w:val="00982CA2"/>
    <w:rsid w:val="00991EEA"/>
    <w:rsid w:val="009C5143"/>
    <w:rsid w:val="009C640A"/>
    <w:rsid w:val="009C6A51"/>
    <w:rsid w:val="009D18C0"/>
    <w:rsid w:val="009D2C06"/>
    <w:rsid w:val="009D5F69"/>
    <w:rsid w:val="009E1E75"/>
    <w:rsid w:val="009E220A"/>
    <w:rsid w:val="009E350D"/>
    <w:rsid w:val="00A25DE7"/>
    <w:rsid w:val="00A25EBD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D7BBF"/>
    <w:rsid w:val="00AF5005"/>
    <w:rsid w:val="00B02992"/>
    <w:rsid w:val="00B051D0"/>
    <w:rsid w:val="00B05A52"/>
    <w:rsid w:val="00B40196"/>
    <w:rsid w:val="00B52DD6"/>
    <w:rsid w:val="00B54A88"/>
    <w:rsid w:val="00B65B77"/>
    <w:rsid w:val="00B74C55"/>
    <w:rsid w:val="00B828D6"/>
    <w:rsid w:val="00B84985"/>
    <w:rsid w:val="00B86025"/>
    <w:rsid w:val="00B92721"/>
    <w:rsid w:val="00B96241"/>
    <w:rsid w:val="00BA254E"/>
    <w:rsid w:val="00BC2F77"/>
    <w:rsid w:val="00BE2373"/>
    <w:rsid w:val="00BE5E13"/>
    <w:rsid w:val="00BF0AC4"/>
    <w:rsid w:val="00BF5DC3"/>
    <w:rsid w:val="00C023B5"/>
    <w:rsid w:val="00C0602F"/>
    <w:rsid w:val="00C13762"/>
    <w:rsid w:val="00C41CA8"/>
    <w:rsid w:val="00C7728D"/>
    <w:rsid w:val="00C87859"/>
    <w:rsid w:val="00C94E0A"/>
    <w:rsid w:val="00C9785A"/>
    <w:rsid w:val="00CC4147"/>
    <w:rsid w:val="00CC44F2"/>
    <w:rsid w:val="00CC6453"/>
    <w:rsid w:val="00CE4880"/>
    <w:rsid w:val="00CF383E"/>
    <w:rsid w:val="00CF518A"/>
    <w:rsid w:val="00D01C19"/>
    <w:rsid w:val="00D0450C"/>
    <w:rsid w:val="00D06170"/>
    <w:rsid w:val="00D07B4B"/>
    <w:rsid w:val="00D12E90"/>
    <w:rsid w:val="00D3453F"/>
    <w:rsid w:val="00D439C1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22E86"/>
    <w:rsid w:val="00E31D42"/>
    <w:rsid w:val="00E50463"/>
    <w:rsid w:val="00E55B98"/>
    <w:rsid w:val="00E55E9B"/>
    <w:rsid w:val="00E6163A"/>
    <w:rsid w:val="00E80A88"/>
    <w:rsid w:val="00E848E1"/>
    <w:rsid w:val="00E972D8"/>
    <w:rsid w:val="00EA6A45"/>
    <w:rsid w:val="00EB1507"/>
    <w:rsid w:val="00EB2538"/>
    <w:rsid w:val="00EC1842"/>
    <w:rsid w:val="00EC246E"/>
    <w:rsid w:val="00EC3790"/>
    <w:rsid w:val="00ED12D3"/>
    <w:rsid w:val="00ED30DC"/>
    <w:rsid w:val="00ED4B78"/>
    <w:rsid w:val="00ED4BB9"/>
    <w:rsid w:val="00ED51BA"/>
    <w:rsid w:val="00EF08B0"/>
    <w:rsid w:val="00EF4F76"/>
    <w:rsid w:val="00F15F39"/>
    <w:rsid w:val="00F3753D"/>
    <w:rsid w:val="00F37C70"/>
    <w:rsid w:val="00F4087F"/>
    <w:rsid w:val="00F40B02"/>
    <w:rsid w:val="00F43CBC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E6BB0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74C26A-FD29-4011-AF21-19EE41D9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2018-09-19T13:36:00Z</cp:lastPrinted>
  <dcterms:created xsi:type="dcterms:W3CDTF">2022-10-25T08:51:00Z</dcterms:created>
  <dcterms:modified xsi:type="dcterms:W3CDTF">2022-10-25T08:51:00Z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