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D18B1" w14:textId="77777777" w:rsidR="002317A1" w:rsidRDefault="002317A1" w:rsidP="002317A1">
      <w:pPr>
        <w:pStyle w:val="Clanek11"/>
        <w:tabs>
          <w:tab w:val="clear" w:pos="567"/>
        </w:tabs>
        <w:spacing w:before="0" w:after="0"/>
        <w:ind w:left="0" w:firstLine="0"/>
        <w:rPr>
          <w:rFonts w:asciiTheme="minorHAnsi" w:hAnsiTheme="minorHAnsi" w:cstheme="minorHAnsi"/>
          <w:szCs w:val="22"/>
          <w:lang w:val="cs-CZ"/>
        </w:rPr>
      </w:pPr>
    </w:p>
    <w:p w14:paraId="6C78E962" w14:textId="77777777" w:rsidR="002317A1" w:rsidRPr="00B6472E" w:rsidRDefault="002317A1" w:rsidP="002317A1">
      <w:pPr>
        <w:jc w:val="center"/>
        <w:rPr>
          <w:rFonts w:ascii="Calibri" w:hAnsi="Calibri"/>
          <w:b/>
          <w:sz w:val="28"/>
          <w:szCs w:val="28"/>
        </w:rPr>
      </w:pPr>
      <w:r w:rsidRPr="00B6472E">
        <w:rPr>
          <w:rFonts w:ascii="Calibri" w:hAnsi="Calibri"/>
          <w:b/>
          <w:sz w:val="28"/>
          <w:szCs w:val="28"/>
        </w:rPr>
        <w:t xml:space="preserve">Smlouva o </w:t>
      </w:r>
      <w:r>
        <w:rPr>
          <w:rFonts w:ascii="Calibri" w:hAnsi="Calibri"/>
          <w:b/>
          <w:sz w:val="28"/>
          <w:szCs w:val="28"/>
        </w:rPr>
        <w:t>dílo</w:t>
      </w:r>
    </w:p>
    <w:p w14:paraId="1B151599" w14:textId="77777777" w:rsidR="002317A1" w:rsidRDefault="002317A1" w:rsidP="002317A1">
      <w:pPr>
        <w:pBdr>
          <w:bottom w:val="single" w:sz="6" w:space="1" w:color="auto"/>
        </w:pBdr>
        <w:jc w:val="center"/>
      </w:pPr>
    </w:p>
    <w:p w14:paraId="3F45B303" w14:textId="77777777" w:rsidR="002317A1" w:rsidRPr="00616AEE" w:rsidRDefault="002317A1" w:rsidP="002317A1">
      <w:pPr>
        <w:autoSpaceDE w:val="0"/>
        <w:spacing w:after="0"/>
        <w:rPr>
          <w:rFonts w:cstheme="minorHAnsi"/>
          <w:b/>
          <w:color w:val="000000"/>
        </w:rPr>
      </w:pPr>
      <w:r w:rsidRPr="00616AEE">
        <w:rPr>
          <w:rFonts w:cstheme="minorHAnsi"/>
        </w:rPr>
        <w:t>Níže uvedené smluvní strany</w:t>
      </w:r>
    </w:p>
    <w:p w14:paraId="6FF14251" w14:textId="77777777" w:rsidR="002317A1" w:rsidRPr="00616AEE" w:rsidRDefault="002317A1" w:rsidP="002317A1">
      <w:pPr>
        <w:autoSpaceDE w:val="0"/>
        <w:spacing w:after="0"/>
        <w:jc w:val="both"/>
        <w:rPr>
          <w:rFonts w:cstheme="minorHAnsi"/>
          <w:b/>
          <w:color w:val="000000"/>
        </w:rPr>
      </w:pPr>
    </w:p>
    <w:p w14:paraId="158A2187" w14:textId="4A5327FA" w:rsidR="002317A1" w:rsidRDefault="002317A1" w:rsidP="002317A1">
      <w:pPr>
        <w:tabs>
          <w:tab w:val="left" w:pos="1555"/>
        </w:tabs>
        <w:autoSpaceDE w:val="0"/>
        <w:spacing w:after="0" w:line="240" w:lineRule="auto"/>
        <w:rPr>
          <w:rFonts w:cstheme="minorHAnsi"/>
          <w:b/>
        </w:rPr>
      </w:pPr>
      <w:r>
        <w:rPr>
          <w:rFonts w:cstheme="minorHAnsi"/>
          <w:b/>
        </w:rPr>
        <w:t>Název:</w:t>
      </w:r>
      <w:r>
        <w:rPr>
          <w:rFonts w:cstheme="minorHAnsi"/>
          <w:b/>
        </w:rPr>
        <w:tab/>
      </w:r>
      <w:r>
        <w:rPr>
          <w:rFonts w:cstheme="minorHAnsi"/>
          <w:b/>
        </w:rPr>
        <w:tab/>
      </w:r>
      <w:r>
        <w:rPr>
          <w:rFonts w:cstheme="minorHAnsi"/>
          <w:b/>
        </w:rPr>
        <w:tab/>
      </w:r>
      <w:r w:rsidR="00E95C45">
        <w:rPr>
          <w:rFonts w:cstheme="minorHAnsi"/>
          <w:b/>
        </w:rPr>
        <w:t>Archeologický ústav AV ČR, Brno, v. v. i.</w:t>
      </w:r>
      <w:r>
        <w:rPr>
          <w:rFonts w:cstheme="minorHAnsi"/>
          <w:b/>
        </w:rPr>
        <w:tab/>
      </w:r>
    </w:p>
    <w:p w14:paraId="6F34F482" w14:textId="44853E85" w:rsidR="002317A1" w:rsidRDefault="002317A1" w:rsidP="002317A1">
      <w:pPr>
        <w:autoSpaceDE w:val="0"/>
        <w:spacing w:after="0" w:line="240" w:lineRule="auto"/>
        <w:rPr>
          <w:rFonts w:cstheme="minorHAnsi"/>
        </w:rPr>
      </w:pPr>
      <w:r>
        <w:rPr>
          <w:rFonts w:cstheme="minorHAnsi"/>
        </w:rPr>
        <w:t xml:space="preserve">IČO: </w:t>
      </w:r>
      <w:r>
        <w:rPr>
          <w:rFonts w:cstheme="minorHAnsi"/>
        </w:rPr>
        <w:tab/>
      </w:r>
      <w:r>
        <w:rPr>
          <w:rFonts w:cstheme="minorHAnsi"/>
        </w:rPr>
        <w:tab/>
      </w:r>
      <w:r>
        <w:rPr>
          <w:rFonts w:cstheme="minorHAnsi"/>
        </w:rPr>
        <w:tab/>
      </w:r>
      <w:r>
        <w:rPr>
          <w:rFonts w:cstheme="minorHAnsi"/>
        </w:rPr>
        <w:tab/>
      </w:r>
      <w:r w:rsidR="00E95C45">
        <w:rPr>
          <w:rFonts w:cstheme="minorHAnsi"/>
        </w:rPr>
        <w:t>680 81 758</w:t>
      </w:r>
    </w:p>
    <w:p w14:paraId="5D950F78" w14:textId="41469E3C" w:rsidR="002317A1" w:rsidRDefault="002317A1" w:rsidP="002317A1">
      <w:pPr>
        <w:autoSpaceDE w:val="0"/>
        <w:spacing w:after="0" w:line="240" w:lineRule="auto"/>
        <w:rPr>
          <w:rFonts w:cstheme="minorHAnsi"/>
        </w:rPr>
      </w:pPr>
      <w:r>
        <w:rPr>
          <w:rFonts w:cstheme="minorHAnsi"/>
        </w:rPr>
        <w:t xml:space="preserve">DIČ: </w:t>
      </w:r>
      <w:r>
        <w:rPr>
          <w:rFonts w:cstheme="minorHAnsi"/>
        </w:rPr>
        <w:tab/>
      </w:r>
      <w:r>
        <w:rPr>
          <w:rFonts w:cstheme="minorHAnsi"/>
        </w:rPr>
        <w:tab/>
      </w:r>
      <w:r>
        <w:rPr>
          <w:rFonts w:cstheme="minorHAnsi"/>
        </w:rPr>
        <w:tab/>
      </w:r>
      <w:r>
        <w:rPr>
          <w:rFonts w:cstheme="minorHAnsi"/>
        </w:rPr>
        <w:tab/>
        <w:t>CZ</w:t>
      </w:r>
      <w:r w:rsidR="00E95C45">
        <w:rPr>
          <w:rFonts w:cstheme="minorHAnsi"/>
        </w:rPr>
        <w:t>68081758</w:t>
      </w:r>
    </w:p>
    <w:p w14:paraId="3A7F4C54" w14:textId="76E26E77" w:rsidR="002317A1" w:rsidRDefault="002317A1" w:rsidP="002317A1">
      <w:pPr>
        <w:autoSpaceDE w:val="0"/>
        <w:spacing w:after="0" w:line="240" w:lineRule="auto"/>
        <w:rPr>
          <w:rFonts w:cstheme="minorHAnsi"/>
        </w:rPr>
      </w:pPr>
      <w:r>
        <w:rPr>
          <w:rFonts w:cstheme="minorHAnsi"/>
        </w:rPr>
        <w:t xml:space="preserve">se sídlem: </w:t>
      </w:r>
      <w:r>
        <w:rPr>
          <w:rFonts w:cstheme="minorHAnsi"/>
        </w:rPr>
        <w:tab/>
      </w:r>
      <w:r>
        <w:rPr>
          <w:rFonts w:cstheme="minorHAnsi"/>
        </w:rPr>
        <w:tab/>
      </w:r>
      <w:r>
        <w:rPr>
          <w:rFonts w:cstheme="minorHAnsi"/>
        </w:rPr>
        <w:tab/>
      </w:r>
      <w:r w:rsidR="00E95C45">
        <w:rPr>
          <w:rFonts w:cstheme="minorHAnsi"/>
        </w:rPr>
        <w:t>Brno, Čechyňská 363/19</w:t>
      </w:r>
      <w:r>
        <w:rPr>
          <w:rFonts w:cstheme="minorHAnsi"/>
        </w:rPr>
        <w:t xml:space="preserve">, PSČ </w:t>
      </w:r>
      <w:r w:rsidR="00E95C45">
        <w:rPr>
          <w:rFonts w:cstheme="minorHAnsi"/>
        </w:rPr>
        <w:t>602 00</w:t>
      </w:r>
    </w:p>
    <w:p w14:paraId="75295A8B" w14:textId="16925A0A" w:rsidR="00E95C45" w:rsidRDefault="005E2442" w:rsidP="00E95C45">
      <w:pPr>
        <w:autoSpaceDE w:val="0"/>
        <w:spacing w:after="0" w:line="240" w:lineRule="auto"/>
        <w:ind w:left="2832" w:hanging="2832"/>
        <w:rPr>
          <w:rFonts w:cstheme="minorHAnsi"/>
        </w:rPr>
      </w:pPr>
      <w:r w:rsidRPr="00616AEE">
        <w:rPr>
          <w:rFonts w:cstheme="minorHAnsi"/>
        </w:rPr>
        <w:t xml:space="preserve">zástupce: </w:t>
      </w:r>
      <w:r w:rsidRPr="00616AEE">
        <w:rPr>
          <w:rFonts w:cstheme="minorHAnsi"/>
        </w:rPr>
        <w:tab/>
      </w:r>
      <w:r w:rsidR="00786146">
        <w:rPr>
          <w:rFonts w:ascii="Calibri" w:hAnsi="Calibri" w:cs="Calibri"/>
        </w:rPr>
        <w:t xml:space="preserve">Mgr. Balázs </w:t>
      </w:r>
      <w:proofErr w:type="spellStart"/>
      <w:r w:rsidR="00786146">
        <w:rPr>
          <w:rFonts w:ascii="Calibri" w:hAnsi="Calibri" w:cs="Calibri"/>
        </w:rPr>
        <w:t>Komoroczy</w:t>
      </w:r>
      <w:proofErr w:type="spellEnd"/>
      <w:r w:rsidR="00786146">
        <w:rPr>
          <w:rFonts w:ascii="Calibri" w:hAnsi="Calibri" w:cs="Calibri"/>
        </w:rPr>
        <w:t xml:space="preserve">, Ph.D., ředitel </w:t>
      </w:r>
    </w:p>
    <w:p w14:paraId="6823DCD6" w14:textId="77777777" w:rsidR="00E95C45" w:rsidRDefault="00E95C45" w:rsidP="00E95C45">
      <w:pPr>
        <w:autoSpaceDE w:val="0"/>
        <w:spacing w:after="0" w:line="240" w:lineRule="auto"/>
        <w:ind w:left="2832" w:hanging="2832"/>
        <w:rPr>
          <w:rFonts w:cstheme="minorHAnsi"/>
        </w:rPr>
      </w:pPr>
      <w:r w:rsidRPr="00A37203">
        <w:rPr>
          <w:rFonts w:ascii="Calibri" w:hAnsi="Calibri" w:cs="Calibri"/>
        </w:rPr>
        <w:t xml:space="preserve">osoba oprávněná jednat </w:t>
      </w:r>
    </w:p>
    <w:p w14:paraId="40136B6E" w14:textId="4226C446" w:rsidR="00E95C45" w:rsidRPr="00A03EBB" w:rsidRDefault="00E95C45" w:rsidP="00E95C45">
      <w:pPr>
        <w:autoSpaceDE w:val="0"/>
        <w:spacing w:after="0" w:line="240" w:lineRule="auto"/>
        <w:ind w:left="2832" w:hanging="2832"/>
        <w:rPr>
          <w:rFonts w:cstheme="minorHAnsi"/>
        </w:rPr>
      </w:pPr>
      <w:r w:rsidRPr="00A37203">
        <w:rPr>
          <w:rFonts w:ascii="Calibri" w:hAnsi="Calibri" w:cs="Calibri"/>
        </w:rPr>
        <w:t xml:space="preserve">ve věcech technických: </w:t>
      </w:r>
      <w:r w:rsidRPr="00A37203">
        <w:rPr>
          <w:rFonts w:ascii="Calibri" w:hAnsi="Calibri" w:cs="Calibri"/>
        </w:rPr>
        <w:tab/>
      </w:r>
      <w:proofErr w:type="spellStart"/>
      <w:r w:rsidR="00E024F8">
        <w:rPr>
          <w:rFonts w:ascii="Calibri" w:hAnsi="Calibri" w:cs="Calibri"/>
        </w:rPr>
        <w:t>xxxxx</w:t>
      </w:r>
      <w:proofErr w:type="spellEnd"/>
      <w:r w:rsidRPr="00A03EBB">
        <w:rPr>
          <w:rFonts w:ascii="Calibri" w:hAnsi="Calibri" w:cs="Calibri"/>
        </w:rPr>
        <w:t xml:space="preserve"> </w:t>
      </w:r>
    </w:p>
    <w:p w14:paraId="66347598" w14:textId="33A1D0FB" w:rsidR="00E95C45" w:rsidRPr="00A03EBB" w:rsidRDefault="00E95C45" w:rsidP="00E95C45">
      <w:pPr>
        <w:autoSpaceDE w:val="0"/>
        <w:spacing w:after="0" w:line="240" w:lineRule="auto"/>
        <w:ind w:left="2832" w:hanging="2832"/>
        <w:rPr>
          <w:rFonts w:cstheme="minorHAnsi"/>
        </w:rPr>
      </w:pPr>
      <w:r w:rsidRPr="00A03EBB">
        <w:rPr>
          <w:rFonts w:ascii="Calibri" w:hAnsi="Calibri" w:cs="Calibri"/>
        </w:rPr>
        <w:t xml:space="preserve">kontaktní tel.: </w:t>
      </w:r>
      <w:r w:rsidRPr="00A03EBB">
        <w:rPr>
          <w:rFonts w:ascii="Calibri" w:hAnsi="Calibri" w:cs="Calibri"/>
        </w:rPr>
        <w:tab/>
      </w:r>
      <w:proofErr w:type="spellStart"/>
      <w:r w:rsidR="00E024F8">
        <w:rPr>
          <w:rFonts w:ascii="Calibri" w:hAnsi="Calibri" w:cs="Calibri"/>
        </w:rPr>
        <w:t>xxxxx</w:t>
      </w:r>
      <w:proofErr w:type="spellEnd"/>
      <w:r w:rsidRPr="00A03EBB">
        <w:rPr>
          <w:rFonts w:ascii="Calibri" w:hAnsi="Calibri" w:cs="Calibri"/>
        </w:rPr>
        <w:t xml:space="preserve"> </w:t>
      </w:r>
    </w:p>
    <w:p w14:paraId="16E62995" w14:textId="2A6D70D8" w:rsidR="00E95C45" w:rsidRPr="00A03EBB" w:rsidRDefault="00E95C45" w:rsidP="00E95C45">
      <w:pPr>
        <w:autoSpaceDE w:val="0"/>
        <w:spacing w:after="0" w:line="240" w:lineRule="auto"/>
        <w:ind w:left="2832" w:hanging="2832"/>
        <w:rPr>
          <w:rFonts w:cstheme="minorHAnsi"/>
        </w:rPr>
      </w:pPr>
      <w:r w:rsidRPr="00A03EBB">
        <w:rPr>
          <w:rFonts w:ascii="Calibri" w:hAnsi="Calibri" w:cs="Calibri"/>
        </w:rPr>
        <w:t xml:space="preserve">kontaktní email: </w:t>
      </w:r>
      <w:r w:rsidRPr="00A03EBB">
        <w:rPr>
          <w:rFonts w:ascii="Calibri" w:hAnsi="Calibri" w:cs="Calibri"/>
        </w:rPr>
        <w:tab/>
      </w:r>
      <w:proofErr w:type="spellStart"/>
      <w:r w:rsidR="00E024F8">
        <w:rPr>
          <w:rFonts w:ascii="Calibri" w:hAnsi="Calibri" w:cs="Calibri"/>
        </w:rPr>
        <w:t>xxxxx</w:t>
      </w:r>
      <w:proofErr w:type="spellEnd"/>
    </w:p>
    <w:p w14:paraId="572543E9" w14:textId="77777777" w:rsidR="005E2442" w:rsidRPr="00616AEE" w:rsidRDefault="005E2442" w:rsidP="00616AEE">
      <w:pPr>
        <w:autoSpaceDE w:val="0"/>
        <w:spacing w:after="0" w:line="240" w:lineRule="auto"/>
        <w:jc w:val="both"/>
        <w:rPr>
          <w:rFonts w:cstheme="minorHAnsi"/>
        </w:rPr>
      </w:pPr>
    </w:p>
    <w:p w14:paraId="4BAB26B9" w14:textId="77777777" w:rsidR="005E2442" w:rsidRPr="00616AEE" w:rsidRDefault="005E2442" w:rsidP="00616AEE">
      <w:pPr>
        <w:autoSpaceDE w:val="0"/>
        <w:spacing w:after="0" w:line="240" w:lineRule="auto"/>
        <w:jc w:val="both"/>
        <w:rPr>
          <w:rFonts w:cstheme="minorHAnsi"/>
        </w:rPr>
      </w:pPr>
      <w:r w:rsidRPr="00616AEE">
        <w:rPr>
          <w:rFonts w:cstheme="minorHAnsi"/>
        </w:rPr>
        <w:t>jako objednatel na straně jedné</w:t>
      </w:r>
      <w:r w:rsidRPr="00616AEE">
        <w:rPr>
          <w:rFonts w:cstheme="minorHAnsi"/>
          <w:b/>
        </w:rPr>
        <w:t xml:space="preserve"> </w:t>
      </w:r>
      <w:r w:rsidRPr="00616AEE">
        <w:rPr>
          <w:rFonts w:cstheme="minorHAnsi"/>
        </w:rPr>
        <w:t xml:space="preserve">(dále také jen </w:t>
      </w:r>
      <w:r w:rsidRPr="00616AEE">
        <w:rPr>
          <w:rFonts w:cstheme="minorHAnsi"/>
          <w:b/>
        </w:rPr>
        <w:t>„objednatel“</w:t>
      </w:r>
      <w:r w:rsidRPr="00616AEE">
        <w:rPr>
          <w:rFonts w:cstheme="minorHAnsi"/>
        </w:rPr>
        <w:t>)</w:t>
      </w:r>
    </w:p>
    <w:p w14:paraId="7FF96251" w14:textId="77777777" w:rsidR="005E2442" w:rsidRPr="00616AEE" w:rsidRDefault="005E2442" w:rsidP="00616AEE">
      <w:pPr>
        <w:autoSpaceDE w:val="0"/>
        <w:spacing w:after="0" w:line="240" w:lineRule="auto"/>
        <w:rPr>
          <w:rFonts w:cstheme="minorHAnsi"/>
        </w:rPr>
      </w:pPr>
    </w:p>
    <w:p w14:paraId="1D3DB8D6" w14:textId="77777777" w:rsidR="005E2442" w:rsidRPr="00616AEE" w:rsidRDefault="005E2442" w:rsidP="00616AEE">
      <w:pPr>
        <w:autoSpaceDE w:val="0"/>
        <w:spacing w:after="0" w:line="240" w:lineRule="auto"/>
        <w:rPr>
          <w:rFonts w:cstheme="minorHAnsi"/>
        </w:rPr>
      </w:pPr>
      <w:r w:rsidRPr="00616AEE">
        <w:rPr>
          <w:rFonts w:cstheme="minorHAnsi"/>
        </w:rPr>
        <w:t>a</w:t>
      </w:r>
    </w:p>
    <w:p w14:paraId="63E8A383" w14:textId="77777777" w:rsidR="005E2442" w:rsidRPr="00616AEE" w:rsidRDefault="005E2442" w:rsidP="00616AEE">
      <w:pPr>
        <w:autoSpaceDE w:val="0"/>
        <w:spacing w:after="0" w:line="240" w:lineRule="auto"/>
        <w:jc w:val="both"/>
        <w:rPr>
          <w:rFonts w:cstheme="minorHAnsi"/>
        </w:rPr>
      </w:pPr>
    </w:p>
    <w:p w14:paraId="6ED5B426" w14:textId="1BA12E70" w:rsidR="005E2442" w:rsidRPr="00616AEE" w:rsidRDefault="005E2442" w:rsidP="00616AEE">
      <w:pPr>
        <w:autoSpaceDE w:val="0"/>
        <w:spacing w:after="0" w:line="240" w:lineRule="auto"/>
        <w:jc w:val="both"/>
        <w:rPr>
          <w:rFonts w:cstheme="minorHAnsi"/>
          <w:color w:val="000000"/>
        </w:rPr>
      </w:pPr>
      <w:r w:rsidRPr="00616AEE">
        <w:rPr>
          <w:rFonts w:cstheme="minorHAnsi"/>
          <w:b/>
          <w:color w:val="000000"/>
        </w:rPr>
        <w:t xml:space="preserve">Obchodní firma, název: </w:t>
      </w:r>
      <w:r w:rsidRPr="00616AEE">
        <w:rPr>
          <w:rFonts w:cstheme="minorHAnsi"/>
          <w:b/>
          <w:color w:val="000000"/>
        </w:rPr>
        <w:tab/>
      </w:r>
      <w:r w:rsidR="00A46DFA">
        <w:rPr>
          <w:rFonts w:cstheme="minorHAnsi"/>
          <w:b/>
          <w:color w:val="000000"/>
        </w:rPr>
        <w:t>RENOVA stavební a obchodní společnost s.r.o.</w:t>
      </w:r>
    </w:p>
    <w:p w14:paraId="176D14A9" w14:textId="4B5AC091" w:rsidR="005E2442" w:rsidRPr="00616AEE" w:rsidRDefault="005E2442" w:rsidP="00616AEE">
      <w:pPr>
        <w:autoSpaceDE w:val="0"/>
        <w:spacing w:after="0" w:line="240" w:lineRule="auto"/>
        <w:jc w:val="both"/>
        <w:rPr>
          <w:rFonts w:cstheme="minorHAnsi"/>
        </w:rPr>
      </w:pPr>
      <w:r w:rsidRPr="00616AEE">
        <w:rPr>
          <w:rFonts w:cstheme="minorHAnsi"/>
        </w:rPr>
        <w:t xml:space="preserve">IČO: </w:t>
      </w:r>
      <w:r w:rsidRPr="00616AEE">
        <w:rPr>
          <w:rFonts w:cstheme="minorHAnsi"/>
        </w:rPr>
        <w:tab/>
      </w:r>
      <w:r w:rsidRPr="00616AEE">
        <w:rPr>
          <w:rFonts w:cstheme="minorHAnsi"/>
        </w:rPr>
        <w:tab/>
      </w:r>
      <w:r w:rsidRPr="00616AEE">
        <w:rPr>
          <w:rFonts w:cstheme="minorHAnsi"/>
        </w:rPr>
        <w:tab/>
      </w:r>
      <w:r w:rsidRPr="00616AEE">
        <w:rPr>
          <w:rFonts w:cstheme="minorHAnsi"/>
        </w:rPr>
        <w:tab/>
      </w:r>
      <w:r w:rsidR="00A46DFA">
        <w:rPr>
          <w:rFonts w:cstheme="minorHAnsi"/>
        </w:rPr>
        <w:t>469 92 707</w:t>
      </w:r>
    </w:p>
    <w:p w14:paraId="4EBE5ECD" w14:textId="7CCAD8DE" w:rsidR="005E2442" w:rsidRPr="00616AEE" w:rsidRDefault="005E2442" w:rsidP="00616AEE">
      <w:pPr>
        <w:autoSpaceDE w:val="0"/>
        <w:spacing w:after="0" w:line="240" w:lineRule="auto"/>
        <w:jc w:val="both"/>
        <w:rPr>
          <w:rFonts w:cstheme="minorHAnsi"/>
        </w:rPr>
      </w:pPr>
      <w:r w:rsidRPr="00616AEE">
        <w:rPr>
          <w:rFonts w:cstheme="minorHAnsi"/>
        </w:rPr>
        <w:t xml:space="preserve">DIČ: </w:t>
      </w:r>
      <w:r w:rsidRPr="00616AEE">
        <w:rPr>
          <w:rFonts w:cstheme="minorHAnsi"/>
        </w:rPr>
        <w:tab/>
      </w:r>
      <w:r w:rsidRPr="00616AEE">
        <w:rPr>
          <w:rFonts w:cstheme="minorHAnsi"/>
        </w:rPr>
        <w:tab/>
      </w:r>
      <w:r w:rsidRPr="00616AEE">
        <w:rPr>
          <w:rFonts w:cstheme="minorHAnsi"/>
        </w:rPr>
        <w:tab/>
      </w:r>
      <w:r w:rsidRPr="00616AEE">
        <w:rPr>
          <w:rFonts w:cstheme="minorHAnsi"/>
        </w:rPr>
        <w:tab/>
      </w:r>
      <w:r w:rsidR="00A46DFA">
        <w:rPr>
          <w:rFonts w:cstheme="minorHAnsi"/>
        </w:rPr>
        <w:t>CZ46992707</w:t>
      </w:r>
    </w:p>
    <w:p w14:paraId="7847BC48" w14:textId="7F4DC55C" w:rsidR="005E2442" w:rsidRPr="00616AEE" w:rsidRDefault="005E2442" w:rsidP="00616AEE">
      <w:pPr>
        <w:autoSpaceDE w:val="0"/>
        <w:spacing w:after="0" w:line="240" w:lineRule="auto"/>
        <w:jc w:val="both"/>
        <w:rPr>
          <w:rFonts w:cstheme="minorHAnsi"/>
        </w:rPr>
      </w:pPr>
      <w:r w:rsidRPr="00616AEE">
        <w:rPr>
          <w:rFonts w:cstheme="minorHAnsi"/>
        </w:rPr>
        <w:t>se sídlem:</w:t>
      </w:r>
      <w:r w:rsidRPr="00616AEE">
        <w:rPr>
          <w:rFonts w:cstheme="minorHAnsi"/>
        </w:rPr>
        <w:tab/>
      </w:r>
      <w:r w:rsidRPr="00616AEE">
        <w:rPr>
          <w:rFonts w:cstheme="minorHAnsi"/>
        </w:rPr>
        <w:tab/>
        <w:t xml:space="preserve"> </w:t>
      </w:r>
      <w:r w:rsidRPr="00616AEE">
        <w:rPr>
          <w:rFonts w:cstheme="minorHAnsi"/>
        </w:rPr>
        <w:tab/>
      </w:r>
      <w:r w:rsidR="00A46DFA">
        <w:rPr>
          <w:rFonts w:cstheme="minorHAnsi"/>
        </w:rPr>
        <w:t>Hodonín, Polní 4057/27, PSČ 695 01</w:t>
      </w:r>
      <w:r w:rsidRPr="00616AEE">
        <w:rPr>
          <w:rFonts w:cstheme="minorHAnsi"/>
        </w:rPr>
        <w:t xml:space="preserve"> </w:t>
      </w:r>
    </w:p>
    <w:p w14:paraId="730EFFE1" w14:textId="72D8B3F4" w:rsidR="005E2442" w:rsidRPr="00616AEE" w:rsidRDefault="005E2442" w:rsidP="00A46DFA">
      <w:pPr>
        <w:autoSpaceDE w:val="0"/>
        <w:spacing w:after="0" w:line="240" w:lineRule="auto"/>
        <w:ind w:left="2832" w:hanging="2832"/>
        <w:jc w:val="both"/>
        <w:rPr>
          <w:rFonts w:cstheme="minorHAnsi"/>
        </w:rPr>
      </w:pPr>
      <w:r w:rsidRPr="00616AEE">
        <w:rPr>
          <w:rFonts w:cstheme="minorHAnsi"/>
        </w:rPr>
        <w:t xml:space="preserve">zapsaná/ý </w:t>
      </w:r>
      <w:r w:rsidRPr="00616AEE">
        <w:rPr>
          <w:rFonts w:cstheme="minorHAnsi"/>
        </w:rPr>
        <w:tab/>
      </w:r>
      <w:r w:rsidR="00A46DFA">
        <w:rPr>
          <w:rFonts w:cstheme="minorHAnsi"/>
        </w:rPr>
        <w:t>v obchodním rejstříku vedeném u Krajského soudu v Brně, oddíl C, vložka č. 8635</w:t>
      </w:r>
      <w:r w:rsidRPr="00616AEE">
        <w:rPr>
          <w:rFonts w:cstheme="minorHAnsi"/>
        </w:rPr>
        <w:t xml:space="preserve"> </w:t>
      </w:r>
    </w:p>
    <w:p w14:paraId="217B3FF8" w14:textId="0F460395" w:rsidR="005E2442" w:rsidRPr="00616AEE" w:rsidRDefault="005E2442" w:rsidP="00616AEE">
      <w:pPr>
        <w:autoSpaceDE w:val="0"/>
        <w:spacing w:after="0" w:line="240" w:lineRule="auto"/>
        <w:jc w:val="both"/>
        <w:rPr>
          <w:rFonts w:cstheme="minorHAnsi"/>
        </w:rPr>
      </w:pPr>
      <w:r w:rsidRPr="00616AEE">
        <w:rPr>
          <w:rFonts w:cstheme="minorHAnsi"/>
        </w:rPr>
        <w:t xml:space="preserve">zástupce: </w:t>
      </w:r>
      <w:r w:rsidRPr="00616AEE">
        <w:rPr>
          <w:rFonts w:cstheme="minorHAnsi"/>
        </w:rPr>
        <w:tab/>
      </w:r>
      <w:r w:rsidRPr="00616AEE">
        <w:rPr>
          <w:rFonts w:cstheme="minorHAnsi"/>
        </w:rPr>
        <w:tab/>
      </w:r>
      <w:r w:rsidRPr="00616AEE">
        <w:rPr>
          <w:rFonts w:cstheme="minorHAnsi"/>
        </w:rPr>
        <w:tab/>
      </w:r>
      <w:r w:rsidR="00A46DFA">
        <w:rPr>
          <w:rFonts w:cstheme="minorHAnsi"/>
        </w:rPr>
        <w:t>Ing. Zdeněk Marek, jednatel</w:t>
      </w:r>
    </w:p>
    <w:p w14:paraId="1051CFDC" w14:textId="77777777" w:rsidR="005E2442" w:rsidRPr="00616AEE" w:rsidRDefault="005E2442" w:rsidP="00616AEE">
      <w:pPr>
        <w:autoSpaceDE w:val="0"/>
        <w:spacing w:after="0" w:line="240" w:lineRule="auto"/>
        <w:rPr>
          <w:rFonts w:cstheme="minorHAnsi"/>
        </w:rPr>
      </w:pPr>
      <w:r w:rsidRPr="00616AEE">
        <w:rPr>
          <w:rFonts w:cstheme="minorHAnsi"/>
        </w:rPr>
        <w:t xml:space="preserve">osoba oprávněná jednat </w:t>
      </w:r>
    </w:p>
    <w:p w14:paraId="2D9FD854" w14:textId="6C8F3544" w:rsidR="005E2442" w:rsidRPr="00616AEE" w:rsidRDefault="005E2442" w:rsidP="00616AEE">
      <w:pPr>
        <w:autoSpaceDE w:val="0"/>
        <w:spacing w:after="0" w:line="240" w:lineRule="auto"/>
        <w:rPr>
          <w:rFonts w:cstheme="minorHAnsi"/>
        </w:rPr>
      </w:pPr>
      <w:r w:rsidRPr="00616AEE">
        <w:rPr>
          <w:rFonts w:cstheme="minorHAnsi"/>
        </w:rPr>
        <w:t xml:space="preserve">ve věcech technických: </w:t>
      </w:r>
      <w:r w:rsidRPr="00616AEE">
        <w:rPr>
          <w:rFonts w:cstheme="minorHAnsi"/>
        </w:rPr>
        <w:tab/>
      </w:r>
      <w:r w:rsidRPr="00616AEE">
        <w:rPr>
          <w:rFonts w:cstheme="minorHAnsi"/>
        </w:rPr>
        <w:tab/>
      </w:r>
      <w:proofErr w:type="spellStart"/>
      <w:r w:rsidR="008E7559">
        <w:rPr>
          <w:rFonts w:cstheme="minorHAnsi"/>
        </w:rPr>
        <w:t>xxxxx</w:t>
      </w:r>
      <w:proofErr w:type="spellEnd"/>
    </w:p>
    <w:p w14:paraId="683AEB33" w14:textId="485676C4" w:rsidR="005E2442" w:rsidRPr="00616AEE" w:rsidRDefault="005E2442" w:rsidP="00616AEE">
      <w:pPr>
        <w:autoSpaceDE w:val="0"/>
        <w:spacing w:after="0" w:line="240" w:lineRule="auto"/>
        <w:rPr>
          <w:rFonts w:cstheme="minorHAnsi"/>
        </w:rPr>
      </w:pPr>
      <w:r w:rsidRPr="00616AEE">
        <w:rPr>
          <w:rFonts w:cstheme="minorHAnsi"/>
        </w:rPr>
        <w:t xml:space="preserve">kontaktní tel.: </w:t>
      </w:r>
      <w:r w:rsidRPr="00616AEE">
        <w:rPr>
          <w:rFonts w:cstheme="minorHAnsi"/>
        </w:rPr>
        <w:tab/>
      </w:r>
      <w:r w:rsidRPr="00616AEE">
        <w:rPr>
          <w:rFonts w:cstheme="minorHAnsi"/>
        </w:rPr>
        <w:tab/>
      </w:r>
      <w:r w:rsidRPr="00616AEE">
        <w:rPr>
          <w:rFonts w:cstheme="minorHAnsi"/>
        </w:rPr>
        <w:tab/>
      </w:r>
      <w:r w:rsidR="008E7559">
        <w:rPr>
          <w:rFonts w:cstheme="minorHAnsi"/>
        </w:rPr>
        <w:t>+</w:t>
      </w:r>
      <w:proofErr w:type="spellStart"/>
      <w:r w:rsidR="008E7559">
        <w:rPr>
          <w:rFonts w:cstheme="minorHAnsi"/>
        </w:rPr>
        <w:t>xxxxx</w:t>
      </w:r>
      <w:proofErr w:type="spellEnd"/>
    </w:p>
    <w:p w14:paraId="375DF7D1" w14:textId="76EA5458" w:rsidR="005E2442" w:rsidRPr="00616AEE" w:rsidRDefault="005E2442" w:rsidP="00616AEE">
      <w:pPr>
        <w:autoSpaceDE w:val="0"/>
        <w:spacing w:after="0" w:line="240" w:lineRule="auto"/>
        <w:rPr>
          <w:rFonts w:cstheme="minorHAnsi"/>
        </w:rPr>
      </w:pPr>
      <w:r w:rsidRPr="00616AEE">
        <w:rPr>
          <w:rFonts w:cstheme="minorHAnsi"/>
        </w:rPr>
        <w:t xml:space="preserve">kontaktní email: </w:t>
      </w:r>
      <w:r w:rsidRPr="00616AEE">
        <w:rPr>
          <w:rFonts w:cstheme="minorHAnsi"/>
        </w:rPr>
        <w:tab/>
      </w:r>
      <w:r w:rsidRPr="00616AEE">
        <w:rPr>
          <w:rFonts w:cstheme="minorHAnsi"/>
        </w:rPr>
        <w:tab/>
      </w:r>
      <w:proofErr w:type="spellStart"/>
      <w:r w:rsidR="008E7559">
        <w:rPr>
          <w:rFonts w:cstheme="minorHAnsi"/>
        </w:rPr>
        <w:t>xxxxx</w:t>
      </w:r>
      <w:proofErr w:type="spellEnd"/>
    </w:p>
    <w:p w14:paraId="2AF8E32B" w14:textId="497963AD" w:rsidR="005E2442" w:rsidRPr="00616AEE" w:rsidRDefault="005E2442" w:rsidP="00616AEE">
      <w:pPr>
        <w:autoSpaceDE w:val="0"/>
        <w:spacing w:after="0" w:line="240" w:lineRule="auto"/>
        <w:jc w:val="both"/>
        <w:rPr>
          <w:rFonts w:cstheme="minorHAnsi"/>
        </w:rPr>
      </w:pPr>
      <w:r w:rsidRPr="00616AEE">
        <w:rPr>
          <w:rFonts w:cstheme="minorHAnsi"/>
        </w:rPr>
        <w:t xml:space="preserve">číslo účtu: </w:t>
      </w:r>
      <w:r w:rsidRPr="00616AEE">
        <w:rPr>
          <w:rFonts w:cstheme="minorHAnsi"/>
        </w:rPr>
        <w:tab/>
      </w:r>
      <w:r w:rsidRPr="00616AEE">
        <w:rPr>
          <w:rFonts w:cstheme="minorHAnsi"/>
        </w:rPr>
        <w:tab/>
      </w:r>
      <w:r w:rsidRPr="00616AEE">
        <w:rPr>
          <w:rFonts w:cstheme="minorHAnsi"/>
        </w:rPr>
        <w:tab/>
      </w:r>
      <w:r w:rsidR="00B11E44">
        <w:rPr>
          <w:rFonts w:cstheme="minorHAnsi"/>
        </w:rPr>
        <w:t>94109671/0100</w:t>
      </w:r>
    </w:p>
    <w:p w14:paraId="292FC516" w14:textId="77777777" w:rsidR="005E2442" w:rsidRPr="00616AEE" w:rsidRDefault="005E2442" w:rsidP="00616AEE">
      <w:pPr>
        <w:spacing w:after="0" w:line="240" w:lineRule="auto"/>
        <w:jc w:val="both"/>
        <w:rPr>
          <w:rFonts w:cstheme="minorHAnsi"/>
        </w:rPr>
      </w:pPr>
    </w:p>
    <w:p w14:paraId="28A89604" w14:textId="77777777" w:rsidR="005E2442" w:rsidRPr="00616AEE" w:rsidRDefault="005E2442" w:rsidP="00616AEE">
      <w:pPr>
        <w:spacing w:after="0" w:line="240" w:lineRule="auto"/>
        <w:jc w:val="both"/>
        <w:rPr>
          <w:rFonts w:cstheme="minorHAnsi"/>
        </w:rPr>
      </w:pPr>
      <w:r w:rsidRPr="00616AEE">
        <w:rPr>
          <w:rFonts w:cstheme="minorHAnsi"/>
        </w:rPr>
        <w:t>jako zhotovitel na straně druhé</w:t>
      </w:r>
      <w:r w:rsidRPr="00616AEE">
        <w:rPr>
          <w:rFonts w:cstheme="minorHAnsi"/>
          <w:b/>
        </w:rPr>
        <w:t xml:space="preserve"> </w:t>
      </w:r>
      <w:r w:rsidRPr="00616AEE">
        <w:rPr>
          <w:rFonts w:cstheme="minorHAnsi"/>
        </w:rPr>
        <w:t xml:space="preserve">(dále také jen </w:t>
      </w:r>
      <w:r w:rsidRPr="00616AEE">
        <w:rPr>
          <w:rFonts w:cstheme="minorHAnsi"/>
          <w:b/>
        </w:rPr>
        <w:t>„zhotovitel“</w:t>
      </w:r>
      <w:r w:rsidRPr="00616AEE">
        <w:rPr>
          <w:rFonts w:cstheme="minorHAnsi"/>
        </w:rPr>
        <w:t>)</w:t>
      </w:r>
    </w:p>
    <w:p w14:paraId="668FD3B2" w14:textId="77777777" w:rsidR="005E2442" w:rsidRPr="00616AEE" w:rsidRDefault="005E2442" w:rsidP="00616AEE">
      <w:pPr>
        <w:spacing w:after="0"/>
        <w:jc w:val="both"/>
        <w:rPr>
          <w:rFonts w:cstheme="minorHAnsi"/>
        </w:rPr>
      </w:pPr>
    </w:p>
    <w:p w14:paraId="36B92F01" w14:textId="77777777" w:rsidR="005E2442" w:rsidRPr="00616AEE" w:rsidRDefault="005E2442" w:rsidP="00616AEE">
      <w:pPr>
        <w:spacing w:after="0"/>
        <w:jc w:val="both"/>
        <w:rPr>
          <w:rFonts w:cstheme="minorHAnsi"/>
        </w:rPr>
      </w:pPr>
      <w:r w:rsidRPr="00616AEE">
        <w:rPr>
          <w:rFonts w:cstheme="minorHAnsi"/>
        </w:rPr>
        <w:t>uzavírají níže uvedeného dne, měsíce a roku tuto smlouvu o dílo (dále také jen „</w:t>
      </w:r>
      <w:r w:rsidRPr="00616AEE">
        <w:rPr>
          <w:rFonts w:cstheme="minorHAnsi"/>
          <w:b/>
        </w:rPr>
        <w:t>smlouva</w:t>
      </w:r>
      <w:r w:rsidRPr="00616AEE">
        <w:rPr>
          <w:rFonts w:cstheme="minorHAnsi"/>
        </w:rPr>
        <w:t>“):</w:t>
      </w:r>
    </w:p>
    <w:p w14:paraId="794CFCF2" w14:textId="77777777" w:rsidR="005E2442" w:rsidRPr="00616AEE" w:rsidRDefault="005E2442" w:rsidP="00616AEE">
      <w:pPr>
        <w:pStyle w:val="Nadpis10"/>
        <w:spacing w:before="0" w:after="0"/>
        <w:ind w:left="567"/>
        <w:jc w:val="both"/>
        <w:rPr>
          <w:rFonts w:asciiTheme="minorHAnsi" w:hAnsiTheme="minorHAnsi" w:cstheme="minorHAnsi"/>
          <w:b w:val="0"/>
          <w:sz w:val="22"/>
          <w:szCs w:val="22"/>
        </w:rPr>
      </w:pPr>
    </w:p>
    <w:p w14:paraId="1990C9FA"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 xml:space="preserve">Úvodní ustanovení </w:t>
      </w:r>
    </w:p>
    <w:p w14:paraId="62A12B4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Objednatel prohlašuje, že</w:t>
      </w:r>
    </w:p>
    <w:p w14:paraId="5C050F43" w14:textId="3E471F72" w:rsidR="005E2442" w:rsidRPr="001F28B4" w:rsidRDefault="005E2442" w:rsidP="001F28B4">
      <w:pPr>
        <w:pStyle w:val="Clanek11"/>
        <w:numPr>
          <w:ilvl w:val="0"/>
          <w:numId w:val="29"/>
        </w:numPr>
        <w:spacing w:before="60" w:after="60"/>
        <w:rPr>
          <w:rFonts w:asciiTheme="minorHAnsi" w:hAnsiTheme="minorHAnsi" w:cstheme="minorHAnsi"/>
          <w:szCs w:val="22"/>
        </w:rPr>
      </w:pPr>
      <w:r w:rsidRPr="001F28B4">
        <w:rPr>
          <w:rFonts w:asciiTheme="minorHAnsi" w:hAnsiTheme="minorHAnsi" w:cstheme="minorHAnsi"/>
          <w:szCs w:val="22"/>
        </w:rPr>
        <w:t xml:space="preserve">je zadavatelem </w:t>
      </w:r>
      <w:r w:rsidRPr="001F28B4">
        <w:rPr>
          <w:rFonts w:asciiTheme="minorHAnsi" w:hAnsiTheme="minorHAnsi" w:cstheme="minorHAnsi"/>
          <w:szCs w:val="22"/>
          <w:lang w:val="cs-CZ"/>
        </w:rPr>
        <w:t xml:space="preserve">veřejné </w:t>
      </w:r>
      <w:r w:rsidRPr="001F28B4">
        <w:rPr>
          <w:rFonts w:asciiTheme="minorHAnsi" w:hAnsiTheme="minorHAnsi" w:cstheme="minorHAnsi"/>
          <w:szCs w:val="22"/>
        </w:rPr>
        <w:t>zakázky</w:t>
      </w:r>
      <w:r w:rsidRPr="001F28B4">
        <w:rPr>
          <w:rFonts w:asciiTheme="minorHAnsi" w:hAnsiTheme="minorHAnsi" w:cstheme="minorHAnsi"/>
          <w:szCs w:val="22"/>
          <w:lang w:val="cs-CZ"/>
        </w:rPr>
        <w:t xml:space="preserve"> zadávané v zadávacím řízení</w:t>
      </w:r>
      <w:r w:rsidRPr="001F28B4">
        <w:rPr>
          <w:rFonts w:asciiTheme="minorHAnsi" w:hAnsiTheme="minorHAnsi" w:cstheme="minorHAnsi"/>
          <w:szCs w:val="22"/>
        </w:rPr>
        <w:t xml:space="preserve"> „</w:t>
      </w:r>
      <w:r w:rsidR="00616AEE" w:rsidRPr="001F28B4">
        <w:rPr>
          <w:rFonts w:asciiTheme="minorHAnsi" w:hAnsiTheme="minorHAnsi" w:cstheme="minorHAnsi"/>
          <w:b/>
          <w:bCs w:val="0"/>
          <w:szCs w:val="22"/>
          <w:lang w:val="cs-CZ"/>
        </w:rPr>
        <w:t>Snížení energetické náročnosti</w:t>
      </w:r>
      <w:r w:rsidR="00E95C45" w:rsidRPr="001F28B4">
        <w:rPr>
          <w:rFonts w:asciiTheme="minorHAnsi" w:hAnsiTheme="minorHAnsi" w:cstheme="minorHAnsi"/>
          <w:b/>
          <w:bCs w:val="0"/>
          <w:szCs w:val="22"/>
          <w:lang w:val="cs-CZ"/>
        </w:rPr>
        <w:t xml:space="preserve"> budov Archeologického ústavu AV ČR</w:t>
      </w:r>
      <w:r w:rsidR="000358AC">
        <w:rPr>
          <w:rFonts w:asciiTheme="minorHAnsi" w:hAnsiTheme="minorHAnsi" w:cstheme="minorHAnsi"/>
          <w:b/>
          <w:bCs w:val="0"/>
          <w:szCs w:val="22"/>
          <w:lang w:val="cs-CZ"/>
        </w:rPr>
        <w:t xml:space="preserve"> – </w:t>
      </w:r>
      <w:r w:rsidR="00F73840">
        <w:rPr>
          <w:rFonts w:asciiTheme="minorHAnsi" w:hAnsiTheme="minorHAnsi" w:cstheme="minorHAnsi"/>
          <w:b/>
          <w:bCs w:val="0"/>
          <w:szCs w:val="22"/>
          <w:lang w:val="cs-CZ"/>
        </w:rPr>
        <w:t>3</w:t>
      </w:r>
      <w:r w:rsidR="000358AC">
        <w:rPr>
          <w:rFonts w:asciiTheme="minorHAnsi" w:hAnsiTheme="minorHAnsi" w:cstheme="minorHAnsi"/>
          <w:b/>
          <w:bCs w:val="0"/>
          <w:szCs w:val="22"/>
          <w:lang w:val="cs-CZ"/>
        </w:rPr>
        <w:t>. vyhlášení - FVE</w:t>
      </w:r>
      <w:r w:rsidRPr="001F28B4">
        <w:rPr>
          <w:rFonts w:asciiTheme="minorHAnsi" w:hAnsiTheme="minorHAnsi" w:cstheme="minorHAnsi"/>
          <w:szCs w:val="22"/>
        </w:rPr>
        <w:t>“,</w:t>
      </w:r>
    </w:p>
    <w:p w14:paraId="49277573" w14:textId="77777777" w:rsidR="005E2442" w:rsidRPr="001F28B4" w:rsidRDefault="005E2442" w:rsidP="001F28B4">
      <w:pPr>
        <w:pStyle w:val="Clanek11"/>
        <w:numPr>
          <w:ilvl w:val="0"/>
          <w:numId w:val="29"/>
        </w:numPr>
        <w:spacing w:before="60" w:after="60"/>
        <w:rPr>
          <w:rFonts w:asciiTheme="minorHAnsi" w:hAnsiTheme="minorHAnsi" w:cstheme="minorHAnsi"/>
          <w:szCs w:val="22"/>
        </w:rPr>
      </w:pPr>
      <w:r w:rsidRPr="001F28B4">
        <w:rPr>
          <w:rFonts w:asciiTheme="minorHAnsi" w:hAnsiTheme="minorHAnsi" w:cstheme="minorHAnsi"/>
          <w:szCs w:val="22"/>
        </w:rPr>
        <w:t>má veškerá práva a způsobilost k tomu, aby plnil závazky, vyplývající z této smlouvy a že neexistují žádné právní překážky, které by bránily či omezovaly plnění jeho závazků.</w:t>
      </w:r>
    </w:p>
    <w:p w14:paraId="09D19D24"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prohlašuje, že</w:t>
      </w:r>
    </w:p>
    <w:p w14:paraId="123D0CED" w14:textId="1CB26740" w:rsidR="00616AEE" w:rsidRPr="001F28B4" w:rsidRDefault="005E2442" w:rsidP="001F28B4">
      <w:pPr>
        <w:pStyle w:val="Clanek11"/>
        <w:numPr>
          <w:ilvl w:val="0"/>
          <w:numId w:val="30"/>
        </w:numPr>
        <w:spacing w:before="60" w:after="60"/>
        <w:rPr>
          <w:rFonts w:asciiTheme="minorHAnsi" w:hAnsiTheme="minorHAnsi" w:cstheme="minorHAnsi"/>
          <w:szCs w:val="22"/>
        </w:rPr>
      </w:pPr>
      <w:r w:rsidRPr="001F28B4">
        <w:rPr>
          <w:rFonts w:asciiTheme="minorHAnsi" w:hAnsiTheme="minorHAnsi" w:cstheme="minorHAnsi"/>
          <w:szCs w:val="22"/>
        </w:rPr>
        <w:t xml:space="preserve">podal </w:t>
      </w:r>
      <w:r w:rsidR="00616AEE" w:rsidRPr="001F28B4">
        <w:rPr>
          <w:rFonts w:asciiTheme="minorHAnsi" w:hAnsiTheme="minorHAnsi" w:cstheme="minorHAnsi"/>
          <w:szCs w:val="22"/>
        </w:rPr>
        <w:t>nabídku v rámci shora uvedené</w:t>
      </w:r>
      <w:r w:rsidR="00616AEE" w:rsidRPr="001F28B4">
        <w:rPr>
          <w:rFonts w:asciiTheme="minorHAnsi" w:hAnsiTheme="minorHAnsi" w:cstheme="minorHAnsi"/>
          <w:szCs w:val="22"/>
          <w:lang w:val="cs-CZ"/>
        </w:rPr>
        <w:t xml:space="preserve">ho zadávacího řízení </w:t>
      </w:r>
      <w:r w:rsidR="00DD6F86" w:rsidRPr="001F28B4">
        <w:rPr>
          <w:rFonts w:asciiTheme="minorHAnsi" w:hAnsiTheme="minorHAnsi" w:cstheme="minorHAnsi"/>
          <w:szCs w:val="22"/>
          <w:lang w:val="cs-CZ"/>
        </w:rPr>
        <w:t xml:space="preserve">na část 1 </w:t>
      </w:r>
      <w:r w:rsidR="00616AEE" w:rsidRPr="001F28B4">
        <w:rPr>
          <w:rFonts w:asciiTheme="minorHAnsi" w:hAnsiTheme="minorHAnsi" w:cstheme="minorHAnsi"/>
          <w:szCs w:val="22"/>
        </w:rPr>
        <w:t>s</w:t>
      </w:r>
      <w:r w:rsidR="00616AEE" w:rsidRPr="001F28B4">
        <w:rPr>
          <w:rFonts w:asciiTheme="minorHAnsi" w:hAnsiTheme="minorHAnsi" w:cstheme="minorHAnsi"/>
          <w:szCs w:val="22"/>
          <w:lang w:val="cs-CZ"/>
        </w:rPr>
        <w:t xml:space="preserve"> nabídkovou cenou ve výši </w:t>
      </w:r>
      <w:r w:rsidR="00B11E44">
        <w:rPr>
          <w:rFonts w:asciiTheme="minorHAnsi" w:hAnsiTheme="minorHAnsi" w:cstheme="minorHAnsi"/>
          <w:szCs w:val="22"/>
          <w:lang w:val="cs-CZ"/>
        </w:rPr>
        <w:t xml:space="preserve">696.499 </w:t>
      </w:r>
      <w:r w:rsidR="00616AEE" w:rsidRPr="001F28B4">
        <w:rPr>
          <w:rFonts w:asciiTheme="minorHAnsi" w:hAnsiTheme="minorHAnsi" w:cstheme="minorHAnsi"/>
          <w:szCs w:val="22"/>
          <w:lang w:val="cs-CZ"/>
        </w:rPr>
        <w:t xml:space="preserve">Kč </w:t>
      </w:r>
      <w:r w:rsidR="00616AEE" w:rsidRPr="001F28B4">
        <w:rPr>
          <w:rFonts w:asciiTheme="minorHAnsi" w:hAnsiTheme="minorHAnsi" w:cstheme="minorHAnsi"/>
          <w:szCs w:val="22"/>
        </w:rPr>
        <w:t>bez DPH,</w:t>
      </w:r>
      <w:r w:rsidR="00616AEE" w:rsidRPr="001F28B4">
        <w:rPr>
          <w:rFonts w:asciiTheme="minorHAnsi" w:hAnsiTheme="minorHAnsi" w:cstheme="minorHAnsi"/>
          <w:szCs w:val="22"/>
          <w:lang w:val="cs-CZ"/>
        </w:rPr>
        <w:t xml:space="preserve"> která byla jediným hodnotícím kritériem,</w:t>
      </w:r>
      <w:r w:rsidR="00616AEE" w:rsidRPr="001F28B4">
        <w:rPr>
          <w:rFonts w:asciiTheme="minorHAnsi" w:hAnsiTheme="minorHAnsi" w:cstheme="minorHAnsi"/>
          <w:szCs w:val="22"/>
        </w:rPr>
        <w:t xml:space="preserve"> </w:t>
      </w:r>
    </w:p>
    <w:p w14:paraId="7954F02B" w14:textId="551C7DB9" w:rsidR="004560E8" w:rsidRPr="001F28B4" w:rsidRDefault="00B11E44" w:rsidP="001F28B4">
      <w:pPr>
        <w:pStyle w:val="Clanek11"/>
        <w:numPr>
          <w:ilvl w:val="0"/>
          <w:numId w:val="30"/>
        </w:numPr>
        <w:spacing w:before="60" w:after="60"/>
        <w:rPr>
          <w:rFonts w:asciiTheme="minorHAnsi" w:hAnsiTheme="minorHAnsi" w:cstheme="minorHAnsi"/>
          <w:szCs w:val="22"/>
          <w:lang w:val="cs-CZ"/>
        </w:rPr>
      </w:pPr>
      <w:r w:rsidRPr="00B11E44">
        <w:rPr>
          <w:rFonts w:asciiTheme="minorHAnsi" w:hAnsiTheme="minorHAnsi" w:cstheme="minorHAnsi"/>
          <w:szCs w:val="22"/>
          <w:lang w:val="cs-CZ"/>
        </w:rPr>
        <w:lastRenderedPageBreak/>
        <w:t>je</w:t>
      </w:r>
      <w:r w:rsidR="004560E8" w:rsidRPr="00B11E44">
        <w:rPr>
          <w:rFonts w:asciiTheme="minorHAnsi" w:hAnsiTheme="minorHAnsi" w:cstheme="minorHAnsi"/>
          <w:szCs w:val="22"/>
          <w:lang w:val="cs-CZ"/>
        </w:rPr>
        <w:t xml:space="preserve"> </w:t>
      </w:r>
      <w:r w:rsidR="004560E8" w:rsidRPr="001F28B4">
        <w:rPr>
          <w:rFonts w:asciiTheme="minorHAnsi" w:hAnsiTheme="minorHAnsi" w:cstheme="minorHAnsi"/>
          <w:szCs w:val="22"/>
          <w:lang w:val="cs-CZ"/>
        </w:rPr>
        <w:t>plátcem daně z přidané hodnoty,</w:t>
      </w:r>
    </w:p>
    <w:p w14:paraId="67D42ADA" w14:textId="77777777" w:rsidR="005E2442" w:rsidRPr="001F28B4" w:rsidRDefault="005E2442" w:rsidP="001F28B4">
      <w:pPr>
        <w:pStyle w:val="Clanek11"/>
        <w:numPr>
          <w:ilvl w:val="0"/>
          <w:numId w:val="30"/>
        </w:numPr>
        <w:spacing w:before="60" w:after="60"/>
        <w:rPr>
          <w:rFonts w:asciiTheme="minorHAnsi" w:hAnsiTheme="minorHAnsi" w:cstheme="minorHAnsi"/>
          <w:szCs w:val="22"/>
        </w:rPr>
      </w:pPr>
      <w:r w:rsidRPr="001F28B4">
        <w:rPr>
          <w:rFonts w:asciiTheme="minorHAnsi" w:hAnsiTheme="minorHAnsi" w:cstheme="minorHAnsi"/>
          <w:szCs w:val="22"/>
        </w:rPr>
        <w:t>má veškerá práva a způsobilost k tomu, aby splnil závazky vyplývající z této smlouvy a že neexistují žádné právní překážky, které by bránily, či omezovaly plnění jeho závazků a že uzavřením smlouvy nedojde k porušení žádné jeho právní povinnosti, a</w:t>
      </w:r>
      <w:r w:rsidRPr="001F28B4">
        <w:rPr>
          <w:rFonts w:asciiTheme="minorHAnsi" w:hAnsiTheme="minorHAnsi" w:cstheme="minorHAnsi"/>
          <w:szCs w:val="22"/>
          <w:lang w:val="cs-CZ"/>
        </w:rPr>
        <w:t xml:space="preserve"> že</w:t>
      </w:r>
    </w:p>
    <w:p w14:paraId="517CE29B" w14:textId="77777777" w:rsidR="005E2442" w:rsidRPr="001F28B4" w:rsidRDefault="005E2442" w:rsidP="001F28B4">
      <w:pPr>
        <w:pStyle w:val="Clanek11"/>
        <w:numPr>
          <w:ilvl w:val="0"/>
          <w:numId w:val="30"/>
        </w:numPr>
        <w:spacing w:before="60" w:after="60"/>
        <w:rPr>
          <w:rFonts w:asciiTheme="minorHAnsi" w:hAnsiTheme="minorHAnsi" w:cstheme="minorHAnsi"/>
          <w:szCs w:val="22"/>
        </w:rPr>
      </w:pPr>
      <w:r w:rsidRPr="001F28B4">
        <w:rPr>
          <w:rFonts w:asciiTheme="minorHAnsi" w:hAnsiTheme="minorHAnsi" w:cstheme="minorHAnsi"/>
          <w:szCs w:val="22"/>
        </w:rPr>
        <w:t>se dostatečným způsobem seznámil se záměry objednatele ohledně předmětu plnění specifikovaného v následujících ustanoveních této smlouvy, a že na základě tohoto zjištění přistupuje k uzavření této smlouvy.</w:t>
      </w:r>
    </w:p>
    <w:p w14:paraId="3F0E465A"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21ADAFB5"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 xml:space="preserve">Předmět smlouvy a dílo </w:t>
      </w:r>
    </w:p>
    <w:p w14:paraId="1F3A7165"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Zhotovitel se zavazuje provést na svůj náklad a nebezpečí pro objednatele níže určené dílo a objednatel se zavazuje dílo převzít a zaplatit cenu.</w:t>
      </w:r>
    </w:p>
    <w:p w14:paraId="201D03D7" w14:textId="49A585DD" w:rsidR="005E2442" w:rsidRPr="002F1CDC" w:rsidRDefault="005E2442" w:rsidP="002F1CDC">
      <w:pPr>
        <w:pStyle w:val="Clanek11"/>
        <w:numPr>
          <w:ilvl w:val="1"/>
          <w:numId w:val="1"/>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 xml:space="preserve">Dílem dle této smlouvy se rozumí kompletní </w:t>
      </w:r>
      <w:r w:rsidRPr="001F28B4">
        <w:rPr>
          <w:rFonts w:asciiTheme="minorHAnsi" w:hAnsiTheme="minorHAnsi" w:cstheme="minorHAnsi"/>
          <w:szCs w:val="22"/>
        </w:rPr>
        <w:t xml:space="preserve">dodání </w:t>
      </w:r>
      <w:proofErr w:type="spellStart"/>
      <w:r w:rsidRPr="001F28B4">
        <w:rPr>
          <w:rFonts w:asciiTheme="minorHAnsi" w:hAnsiTheme="minorHAnsi" w:cstheme="minorHAnsi"/>
          <w:szCs w:val="22"/>
        </w:rPr>
        <w:t>fotovoltaických</w:t>
      </w:r>
      <w:proofErr w:type="spellEnd"/>
      <w:r w:rsidRPr="001F28B4">
        <w:rPr>
          <w:rFonts w:asciiTheme="minorHAnsi" w:hAnsiTheme="minorHAnsi" w:cstheme="minorHAnsi"/>
          <w:szCs w:val="22"/>
        </w:rPr>
        <w:t xml:space="preserve"> panelů</w:t>
      </w:r>
      <w:r w:rsidR="004560E8" w:rsidRPr="001F28B4">
        <w:rPr>
          <w:rFonts w:asciiTheme="minorHAnsi" w:hAnsiTheme="minorHAnsi" w:cstheme="minorHAnsi"/>
          <w:szCs w:val="22"/>
          <w:lang w:val="cs-CZ"/>
        </w:rPr>
        <w:t xml:space="preserve"> </w:t>
      </w:r>
      <w:bookmarkStart w:id="0" w:name="_Hlk57647862"/>
      <w:r w:rsidRPr="001F28B4">
        <w:rPr>
          <w:rFonts w:asciiTheme="minorHAnsi" w:hAnsiTheme="minorHAnsi" w:cstheme="minorHAnsi"/>
          <w:szCs w:val="22"/>
          <w:lang w:val="cs-CZ"/>
        </w:rPr>
        <w:t xml:space="preserve">s celkovým instalovaným výkonem </w:t>
      </w:r>
      <w:proofErr w:type="spellStart"/>
      <w:r w:rsidR="004560E8" w:rsidRPr="001F28B4">
        <w:rPr>
          <w:rFonts w:asciiTheme="minorHAnsi" w:hAnsiTheme="minorHAnsi" w:cstheme="minorHAnsi"/>
          <w:iCs w:val="0"/>
          <w:szCs w:val="22"/>
          <w:lang w:val="cs-CZ"/>
        </w:rPr>
        <w:t>fotovoltaické</w:t>
      </w:r>
      <w:proofErr w:type="spellEnd"/>
      <w:r w:rsidR="004560E8" w:rsidRPr="001F28B4">
        <w:rPr>
          <w:rFonts w:asciiTheme="minorHAnsi" w:hAnsiTheme="minorHAnsi" w:cstheme="minorHAnsi"/>
          <w:iCs w:val="0"/>
          <w:szCs w:val="22"/>
          <w:lang w:val="cs-CZ"/>
        </w:rPr>
        <w:t xml:space="preserve"> elektrárny </w:t>
      </w:r>
      <w:r w:rsidR="00B11E44">
        <w:rPr>
          <w:rFonts w:asciiTheme="minorHAnsi" w:hAnsiTheme="minorHAnsi" w:cstheme="minorHAnsi"/>
          <w:iCs w:val="0"/>
          <w:szCs w:val="22"/>
          <w:lang w:val="cs-CZ"/>
        </w:rPr>
        <w:t xml:space="preserve">9,0 </w:t>
      </w:r>
      <w:proofErr w:type="spellStart"/>
      <w:r w:rsidR="004560E8" w:rsidRPr="001F28B4">
        <w:rPr>
          <w:rFonts w:asciiTheme="minorHAnsi" w:hAnsiTheme="minorHAnsi" w:cstheme="minorHAnsi"/>
          <w:szCs w:val="22"/>
        </w:rPr>
        <w:t>kWp</w:t>
      </w:r>
      <w:proofErr w:type="spellEnd"/>
      <w:r w:rsidR="004560E8" w:rsidRPr="001F28B4">
        <w:rPr>
          <w:rFonts w:asciiTheme="minorHAnsi" w:hAnsiTheme="minorHAnsi" w:cstheme="minorHAnsi"/>
          <w:szCs w:val="22"/>
          <w:lang w:val="cs-CZ"/>
        </w:rPr>
        <w:t>,</w:t>
      </w:r>
      <w:bookmarkEnd w:id="0"/>
      <w:r w:rsidRPr="001F28B4">
        <w:rPr>
          <w:rFonts w:asciiTheme="minorHAnsi" w:hAnsiTheme="minorHAnsi" w:cstheme="minorHAnsi"/>
          <w:szCs w:val="22"/>
        </w:rPr>
        <w:t xml:space="preserve"> včetně konstrukce pro jejich umístění</w:t>
      </w:r>
      <w:r w:rsidR="00B348E5">
        <w:rPr>
          <w:rFonts w:asciiTheme="minorHAnsi" w:hAnsiTheme="minorHAnsi" w:cstheme="minorHAnsi"/>
          <w:szCs w:val="22"/>
          <w:lang w:val="cs-CZ"/>
        </w:rPr>
        <w:t xml:space="preserve">, zařízení </w:t>
      </w:r>
      <w:r w:rsidR="002F1CDC">
        <w:rPr>
          <w:rFonts w:asciiTheme="minorHAnsi" w:hAnsiTheme="minorHAnsi" w:cstheme="minorHAnsi"/>
          <w:szCs w:val="22"/>
          <w:lang w:val="cs-CZ"/>
        </w:rPr>
        <w:t xml:space="preserve">pro akumulaci přebytků vyrobené elektrické energie s kapacitou akumulace </w:t>
      </w:r>
      <w:r w:rsidR="00B11E44">
        <w:rPr>
          <w:rFonts w:asciiTheme="minorHAnsi" w:hAnsiTheme="minorHAnsi" w:cstheme="minorHAnsi"/>
          <w:szCs w:val="22"/>
          <w:lang w:val="cs-CZ"/>
        </w:rPr>
        <w:t xml:space="preserve">11,6 </w:t>
      </w:r>
      <w:r w:rsidR="002F1CDC" w:rsidRPr="002F1CDC">
        <w:rPr>
          <w:rFonts w:asciiTheme="minorHAnsi" w:hAnsiTheme="minorHAnsi" w:cstheme="minorHAnsi"/>
          <w:szCs w:val="22"/>
          <w:lang w:val="cs-CZ"/>
        </w:rPr>
        <w:t>kWh</w:t>
      </w:r>
      <w:r w:rsidRPr="002F1CDC">
        <w:rPr>
          <w:rFonts w:asciiTheme="minorHAnsi" w:hAnsiTheme="minorHAnsi" w:cstheme="minorHAnsi"/>
          <w:szCs w:val="22"/>
          <w:lang w:val="cs-CZ"/>
        </w:rPr>
        <w:t xml:space="preserve"> </w:t>
      </w:r>
      <w:r w:rsidRPr="002F1CDC">
        <w:rPr>
          <w:rFonts w:asciiTheme="minorHAnsi" w:hAnsiTheme="minorHAnsi" w:cstheme="minorHAnsi"/>
          <w:szCs w:val="22"/>
        </w:rPr>
        <w:t xml:space="preserve">a všeho potřebného materiálu, výrobků, konstrukcí a zařízení nutných pro řádné dodání provozuschopné </w:t>
      </w:r>
      <w:proofErr w:type="spellStart"/>
      <w:r w:rsidRPr="002F1CDC">
        <w:rPr>
          <w:rFonts w:asciiTheme="minorHAnsi" w:hAnsiTheme="minorHAnsi" w:cstheme="minorHAnsi"/>
          <w:szCs w:val="22"/>
        </w:rPr>
        <w:t>fotovoltaické</w:t>
      </w:r>
      <w:proofErr w:type="spellEnd"/>
      <w:r w:rsidRPr="002F1CDC">
        <w:rPr>
          <w:rFonts w:asciiTheme="minorHAnsi" w:hAnsiTheme="minorHAnsi" w:cstheme="minorHAnsi"/>
          <w:szCs w:val="22"/>
        </w:rPr>
        <w:t xml:space="preserve"> elektrárny, </w:t>
      </w:r>
      <w:r w:rsidRPr="002F1CDC">
        <w:rPr>
          <w:rFonts w:asciiTheme="minorHAnsi" w:hAnsiTheme="minorHAnsi" w:cstheme="minorHAnsi"/>
          <w:szCs w:val="22"/>
          <w:lang w:val="cs-CZ"/>
        </w:rPr>
        <w:t xml:space="preserve">montáž konstrukcí, </w:t>
      </w:r>
      <w:r w:rsidRPr="002F1CDC">
        <w:rPr>
          <w:rFonts w:asciiTheme="minorHAnsi" w:hAnsiTheme="minorHAnsi" w:cstheme="minorHAnsi"/>
          <w:szCs w:val="22"/>
        </w:rPr>
        <w:t xml:space="preserve">instalace </w:t>
      </w:r>
      <w:proofErr w:type="spellStart"/>
      <w:r w:rsidRPr="002F1CDC">
        <w:rPr>
          <w:rFonts w:asciiTheme="minorHAnsi" w:hAnsiTheme="minorHAnsi" w:cstheme="minorHAnsi"/>
          <w:szCs w:val="22"/>
        </w:rPr>
        <w:t>fotovoltaických</w:t>
      </w:r>
      <w:proofErr w:type="spellEnd"/>
      <w:r w:rsidRPr="002F1CDC">
        <w:rPr>
          <w:rFonts w:asciiTheme="minorHAnsi" w:hAnsiTheme="minorHAnsi" w:cstheme="minorHAnsi"/>
          <w:szCs w:val="22"/>
        </w:rPr>
        <w:t xml:space="preserve"> panelů</w:t>
      </w:r>
      <w:r w:rsidR="007441AC">
        <w:rPr>
          <w:rFonts w:asciiTheme="minorHAnsi" w:hAnsiTheme="minorHAnsi" w:cstheme="minorHAnsi"/>
          <w:szCs w:val="22"/>
          <w:lang w:val="cs-CZ"/>
        </w:rPr>
        <w:t xml:space="preserve"> a zařízení pro akumulaci přebytků vyrobené elektrické energie</w:t>
      </w:r>
      <w:r w:rsidRPr="002F1CDC">
        <w:rPr>
          <w:rFonts w:asciiTheme="minorHAnsi" w:hAnsiTheme="minorHAnsi" w:cstheme="minorHAnsi"/>
          <w:szCs w:val="22"/>
        </w:rPr>
        <w:t xml:space="preserve">, napojení </w:t>
      </w:r>
      <w:proofErr w:type="spellStart"/>
      <w:r w:rsidRPr="002F1CDC">
        <w:rPr>
          <w:rFonts w:asciiTheme="minorHAnsi" w:hAnsiTheme="minorHAnsi" w:cstheme="minorHAnsi"/>
          <w:szCs w:val="22"/>
        </w:rPr>
        <w:t>fotovoltaických</w:t>
      </w:r>
      <w:proofErr w:type="spellEnd"/>
      <w:r w:rsidRPr="002F1CDC">
        <w:rPr>
          <w:rFonts w:asciiTheme="minorHAnsi" w:hAnsiTheme="minorHAnsi" w:cstheme="minorHAnsi"/>
          <w:szCs w:val="22"/>
        </w:rPr>
        <w:t xml:space="preserve"> panelů</w:t>
      </w:r>
      <w:r w:rsidR="0010715F">
        <w:rPr>
          <w:rFonts w:asciiTheme="minorHAnsi" w:hAnsiTheme="minorHAnsi" w:cstheme="minorHAnsi"/>
          <w:szCs w:val="22"/>
          <w:lang w:val="cs-CZ"/>
        </w:rPr>
        <w:t xml:space="preserve"> a zařízení pro akumulaci přebytků vyrobené elektrické energie na </w:t>
      </w:r>
      <w:r w:rsidRPr="002F1CDC">
        <w:rPr>
          <w:rFonts w:asciiTheme="minorHAnsi" w:hAnsiTheme="minorHAnsi" w:cstheme="minorHAnsi"/>
          <w:szCs w:val="22"/>
        </w:rPr>
        <w:t>střídače a napojení na elektrickou síť NN v objektu objednatele,</w:t>
      </w:r>
      <w:r w:rsidRPr="002F1CDC">
        <w:rPr>
          <w:rFonts w:asciiTheme="minorHAnsi" w:hAnsiTheme="minorHAnsi" w:cstheme="minorHAnsi"/>
          <w:szCs w:val="22"/>
          <w:lang w:val="cs-CZ"/>
        </w:rPr>
        <w:t xml:space="preserve"> oživení systému a jeho zkušební provoz, </w:t>
      </w:r>
      <w:r w:rsidRPr="002F1CDC">
        <w:rPr>
          <w:rFonts w:asciiTheme="minorHAnsi" w:hAnsiTheme="minorHAnsi" w:cstheme="minorHAnsi"/>
          <w:szCs w:val="22"/>
        </w:rPr>
        <w:t>jak je podrobně specifikováno</w:t>
      </w:r>
      <w:r w:rsidRPr="002F1CDC">
        <w:rPr>
          <w:rFonts w:asciiTheme="minorHAnsi" w:hAnsiTheme="minorHAnsi" w:cstheme="minorHAnsi"/>
          <w:szCs w:val="22"/>
          <w:lang w:val="cs-CZ"/>
        </w:rPr>
        <w:t xml:space="preserve"> v</w:t>
      </w:r>
    </w:p>
    <w:p w14:paraId="142901E9" w14:textId="41B03746" w:rsidR="005E2442" w:rsidRPr="001F28B4" w:rsidRDefault="005E2442" w:rsidP="001F28B4">
      <w:pPr>
        <w:pStyle w:val="Clanek11"/>
        <w:numPr>
          <w:ilvl w:val="0"/>
          <w:numId w:val="49"/>
        </w:numPr>
        <w:spacing w:before="60" w:after="60"/>
        <w:rPr>
          <w:rFonts w:asciiTheme="minorHAnsi" w:hAnsiTheme="minorHAnsi" w:cstheme="minorHAnsi"/>
          <w:szCs w:val="22"/>
          <w:lang w:val="cs-CZ"/>
        </w:rPr>
      </w:pPr>
      <w:r w:rsidRPr="001F28B4">
        <w:rPr>
          <w:rFonts w:asciiTheme="minorHAnsi" w:hAnsiTheme="minorHAnsi" w:cstheme="minorHAnsi"/>
          <w:szCs w:val="22"/>
        </w:rPr>
        <w:t xml:space="preserve">projektové dokumentaci </w:t>
      </w:r>
      <w:r w:rsidR="004560E8" w:rsidRPr="001F28B4">
        <w:rPr>
          <w:rFonts w:asciiTheme="minorHAnsi" w:hAnsiTheme="minorHAnsi" w:cstheme="minorHAnsi"/>
          <w:szCs w:val="22"/>
          <w:lang w:val="cs-CZ"/>
        </w:rPr>
        <w:t>na akci „</w:t>
      </w:r>
      <w:r w:rsidR="00F21312" w:rsidRPr="001F28B4">
        <w:rPr>
          <w:rFonts w:asciiTheme="minorHAnsi" w:hAnsiTheme="minorHAnsi" w:cstheme="minorHAnsi"/>
          <w:szCs w:val="22"/>
          <w:lang w:val="cs-CZ"/>
        </w:rPr>
        <w:t xml:space="preserve">AÚ AV ČR, v. v. i. – 9 </w:t>
      </w:r>
      <w:proofErr w:type="spellStart"/>
      <w:r w:rsidR="00F21312" w:rsidRPr="001F28B4">
        <w:rPr>
          <w:rFonts w:asciiTheme="minorHAnsi" w:hAnsiTheme="minorHAnsi" w:cstheme="minorHAnsi"/>
          <w:szCs w:val="22"/>
          <w:lang w:val="cs-CZ"/>
        </w:rPr>
        <w:t>kWp</w:t>
      </w:r>
      <w:proofErr w:type="spellEnd"/>
      <w:r w:rsidR="00F21312" w:rsidRPr="001F28B4">
        <w:rPr>
          <w:rFonts w:asciiTheme="minorHAnsi" w:hAnsiTheme="minorHAnsi" w:cstheme="minorHAnsi"/>
          <w:szCs w:val="22"/>
          <w:lang w:val="cs-CZ"/>
        </w:rPr>
        <w:t xml:space="preserve"> </w:t>
      </w:r>
      <w:r w:rsidR="004560E8" w:rsidRPr="001F28B4">
        <w:rPr>
          <w:rFonts w:asciiTheme="minorHAnsi" w:hAnsiTheme="minorHAnsi" w:cstheme="minorHAnsi"/>
          <w:szCs w:val="22"/>
          <w:lang w:val="cs-CZ"/>
        </w:rPr>
        <w:t>“, včetně soupisu stavebních prací, dodávek a služeb s výkazem výměr</w:t>
      </w:r>
      <w:r w:rsidR="00657ECC">
        <w:rPr>
          <w:rFonts w:asciiTheme="minorHAnsi" w:hAnsiTheme="minorHAnsi" w:cstheme="minorHAnsi"/>
          <w:szCs w:val="22"/>
          <w:lang w:val="cs-CZ"/>
        </w:rPr>
        <w:t xml:space="preserve"> a požárně bezpečnostního řešení</w:t>
      </w:r>
      <w:r w:rsidR="004560E8" w:rsidRPr="001F28B4">
        <w:rPr>
          <w:rFonts w:asciiTheme="minorHAnsi" w:hAnsiTheme="minorHAnsi" w:cstheme="minorHAnsi"/>
          <w:szCs w:val="22"/>
          <w:lang w:val="cs-CZ"/>
        </w:rPr>
        <w:t xml:space="preserve">, </w:t>
      </w:r>
      <w:r w:rsidRPr="001F28B4">
        <w:rPr>
          <w:rFonts w:asciiTheme="minorHAnsi" w:hAnsiTheme="minorHAnsi" w:cstheme="minorHAnsi"/>
          <w:szCs w:val="22"/>
        </w:rPr>
        <w:t xml:space="preserve"> </w:t>
      </w:r>
    </w:p>
    <w:p w14:paraId="2BBB827E" w14:textId="77777777" w:rsidR="004560E8" w:rsidRPr="001F28B4" w:rsidRDefault="005E2442" w:rsidP="001F28B4">
      <w:pPr>
        <w:pStyle w:val="Clanek11"/>
        <w:numPr>
          <w:ilvl w:val="0"/>
          <w:numId w:val="49"/>
        </w:numPr>
        <w:spacing w:before="60" w:after="60"/>
        <w:rPr>
          <w:rFonts w:asciiTheme="minorHAnsi" w:hAnsiTheme="minorHAnsi" w:cstheme="minorHAnsi"/>
          <w:szCs w:val="22"/>
          <w:lang w:val="cs-CZ"/>
        </w:rPr>
      </w:pPr>
      <w:r w:rsidRPr="001F28B4">
        <w:rPr>
          <w:rFonts w:asciiTheme="minorHAnsi" w:hAnsiTheme="minorHAnsi" w:cstheme="minorHAnsi"/>
          <w:szCs w:val="22"/>
        </w:rPr>
        <w:t>zadávací dokumentaci dle zákona č. 134/2016 Sb., o zadávání veřejných zakázek, ve znění pozdějších předpisů, ke shora uvedenému zadávacímu řízení,</w:t>
      </w:r>
    </w:p>
    <w:p w14:paraId="0E61AC16" w14:textId="64B4FD67" w:rsidR="00485C9C" w:rsidRPr="001F28B4" w:rsidRDefault="005E2442" w:rsidP="001F28B4">
      <w:pPr>
        <w:pStyle w:val="Clanek11"/>
        <w:numPr>
          <w:ilvl w:val="0"/>
          <w:numId w:val="49"/>
        </w:numPr>
        <w:spacing w:before="60" w:after="60"/>
        <w:rPr>
          <w:rFonts w:asciiTheme="minorHAnsi" w:hAnsiTheme="minorHAnsi" w:cstheme="minorHAnsi"/>
          <w:szCs w:val="22"/>
        </w:rPr>
      </w:pPr>
      <w:r w:rsidRPr="001F28B4">
        <w:rPr>
          <w:rFonts w:asciiTheme="minorHAnsi" w:hAnsiTheme="minorHAnsi" w:cstheme="minorHAnsi"/>
          <w:szCs w:val="22"/>
        </w:rPr>
        <w:t>nabídce, kterou ve shora uvedeném zadávacím řízení</w:t>
      </w:r>
      <w:r w:rsidR="00866BCA" w:rsidRPr="001F28B4">
        <w:rPr>
          <w:rFonts w:asciiTheme="minorHAnsi" w:hAnsiTheme="minorHAnsi" w:cstheme="minorHAnsi"/>
          <w:szCs w:val="22"/>
          <w:lang w:val="cs-CZ"/>
        </w:rPr>
        <w:t xml:space="preserve"> na tuto část zakázky</w:t>
      </w:r>
      <w:r w:rsidRPr="001F28B4">
        <w:rPr>
          <w:rFonts w:asciiTheme="minorHAnsi" w:hAnsiTheme="minorHAnsi" w:cstheme="minorHAnsi"/>
          <w:szCs w:val="22"/>
        </w:rPr>
        <w:t xml:space="preserve"> podal zhotovitel,</w:t>
      </w:r>
      <w:r w:rsidR="00485C9C" w:rsidRPr="001F28B4">
        <w:rPr>
          <w:rFonts w:asciiTheme="minorHAnsi" w:hAnsiTheme="minorHAnsi" w:cstheme="minorHAnsi"/>
          <w:szCs w:val="22"/>
          <w:lang w:val="cs-CZ"/>
        </w:rPr>
        <w:t xml:space="preserve"> </w:t>
      </w:r>
    </w:p>
    <w:p w14:paraId="5E877303" w14:textId="42D12CA0" w:rsidR="00485C9C" w:rsidRPr="00657ECC" w:rsidRDefault="00657ECC" w:rsidP="00657ECC">
      <w:pPr>
        <w:pStyle w:val="Clanek11"/>
        <w:numPr>
          <w:ilvl w:val="0"/>
          <w:numId w:val="49"/>
        </w:numPr>
        <w:spacing w:before="60" w:after="60"/>
        <w:rPr>
          <w:rFonts w:asciiTheme="minorHAnsi" w:hAnsiTheme="minorHAnsi" w:cstheme="minorHAnsi"/>
          <w:szCs w:val="22"/>
        </w:rPr>
      </w:pPr>
      <w:r w:rsidRPr="00657ECC">
        <w:rPr>
          <w:rFonts w:ascii="Calibri" w:hAnsi="Calibri" w:cs="Calibri"/>
          <w:szCs w:val="22"/>
          <w:lang w:val="cs-CZ"/>
        </w:rPr>
        <w:t xml:space="preserve">v kladném stanovisku k připojení nového paralelního </w:t>
      </w:r>
      <w:proofErr w:type="spellStart"/>
      <w:r w:rsidRPr="00657ECC">
        <w:rPr>
          <w:rFonts w:ascii="Calibri" w:hAnsi="Calibri" w:cs="Calibri"/>
          <w:szCs w:val="22"/>
          <w:lang w:val="cs-CZ"/>
        </w:rPr>
        <w:t>fotovoltaického</w:t>
      </w:r>
      <w:proofErr w:type="spellEnd"/>
      <w:r w:rsidRPr="00657ECC">
        <w:rPr>
          <w:rFonts w:ascii="Calibri" w:hAnsi="Calibri" w:cs="Calibri"/>
          <w:szCs w:val="22"/>
          <w:lang w:val="cs-CZ"/>
        </w:rPr>
        <w:t xml:space="preserve"> zdroje ze dne 2. 8. 2021, které vystavila UVR Mníšek pod Brdy a.s., </w:t>
      </w:r>
      <w:r w:rsidRPr="00657ECC">
        <w:rPr>
          <w:rFonts w:ascii="Calibri" w:hAnsi="Calibri" w:cs="Calibri"/>
          <w:szCs w:val="22"/>
        </w:rPr>
        <w:t xml:space="preserve">IČO: </w:t>
      </w:r>
      <w:r w:rsidRPr="00657ECC">
        <w:rPr>
          <w:rFonts w:ascii="Calibri" w:hAnsi="Calibri" w:cs="Calibri"/>
          <w:szCs w:val="22"/>
          <w:lang w:val="cs-CZ"/>
        </w:rPr>
        <w:t>45147477</w:t>
      </w:r>
      <w:r w:rsidRPr="00657ECC">
        <w:rPr>
          <w:rFonts w:ascii="Calibri" w:hAnsi="Calibri" w:cs="Calibri"/>
          <w:szCs w:val="22"/>
        </w:rPr>
        <w:t xml:space="preserve">, se sídlem </w:t>
      </w:r>
      <w:r w:rsidRPr="00657ECC">
        <w:rPr>
          <w:rFonts w:ascii="Calibri" w:hAnsi="Calibri" w:cs="Calibri"/>
          <w:szCs w:val="22"/>
          <w:lang w:val="cs-CZ"/>
        </w:rPr>
        <w:t>Mníšek pod Brdy, Pražská 600, PSČ 252 10</w:t>
      </w:r>
      <w:r w:rsidR="00485C9C" w:rsidRPr="00657ECC">
        <w:rPr>
          <w:rFonts w:asciiTheme="minorHAnsi" w:hAnsiTheme="minorHAnsi" w:cstheme="minorHAnsi"/>
          <w:szCs w:val="22"/>
          <w:lang w:val="cs-CZ"/>
        </w:rPr>
        <w:t xml:space="preserve">, </w:t>
      </w:r>
      <w:r w:rsidR="00866BCA" w:rsidRPr="00657ECC">
        <w:rPr>
          <w:rFonts w:asciiTheme="minorHAnsi" w:hAnsiTheme="minorHAnsi" w:cstheme="minorHAnsi"/>
          <w:szCs w:val="22"/>
          <w:lang w:val="cs-CZ"/>
        </w:rPr>
        <w:t>a</w:t>
      </w:r>
    </w:p>
    <w:p w14:paraId="6F51CB05" w14:textId="0E1DB2E2" w:rsidR="005E2442" w:rsidRPr="001F28B4" w:rsidRDefault="005E2442" w:rsidP="001F28B4">
      <w:pPr>
        <w:pStyle w:val="Clanek11"/>
        <w:numPr>
          <w:ilvl w:val="0"/>
          <w:numId w:val="49"/>
        </w:numPr>
        <w:spacing w:before="60" w:after="60"/>
        <w:rPr>
          <w:rFonts w:asciiTheme="minorHAnsi" w:hAnsiTheme="minorHAnsi" w:cstheme="minorHAnsi"/>
          <w:szCs w:val="22"/>
          <w:lang w:val="cs-CZ"/>
        </w:rPr>
      </w:pPr>
      <w:r w:rsidRPr="001F28B4">
        <w:rPr>
          <w:rFonts w:asciiTheme="minorHAnsi" w:hAnsiTheme="minorHAnsi" w:cstheme="minorHAnsi"/>
          <w:szCs w:val="22"/>
        </w:rPr>
        <w:t>této smlouvě.</w:t>
      </w:r>
    </w:p>
    <w:p w14:paraId="2FE66ACA" w14:textId="531158A4"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odpovídá za to, že </w:t>
      </w:r>
      <w:r w:rsidRPr="001F28B4">
        <w:rPr>
          <w:rFonts w:asciiTheme="minorHAnsi" w:hAnsiTheme="minorHAnsi" w:cstheme="minorHAnsi"/>
          <w:szCs w:val="22"/>
          <w:lang w:val="cs-CZ"/>
        </w:rPr>
        <w:t xml:space="preserve">dílo </w:t>
      </w:r>
      <w:r w:rsidRPr="001F28B4">
        <w:rPr>
          <w:rFonts w:asciiTheme="minorHAnsi" w:hAnsiTheme="minorHAnsi" w:cstheme="minorHAnsi"/>
          <w:szCs w:val="22"/>
        </w:rPr>
        <w:t>bude realizován</w:t>
      </w:r>
      <w:r w:rsidRPr="001F28B4">
        <w:rPr>
          <w:rFonts w:asciiTheme="minorHAnsi" w:hAnsiTheme="minorHAnsi" w:cstheme="minorHAnsi"/>
          <w:szCs w:val="22"/>
          <w:lang w:val="cs-CZ"/>
        </w:rPr>
        <w:t>o</w:t>
      </w:r>
      <w:r w:rsidRPr="001F28B4">
        <w:rPr>
          <w:rFonts w:asciiTheme="minorHAnsi" w:hAnsiTheme="minorHAnsi" w:cstheme="minorHAnsi"/>
          <w:szCs w:val="22"/>
        </w:rPr>
        <w:t xml:space="preserve"> </w:t>
      </w:r>
      <w:r w:rsidRPr="001F28B4">
        <w:rPr>
          <w:rFonts w:asciiTheme="minorHAnsi" w:hAnsiTheme="minorHAnsi" w:cstheme="minorHAnsi"/>
          <w:szCs w:val="22"/>
          <w:lang w:val="cs-CZ"/>
        </w:rPr>
        <w:t xml:space="preserve">v souladu se všemi příslušnými </w:t>
      </w:r>
      <w:r w:rsidRPr="001F28B4">
        <w:rPr>
          <w:rFonts w:asciiTheme="minorHAnsi" w:hAnsiTheme="minorHAnsi" w:cstheme="minorHAnsi"/>
          <w:szCs w:val="22"/>
        </w:rPr>
        <w:t>rozhodnutími a veškerými</w:t>
      </w:r>
      <w:r w:rsidRPr="001F28B4">
        <w:rPr>
          <w:rFonts w:asciiTheme="minorHAnsi" w:hAnsiTheme="minorHAnsi" w:cstheme="minorHAnsi"/>
          <w:szCs w:val="22"/>
          <w:lang w:val="cs-CZ"/>
        </w:rPr>
        <w:t xml:space="preserve"> </w:t>
      </w:r>
      <w:r w:rsidRPr="001F28B4">
        <w:rPr>
          <w:rFonts w:asciiTheme="minorHAnsi" w:hAnsiTheme="minorHAnsi" w:cstheme="minorHAnsi"/>
          <w:szCs w:val="22"/>
        </w:rPr>
        <w:t>dalšími vyjádřeními stavebního úřadu a případně dalších správních úřadů, a</w:t>
      </w:r>
      <w:r w:rsidRPr="001F28B4">
        <w:rPr>
          <w:rFonts w:asciiTheme="minorHAnsi" w:hAnsiTheme="minorHAnsi" w:cstheme="minorHAnsi"/>
          <w:szCs w:val="22"/>
          <w:lang w:val="cs-CZ"/>
        </w:rPr>
        <w:t xml:space="preserve"> </w:t>
      </w:r>
      <w:r w:rsidRPr="001F28B4">
        <w:rPr>
          <w:rFonts w:asciiTheme="minorHAnsi" w:hAnsiTheme="minorHAnsi" w:cstheme="minorHAnsi"/>
          <w:szCs w:val="22"/>
        </w:rPr>
        <w:t xml:space="preserve">dále v souladu s podmínkami dotačního titulu Operačního programu </w:t>
      </w:r>
      <w:r w:rsidR="004560E8" w:rsidRPr="001F28B4">
        <w:rPr>
          <w:rFonts w:asciiTheme="minorHAnsi" w:hAnsiTheme="minorHAnsi" w:cstheme="minorHAnsi"/>
          <w:szCs w:val="22"/>
          <w:lang w:val="cs-CZ"/>
        </w:rPr>
        <w:t xml:space="preserve"> Životní prostředí</w:t>
      </w:r>
      <w:r w:rsidRPr="001F28B4">
        <w:rPr>
          <w:rFonts w:asciiTheme="minorHAnsi" w:hAnsiTheme="minorHAnsi" w:cstheme="minorHAnsi"/>
          <w:szCs w:val="22"/>
          <w:lang w:val="cs-CZ"/>
        </w:rPr>
        <w:t>.</w:t>
      </w:r>
    </w:p>
    <w:p w14:paraId="359B977B" w14:textId="40776C70"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Kompletním dodáním </w:t>
      </w:r>
      <w:r w:rsidRPr="001F28B4">
        <w:rPr>
          <w:rFonts w:asciiTheme="minorHAnsi" w:hAnsiTheme="minorHAnsi" w:cstheme="minorHAnsi"/>
          <w:szCs w:val="22"/>
          <w:lang w:val="cs-CZ"/>
        </w:rPr>
        <w:t xml:space="preserve">díla dle této smlouvy </w:t>
      </w:r>
      <w:r w:rsidRPr="001F28B4">
        <w:rPr>
          <w:rFonts w:asciiTheme="minorHAnsi" w:hAnsiTheme="minorHAnsi" w:cstheme="minorHAnsi"/>
          <w:szCs w:val="22"/>
        </w:rPr>
        <w:t xml:space="preserve">se rozumí úplné, funkční a bezvadné dodání </w:t>
      </w:r>
      <w:proofErr w:type="spellStart"/>
      <w:r w:rsidRPr="001F28B4">
        <w:rPr>
          <w:rFonts w:asciiTheme="minorHAnsi" w:hAnsiTheme="minorHAnsi" w:cstheme="minorHAnsi"/>
          <w:szCs w:val="22"/>
        </w:rPr>
        <w:t>fotovoltaických</w:t>
      </w:r>
      <w:proofErr w:type="spellEnd"/>
      <w:r w:rsidRPr="001F28B4">
        <w:rPr>
          <w:rFonts w:asciiTheme="minorHAnsi" w:hAnsiTheme="minorHAnsi" w:cstheme="minorHAnsi"/>
          <w:szCs w:val="22"/>
        </w:rPr>
        <w:t xml:space="preserve"> panelů</w:t>
      </w:r>
      <w:r w:rsidRPr="001F28B4">
        <w:rPr>
          <w:rFonts w:asciiTheme="minorHAnsi" w:hAnsiTheme="minorHAnsi" w:cstheme="minorHAnsi"/>
          <w:szCs w:val="22"/>
          <w:lang w:val="cs-CZ"/>
        </w:rPr>
        <w:t xml:space="preserve"> </w:t>
      </w:r>
      <w:r w:rsidR="0010715F">
        <w:rPr>
          <w:rFonts w:asciiTheme="minorHAnsi" w:hAnsiTheme="minorHAnsi" w:cstheme="minorHAnsi"/>
          <w:szCs w:val="22"/>
          <w:lang w:val="cs-CZ"/>
        </w:rPr>
        <w:t xml:space="preserve">a zařízení pro akumulaci přebytků vyrobené elektrické energie </w:t>
      </w:r>
      <w:r w:rsidRPr="001F28B4">
        <w:rPr>
          <w:rFonts w:asciiTheme="minorHAnsi" w:hAnsiTheme="minorHAnsi" w:cstheme="minorHAnsi"/>
          <w:szCs w:val="22"/>
        </w:rPr>
        <w:t xml:space="preserve">a provedení všech souvisejících stavebních a montážních prací, včetně dodávek potřebných materiálů, výrobků, konstrukcí a zařízení nezbytných pro řádné dodání provozuschopné </w:t>
      </w:r>
      <w:proofErr w:type="spellStart"/>
      <w:r w:rsidRPr="001F28B4">
        <w:rPr>
          <w:rFonts w:asciiTheme="minorHAnsi" w:hAnsiTheme="minorHAnsi" w:cstheme="minorHAnsi"/>
          <w:szCs w:val="22"/>
        </w:rPr>
        <w:t>fotovoltaick</w:t>
      </w:r>
      <w:r w:rsidR="00866BCA" w:rsidRPr="001F28B4">
        <w:rPr>
          <w:rFonts w:asciiTheme="minorHAnsi" w:hAnsiTheme="minorHAnsi" w:cstheme="minorHAnsi"/>
          <w:szCs w:val="22"/>
          <w:lang w:val="cs-CZ"/>
        </w:rPr>
        <w:t>é</w:t>
      </w:r>
      <w:proofErr w:type="spellEnd"/>
      <w:r w:rsidR="00866BCA" w:rsidRPr="001F28B4">
        <w:rPr>
          <w:rFonts w:asciiTheme="minorHAnsi" w:hAnsiTheme="minorHAnsi" w:cstheme="minorHAnsi"/>
          <w:szCs w:val="22"/>
          <w:lang w:val="cs-CZ"/>
        </w:rPr>
        <w:t xml:space="preserve"> </w:t>
      </w:r>
      <w:r w:rsidRPr="001F28B4">
        <w:rPr>
          <w:rFonts w:asciiTheme="minorHAnsi" w:hAnsiTheme="minorHAnsi" w:cstheme="minorHAnsi"/>
          <w:szCs w:val="22"/>
        </w:rPr>
        <w:t>elektrárn</w:t>
      </w:r>
      <w:r w:rsidR="00866BCA" w:rsidRPr="001F28B4">
        <w:rPr>
          <w:rFonts w:asciiTheme="minorHAnsi" w:hAnsiTheme="minorHAnsi" w:cstheme="minorHAnsi"/>
          <w:szCs w:val="22"/>
          <w:lang w:val="cs-CZ"/>
        </w:rPr>
        <w:t>y</w:t>
      </w:r>
      <w:r w:rsidRPr="001F28B4">
        <w:rPr>
          <w:rFonts w:asciiTheme="minorHAnsi" w:hAnsiTheme="minorHAnsi" w:cstheme="minorHAnsi"/>
          <w:szCs w:val="22"/>
          <w:lang w:val="cs-CZ"/>
        </w:rPr>
        <w:t xml:space="preserve">. Dle dohody smluvních stran jsou součástí předmětu díla </w:t>
      </w:r>
      <w:r w:rsidRPr="001F28B4">
        <w:rPr>
          <w:rFonts w:asciiTheme="minorHAnsi" w:hAnsiTheme="minorHAnsi" w:cstheme="minorHAnsi"/>
          <w:szCs w:val="22"/>
        </w:rPr>
        <w:t>rovněž činnosti, práce a dodávky, které nejsou v</w:t>
      </w:r>
      <w:r w:rsidRPr="001F28B4">
        <w:rPr>
          <w:rFonts w:asciiTheme="minorHAnsi" w:hAnsiTheme="minorHAnsi" w:cstheme="minorHAnsi"/>
          <w:szCs w:val="22"/>
          <w:lang w:val="cs-CZ"/>
        </w:rPr>
        <w:t> projektové dokumentaci výslovně uvedeny</w:t>
      </w:r>
      <w:r w:rsidRPr="001F28B4">
        <w:rPr>
          <w:rFonts w:asciiTheme="minorHAnsi" w:hAnsiTheme="minorHAnsi" w:cstheme="minorHAnsi"/>
          <w:szCs w:val="22"/>
        </w:rPr>
        <w:t xml:space="preserve">, ale o kterých </w:t>
      </w: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věděl, nebo podle svých odborných znalostí a zkušeností vědět měl anebo mohl, že jsou k řádnému a kvalitnímu provedení</w:t>
      </w:r>
      <w:r w:rsidRPr="001F28B4">
        <w:rPr>
          <w:rFonts w:asciiTheme="minorHAnsi" w:hAnsiTheme="minorHAnsi" w:cstheme="minorHAnsi"/>
          <w:szCs w:val="22"/>
          <w:lang w:val="cs-CZ"/>
        </w:rPr>
        <w:t xml:space="preserve"> funkčního díla </w:t>
      </w:r>
      <w:r w:rsidRPr="001F28B4">
        <w:rPr>
          <w:rFonts w:asciiTheme="minorHAnsi" w:hAnsiTheme="minorHAnsi" w:cstheme="minorHAnsi"/>
          <w:szCs w:val="22"/>
        </w:rPr>
        <w:t xml:space="preserve">dané povahy třeba, a to i s přihlédnutím ke standardní praxi při realizaci </w:t>
      </w:r>
      <w:r w:rsidRPr="001F28B4">
        <w:rPr>
          <w:rFonts w:asciiTheme="minorHAnsi" w:hAnsiTheme="minorHAnsi" w:cstheme="minorHAnsi"/>
          <w:szCs w:val="22"/>
          <w:lang w:val="cs-CZ"/>
        </w:rPr>
        <w:t xml:space="preserve">děl </w:t>
      </w:r>
      <w:r w:rsidRPr="001F28B4">
        <w:rPr>
          <w:rFonts w:asciiTheme="minorHAnsi" w:hAnsiTheme="minorHAnsi" w:cstheme="minorHAnsi"/>
          <w:szCs w:val="22"/>
        </w:rPr>
        <w:t>podobného charakteru</w:t>
      </w:r>
      <w:r w:rsidRPr="001F28B4">
        <w:rPr>
          <w:rFonts w:asciiTheme="minorHAnsi" w:hAnsiTheme="minorHAnsi" w:cstheme="minorHAnsi"/>
          <w:szCs w:val="22"/>
          <w:lang w:val="cs-CZ"/>
        </w:rPr>
        <w:t>; tyto součásti díla jsou zahrnuty v ceně za dílo.</w:t>
      </w:r>
    </w:p>
    <w:p w14:paraId="2D0F2A31"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V rámci provádění díla dle této smlouvy je zhotovitel povinen také</w:t>
      </w:r>
    </w:p>
    <w:p w14:paraId="533BADE1" w14:textId="56ACD79C"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zřídit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odstranit</w:t>
      </w:r>
      <w:r w:rsidRPr="001F28B4">
        <w:rPr>
          <w:rFonts w:asciiTheme="minorHAnsi" w:hAnsiTheme="minorHAnsi" w:cstheme="minorHAnsi"/>
          <w:szCs w:val="22"/>
        </w:rPr>
        <w:t xml:space="preserve"> zabezpečení prostor, ve kterém bude probíhat montáž a instalace </w:t>
      </w:r>
      <w:proofErr w:type="spellStart"/>
      <w:r w:rsidRPr="001F28B4">
        <w:rPr>
          <w:rFonts w:asciiTheme="minorHAnsi" w:hAnsiTheme="minorHAnsi" w:cstheme="minorHAnsi"/>
          <w:szCs w:val="22"/>
        </w:rPr>
        <w:t>fotovoltaických</w:t>
      </w:r>
      <w:proofErr w:type="spellEnd"/>
      <w:r w:rsidRPr="001F28B4">
        <w:rPr>
          <w:rFonts w:asciiTheme="minorHAnsi" w:hAnsiTheme="minorHAnsi" w:cstheme="minorHAnsi"/>
          <w:szCs w:val="22"/>
        </w:rPr>
        <w:t xml:space="preserve"> panelů</w:t>
      </w:r>
      <w:r w:rsidR="0010715F">
        <w:rPr>
          <w:rFonts w:asciiTheme="minorHAnsi" w:hAnsiTheme="minorHAnsi" w:cstheme="minorHAnsi"/>
          <w:szCs w:val="22"/>
          <w:lang w:val="cs-CZ"/>
        </w:rPr>
        <w:t>, zařízení pro akumulaci přebytků vyrobené elektrické energie</w:t>
      </w:r>
      <w:r w:rsidRPr="001F28B4">
        <w:rPr>
          <w:rFonts w:asciiTheme="minorHAnsi" w:hAnsiTheme="minorHAnsi" w:cstheme="minorHAnsi"/>
          <w:szCs w:val="22"/>
          <w:lang w:val="cs-CZ"/>
        </w:rPr>
        <w:t xml:space="preserve"> </w:t>
      </w:r>
      <w:r w:rsidRPr="001F28B4">
        <w:rPr>
          <w:rFonts w:asciiTheme="minorHAnsi" w:hAnsiTheme="minorHAnsi" w:cstheme="minorHAnsi"/>
          <w:szCs w:val="22"/>
        </w:rPr>
        <w:t xml:space="preserve">a </w:t>
      </w:r>
      <w:r w:rsidRPr="001F28B4">
        <w:rPr>
          <w:rFonts w:asciiTheme="minorHAnsi" w:hAnsiTheme="minorHAnsi" w:cstheme="minorHAnsi"/>
          <w:szCs w:val="22"/>
        </w:rPr>
        <w:lastRenderedPageBreak/>
        <w:t xml:space="preserve">veškerého souvisejícího zařízení, včetně napojení na technickou infrastrukturu objednatele, a </w:t>
      </w:r>
      <w:r w:rsidRPr="001F28B4">
        <w:rPr>
          <w:rFonts w:asciiTheme="minorHAnsi" w:hAnsiTheme="minorHAnsi" w:cstheme="minorHAnsi"/>
          <w:szCs w:val="22"/>
          <w:lang w:val="cs-CZ"/>
        </w:rPr>
        <w:t>dodržovat</w:t>
      </w:r>
      <w:r w:rsidRPr="001F28B4">
        <w:rPr>
          <w:rFonts w:asciiTheme="minorHAnsi" w:hAnsiTheme="minorHAnsi" w:cstheme="minorHAnsi"/>
          <w:szCs w:val="22"/>
        </w:rPr>
        <w:t xml:space="preserve"> </w:t>
      </w:r>
      <w:r w:rsidRPr="001F28B4">
        <w:rPr>
          <w:rFonts w:asciiTheme="minorHAnsi" w:hAnsiTheme="minorHAnsi" w:cstheme="minorHAnsi"/>
          <w:szCs w:val="22"/>
          <w:lang w:val="cs-CZ"/>
        </w:rPr>
        <w:t>veškeré povinnosti a postupy stanovené v p</w:t>
      </w:r>
      <w:proofErr w:type="spellStart"/>
      <w:r w:rsidRPr="001F28B4">
        <w:rPr>
          <w:rFonts w:asciiTheme="minorHAnsi" w:hAnsiTheme="minorHAnsi" w:cstheme="minorHAnsi"/>
          <w:szCs w:val="22"/>
        </w:rPr>
        <w:t>rojektové</w:t>
      </w:r>
      <w:proofErr w:type="spellEnd"/>
      <w:r w:rsidRPr="001F28B4">
        <w:rPr>
          <w:rFonts w:asciiTheme="minorHAnsi" w:hAnsiTheme="minorHAnsi" w:cstheme="minorHAnsi"/>
          <w:szCs w:val="22"/>
        </w:rPr>
        <w:t xml:space="preserve"> dokumentac</w:t>
      </w:r>
      <w:r w:rsidRPr="001F28B4">
        <w:rPr>
          <w:rFonts w:asciiTheme="minorHAnsi" w:hAnsiTheme="minorHAnsi" w:cstheme="minorHAnsi"/>
          <w:szCs w:val="22"/>
          <w:lang w:val="cs-CZ"/>
        </w:rPr>
        <w:t>i uvedené v této smlouvě</w:t>
      </w:r>
      <w:r w:rsidRPr="001F28B4">
        <w:rPr>
          <w:rFonts w:asciiTheme="minorHAnsi" w:hAnsiTheme="minorHAnsi" w:cstheme="minorHAnsi"/>
          <w:szCs w:val="22"/>
        </w:rPr>
        <w:t xml:space="preserve"> a souvisejících předpis</w:t>
      </w:r>
      <w:r w:rsidRPr="001F28B4">
        <w:rPr>
          <w:rFonts w:asciiTheme="minorHAnsi" w:hAnsiTheme="minorHAnsi" w:cstheme="minorHAnsi"/>
          <w:szCs w:val="22"/>
          <w:lang w:val="cs-CZ"/>
        </w:rPr>
        <w:t>ech,</w:t>
      </w:r>
    </w:p>
    <w:p w14:paraId="04AB72D6" w14:textId="77777777" w:rsidR="00621CBD"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účinné protiprašné opatření a důsledn</w:t>
      </w:r>
      <w:r w:rsidRPr="001F28B4">
        <w:rPr>
          <w:rFonts w:asciiTheme="minorHAnsi" w:hAnsiTheme="minorHAnsi" w:cstheme="minorHAnsi"/>
          <w:szCs w:val="22"/>
          <w:lang w:val="cs-CZ"/>
        </w:rPr>
        <w:t>ý</w:t>
      </w:r>
      <w:r w:rsidRPr="001F28B4">
        <w:rPr>
          <w:rFonts w:asciiTheme="minorHAnsi" w:hAnsiTheme="minorHAnsi" w:cstheme="minorHAnsi"/>
          <w:szCs w:val="22"/>
        </w:rPr>
        <w:t xml:space="preserve"> úklid všech prostor ve vlastnictví objednatele nebo třetí osoby, kde bude probíhat činnost zhotovitele při plnění této smlouvy</w:t>
      </w:r>
      <w:r w:rsidRPr="001F28B4">
        <w:rPr>
          <w:rFonts w:asciiTheme="minorHAnsi" w:hAnsiTheme="minorHAnsi" w:cstheme="minorHAnsi"/>
          <w:szCs w:val="22"/>
          <w:lang w:val="cs-CZ"/>
        </w:rPr>
        <w:t>,</w:t>
      </w:r>
    </w:p>
    <w:p w14:paraId="08D6E0CC"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zabezpečit splnění podmínek stanovených v případných rozhodnutích orgánů státní správy či jejich vyjádření, jakož i podmínek dotčených osob, zejména správců dopravní a technické infrastruktury,</w:t>
      </w:r>
    </w:p>
    <w:p w14:paraId="48CA79A1"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zachovat</w:t>
      </w:r>
      <w:r w:rsidRPr="001F28B4">
        <w:rPr>
          <w:rFonts w:asciiTheme="minorHAnsi" w:hAnsiTheme="minorHAnsi" w:cstheme="minorHAnsi"/>
          <w:szCs w:val="22"/>
        </w:rPr>
        <w:t xml:space="preserve"> dopravní obslužnost okolních objektů a pozemků při plnění této smlouvy</w:t>
      </w:r>
      <w:r w:rsidRPr="001F28B4">
        <w:rPr>
          <w:rFonts w:asciiTheme="minorHAnsi" w:hAnsiTheme="minorHAnsi" w:cstheme="minorHAnsi"/>
          <w:szCs w:val="22"/>
          <w:lang w:val="cs-CZ"/>
        </w:rPr>
        <w:t>,</w:t>
      </w:r>
    </w:p>
    <w:p w14:paraId="24663468"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projednat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případné zvláštní užívání komunikací, případně dalších veřejných ploch, zejména v průběhu navážení panelů, včetně úhrady vyměřených poplatků a nájemného za užívání těchto ploch</w:t>
      </w:r>
      <w:r w:rsidRPr="001F28B4">
        <w:rPr>
          <w:rFonts w:asciiTheme="minorHAnsi" w:hAnsiTheme="minorHAnsi" w:cstheme="minorHAnsi"/>
          <w:szCs w:val="22"/>
          <w:lang w:val="cs-CZ"/>
        </w:rPr>
        <w:t>,</w:t>
      </w:r>
    </w:p>
    <w:p w14:paraId="7461CBA8"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 xml:space="preserve">uvést všechny povrchy a konstrukce dotčené prováděním díla do původního stavu před dokončením díla, </w:t>
      </w:r>
    </w:p>
    <w:p w14:paraId="33B2DE45" w14:textId="731DC19C"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dopravit</w:t>
      </w:r>
      <w:r w:rsidRPr="001F28B4">
        <w:rPr>
          <w:rFonts w:asciiTheme="minorHAnsi" w:hAnsiTheme="minorHAnsi" w:cstheme="minorHAnsi"/>
          <w:szCs w:val="22"/>
        </w:rPr>
        <w:t xml:space="preserve">, </w:t>
      </w:r>
      <w:r w:rsidRPr="001F28B4">
        <w:rPr>
          <w:rFonts w:asciiTheme="minorHAnsi" w:hAnsiTheme="minorHAnsi" w:cstheme="minorHAnsi"/>
          <w:szCs w:val="22"/>
          <w:lang w:val="cs-CZ"/>
        </w:rPr>
        <w:t>naložit a vyložit</w:t>
      </w:r>
      <w:r w:rsidRPr="001F28B4">
        <w:rPr>
          <w:rFonts w:asciiTheme="minorHAnsi" w:hAnsiTheme="minorHAnsi" w:cstheme="minorHAnsi"/>
          <w:szCs w:val="22"/>
        </w:rPr>
        <w:t xml:space="preserve"> panel</w:t>
      </w:r>
      <w:r w:rsidRPr="001F28B4">
        <w:rPr>
          <w:rFonts w:asciiTheme="minorHAnsi" w:hAnsiTheme="minorHAnsi" w:cstheme="minorHAnsi"/>
          <w:szCs w:val="22"/>
          <w:lang w:val="cs-CZ"/>
        </w:rPr>
        <w:t>y</w:t>
      </w:r>
      <w:r w:rsidR="0010715F">
        <w:rPr>
          <w:rFonts w:asciiTheme="minorHAnsi" w:hAnsiTheme="minorHAnsi" w:cstheme="minorHAnsi"/>
          <w:szCs w:val="22"/>
          <w:lang w:val="cs-CZ"/>
        </w:rPr>
        <w:t>, zařízení pro akumulaci přebytků vyrobené elektrické energie</w:t>
      </w:r>
      <w:r w:rsidRPr="001F28B4">
        <w:rPr>
          <w:rFonts w:asciiTheme="minorHAnsi" w:hAnsiTheme="minorHAnsi" w:cstheme="minorHAnsi"/>
          <w:szCs w:val="22"/>
        </w:rPr>
        <w:t xml:space="preserve"> a další potřebn</w:t>
      </w:r>
      <w:r w:rsidRPr="001F28B4">
        <w:rPr>
          <w:rFonts w:asciiTheme="minorHAnsi" w:hAnsiTheme="minorHAnsi" w:cstheme="minorHAnsi"/>
          <w:szCs w:val="22"/>
          <w:lang w:val="cs-CZ"/>
        </w:rPr>
        <w:t>ý</w:t>
      </w:r>
      <w:r w:rsidRPr="001F28B4">
        <w:rPr>
          <w:rFonts w:asciiTheme="minorHAnsi" w:hAnsiTheme="minorHAnsi" w:cstheme="minorHAnsi"/>
          <w:szCs w:val="22"/>
        </w:rPr>
        <w:t xml:space="preserve"> materiál v místě provádění činnosti zhotovitele ve vhodném balení</w:t>
      </w:r>
      <w:r w:rsidRPr="001F28B4">
        <w:rPr>
          <w:rFonts w:asciiTheme="minorHAnsi" w:hAnsiTheme="minorHAnsi" w:cstheme="minorHAnsi"/>
          <w:szCs w:val="22"/>
          <w:lang w:val="cs-CZ"/>
        </w:rPr>
        <w:t xml:space="preserve">, a to bez možnosti skladování </w:t>
      </w:r>
      <w:proofErr w:type="spellStart"/>
      <w:r w:rsidRPr="001F28B4">
        <w:rPr>
          <w:rFonts w:asciiTheme="minorHAnsi" w:hAnsiTheme="minorHAnsi" w:cstheme="minorHAnsi"/>
          <w:szCs w:val="22"/>
          <w:lang w:val="cs-CZ"/>
        </w:rPr>
        <w:t>fotovoltaických</w:t>
      </w:r>
      <w:proofErr w:type="spellEnd"/>
      <w:r w:rsidRPr="001F28B4">
        <w:rPr>
          <w:rFonts w:asciiTheme="minorHAnsi" w:hAnsiTheme="minorHAnsi" w:cstheme="minorHAnsi"/>
          <w:szCs w:val="22"/>
          <w:lang w:val="cs-CZ"/>
        </w:rPr>
        <w:t xml:space="preserve"> panelů či dalšího potřebného materiálu,</w:t>
      </w:r>
    </w:p>
    <w:p w14:paraId="4B37E39E"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 xml:space="preserve">provést </w:t>
      </w:r>
      <w:r w:rsidRPr="001F28B4">
        <w:rPr>
          <w:rFonts w:asciiTheme="minorHAnsi" w:hAnsiTheme="minorHAnsi" w:cstheme="minorHAnsi"/>
          <w:szCs w:val="22"/>
        </w:rPr>
        <w:t xml:space="preserve">kompletační a koordinační činnost při realizaci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tj. také </w:t>
      </w: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provést</w:t>
      </w:r>
      <w:r w:rsidRPr="001F28B4">
        <w:rPr>
          <w:rFonts w:asciiTheme="minorHAnsi" w:hAnsiTheme="minorHAnsi" w:cstheme="minorHAnsi"/>
          <w:szCs w:val="22"/>
        </w:rPr>
        <w:t xml:space="preserve"> všech</w:t>
      </w:r>
      <w:r w:rsidRPr="001F28B4">
        <w:rPr>
          <w:rFonts w:asciiTheme="minorHAnsi" w:hAnsiTheme="minorHAnsi" w:cstheme="minorHAnsi"/>
          <w:szCs w:val="22"/>
          <w:lang w:val="cs-CZ"/>
        </w:rPr>
        <w:t>na</w:t>
      </w:r>
      <w:r w:rsidRPr="001F28B4">
        <w:rPr>
          <w:rFonts w:asciiTheme="minorHAnsi" w:hAnsiTheme="minorHAnsi" w:cstheme="minorHAnsi"/>
          <w:szCs w:val="22"/>
        </w:rPr>
        <w:t xml:space="preserve"> opatření organizačního a stavebně technologického charakteru</w:t>
      </w:r>
      <w:r w:rsidRPr="001F28B4">
        <w:rPr>
          <w:rFonts w:asciiTheme="minorHAnsi" w:hAnsiTheme="minorHAnsi" w:cstheme="minorHAnsi"/>
          <w:szCs w:val="22"/>
          <w:lang w:val="cs-CZ"/>
        </w:rPr>
        <w:t>,</w:t>
      </w:r>
    </w:p>
    <w:p w14:paraId="4F85AE7E"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provést</w:t>
      </w:r>
      <w:r w:rsidRPr="001F28B4">
        <w:rPr>
          <w:rFonts w:asciiTheme="minorHAnsi" w:hAnsiTheme="minorHAnsi" w:cstheme="minorHAnsi"/>
          <w:szCs w:val="22"/>
        </w:rPr>
        <w:t xml:space="preserve"> drobn</w:t>
      </w:r>
      <w:r w:rsidRPr="001F28B4">
        <w:rPr>
          <w:rFonts w:asciiTheme="minorHAnsi" w:hAnsiTheme="minorHAnsi" w:cstheme="minorHAnsi"/>
          <w:szCs w:val="22"/>
          <w:lang w:val="cs-CZ"/>
        </w:rPr>
        <w:t>é</w:t>
      </w:r>
      <w:r w:rsidRPr="001F28B4">
        <w:rPr>
          <w:rFonts w:asciiTheme="minorHAnsi" w:hAnsiTheme="minorHAnsi" w:cstheme="minorHAnsi"/>
          <w:szCs w:val="22"/>
        </w:rPr>
        <w:t xml:space="preserve"> stavební úprav</w:t>
      </w:r>
      <w:r w:rsidRPr="001F28B4">
        <w:rPr>
          <w:rFonts w:asciiTheme="minorHAnsi" w:hAnsiTheme="minorHAnsi" w:cstheme="minorHAnsi"/>
          <w:szCs w:val="22"/>
          <w:lang w:val="cs-CZ"/>
        </w:rPr>
        <w:t>y</w:t>
      </w:r>
      <w:r w:rsidRPr="001F28B4">
        <w:rPr>
          <w:rFonts w:asciiTheme="minorHAnsi" w:hAnsiTheme="minorHAnsi" w:cstheme="minorHAnsi"/>
          <w:szCs w:val="22"/>
        </w:rPr>
        <w:t xml:space="preserve"> včetně průrazů, pokud je to nezbytné k p</w:t>
      </w:r>
      <w:r w:rsidRPr="001F28B4">
        <w:rPr>
          <w:rFonts w:asciiTheme="minorHAnsi" w:hAnsiTheme="minorHAnsi" w:cstheme="minorHAnsi"/>
          <w:szCs w:val="22"/>
          <w:lang w:val="cs-CZ"/>
        </w:rPr>
        <w:t>rovedení díla</w:t>
      </w:r>
      <w:r w:rsidRPr="001F28B4">
        <w:rPr>
          <w:rFonts w:asciiTheme="minorHAnsi" w:hAnsiTheme="minorHAnsi" w:cstheme="minorHAnsi"/>
          <w:szCs w:val="22"/>
        </w:rPr>
        <w:t>, kdy zhotovitelem demolovaný a demontovaný materiál se stává odpadem a zhotovitel jako původce odpadu s ním bude nakládat pouze v souladu s</w:t>
      </w:r>
      <w:r w:rsidRPr="001F28B4">
        <w:rPr>
          <w:rFonts w:asciiTheme="minorHAnsi" w:hAnsiTheme="minorHAnsi" w:cstheme="minorHAnsi"/>
          <w:szCs w:val="22"/>
          <w:lang w:val="cs-CZ"/>
        </w:rPr>
        <w:t xml:space="preserve"> příslušným </w:t>
      </w:r>
      <w:r w:rsidRPr="001F28B4">
        <w:rPr>
          <w:rFonts w:asciiTheme="minorHAnsi" w:hAnsiTheme="minorHAnsi" w:cstheme="minorHAnsi"/>
          <w:szCs w:val="22"/>
        </w:rPr>
        <w:t>zákonem</w:t>
      </w:r>
      <w:r w:rsidRPr="001F28B4">
        <w:rPr>
          <w:rFonts w:asciiTheme="minorHAnsi" w:hAnsiTheme="minorHAnsi" w:cstheme="minorHAnsi"/>
          <w:szCs w:val="22"/>
          <w:lang w:val="cs-CZ"/>
        </w:rPr>
        <w:t xml:space="preserve"> upravujícím nakládání s odpady</w:t>
      </w:r>
      <w:r w:rsidRPr="001F28B4">
        <w:rPr>
          <w:rFonts w:asciiTheme="minorHAnsi" w:hAnsiTheme="minorHAnsi" w:cstheme="minorHAnsi"/>
          <w:szCs w:val="22"/>
        </w:rPr>
        <w:t xml:space="preserve"> a jeho prováděcími předpisy</w:t>
      </w:r>
      <w:r w:rsidRPr="001F28B4">
        <w:rPr>
          <w:rFonts w:asciiTheme="minorHAnsi" w:hAnsiTheme="minorHAnsi" w:cstheme="minorHAnsi"/>
          <w:szCs w:val="22"/>
          <w:lang w:val="cs-CZ"/>
        </w:rPr>
        <w:t>,</w:t>
      </w:r>
    </w:p>
    <w:p w14:paraId="56D231C2"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 xml:space="preserve">provádět </w:t>
      </w:r>
      <w:r w:rsidRPr="001F28B4">
        <w:rPr>
          <w:rFonts w:asciiTheme="minorHAnsi" w:hAnsiTheme="minorHAnsi" w:cstheme="minorHAnsi"/>
          <w:szCs w:val="22"/>
        </w:rPr>
        <w:t>průběžnou likvidac</w:t>
      </w:r>
      <w:r w:rsidRPr="001F28B4">
        <w:rPr>
          <w:rFonts w:asciiTheme="minorHAnsi" w:hAnsiTheme="minorHAnsi" w:cstheme="minorHAnsi"/>
          <w:szCs w:val="22"/>
          <w:lang w:val="cs-CZ"/>
        </w:rPr>
        <w:t>i</w:t>
      </w:r>
      <w:r w:rsidRPr="001F28B4">
        <w:rPr>
          <w:rFonts w:asciiTheme="minorHAnsi" w:hAnsiTheme="minorHAnsi" w:cstheme="minorHAnsi"/>
          <w:szCs w:val="22"/>
        </w:rPr>
        <w:t xml:space="preserve"> odpadů a obalů </w:t>
      </w:r>
      <w:r w:rsidRPr="001F28B4">
        <w:rPr>
          <w:rFonts w:asciiTheme="minorHAnsi" w:hAnsiTheme="minorHAnsi" w:cstheme="minorHAnsi"/>
          <w:szCs w:val="22"/>
          <w:lang w:val="cs-CZ"/>
        </w:rPr>
        <w:t>dle předpisů uvedených v předchozím bodu tohoto článku,</w:t>
      </w:r>
      <w:r w:rsidRPr="001F28B4">
        <w:rPr>
          <w:rFonts w:asciiTheme="minorHAnsi" w:hAnsiTheme="minorHAnsi" w:cstheme="minorHAnsi"/>
          <w:szCs w:val="22"/>
        </w:rPr>
        <w:t xml:space="preserve"> vč</w:t>
      </w:r>
      <w:r w:rsidRPr="001F28B4">
        <w:rPr>
          <w:rFonts w:asciiTheme="minorHAnsi" w:hAnsiTheme="minorHAnsi" w:cstheme="minorHAnsi"/>
          <w:szCs w:val="22"/>
          <w:lang w:val="cs-CZ"/>
        </w:rPr>
        <w:t>etně</w:t>
      </w:r>
      <w:r w:rsidRPr="001F28B4">
        <w:rPr>
          <w:rFonts w:asciiTheme="minorHAnsi" w:hAnsiTheme="minorHAnsi" w:cstheme="minorHAnsi"/>
          <w:szCs w:val="22"/>
        </w:rPr>
        <w:t xml:space="preserve"> úhrady poplatků za likvidaci odpadu a doložení dokladů o likvidaci</w:t>
      </w:r>
      <w:r w:rsidRPr="001F28B4">
        <w:rPr>
          <w:rFonts w:asciiTheme="minorHAnsi" w:hAnsiTheme="minorHAnsi" w:cstheme="minorHAnsi"/>
          <w:szCs w:val="22"/>
          <w:lang w:val="cs-CZ"/>
        </w:rPr>
        <w:t xml:space="preserve"> odpadu objednateli</w:t>
      </w:r>
      <w:r w:rsidRPr="001F28B4">
        <w:rPr>
          <w:rFonts w:asciiTheme="minorHAnsi" w:hAnsiTheme="minorHAnsi" w:cstheme="minorHAnsi"/>
          <w:szCs w:val="22"/>
        </w:rPr>
        <w:t xml:space="preserve"> nejpozději při předání </w:t>
      </w:r>
      <w:r w:rsidRPr="001F28B4">
        <w:rPr>
          <w:rFonts w:asciiTheme="minorHAnsi" w:hAnsiTheme="minorHAnsi" w:cstheme="minorHAnsi"/>
          <w:szCs w:val="22"/>
          <w:lang w:val="cs-CZ"/>
        </w:rPr>
        <w:t>díla,</w:t>
      </w:r>
    </w:p>
    <w:p w14:paraId="2B25621A"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bezpečnost a ochran</w:t>
      </w:r>
      <w:r w:rsidRPr="001F28B4">
        <w:rPr>
          <w:rFonts w:asciiTheme="minorHAnsi" w:hAnsiTheme="minorHAnsi" w:cstheme="minorHAnsi"/>
          <w:szCs w:val="22"/>
          <w:lang w:val="cs-CZ"/>
        </w:rPr>
        <w:t>u</w:t>
      </w:r>
      <w:r w:rsidRPr="001F28B4">
        <w:rPr>
          <w:rFonts w:asciiTheme="minorHAnsi" w:hAnsiTheme="minorHAnsi" w:cstheme="minorHAnsi"/>
          <w:szCs w:val="22"/>
        </w:rPr>
        <w:t xml:space="preserve"> zdraví při práci v souladu s platnými právními předpisy</w:t>
      </w:r>
      <w:r w:rsidRPr="001F28B4">
        <w:rPr>
          <w:rFonts w:asciiTheme="minorHAnsi" w:hAnsiTheme="minorHAnsi" w:cstheme="minorHAnsi"/>
          <w:szCs w:val="22"/>
          <w:lang w:val="cs-CZ"/>
        </w:rPr>
        <w:t>,</w:t>
      </w:r>
    </w:p>
    <w:p w14:paraId="7653F416"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rPr>
        <w:t xml:space="preserve">umožnit </w:t>
      </w:r>
      <w:r w:rsidRPr="001F28B4">
        <w:rPr>
          <w:rFonts w:asciiTheme="minorHAnsi" w:hAnsiTheme="minorHAnsi" w:cstheme="minorHAnsi"/>
          <w:szCs w:val="22"/>
          <w:lang w:val="cs-CZ"/>
        </w:rPr>
        <w:t>objednateli kontrolovat provádění díla</w:t>
      </w:r>
      <w:r w:rsidRPr="001F28B4">
        <w:rPr>
          <w:rFonts w:asciiTheme="minorHAnsi" w:hAnsiTheme="minorHAnsi" w:cstheme="minorHAnsi"/>
          <w:szCs w:val="22"/>
        </w:rPr>
        <w:t xml:space="preserve">, zajistit účast odpovědné osoby zhotovitele </w:t>
      </w:r>
      <w:r w:rsidRPr="001F28B4">
        <w:rPr>
          <w:rFonts w:asciiTheme="minorHAnsi" w:hAnsiTheme="minorHAnsi" w:cstheme="minorHAnsi"/>
          <w:szCs w:val="22"/>
          <w:lang w:val="cs-CZ"/>
        </w:rPr>
        <w:t>při této kontrole,</w:t>
      </w:r>
    </w:p>
    <w:p w14:paraId="4E0345D1"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rPr>
        <w:t>bezodkladn</w:t>
      </w:r>
      <w:r w:rsidRPr="001F28B4">
        <w:rPr>
          <w:rFonts w:asciiTheme="minorHAnsi" w:hAnsiTheme="minorHAnsi" w:cstheme="minorHAnsi"/>
          <w:szCs w:val="22"/>
          <w:lang w:val="cs-CZ"/>
        </w:rPr>
        <w:t>ě</w:t>
      </w:r>
      <w:r w:rsidRPr="001F28B4">
        <w:rPr>
          <w:rFonts w:asciiTheme="minorHAnsi" w:hAnsiTheme="minorHAnsi" w:cstheme="minorHAnsi"/>
          <w:szCs w:val="22"/>
        </w:rPr>
        <w:t xml:space="preserve"> odstran</w:t>
      </w:r>
      <w:r w:rsidRPr="001F28B4">
        <w:rPr>
          <w:rFonts w:asciiTheme="minorHAnsi" w:hAnsiTheme="minorHAnsi" w:cstheme="minorHAnsi"/>
          <w:szCs w:val="22"/>
          <w:lang w:val="cs-CZ"/>
        </w:rPr>
        <w:t xml:space="preserve">it </w:t>
      </w:r>
      <w:r w:rsidRPr="001F28B4">
        <w:rPr>
          <w:rFonts w:asciiTheme="minorHAnsi" w:hAnsiTheme="minorHAnsi" w:cstheme="minorHAnsi"/>
          <w:szCs w:val="22"/>
        </w:rPr>
        <w:t>případn</w:t>
      </w:r>
      <w:r w:rsidRPr="001F28B4">
        <w:rPr>
          <w:rFonts w:asciiTheme="minorHAnsi" w:hAnsiTheme="minorHAnsi" w:cstheme="minorHAnsi"/>
          <w:szCs w:val="22"/>
          <w:lang w:val="cs-CZ"/>
        </w:rPr>
        <w:t xml:space="preserve">é </w:t>
      </w:r>
      <w:r w:rsidRPr="001F28B4">
        <w:rPr>
          <w:rFonts w:asciiTheme="minorHAnsi" w:hAnsiTheme="minorHAnsi" w:cstheme="minorHAnsi"/>
          <w:szCs w:val="22"/>
        </w:rPr>
        <w:t>závad</w:t>
      </w:r>
      <w:r w:rsidRPr="001F28B4">
        <w:rPr>
          <w:rFonts w:asciiTheme="minorHAnsi" w:hAnsiTheme="minorHAnsi" w:cstheme="minorHAnsi"/>
          <w:szCs w:val="22"/>
          <w:lang w:val="cs-CZ"/>
        </w:rPr>
        <w:t>y</w:t>
      </w:r>
      <w:r w:rsidRPr="001F28B4">
        <w:rPr>
          <w:rFonts w:asciiTheme="minorHAnsi" w:hAnsiTheme="minorHAnsi" w:cstheme="minorHAnsi"/>
          <w:szCs w:val="22"/>
        </w:rPr>
        <w:t xml:space="preserve"> zjištěn</w:t>
      </w:r>
      <w:r w:rsidRPr="001F28B4">
        <w:rPr>
          <w:rFonts w:asciiTheme="minorHAnsi" w:hAnsiTheme="minorHAnsi" w:cstheme="minorHAnsi"/>
          <w:szCs w:val="22"/>
          <w:lang w:val="cs-CZ"/>
        </w:rPr>
        <w:t xml:space="preserve">é </w:t>
      </w:r>
      <w:r w:rsidRPr="001F28B4">
        <w:rPr>
          <w:rFonts w:asciiTheme="minorHAnsi" w:hAnsiTheme="minorHAnsi" w:cstheme="minorHAnsi"/>
          <w:szCs w:val="22"/>
        </w:rPr>
        <w:t>při závěrečné kontrolní prohlídce</w:t>
      </w:r>
      <w:r w:rsidRPr="001F28B4">
        <w:rPr>
          <w:rFonts w:asciiTheme="minorHAnsi" w:hAnsiTheme="minorHAnsi" w:cstheme="minorHAnsi"/>
          <w:szCs w:val="22"/>
          <w:lang w:val="cs-CZ"/>
        </w:rPr>
        <w:t>,</w:t>
      </w:r>
    </w:p>
    <w:p w14:paraId="1CA78EEE"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vypracování všech revizních zpráv dle projektové dokumentace</w:t>
      </w:r>
      <w:r w:rsidRPr="001F28B4">
        <w:rPr>
          <w:rFonts w:asciiTheme="minorHAnsi" w:hAnsiTheme="minorHAnsi" w:cstheme="minorHAnsi"/>
          <w:szCs w:val="22"/>
          <w:lang w:val="cs-CZ"/>
        </w:rPr>
        <w:t xml:space="preserve"> a příslušných předpisů</w:t>
      </w:r>
      <w:r w:rsidRPr="001F28B4">
        <w:rPr>
          <w:rFonts w:asciiTheme="minorHAnsi" w:hAnsiTheme="minorHAnsi" w:cstheme="minorHAnsi"/>
          <w:szCs w:val="22"/>
        </w:rPr>
        <w:t xml:space="preserve">; součástí revizní zprávy musí být rovněž osvědčení, že byly dodrženy požadavky na uvedení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do provozu</w:t>
      </w:r>
      <w:r w:rsidRPr="001F28B4">
        <w:rPr>
          <w:rFonts w:asciiTheme="minorHAnsi" w:hAnsiTheme="minorHAnsi" w:cstheme="minorHAnsi"/>
          <w:szCs w:val="22"/>
          <w:lang w:val="cs-CZ"/>
        </w:rPr>
        <w:t xml:space="preserve"> dle projektové dokumentace,</w:t>
      </w:r>
    </w:p>
    <w:p w14:paraId="00810216"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zaškolit obsluhu,</w:t>
      </w:r>
    </w:p>
    <w:p w14:paraId="624B90BF" w14:textId="77777777" w:rsidR="005B15F1" w:rsidRDefault="005B15F1" w:rsidP="005B15F1">
      <w:pPr>
        <w:pStyle w:val="Clanek11"/>
        <w:numPr>
          <w:ilvl w:val="0"/>
          <w:numId w:val="50"/>
        </w:numPr>
        <w:spacing w:before="0" w:after="60"/>
        <w:rPr>
          <w:rFonts w:ascii="Calibri" w:hAnsi="Calibri" w:cs="Arial"/>
          <w:szCs w:val="22"/>
          <w:lang w:val="cs-CZ"/>
        </w:rPr>
      </w:pPr>
      <w:bookmarkStart w:id="1" w:name="_Hlk104557402"/>
      <w:r>
        <w:rPr>
          <w:rFonts w:ascii="Calibri" w:hAnsi="Calibri" w:cs="Arial"/>
          <w:szCs w:val="22"/>
          <w:lang w:val="cs-CZ"/>
        </w:rPr>
        <w:t xml:space="preserve">v případě, že zhotovitel v souladu s jeho nabídkou realizuje dílo s odlišnostmi proti projektové dokumentaci ověřené stavebním úřadem, zajistit změnu stavebního povolení/ohlášení stavby, změnu požárně bezpečnostního řešení včetně jeho schválení ze strany Hasičského záchranného sboru, </w:t>
      </w:r>
    </w:p>
    <w:p w14:paraId="3D864D4A" w14:textId="77777777" w:rsidR="005B15F1" w:rsidRDefault="005B15F1" w:rsidP="005B15F1">
      <w:pPr>
        <w:pStyle w:val="Clanek11"/>
        <w:numPr>
          <w:ilvl w:val="0"/>
          <w:numId w:val="50"/>
        </w:numPr>
        <w:spacing w:before="0" w:after="60"/>
        <w:rPr>
          <w:rFonts w:ascii="Calibri" w:hAnsi="Calibri" w:cs="Arial"/>
          <w:szCs w:val="22"/>
          <w:lang w:val="cs-CZ"/>
        </w:rPr>
      </w:pPr>
      <w:r>
        <w:rPr>
          <w:rFonts w:ascii="Calibri" w:hAnsi="Calibri" w:cs="Arial"/>
          <w:szCs w:val="22"/>
          <w:lang w:val="cs-CZ"/>
        </w:rPr>
        <w:t xml:space="preserve">v případě, že v souvislosti s realizací díla zhotovitel propojí hromosvod </w:t>
      </w:r>
      <w:proofErr w:type="spellStart"/>
      <w:r>
        <w:rPr>
          <w:rFonts w:ascii="Calibri" w:hAnsi="Calibri" w:cs="Arial"/>
          <w:szCs w:val="22"/>
          <w:lang w:val="cs-CZ"/>
        </w:rPr>
        <w:t>fotovoltaické</w:t>
      </w:r>
      <w:proofErr w:type="spellEnd"/>
      <w:r>
        <w:rPr>
          <w:rFonts w:ascii="Calibri" w:hAnsi="Calibri" w:cs="Arial"/>
          <w:szCs w:val="22"/>
          <w:lang w:val="cs-CZ"/>
        </w:rPr>
        <w:t xml:space="preserve"> elektrárny ke stávajícímu objektovému hromosvodu objednatele, zajistit pro objednatele vypracování revize objektového hromosvodu po připojení FVE, dokumentaci skutečného provedení a případně všech dalších dokumentů vyžadovaných právními předpisy a dotčenými technickými normami, </w:t>
      </w:r>
    </w:p>
    <w:p w14:paraId="41760B00" w14:textId="77777777" w:rsidR="005B15F1" w:rsidRDefault="005B15F1" w:rsidP="005B15F1">
      <w:pPr>
        <w:pStyle w:val="Clanek11"/>
        <w:numPr>
          <w:ilvl w:val="0"/>
          <w:numId w:val="50"/>
        </w:numPr>
        <w:spacing w:before="0" w:after="60"/>
        <w:rPr>
          <w:rFonts w:ascii="Calibri" w:hAnsi="Calibri" w:cs="Arial"/>
          <w:szCs w:val="22"/>
          <w:lang w:val="cs-CZ"/>
        </w:rPr>
      </w:pPr>
      <w:r>
        <w:rPr>
          <w:rFonts w:ascii="Calibri" w:hAnsi="Calibri" w:cs="Arial"/>
          <w:szCs w:val="22"/>
          <w:lang w:val="cs-CZ"/>
        </w:rPr>
        <w:t xml:space="preserve">v případě, že v souvislosti s realizací díla zhotovitel zasáhne do záchytných systémů (pro </w:t>
      </w:r>
      <w:r>
        <w:rPr>
          <w:rFonts w:ascii="Calibri" w:hAnsi="Calibri" w:cs="Arial"/>
          <w:szCs w:val="22"/>
          <w:lang w:val="cs-CZ"/>
        </w:rPr>
        <w:lastRenderedPageBreak/>
        <w:t xml:space="preserve">pohyb osob na střeše), doložit provedenou úpravu záchytných systémů a dokumentaci dle platných právních předpisů a dotčených technických norem osvědčující, že záchytné systémy po úpravě řádně plní svoji funkci,  </w:t>
      </w:r>
    </w:p>
    <w:bookmarkEnd w:id="1"/>
    <w:p w14:paraId="3156995D" w14:textId="576264E3"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přip</w:t>
      </w:r>
      <w:r w:rsidR="00F73840">
        <w:rPr>
          <w:rFonts w:asciiTheme="minorHAnsi" w:hAnsiTheme="minorHAnsi" w:cstheme="minorHAnsi"/>
          <w:szCs w:val="22"/>
          <w:lang w:val="cs-CZ"/>
        </w:rPr>
        <w:t>r</w:t>
      </w:r>
      <w:r w:rsidRPr="001F28B4">
        <w:rPr>
          <w:rFonts w:asciiTheme="minorHAnsi" w:hAnsiTheme="minorHAnsi" w:cstheme="minorHAnsi"/>
          <w:szCs w:val="22"/>
          <w:lang w:val="cs-CZ"/>
        </w:rPr>
        <w:t>avit</w:t>
      </w:r>
      <w:r w:rsidRPr="001F28B4">
        <w:rPr>
          <w:rFonts w:asciiTheme="minorHAnsi" w:hAnsiTheme="minorHAnsi" w:cstheme="minorHAnsi"/>
          <w:szCs w:val="22"/>
        </w:rPr>
        <w:t xml:space="preserve"> podklad</w:t>
      </w:r>
      <w:r w:rsidRPr="001F28B4">
        <w:rPr>
          <w:rFonts w:asciiTheme="minorHAnsi" w:hAnsiTheme="minorHAnsi" w:cstheme="minorHAnsi"/>
          <w:szCs w:val="22"/>
          <w:lang w:val="cs-CZ"/>
        </w:rPr>
        <w:t>y</w:t>
      </w:r>
      <w:r w:rsidRPr="001F28B4">
        <w:rPr>
          <w:rFonts w:asciiTheme="minorHAnsi" w:hAnsiTheme="minorHAnsi" w:cstheme="minorHAnsi"/>
          <w:szCs w:val="22"/>
        </w:rPr>
        <w:t xml:space="preserve"> a </w:t>
      </w:r>
      <w:r w:rsidRPr="001F28B4">
        <w:rPr>
          <w:rFonts w:asciiTheme="minorHAnsi" w:hAnsiTheme="minorHAnsi" w:cstheme="minorHAnsi"/>
          <w:szCs w:val="22"/>
          <w:lang w:val="cs-CZ"/>
        </w:rPr>
        <w:t xml:space="preserve">poskytnout </w:t>
      </w:r>
      <w:r w:rsidRPr="001F28B4">
        <w:rPr>
          <w:rFonts w:asciiTheme="minorHAnsi" w:hAnsiTheme="minorHAnsi" w:cstheme="minorHAnsi"/>
          <w:szCs w:val="22"/>
        </w:rPr>
        <w:t xml:space="preserve">součinnost pro zajištění povolení k užívání </w:t>
      </w:r>
      <w:r w:rsidRPr="001F28B4">
        <w:rPr>
          <w:rFonts w:asciiTheme="minorHAnsi" w:hAnsiTheme="minorHAnsi" w:cstheme="minorHAnsi"/>
          <w:szCs w:val="22"/>
          <w:lang w:val="cs-CZ"/>
        </w:rPr>
        <w:t xml:space="preserve">díla (kolaudaci), </w:t>
      </w:r>
      <w:bookmarkStart w:id="2" w:name="_Hlk74815227"/>
      <w:r w:rsidRPr="001F28B4">
        <w:rPr>
          <w:rFonts w:asciiTheme="minorHAnsi" w:hAnsiTheme="minorHAnsi" w:cstheme="minorHAnsi"/>
          <w:szCs w:val="22"/>
          <w:lang w:val="cs-CZ"/>
        </w:rPr>
        <w:t>bude-li ze strany příslušného stavebního úřadu vyžadována,</w:t>
      </w:r>
      <w:bookmarkEnd w:id="2"/>
    </w:p>
    <w:p w14:paraId="540DF4D7"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 xml:space="preserve">zajistit připojení dokončeného díla </w:t>
      </w:r>
      <w:r w:rsidRPr="001F28B4">
        <w:rPr>
          <w:rFonts w:asciiTheme="minorHAnsi" w:hAnsiTheme="minorHAnsi" w:cstheme="minorHAnsi"/>
          <w:szCs w:val="22"/>
        </w:rPr>
        <w:t>k elektrické síti</w:t>
      </w:r>
      <w:r w:rsidRPr="001F28B4">
        <w:rPr>
          <w:rFonts w:asciiTheme="minorHAnsi" w:hAnsiTheme="minorHAnsi" w:cstheme="minorHAnsi"/>
          <w:szCs w:val="22"/>
          <w:lang w:val="cs-CZ"/>
        </w:rPr>
        <w:t xml:space="preserve"> s příslušným distributorem a získání příslušné licence od Energetického regulačního úřadu pro zařízení pro výrobu elektrické energie pro dokončené dílo, včetně přípravy všech nutných dokumentů; za tímto účelem je objednatel povinen poskytnout zhotoviteli potřebnou součinnost,</w:t>
      </w:r>
    </w:p>
    <w:p w14:paraId="6427D681"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provést</w:t>
      </w:r>
      <w:r w:rsidRPr="001F28B4">
        <w:rPr>
          <w:rFonts w:asciiTheme="minorHAnsi" w:hAnsiTheme="minorHAnsi" w:cstheme="minorHAnsi"/>
          <w:szCs w:val="22"/>
        </w:rPr>
        <w:t xml:space="preserve"> </w:t>
      </w:r>
      <w:r w:rsidRPr="001F28B4">
        <w:rPr>
          <w:rFonts w:asciiTheme="minorHAnsi" w:hAnsiTheme="minorHAnsi" w:cstheme="minorHAnsi"/>
          <w:szCs w:val="22"/>
          <w:lang w:val="cs-CZ"/>
        </w:rPr>
        <w:t>v rámci předání díla zkoušku jeho provozuschopnosti, případně další zkoušky stanovené v projektové dokumentaci,</w:t>
      </w:r>
    </w:p>
    <w:p w14:paraId="3F3043C5" w14:textId="77777777" w:rsidR="00A90A28"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provést</w:t>
      </w:r>
      <w:r w:rsidRPr="001F28B4">
        <w:rPr>
          <w:rFonts w:asciiTheme="minorHAnsi" w:hAnsiTheme="minorHAnsi" w:cstheme="minorHAnsi"/>
          <w:szCs w:val="22"/>
        </w:rPr>
        <w:t xml:space="preserve"> </w:t>
      </w:r>
      <w:r w:rsidRPr="001F28B4">
        <w:rPr>
          <w:rFonts w:asciiTheme="minorHAnsi" w:hAnsiTheme="minorHAnsi" w:cstheme="minorHAnsi"/>
          <w:szCs w:val="22"/>
          <w:lang w:val="cs-CZ"/>
        </w:rPr>
        <w:t>všechny</w:t>
      </w:r>
      <w:r w:rsidRPr="001F28B4">
        <w:rPr>
          <w:rFonts w:asciiTheme="minorHAnsi" w:hAnsiTheme="minorHAnsi" w:cstheme="minorHAnsi"/>
          <w:szCs w:val="22"/>
        </w:rPr>
        <w:t xml:space="preserve"> nutn</w:t>
      </w:r>
      <w:r w:rsidRPr="001F28B4">
        <w:rPr>
          <w:rFonts w:asciiTheme="minorHAnsi" w:hAnsiTheme="minorHAnsi" w:cstheme="minorHAnsi"/>
          <w:szCs w:val="22"/>
          <w:lang w:val="cs-CZ"/>
        </w:rPr>
        <w:t>é</w:t>
      </w:r>
      <w:r w:rsidRPr="001F28B4">
        <w:rPr>
          <w:rFonts w:asciiTheme="minorHAnsi" w:hAnsiTheme="minorHAnsi" w:cstheme="minorHAnsi"/>
          <w:szCs w:val="22"/>
        </w:rPr>
        <w:t xml:space="preserve"> zkouš</w:t>
      </w:r>
      <w:r w:rsidRPr="001F28B4">
        <w:rPr>
          <w:rFonts w:asciiTheme="minorHAnsi" w:hAnsiTheme="minorHAnsi" w:cstheme="minorHAnsi"/>
          <w:szCs w:val="22"/>
          <w:lang w:val="cs-CZ"/>
        </w:rPr>
        <w:t>ky</w:t>
      </w:r>
      <w:r w:rsidRPr="001F28B4">
        <w:rPr>
          <w:rFonts w:asciiTheme="minorHAnsi" w:hAnsiTheme="minorHAnsi" w:cstheme="minorHAnsi"/>
          <w:szCs w:val="22"/>
        </w:rPr>
        <w:t xml:space="preserve"> dle ČSN, případně jiných norem vztahujících se k </w:t>
      </w:r>
      <w:r w:rsidRPr="001F28B4">
        <w:rPr>
          <w:rFonts w:asciiTheme="minorHAnsi" w:hAnsiTheme="minorHAnsi" w:cstheme="minorHAnsi"/>
          <w:szCs w:val="22"/>
          <w:lang w:val="cs-CZ"/>
        </w:rPr>
        <w:t>dílu</w:t>
      </w:r>
      <w:r w:rsidRPr="001F28B4">
        <w:rPr>
          <w:rFonts w:asciiTheme="minorHAnsi" w:hAnsiTheme="minorHAnsi" w:cstheme="minorHAnsi"/>
          <w:szCs w:val="22"/>
        </w:rPr>
        <w:t xml:space="preserve">, včetně pořízení protokolů a </w:t>
      </w: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všech</w:t>
      </w:r>
      <w:r w:rsidRPr="001F28B4">
        <w:rPr>
          <w:rFonts w:asciiTheme="minorHAnsi" w:hAnsiTheme="minorHAnsi" w:cstheme="minorHAnsi"/>
          <w:szCs w:val="22"/>
          <w:lang w:val="cs-CZ"/>
        </w:rPr>
        <w:t>ny</w:t>
      </w:r>
      <w:r w:rsidRPr="001F28B4">
        <w:rPr>
          <w:rFonts w:asciiTheme="minorHAnsi" w:hAnsiTheme="minorHAnsi" w:cstheme="minorHAnsi"/>
          <w:szCs w:val="22"/>
        </w:rPr>
        <w:t xml:space="preserve"> ostatní nezbytn</w:t>
      </w:r>
      <w:r w:rsidRPr="001F28B4">
        <w:rPr>
          <w:rFonts w:asciiTheme="minorHAnsi" w:hAnsiTheme="minorHAnsi" w:cstheme="minorHAnsi"/>
          <w:szCs w:val="22"/>
          <w:lang w:val="cs-CZ"/>
        </w:rPr>
        <w:t>é</w:t>
      </w:r>
      <w:r w:rsidRPr="001F28B4">
        <w:rPr>
          <w:rFonts w:asciiTheme="minorHAnsi" w:hAnsiTheme="minorHAnsi" w:cstheme="minorHAnsi"/>
          <w:szCs w:val="22"/>
        </w:rPr>
        <w:t xml:space="preserve"> zkouš</w:t>
      </w:r>
      <w:r w:rsidRPr="001F28B4">
        <w:rPr>
          <w:rFonts w:asciiTheme="minorHAnsi" w:hAnsiTheme="minorHAnsi" w:cstheme="minorHAnsi"/>
          <w:szCs w:val="22"/>
          <w:lang w:val="cs-CZ"/>
        </w:rPr>
        <w:t>ky</w:t>
      </w:r>
      <w:r w:rsidRPr="001F28B4">
        <w:rPr>
          <w:rFonts w:asciiTheme="minorHAnsi" w:hAnsiTheme="minorHAnsi" w:cstheme="minorHAnsi"/>
          <w:szCs w:val="22"/>
        </w:rPr>
        <w:t>, atest</w:t>
      </w:r>
      <w:r w:rsidRPr="001F28B4">
        <w:rPr>
          <w:rFonts w:asciiTheme="minorHAnsi" w:hAnsiTheme="minorHAnsi" w:cstheme="minorHAnsi"/>
          <w:szCs w:val="22"/>
          <w:lang w:val="cs-CZ"/>
        </w:rPr>
        <w:t>y</w:t>
      </w:r>
      <w:r w:rsidRPr="001F28B4">
        <w:rPr>
          <w:rFonts w:asciiTheme="minorHAnsi" w:hAnsiTheme="minorHAnsi" w:cstheme="minorHAnsi"/>
          <w:szCs w:val="22"/>
        </w:rPr>
        <w:t xml:space="preserve"> a reviz</w:t>
      </w:r>
      <w:r w:rsidRPr="001F28B4">
        <w:rPr>
          <w:rFonts w:asciiTheme="minorHAnsi" w:hAnsiTheme="minorHAnsi" w:cstheme="minorHAnsi"/>
          <w:szCs w:val="22"/>
          <w:lang w:val="cs-CZ"/>
        </w:rPr>
        <w:t>e</w:t>
      </w:r>
      <w:r w:rsidRPr="001F28B4">
        <w:rPr>
          <w:rFonts w:asciiTheme="minorHAnsi" w:hAnsiTheme="minorHAnsi" w:cstheme="minorHAnsi"/>
          <w:szCs w:val="22"/>
        </w:rPr>
        <w:t xml:space="preserve"> podle ČSN a případných jiných právních nebo technických předpisů platných v době plnění této smlouvy a předání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kterými bude prokázáno dosažení předepsané kvality a předepsaných technických parametrů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w:t>
      </w:r>
      <w:r w:rsidRPr="001F28B4">
        <w:rPr>
          <w:rFonts w:asciiTheme="minorHAnsi" w:hAnsiTheme="minorHAnsi" w:cstheme="minorHAnsi"/>
          <w:szCs w:val="22"/>
          <w:lang w:val="cs-CZ"/>
        </w:rPr>
        <w:t>zajistit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dodat</w:t>
      </w:r>
      <w:r w:rsidRPr="001F28B4">
        <w:rPr>
          <w:rFonts w:asciiTheme="minorHAnsi" w:hAnsiTheme="minorHAnsi" w:cstheme="minorHAnsi"/>
          <w:szCs w:val="22"/>
        </w:rPr>
        <w:t xml:space="preserve"> </w:t>
      </w:r>
      <w:r w:rsidRPr="001F28B4">
        <w:rPr>
          <w:rFonts w:asciiTheme="minorHAnsi" w:hAnsiTheme="minorHAnsi" w:cstheme="minorHAnsi"/>
          <w:szCs w:val="22"/>
          <w:lang w:val="cs-CZ"/>
        </w:rPr>
        <w:t>všechny</w:t>
      </w:r>
      <w:r w:rsidRPr="001F28B4">
        <w:rPr>
          <w:rFonts w:asciiTheme="minorHAnsi" w:hAnsiTheme="minorHAnsi" w:cstheme="minorHAnsi"/>
          <w:szCs w:val="22"/>
        </w:rPr>
        <w:t xml:space="preserve"> požadovan</w:t>
      </w:r>
      <w:r w:rsidRPr="001F28B4">
        <w:rPr>
          <w:rFonts w:asciiTheme="minorHAnsi" w:hAnsiTheme="minorHAnsi" w:cstheme="minorHAnsi"/>
          <w:szCs w:val="22"/>
          <w:lang w:val="cs-CZ"/>
        </w:rPr>
        <w:t>é</w:t>
      </w:r>
      <w:r w:rsidRPr="001F28B4">
        <w:rPr>
          <w:rFonts w:asciiTheme="minorHAnsi" w:hAnsiTheme="minorHAnsi" w:cstheme="minorHAnsi"/>
          <w:szCs w:val="22"/>
        </w:rPr>
        <w:t xml:space="preserve"> certifikát</w:t>
      </w:r>
      <w:r w:rsidRPr="001F28B4">
        <w:rPr>
          <w:rFonts w:asciiTheme="minorHAnsi" w:hAnsiTheme="minorHAnsi" w:cstheme="minorHAnsi"/>
          <w:szCs w:val="22"/>
          <w:lang w:val="cs-CZ"/>
        </w:rPr>
        <w:t>y</w:t>
      </w:r>
      <w:r w:rsidRPr="001F28B4">
        <w:rPr>
          <w:rFonts w:asciiTheme="minorHAnsi" w:hAnsiTheme="minorHAnsi" w:cstheme="minorHAnsi"/>
          <w:szCs w:val="22"/>
        </w:rPr>
        <w:t xml:space="preserve"> a prohlášení o shodě dle zákona č. 22/1997 Sb.</w:t>
      </w:r>
      <w:r w:rsidRPr="001F28B4">
        <w:rPr>
          <w:rFonts w:asciiTheme="minorHAnsi" w:hAnsiTheme="minorHAnsi" w:cstheme="minorHAnsi"/>
          <w:szCs w:val="22"/>
          <w:lang w:val="cs-CZ"/>
        </w:rPr>
        <w:t>, o technických požadavcích na výrobky</w:t>
      </w:r>
      <w:r w:rsidRPr="001F28B4">
        <w:rPr>
          <w:rFonts w:asciiTheme="minorHAnsi" w:hAnsiTheme="minorHAnsi" w:cstheme="minorHAnsi"/>
          <w:szCs w:val="22"/>
        </w:rPr>
        <w:t xml:space="preserve">; veškeré dokumenty se předávají v českém jazyce, a to nejpozději při předání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objednateli</w:t>
      </w:r>
      <w:r w:rsidRPr="001F28B4">
        <w:rPr>
          <w:rFonts w:asciiTheme="minorHAnsi" w:hAnsiTheme="minorHAnsi" w:cstheme="minorHAnsi"/>
          <w:szCs w:val="22"/>
          <w:lang w:val="cs-CZ"/>
        </w:rPr>
        <w:t>,</w:t>
      </w:r>
    </w:p>
    <w:p w14:paraId="5734B8EF" w14:textId="46763085" w:rsidR="005E2442" w:rsidRPr="001F28B4" w:rsidRDefault="005E2442" w:rsidP="001F28B4">
      <w:pPr>
        <w:pStyle w:val="Clanek11"/>
        <w:numPr>
          <w:ilvl w:val="0"/>
          <w:numId w:val="50"/>
        </w:numPr>
        <w:spacing w:before="60" w:after="60"/>
        <w:rPr>
          <w:rFonts w:asciiTheme="minorHAnsi" w:hAnsiTheme="minorHAnsi" w:cstheme="minorHAnsi"/>
          <w:szCs w:val="22"/>
          <w:lang w:val="cs-CZ"/>
        </w:rPr>
      </w:pPr>
      <w:r w:rsidRPr="001F28B4">
        <w:rPr>
          <w:rFonts w:asciiTheme="minorHAnsi" w:hAnsiTheme="minorHAnsi" w:cstheme="minorHAnsi"/>
          <w:szCs w:val="22"/>
        </w:rPr>
        <w:t>mít po celou dobu plnění této smlouvy pojištění odpovědnosti za škodu způsobenou třetí osobě činností zhotovitele</w:t>
      </w:r>
      <w:r w:rsidRPr="001F28B4">
        <w:rPr>
          <w:rFonts w:asciiTheme="minorHAnsi" w:hAnsiTheme="minorHAnsi" w:cstheme="minorHAnsi"/>
          <w:szCs w:val="22"/>
          <w:lang w:val="cs-CZ"/>
        </w:rPr>
        <w:t xml:space="preserve"> </w:t>
      </w:r>
      <w:r w:rsidRPr="001F28B4">
        <w:rPr>
          <w:rFonts w:asciiTheme="minorHAnsi" w:hAnsiTheme="minorHAnsi" w:cstheme="minorHAnsi"/>
          <w:szCs w:val="22"/>
        </w:rPr>
        <w:t>a stavebně montážní pojištění dle této smlouvy</w:t>
      </w:r>
      <w:r w:rsidRPr="001F28B4">
        <w:rPr>
          <w:rFonts w:asciiTheme="minorHAnsi" w:hAnsiTheme="minorHAnsi" w:cstheme="minorHAnsi"/>
          <w:szCs w:val="22"/>
          <w:lang w:val="cs-CZ"/>
        </w:rPr>
        <w:t>.</w:t>
      </w:r>
    </w:p>
    <w:p w14:paraId="1CA7970C" w14:textId="77777777" w:rsidR="005E2442" w:rsidRPr="001F28B4" w:rsidRDefault="005E2442" w:rsidP="001F28B4">
      <w:pPr>
        <w:pStyle w:val="Clanek11"/>
        <w:tabs>
          <w:tab w:val="clear" w:pos="567"/>
        </w:tabs>
        <w:spacing w:before="60" w:after="60"/>
        <w:ind w:firstLine="0"/>
        <w:rPr>
          <w:rFonts w:asciiTheme="minorHAnsi" w:hAnsiTheme="minorHAnsi" w:cstheme="minorHAnsi"/>
          <w:szCs w:val="22"/>
        </w:rPr>
      </w:pPr>
      <w:r w:rsidRPr="001F28B4">
        <w:rPr>
          <w:rFonts w:asciiTheme="minorHAnsi" w:hAnsiTheme="minorHAnsi" w:cstheme="minorHAnsi"/>
          <w:szCs w:val="22"/>
        </w:rPr>
        <w:t>Plnění výše uvedených povinností je zahrnuto v ceně za dílo.</w:t>
      </w:r>
    </w:p>
    <w:p w14:paraId="645A624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se zavazuje při plnění této smlouvy činit maximální možná opatření proti zničení nebo poškození majetku objednatele a zatečení dešťové vody do objektu </w:t>
      </w:r>
      <w:r w:rsidRPr="001F28B4">
        <w:rPr>
          <w:rFonts w:asciiTheme="minorHAnsi" w:hAnsiTheme="minorHAnsi" w:cstheme="minorHAnsi"/>
          <w:szCs w:val="22"/>
          <w:lang w:val="cs-CZ"/>
        </w:rPr>
        <w:t>objednatele</w:t>
      </w:r>
      <w:r w:rsidRPr="001F28B4">
        <w:rPr>
          <w:rFonts w:asciiTheme="minorHAnsi" w:hAnsiTheme="minorHAnsi" w:cstheme="minorHAnsi"/>
          <w:szCs w:val="22"/>
        </w:rPr>
        <w:t>.</w:t>
      </w:r>
      <w:r w:rsidRPr="001F28B4">
        <w:rPr>
          <w:rFonts w:asciiTheme="minorHAnsi" w:hAnsiTheme="minorHAnsi" w:cstheme="minorHAnsi"/>
          <w:szCs w:val="22"/>
          <w:lang w:val="cs-CZ"/>
        </w:rPr>
        <w:t xml:space="preserve"> Dojde-li ke </w:t>
      </w:r>
      <w:r w:rsidRPr="001F28B4">
        <w:rPr>
          <w:rFonts w:asciiTheme="minorHAnsi" w:hAnsiTheme="minorHAnsi" w:cstheme="minorHAnsi"/>
          <w:szCs w:val="22"/>
        </w:rPr>
        <w:t xml:space="preserve">zničení nebo poškození majetku objednatele </w:t>
      </w:r>
      <w:r w:rsidRPr="001F28B4">
        <w:rPr>
          <w:rFonts w:asciiTheme="minorHAnsi" w:hAnsiTheme="minorHAnsi" w:cstheme="minorHAnsi"/>
          <w:szCs w:val="22"/>
          <w:lang w:val="cs-CZ"/>
        </w:rPr>
        <w:t>nebo</w:t>
      </w:r>
      <w:r w:rsidRPr="001F28B4">
        <w:rPr>
          <w:rFonts w:asciiTheme="minorHAnsi" w:hAnsiTheme="minorHAnsi" w:cstheme="minorHAnsi"/>
          <w:szCs w:val="22"/>
        </w:rPr>
        <w:t xml:space="preserve"> zatečení dešťové vody do objektu objednatele, zavazuje se </w:t>
      </w: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 xml:space="preserve">všechny poškozené konstrukce a prostory uvést na své náklady </w:t>
      </w:r>
      <w:r w:rsidRPr="001F28B4">
        <w:rPr>
          <w:rFonts w:asciiTheme="minorHAnsi" w:hAnsiTheme="minorHAnsi" w:cstheme="minorHAnsi"/>
          <w:szCs w:val="22"/>
          <w:lang w:val="cs-CZ"/>
        </w:rPr>
        <w:t xml:space="preserve">neprodleně </w:t>
      </w:r>
      <w:r w:rsidRPr="001F28B4">
        <w:rPr>
          <w:rFonts w:asciiTheme="minorHAnsi" w:hAnsiTheme="minorHAnsi" w:cstheme="minorHAnsi"/>
          <w:szCs w:val="22"/>
        </w:rPr>
        <w:t>do původního stavu</w:t>
      </w:r>
      <w:r w:rsidRPr="001F28B4">
        <w:rPr>
          <w:rFonts w:asciiTheme="minorHAnsi" w:hAnsiTheme="minorHAnsi" w:cstheme="minorHAnsi"/>
          <w:szCs w:val="22"/>
          <w:lang w:val="cs-CZ"/>
        </w:rPr>
        <w:t xml:space="preserve">. Pokud zhotovitel neuvede všechny poškozené konstrukce a prostory neprodleně na své náklady do původního stavu, může je objednatel uvést do původního stavu sám nebo tím pověřit třetí osobu, v obou případech na náklady zhotovitele. </w:t>
      </w:r>
    </w:p>
    <w:p w14:paraId="7A78289C" w14:textId="55854F99"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V rámci plnění povinností dle této smlouvy se</w:t>
      </w:r>
      <w:r w:rsidRPr="001F28B4">
        <w:rPr>
          <w:rFonts w:asciiTheme="minorHAnsi" w:hAnsiTheme="minorHAnsi" w:cstheme="minorHAnsi"/>
          <w:szCs w:val="22"/>
          <w:lang w:val="cs-CZ"/>
        </w:rPr>
        <w:t xml:space="preserve"> </w:t>
      </w:r>
      <w:r w:rsidRPr="001F28B4">
        <w:rPr>
          <w:rFonts w:asciiTheme="minorHAnsi" w:hAnsiTheme="minorHAnsi" w:cstheme="minorHAnsi"/>
          <w:szCs w:val="22"/>
        </w:rPr>
        <w:t>zhotovitel zavazuje</w:t>
      </w:r>
      <w:r w:rsidRPr="001F28B4">
        <w:rPr>
          <w:rFonts w:asciiTheme="minorHAnsi" w:hAnsiTheme="minorHAnsi" w:cstheme="minorHAnsi"/>
          <w:szCs w:val="22"/>
          <w:lang w:val="cs-CZ"/>
        </w:rPr>
        <w:t xml:space="preserve"> průběžně</w:t>
      </w:r>
      <w:r w:rsidRPr="001F28B4">
        <w:rPr>
          <w:rFonts w:asciiTheme="minorHAnsi" w:hAnsiTheme="minorHAnsi" w:cstheme="minorHAnsi"/>
          <w:szCs w:val="22"/>
        </w:rPr>
        <w:t xml:space="preserve"> </w:t>
      </w:r>
      <w:r w:rsidRPr="001F28B4">
        <w:rPr>
          <w:rFonts w:asciiTheme="minorHAnsi" w:hAnsiTheme="minorHAnsi" w:cstheme="minorHAnsi"/>
          <w:szCs w:val="22"/>
          <w:lang w:val="cs-CZ"/>
        </w:rPr>
        <w:t>ověřovat</w:t>
      </w:r>
      <w:r w:rsidRPr="001F28B4">
        <w:rPr>
          <w:rFonts w:asciiTheme="minorHAnsi" w:hAnsiTheme="minorHAnsi" w:cstheme="minorHAnsi"/>
          <w:szCs w:val="22"/>
        </w:rPr>
        <w:t xml:space="preserve"> a kontrolovat všechny vstupní údaje a podklady předložené</w:t>
      </w:r>
      <w:r w:rsidRPr="001F28B4">
        <w:rPr>
          <w:rFonts w:asciiTheme="minorHAnsi" w:hAnsiTheme="minorHAnsi" w:cstheme="minorHAnsi"/>
          <w:szCs w:val="22"/>
          <w:lang w:val="cs-CZ"/>
        </w:rPr>
        <w:t xml:space="preserve"> </w:t>
      </w:r>
      <w:r w:rsidRPr="001F28B4">
        <w:rPr>
          <w:rFonts w:asciiTheme="minorHAnsi" w:hAnsiTheme="minorHAnsi" w:cstheme="minorHAnsi"/>
          <w:szCs w:val="22"/>
        </w:rPr>
        <w:t>objednatelem</w:t>
      </w:r>
      <w:r w:rsidRPr="001F28B4">
        <w:rPr>
          <w:rFonts w:asciiTheme="minorHAnsi" w:hAnsiTheme="minorHAnsi" w:cstheme="minorHAnsi"/>
          <w:szCs w:val="22"/>
          <w:lang w:val="cs-CZ"/>
        </w:rPr>
        <w:t xml:space="preserve"> </w:t>
      </w:r>
      <w:r w:rsidRPr="001F28B4">
        <w:rPr>
          <w:rFonts w:asciiTheme="minorHAnsi" w:hAnsiTheme="minorHAnsi" w:cstheme="minorHAnsi"/>
          <w:szCs w:val="22"/>
        </w:rPr>
        <w:t>a na jejich nedostatky</w:t>
      </w:r>
      <w:r w:rsidRPr="001F28B4">
        <w:rPr>
          <w:rFonts w:asciiTheme="minorHAnsi" w:hAnsiTheme="minorHAnsi" w:cstheme="minorHAnsi"/>
          <w:szCs w:val="22"/>
          <w:lang w:val="cs-CZ"/>
        </w:rPr>
        <w:t xml:space="preserve"> ho</w:t>
      </w:r>
      <w:r w:rsidRPr="001F28B4">
        <w:rPr>
          <w:rFonts w:asciiTheme="minorHAnsi" w:hAnsiTheme="minorHAnsi" w:cstheme="minorHAnsi"/>
          <w:szCs w:val="22"/>
        </w:rPr>
        <w:t xml:space="preserve"> neprodleně</w:t>
      </w:r>
      <w:r w:rsidRPr="001F28B4">
        <w:rPr>
          <w:rFonts w:asciiTheme="minorHAnsi" w:hAnsiTheme="minorHAnsi" w:cstheme="minorHAnsi"/>
          <w:szCs w:val="22"/>
          <w:lang w:val="cs-CZ"/>
        </w:rPr>
        <w:t xml:space="preserve"> upozornit. </w:t>
      </w:r>
      <w:r w:rsidRPr="001F28B4">
        <w:rPr>
          <w:rFonts w:asciiTheme="minorHAnsi" w:hAnsiTheme="minorHAnsi" w:cstheme="minorHAnsi"/>
          <w:szCs w:val="22"/>
        </w:rPr>
        <w:t xml:space="preserve">Zhotovitel prohlašuje, že mu byla </w:t>
      </w:r>
      <w:r w:rsidRPr="001F28B4">
        <w:rPr>
          <w:rFonts w:asciiTheme="minorHAnsi" w:hAnsiTheme="minorHAnsi" w:cstheme="minorHAnsi"/>
          <w:szCs w:val="22"/>
          <w:lang w:val="cs-CZ"/>
        </w:rPr>
        <w:t xml:space="preserve">v rámci zadávacího řízení </w:t>
      </w:r>
      <w:r w:rsidRPr="001F28B4">
        <w:rPr>
          <w:rFonts w:asciiTheme="minorHAnsi" w:hAnsiTheme="minorHAnsi" w:cstheme="minorHAnsi"/>
          <w:szCs w:val="22"/>
        </w:rPr>
        <w:t>zpřístupněna projektová dokumentace</w:t>
      </w:r>
      <w:r w:rsidRPr="001F28B4">
        <w:rPr>
          <w:rFonts w:asciiTheme="minorHAnsi" w:hAnsiTheme="minorHAnsi" w:cstheme="minorHAnsi"/>
          <w:szCs w:val="22"/>
          <w:lang w:val="cs-CZ"/>
        </w:rPr>
        <w:t xml:space="preserve"> a smlouva o připojení </w:t>
      </w:r>
      <w:r w:rsidRPr="001F28B4">
        <w:rPr>
          <w:rFonts w:asciiTheme="minorHAnsi" w:hAnsiTheme="minorHAnsi" w:cstheme="minorHAnsi"/>
          <w:szCs w:val="22"/>
        </w:rPr>
        <w:t>a zároveň prohlašuje, že se s</w:t>
      </w:r>
      <w:r w:rsidRPr="001F28B4">
        <w:rPr>
          <w:rFonts w:asciiTheme="minorHAnsi" w:hAnsiTheme="minorHAnsi" w:cstheme="minorHAnsi"/>
          <w:szCs w:val="22"/>
          <w:lang w:val="cs-CZ"/>
        </w:rPr>
        <w:t xml:space="preserve"> těmito dokumenty</w:t>
      </w:r>
      <w:r w:rsidRPr="001F28B4">
        <w:rPr>
          <w:rFonts w:asciiTheme="minorHAnsi" w:hAnsiTheme="minorHAnsi" w:cstheme="minorHAnsi"/>
          <w:szCs w:val="22"/>
        </w:rPr>
        <w:t xml:space="preserve"> před uzavřením této smlouvy jako odborně způsobilý seznámil</w:t>
      </w:r>
      <w:r w:rsidRPr="001F28B4">
        <w:rPr>
          <w:rFonts w:asciiTheme="minorHAnsi" w:hAnsiTheme="minorHAnsi" w:cstheme="minorHAnsi"/>
          <w:szCs w:val="22"/>
          <w:lang w:val="cs-CZ"/>
        </w:rPr>
        <w:t>.</w:t>
      </w:r>
      <w:r w:rsidRPr="001F28B4">
        <w:rPr>
          <w:rFonts w:asciiTheme="minorHAnsi" w:hAnsiTheme="minorHAnsi" w:cstheme="minorHAnsi"/>
          <w:szCs w:val="22"/>
        </w:rPr>
        <w:t xml:space="preserve"> </w:t>
      </w:r>
      <w:r w:rsidRPr="001F28B4">
        <w:rPr>
          <w:rFonts w:asciiTheme="minorHAnsi" w:hAnsiTheme="minorHAnsi" w:cstheme="minorHAnsi"/>
          <w:szCs w:val="22"/>
          <w:lang w:val="cs-CZ"/>
        </w:rPr>
        <w:t>Na</w:t>
      </w:r>
      <w:r w:rsidRPr="001F28B4">
        <w:rPr>
          <w:rFonts w:asciiTheme="minorHAnsi" w:hAnsiTheme="minorHAnsi" w:cstheme="minorHAnsi"/>
          <w:szCs w:val="22"/>
        </w:rPr>
        <w:t xml:space="preserve"> základě toho prohlašuje, že lze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podle </w:t>
      </w:r>
      <w:r w:rsidRPr="001F28B4">
        <w:rPr>
          <w:rFonts w:asciiTheme="minorHAnsi" w:hAnsiTheme="minorHAnsi" w:cstheme="minorHAnsi"/>
          <w:szCs w:val="22"/>
          <w:lang w:val="cs-CZ"/>
        </w:rPr>
        <w:t>těchto dokumentů</w:t>
      </w:r>
      <w:r w:rsidRPr="001F28B4">
        <w:rPr>
          <w:rFonts w:asciiTheme="minorHAnsi" w:hAnsiTheme="minorHAnsi" w:cstheme="minorHAnsi"/>
          <w:szCs w:val="22"/>
        </w:rPr>
        <w:t xml:space="preserve"> </w:t>
      </w:r>
      <w:r w:rsidRPr="001F28B4">
        <w:rPr>
          <w:rFonts w:asciiTheme="minorHAnsi" w:hAnsiTheme="minorHAnsi" w:cstheme="minorHAnsi"/>
          <w:szCs w:val="22"/>
          <w:lang w:val="cs-CZ"/>
        </w:rPr>
        <w:t>provést</w:t>
      </w:r>
      <w:r w:rsidRPr="001F28B4">
        <w:rPr>
          <w:rFonts w:asciiTheme="minorHAnsi" w:hAnsiTheme="minorHAnsi" w:cstheme="minorHAnsi"/>
          <w:szCs w:val="22"/>
        </w:rPr>
        <w:t xml:space="preserve"> v souladu s touto smlouvou tak, aby sloužil</w:t>
      </w:r>
      <w:r w:rsidRPr="001F28B4">
        <w:rPr>
          <w:rFonts w:asciiTheme="minorHAnsi" w:hAnsiTheme="minorHAnsi" w:cstheme="minorHAnsi"/>
          <w:szCs w:val="22"/>
          <w:lang w:val="cs-CZ"/>
        </w:rPr>
        <w:t>o</w:t>
      </w:r>
      <w:r w:rsidRPr="001F28B4">
        <w:rPr>
          <w:rFonts w:asciiTheme="minorHAnsi" w:hAnsiTheme="minorHAnsi" w:cstheme="minorHAnsi"/>
          <w:szCs w:val="22"/>
        </w:rPr>
        <w:t xml:space="preserve"> svému obvyklému účelu a splňoval</w:t>
      </w:r>
      <w:r w:rsidRPr="001F28B4">
        <w:rPr>
          <w:rFonts w:asciiTheme="minorHAnsi" w:hAnsiTheme="minorHAnsi" w:cstheme="minorHAnsi"/>
          <w:szCs w:val="22"/>
          <w:lang w:val="cs-CZ"/>
        </w:rPr>
        <w:t>o</w:t>
      </w:r>
      <w:r w:rsidRPr="001F28B4">
        <w:rPr>
          <w:rFonts w:asciiTheme="minorHAnsi" w:hAnsiTheme="minorHAnsi" w:cstheme="minorHAnsi"/>
          <w:szCs w:val="22"/>
        </w:rPr>
        <w:t xml:space="preserve"> všechny požadavky </w:t>
      </w:r>
      <w:r w:rsidRPr="001F28B4">
        <w:rPr>
          <w:rFonts w:asciiTheme="minorHAnsi" w:hAnsiTheme="minorHAnsi" w:cstheme="minorHAnsi"/>
          <w:szCs w:val="22"/>
          <w:lang w:val="cs-CZ"/>
        </w:rPr>
        <w:t xml:space="preserve">objednatele </w:t>
      </w:r>
      <w:r w:rsidRPr="001F28B4">
        <w:rPr>
          <w:rFonts w:asciiTheme="minorHAnsi" w:hAnsiTheme="minorHAnsi" w:cstheme="minorHAnsi"/>
          <w:szCs w:val="22"/>
        </w:rPr>
        <w:t xml:space="preserve">na </w:t>
      </w:r>
      <w:r w:rsidRPr="001F28B4">
        <w:rPr>
          <w:rFonts w:asciiTheme="minorHAnsi" w:hAnsiTheme="minorHAnsi" w:cstheme="minorHAnsi"/>
          <w:szCs w:val="22"/>
          <w:lang w:val="cs-CZ"/>
        </w:rPr>
        <w:t>něj</w:t>
      </w:r>
      <w:r w:rsidRPr="001F28B4">
        <w:rPr>
          <w:rFonts w:asciiTheme="minorHAnsi" w:hAnsiTheme="minorHAnsi" w:cstheme="minorHAnsi"/>
          <w:szCs w:val="22"/>
        </w:rPr>
        <w:t xml:space="preserve"> kladené a </w:t>
      </w:r>
      <w:r w:rsidRPr="001F28B4">
        <w:rPr>
          <w:rFonts w:asciiTheme="minorHAnsi" w:hAnsiTheme="minorHAnsi" w:cstheme="minorHAnsi"/>
          <w:szCs w:val="22"/>
          <w:lang w:val="cs-CZ"/>
        </w:rPr>
        <w:t xml:space="preserve">od něj </w:t>
      </w:r>
      <w:r w:rsidRPr="001F28B4">
        <w:rPr>
          <w:rFonts w:asciiTheme="minorHAnsi" w:hAnsiTheme="minorHAnsi" w:cstheme="minorHAnsi"/>
          <w:szCs w:val="22"/>
        </w:rPr>
        <w:t xml:space="preserve">očekávané. Zhotovitel také podrobně prostudoval </w:t>
      </w:r>
      <w:r w:rsidR="00866BCA" w:rsidRPr="001F28B4">
        <w:rPr>
          <w:rFonts w:asciiTheme="minorHAnsi" w:hAnsiTheme="minorHAnsi" w:cstheme="minorHAnsi"/>
          <w:szCs w:val="22"/>
          <w:lang w:val="cs-CZ"/>
        </w:rPr>
        <w:t xml:space="preserve">soupis stavebních prací, dodávek a služeb s výkazem výměr </w:t>
      </w:r>
      <w:r w:rsidRPr="001F28B4">
        <w:rPr>
          <w:rFonts w:asciiTheme="minorHAnsi" w:hAnsiTheme="minorHAnsi" w:cstheme="minorHAnsi"/>
          <w:szCs w:val="22"/>
        </w:rPr>
        <w:t>a na základě toho přistoupil ke zpracování nabídky</w:t>
      </w:r>
      <w:r w:rsidRPr="001F28B4">
        <w:rPr>
          <w:rFonts w:asciiTheme="minorHAnsi" w:hAnsiTheme="minorHAnsi" w:cstheme="minorHAnsi"/>
          <w:szCs w:val="22"/>
          <w:lang w:val="cs-CZ"/>
        </w:rPr>
        <w:t xml:space="preserve">. </w:t>
      </w:r>
    </w:p>
    <w:p w14:paraId="6EBAD012"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je oprávněn použít při plnění této smlouvy </w:t>
      </w:r>
      <w:proofErr w:type="spellStart"/>
      <w:r w:rsidRPr="001F28B4">
        <w:rPr>
          <w:rFonts w:asciiTheme="minorHAnsi" w:hAnsiTheme="minorHAnsi" w:cstheme="minorHAnsi"/>
          <w:szCs w:val="22"/>
        </w:rPr>
        <w:t>podzhotovitele</w:t>
      </w:r>
      <w:proofErr w:type="spellEnd"/>
      <w:r w:rsidRPr="001F28B4">
        <w:rPr>
          <w:rFonts w:asciiTheme="minorHAnsi" w:hAnsiTheme="minorHAnsi" w:cstheme="minorHAnsi"/>
          <w:szCs w:val="22"/>
          <w:lang w:val="cs-CZ"/>
        </w:rPr>
        <w:t>, pokud tato smlouva nestanoví jinak.</w:t>
      </w:r>
    </w:p>
    <w:p w14:paraId="56EBDA5F"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3125559D"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Čas a místo plnění</w:t>
      </w:r>
    </w:p>
    <w:p w14:paraId="00523F7B"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je povinen zahájit plnění této smlouvy pátý (5.) pracovní den po doručení výzvy objednatele k zahájení plnění (dále jen „</w:t>
      </w:r>
      <w:r w:rsidRPr="001F28B4">
        <w:rPr>
          <w:rFonts w:asciiTheme="minorHAnsi" w:hAnsiTheme="minorHAnsi" w:cstheme="minorHAnsi"/>
          <w:b/>
          <w:szCs w:val="22"/>
        </w:rPr>
        <w:t>den zahájení</w:t>
      </w:r>
      <w:r w:rsidRPr="001F28B4">
        <w:rPr>
          <w:rFonts w:asciiTheme="minorHAnsi" w:hAnsiTheme="minorHAnsi" w:cstheme="minorHAnsi"/>
          <w:szCs w:val="22"/>
        </w:rPr>
        <w:t>“)</w:t>
      </w:r>
      <w:r w:rsidRPr="001F28B4">
        <w:rPr>
          <w:rFonts w:asciiTheme="minorHAnsi" w:hAnsiTheme="minorHAnsi" w:cstheme="minorHAnsi"/>
          <w:szCs w:val="22"/>
          <w:lang w:val="cs-CZ"/>
        </w:rPr>
        <w:t>.</w:t>
      </w:r>
    </w:p>
    <w:p w14:paraId="6E5A042F"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bookmarkStart w:id="3" w:name="_Hlk64035463"/>
      <w:r w:rsidRPr="001F28B4">
        <w:rPr>
          <w:rFonts w:asciiTheme="minorHAnsi" w:hAnsiTheme="minorHAnsi" w:cstheme="minorHAnsi"/>
          <w:szCs w:val="22"/>
        </w:rPr>
        <w:t>Zhotovitel je povinen</w:t>
      </w:r>
    </w:p>
    <w:p w14:paraId="0E5F6941" w14:textId="32C39D4A" w:rsidR="005E2442" w:rsidRPr="001F28B4" w:rsidRDefault="005E2442" w:rsidP="001F28B4">
      <w:pPr>
        <w:pStyle w:val="Clanek11"/>
        <w:numPr>
          <w:ilvl w:val="0"/>
          <w:numId w:val="34"/>
        </w:numPr>
        <w:spacing w:before="60" w:after="60"/>
        <w:rPr>
          <w:rFonts w:asciiTheme="minorHAnsi" w:hAnsiTheme="minorHAnsi" w:cstheme="minorHAnsi"/>
          <w:szCs w:val="22"/>
        </w:rPr>
      </w:pPr>
      <w:bookmarkStart w:id="4" w:name="_Hlk63781936"/>
      <w:r w:rsidRPr="001F28B4">
        <w:rPr>
          <w:rFonts w:asciiTheme="minorHAnsi" w:hAnsiTheme="minorHAnsi" w:cstheme="minorHAnsi"/>
          <w:szCs w:val="22"/>
        </w:rPr>
        <w:lastRenderedPageBreak/>
        <w:t xml:space="preserve">zahájit montážní práce u objednatele nejpozději do </w:t>
      </w:r>
      <w:r w:rsidR="00A90A28" w:rsidRPr="001F28B4">
        <w:rPr>
          <w:rFonts w:asciiTheme="minorHAnsi" w:hAnsiTheme="minorHAnsi" w:cstheme="minorHAnsi"/>
          <w:szCs w:val="22"/>
          <w:lang w:val="cs-CZ"/>
        </w:rPr>
        <w:t>30</w:t>
      </w:r>
      <w:r w:rsidRPr="001F28B4">
        <w:rPr>
          <w:rFonts w:asciiTheme="minorHAnsi" w:hAnsiTheme="minorHAnsi" w:cstheme="minorHAnsi"/>
          <w:szCs w:val="22"/>
          <w:lang w:val="cs-CZ"/>
        </w:rPr>
        <w:t xml:space="preserve"> </w:t>
      </w:r>
      <w:r w:rsidRPr="001F28B4">
        <w:rPr>
          <w:rFonts w:asciiTheme="minorHAnsi" w:hAnsiTheme="minorHAnsi" w:cstheme="minorHAnsi"/>
          <w:szCs w:val="22"/>
        </w:rPr>
        <w:t>dnů ode dne zahájení</w:t>
      </w:r>
      <w:r w:rsidRPr="001F28B4">
        <w:rPr>
          <w:rFonts w:asciiTheme="minorHAnsi" w:hAnsiTheme="minorHAnsi" w:cstheme="minorHAnsi"/>
          <w:szCs w:val="22"/>
          <w:lang w:val="cs-CZ"/>
        </w:rPr>
        <w:t>,</w:t>
      </w:r>
    </w:p>
    <w:p w14:paraId="7D558CF2" w14:textId="6057AAC8" w:rsidR="005E2442" w:rsidRPr="001F28B4" w:rsidRDefault="005E2442" w:rsidP="001F28B4">
      <w:pPr>
        <w:pStyle w:val="Clanek11"/>
        <w:numPr>
          <w:ilvl w:val="0"/>
          <w:numId w:val="34"/>
        </w:numPr>
        <w:spacing w:before="60" w:after="60"/>
        <w:rPr>
          <w:rFonts w:asciiTheme="minorHAnsi" w:hAnsiTheme="minorHAnsi" w:cstheme="minorHAnsi"/>
          <w:szCs w:val="22"/>
        </w:rPr>
      </w:pPr>
      <w:r w:rsidRPr="001F28B4">
        <w:rPr>
          <w:rFonts w:asciiTheme="minorHAnsi" w:hAnsiTheme="minorHAnsi" w:cstheme="minorHAnsi"/>
          <w:szCs w:val="22"/>
        </w:rPr>
        <w:t xml:space="preserve">dokončit montáž panelů a souvisejících konstrukcí nejpozději do </w:t>
      </w:r>
      <w:r w:rsidR="00A90A28" w:rsidRPr="001F28B4">
        <w:rPr>
          <w:rFonts w:asciiTheme="minorHAnsi" w:hAnsiTheme="minorHAnsi" w:cstheme="minorHAnsi"/>
          <w:szCs w:val="22"/>
          <w:lang w:val="cs-CZ"/>
        </w:rPr>
        <w:t>50</w:t>
      </w:r>
      <w:r w:rsidRPr="001F28B4">
        <w:rPr>
          <w:rFonts w:asciiTheme="minorHAnsi" w:hAnsiTheme="minorHAnsi" w:cstheme="minorHAnsi"/>
          <w:szCs w:val="22"/>
        </w:rPr>
        <w:t xml:space="preserve"> </w:t>
      </w:r>
      <w:r w:rsidRPr="001F28B4">
        <w:rPr>
          <w:rFonts w:asciiTheme="minorHAnsi" w:hAnsiTheme="minorHAnsi" w:cstheme="minorHAnsi"/>
          <w:szCs w:val="22"/>
          <w:lang w:val="cs-CZ"/>
        </w:rPr>
        <w:t>dnů</w:t>
      </w:r>
      <w:r w:rsidRPr="001F28B4">
        <w:rPr>
          <w:rFonts w:asciiTheme="minorHAnsi" w:hAnsiTheme="minorHAnsi" w:cstheme="minorHAnsi"/>
          <w:szCs w:val="22"/>
        </w:rPr>
        <w:t xml:space="preserve"> ode dne zahájení</w:t>
      </w:r>
      <w:r w:rsidRPr="001F28B4">
        <w:rPr>
          <w:rFonts w:asciiTheme="minorHAnsi" w:hAnsiTheme="minorHAnsi" w:cstheme="minorHAnsi"/>
          <w:szCs w:val="22"/>
          <w:lang w:val="cs-CZ"/>
        </w:rPr>
        <w:t>,</w:t>
      </w:r>
    </w:p>
    <w:p w14:paraId="560D11CE" w14:textId="6A6ECC54" w:rsidR="005E2442" w:rsidRPr="001F28B4" w:rsidRDefault="005E2442" w:rsidP="001F28B4">
      <w:pPr>
        <w:pStyle w:val="Clanek11"/>
        <w:numPr>
          <w:ilvl w:val="0"/>
          <w:numId w:val="34"/>
        </w:numPr>
        <w:spacing w:before="60" w:after="60"/>
        <w:rPr>
          <w:rFonts w:asciiTheme="minorHAnsi" w:hAnsiTheme="minorHAnsi" w:cstheme="minorHAnsi"/>
          <w:szCs w:val="22"/>
        </w:rPr>
      </w:pPr>
      <w:r w:rsidRPr="001F28B4">
        <w:rPr>
          <w:rFonts w:asciiTheme="minorHAnsi" w:hAnsiTheme="minorHAnsi" w:cstheme="minorHAnsi"/>
          <w:szCs w:val="22"/>
        </w:rPr>
        <w:t xml:space="preserve">dokončit instalaci, montáž všech elektrozařízení a napojení na stávající elektroinstalaci objektu objednatele nejpozději </w:t>
      </w:r>
      <w:r w:rsidRPr="001F28B4">
        <w:rPr>
          <w:rFonts w:asciiTheme="minorHAnsi" w:hAnsiTheme="minorHAnsi" w:cstheme="minorHAnsi"/>
          <w:szCs w:val="22"/>
          <w:lang w:val="cs-CZ"/>
        </w:rPr>
        <w:t xml:space="preserve">do </w:t>
      </w:r>
      <w:r w:rsidR="00A90A28" w:rsidRPr="001F28B4">
        <w:rPr>
          <w:rFonts w:asciiTheme="minorHAnsi" w:hAnsiTheme="minorHAnsi" w:cstheme="minorHAnsi"/>
          <w:szCs w:val="22"/>
          <w:lang w:val="cs-CZ"/>
        </w:rPr>
        <w:t>65</w:t>
      </w:r>
      <w:r w:rsidRPr="001F28B4">
        <w:rPr>
          <w:rFonts w:asciiTheme="minorHAnsi" w:hAnsiTheme="minorHAnsi" w:cstheme="minorHAnsi"/>
          <w:szCs w:val="22"/>
        </w:rPr>
        <w:t xml:space="preserve"> dnů ode dne zahájení</w:t>
      </w:r>
      <w:r w:rsidRPr="001F28B4">
        <w:rPr>
          <w:rFonts w:asciiTheme="minorHAnsi" w:hAnsiTheme="minorHAnsi" w:cstheme="minorHAnsi"/>
          <w:szCs w:val="22"/>
          <w:lang w:val="cs-CZ"/>
        </w:rPr>
        <w:t>,</w:t>
      </w:r>
    </w:p>
    <w:p w14:paraId="4E70E945" w14:textId="204684AC" w:rsidR="005E2442" w:rsidRPr="001F28B4" w:rsidRDefault="005E2442" w:rsidP="001F28B4">
      <w:pPr>
        <w:pStyle w:val="Clanek11"/>
        <w:numPr>
          <w:ilvl w:val="0"/>
          <w:numId w:val="34"/>
        </w:numPr>
        <w:spacing w:before="60" w:after="60"/>
        <w:rPr>
          <w:rFonts w:asciiTheme="minorHAnsi" w:hAnsiTheme="minorHAnsi" w:cstheme="minorHAnsi"/>
          <w:szCs w:val="22"/>
        </w:rPr>
      </w:pPr>
      <w:r w:rsidRPr="001F28B4">
        <w:rPr>
          <w:rFonts w:asciiTheme="minorHAnsi" w:hAnsiTheme="minorHAnsi" w:cstheme="minorHAnsi"/>
          <w:szCs w:val="22"/>
        </w:rPr>
        <w:t xml:space="preserve">dokončit a předat </w:t>
      </w:r>
      <w:r w:rsidRPr="001F28B4">
        <w:rPr>
          <w:rFonts w:asciiTheme="minorHAnsi" w:hAnsiTheme="minorHAnsi" w:cstheme="minorHAnsi"/>
          <w:szCs w:val="22"/>
          <w:lang w:val="cs-CZ"/>
        </w:rPr>
        <w:t xml:space="preserve">dílo objednateli do </w:t>
      </w:r>
      <w:r w:rsidR="00F21312" w:rsidRPr="001F28B4">
        <w:rPr>
          <w:rFonts w:asciiTheme="minorHAnsi" w:hAnsiTheme="minorHAnsi" w:cstheme="minorHAnsi"/>
          <w:szCs w:val="22"/>
          <w:lang w:val="cs-CZ"/>
        </w:rPr>
        <w:t>75</w:t>
      </w:r>
      <w:r w:rsidRPr="001F28B4">
        <w:rPr>
          <w:rFonts w:asciiTheme="minorHAnsi" w:hAnsiTheme="minorHAnsi" w:cstheme="minorHAnsi"/>
          <w:color w:val="C00000"/>
          <w:szCs w:val="22"/>
          <w:lang w:val="cs-CZ"/>
        </w:rPr>
        <w:t xml:space="preserve"> </w:t>
      </w:r>
      <w:r w:rsidRPr="001F28B4">
        <w:rPr>
          <w:rFonts w:asciiTheme="minorHAnsi" w:hAnsiTheme="minorHAnsi" w:cstheme="minorHAnsi"/>
          <w:szCs w:val="22"/>
          <w:lang w:val="cs-CZ"/>
        </w:rPr>
        <w:t>dnů ode dne zahájení.</w:t>
      </w:r>
    </w:p>
    <w:p w14:paraId="0E91E774" w14:textId="77777777" w:rsidR="00A90A28" w:rsidRPr="001F28B4" w:rsidRDefault="005E2442" w:rsidP="001F28B4">
      <w:pPr>
        <w:pStyle w:val="Clanek11"/>
        <w:tabs>
          <w:tab w:val="clear" w:pos="567"/>
        </w:tabs>
        <w:spacing w:before="60" w:after="60"/>
        <w:ind w:firstLine="0"/>
        <w:rPr>
          <w:rFonts w:asciiTheme="minorHAnsi" w:hAnsiTheme="minorHAnsi" w:cstheme="minorHAnsi"/>
          <w:szCs w:val="22"/>
          <w:lang w:val="cs-CZ"/>
        </w:rPr>
      </w:pPr>
      <w:r w:rsidRPr="001F28B4">
        <w:rPr>
          <w:rFonts w:asciiTheme="minorHAnsi" w:hAnsiTheme="minorHAnsi" w:cstheme="minorHAnsi"/>
          <w:szCs w:val="22"/>
          <w:lang w:val="cs-CZ"/>
        </w:rPr>
        <w:t xml:space="preserve">Zhotovitel je povinen dále </w:t>
      </w:r>
    </w:p>
    <w:p w14:paraId="5588BFAB" w14:textId="77777777" w:rsidR="00A90A28" w:rsidRPr="001F28B4" w:rsidRDefault="005E2442" w:rsidP="001F28B4">
      <w:pPr>
        <w:pStyle w:val="Clanek11"/>
        <w:numPr>
          <w:ilvl w:val="0"/>
          <w:numId w:val="47"/>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zajistit pro objednatele vydání licence ERÚ pro dokončené a předané dílo nejpozději do 60 dní ode dne předání kolaudačního rozhodnutí zhotoviteli ze strany objednatele (nebo dokladu nahrazujícího kolaudační rozhodnutí), bude-li ze strany příslušného stavebního úřadu kolaudace vyžadována, jinak ode dne předání dokončeného díla objednateli, a</w:t>
      </w:r>
    </w:p>
    <w:p w14:paraId="19B6E9B7" w14:textId="7D64406F" w:rsidR="005E2442" w:rsidRPr="001F28B4" w:rsidRDefault="005E2442" w:rsidP="001F28B4">
      <w:pPr>
        <w:pStyle w:val="Clanek11"/>
        <w:numPr>
          <w:ilvl w:val="0"/>
          <w:numId w:val="47"/>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 xml:space="preserve">zajistit pro objednatele připojení díla k distribuční síti nejpozději do 90 dní ode dne, kdy zhotovitel obdrží od objednatele dokumentaci skutečného provedení.   </w:t>
      </w:r>
    </w:p>
    <w:bookmarkEnd w:id="3"/>
    <w:bookmarkEnd w:id="4"/>
    <w:p w14:paraId="1930CDA7"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Lhůty dle článku 3.2 této smlouvy se prodlužují o dobu, po kterou není možno práce provádět z důvodu nepříznivých povětrnostních podmínek (zejména pokud teplota ve dne je pod hodnotou 0° C)</w:t>
      </w:r>
      <w:r w:rsidRPr="001F28B4">
        <w:rPr>
          <w:rFonts w:asciiTheme="minorHAnsi" w:hAnsiTheme="minorHAnsi" w:cstheme="minorHAnsi"/>
          <w:szCs w:val="22"/>
          <w:lang w:val="cs-CZ"/>
        </w:rPr>
        <w:t xml:space="preserve">, a o dobu, po kterou není možné smlouvu plnit z důvodu nedostatku nezbytné součinnosti nebo stavební připravenosti objednatele, to vše pouze za předpokladu, že tyto důvody zhotovitel písemně sdělí v daný den objednateli a uvede je rovněž do stavebního deníku. </w:t>
      </w:r>
    </w:p>
    <w:p w14:paraId="004E2DA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V den zahájení budou prostory pro provádění montáže a instalací předány zhotoviteli na základě písemného protokolu</w:t>
      </w:r>
      <w:r w:rsidRPr="001F28B4">
        <w:rPr>
          <w:rFonts w:asciiTheme="minorHAnsi" w:hAnsiTheme="minorHAnsi" w:cstheme="minorHAnsi"/>
          <w:szCs w:val="22"/>
          <w:lang w:val="cs-CZ"/>
        </w:rPr>
        <w:t>.</w:t>
      </w:r>
    </w:p>
    <w:p w14:paraId="523B0D8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Objednatel je oprávněn převzít </w:t>
      </w:r>
      <w:r w:rsidRPr="001F28B4">
        <w:rPr>
          <w:rFonts w:asciiTheme="minorHAnsi" w:hAnsiTheme="minorHAnsi" w:cstheme="minorHAnsi"/>
          <w:szCs w:val="22"/>
          <w:lang w:val="cs-CZ"/>
        </w:rPr>
        <w:t xml:space="preserve">dokončené dílo </w:t>
      </w:r>
      <w:r w:rsidRPr="001F28B4">
        <w:rPr>
          <w:rFonts w:asciiTheme="minorHAnsi" w:hAnsiTheme="minorHAnsi" w:cstheme="minorHAnsi"/>
          <w:szCs w:val="22"/>
        </w:rPr>
        <w:t>i před sjednaným termínem plnění</w:t>
      </w:r>
      <w:r w:rsidRPr="001F28B4">
        <w:rPr>
          <w:rFonts w:asciiTheme="minorHAnsi" w:hAnsiTheme="minorHAnsi" w:cstheme="minorHAnsi"/>
          <w:szCs w:val="22"/>
          <w:lang w:val="cs-CZ"/>
        </w:rPr>
        <w:t>.</w:t>
      </w:r>
    </w:p>
    <w:p w14:paraId="3E83D3E8" w14:textId="35DB194F"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Místem </w:t>
      </w:r>
      <w:r w:rsidRPr="001F28B4">
        <w:rPr>
          <w:rFonts w:asciiTheme="minorHAnsi" w:hAnsiTheme="minorHAnsi" w:cstheme="minorHAnsi"/>
          <w:szCs w:val="22"/>
          <w:lang w:val="cs-CZ"/>
        </w:rPr>
        <w:t xml:space="preserve">plnění </w:t>
      </w:r>
      <w:r w:rsidRPr="001F28B4">
        <w:rPr>
          <w:rFonts w:asciiTheme="minorHAnsi" w:hAnsiTheme="minorHAnsi" w:cstheme="minorHAnsi"/>
          <w:szCs w:val="22"/>
        </w:rPr>
        <w:t>je</w:t>
      </w:r>
      <w:r w:rsidRPr="001F28B4">
        <w:rPr>
          <w:rFonts w:asciiTheme="minorHAnsi" w:hAnsiTheme="minorHAnsi" w:cstheme="minorHAnsi"/>
          <w:szCs w:val="22"/>
          <w:lang w:val="cs-CZ"/>
        </w:rPr>
        <w:t xml:space="preserve"> </w:t>
      </w:r>
      <w:r w:rsidR="00F21312" w:rsidRPr="001F28B4">
        <w:rPr>
          <w:rFonts w:asciiTheme="minorHAnsi" w:hAnsiTheme="minorHAnsi" w:cstheme="minorHAnsi"/>
          <w:szCs w:val="22"/>
          <w:lang w:val="cs-CZ"/>
        </w:rPr>
        <w:t>budova v Mikulčicích číslo popisné 736, která je součástí pozemku parcelní číslo 2112/2 v katastrálním území a obci Mikulčice (na adrese: Mikulčice 736)</w:t>
      </w:r>
      <w:r w:rsidR="00866BCA" w:rsidRPr="001F28B4">
        <w:rPr>
          <w:rFonts w:asciiTheme="minorHAnsi" w:hAnsiTheme="minorHAnsi" w:cstheme="minorHAnsi"/>
          <w:szCs w:val="22"/>
          <w:lang w:val="cs-CZ"/>
        </w:rPr>
        <w:t>.</w:t>
      </w:r>
      <w:r w:rsidRPr="001F28B4">
        <w:rPr>
          <w:rFonts w:asciiTheme="minorHAnsi" w:hAnsiTheme="minorHAnsi" w:cstheme="minorHAnsi"/>
          <w:szCs w:val="22"/>
          <w:lang w:val="cs-CZ"/>
        </w:rPr>
        <w:t xml:space="preserve"> </w:t>
      </w:r>
    </w:p>
    <w:p w14:paraId="5EF500DD" w14:textId="77777777" w:rsidR="00616AEE" w:rsidRPr="001F28B4" w:rsidRDefault="00616AEE" w:rsidP="001F28B4">
      <w:pPr>
        <w:pStyle w:val="Nadpis10"/>
        <w:spacing w:before="60"/>
        <w:ind w:left="567"/>
        <w:jc w:val="both"/>
        <w:rPr>
          <w:rFonts w:asciiTheme="minorHAnsi" w:hAnsiTheme="minorHAnsi" w:cstheme="minorHAnsi"/>
          <w:bCs w:val="0"/>
          <w:sz w:val="22"/>
          <w:szCs w:val="22"/>
        </w:rPr>
      </w:pPr>
    </w:p>
    <w:p w14:paraId="642A7023" w14:textId="1DE7C172"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Cena za dílo</w:t>
      </w:r>
    </w:p>
    <w:p w14:paraId="4B1CD118"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Cena za dílo</w:t>
      </w:r>
      <w:r w:rsidRPr="001F28B4">
        <w:rPr>
          <w:rFonts w:asciiTheme="minorHAnsi" w:hAnsiTheme="minorHAnsi" w:cstheme="minorHAnsi"/>
          <w:szCs w:val="22"/>
        </w:rPr>
        <w:t xml:space="preserve"> zahrnuje veškeré náklady zhotovitele nutné k úplnému a řádnému </w:t>
      </w:r>
      <w:r w:rsidRPr="001F28B4">
        <w:rPr>
          <w:rFonts w:asciiTheme="minorHAnsi" w:hAnsiTheme="minorHAnsi" w:cstheme="minorHAnsi"/>
          <w:szCs w:val="22"/>
          <w:lang w:val="cs-CZ"/>
        </w:rPr>
        <w:t>provedení díla</w:t>
      </w:r>
      <w:r w:rsidRPr="001F28B4">
        <w:rPr>
          <w:rFonts w:asciiTheme="minorHAnsi" w:hAnsiTheme="minorHAnsi" w:cstheme="minorHAnsi"/>
          <w:szCs w:val="22"/>
        </w:rPr>
        <w:t xml:space="preserve">, jakož i vývoj cen a vývoj kurzů české koruny k zahraničním měnám. </w:t>
      </w:r>
      <w:r w:rsidRPr="001F28B4">
        <w:rPr>
          <w:rFonts w:asciiTheme="minorHAnsi" w:hAnsiTheme="minorHAnsi" w:cstheme="minorHAnsi"/>
          <w:szCs w:val="22"/>
          <w:lang w:val="cs-CZ"/>
        </w:rPr>
        <w:t>Cena za dílo</w:t>
      </w:r>
      <w:r w:rsidRPr="001F28B4">
        <w:rPr>
          <w:rFonts w:asciiTheme="minorHAnsi" w:hAnsiTheme="minorHAnsi" w:cstheme="minorHAnsi"/>
          <w:szCs w:val="22"/>
        </w:rPr>
        <w:t xml:space="preserve"> zahrnuje i veškeré vedlejší a ostatní náklady zhotovitele související s plněním této smlouvy</w:t>
      </w:r>
      <w:r w:rsidRPr="001F28B4">
        <w:rPr>
          <w:rFonts w:asciiTheme="minorHAnsi" w:hAnsiTheme="minorHAnsi" w:cstheme="minorHAnsi"/>
          <w:szCs w:val="22"/>
          <w:lang w:val="cs-CZ"/>
        </w:rPr>
        <w:t xml:space="preserve">, zejména </w:t>
      </w:r>
      <w:r w:rsidRPr="001F28B4">
        <w:rPr>
          <w:rFonts w:asciiTheme="minorHAnsi" w:hAnsiTheme="minorHAnsi" w:cstheme="minorHAnsi"/>
          <w:szCs w:val="22"/>
        </w:rPr>
        <w:t>na vypracování výrobní a realizační dokumentace v rozsahu, který určuje projekt</w:t>
      </w:r>
      <w:r w:rsidRPr="001F28B4">
        <w:rPr>
          <w:rFonts w:asciiTheme="minorHAnsi" w:hAnsiTheme="minorHAnsi" w:cstheme="minorHAnsi"/>
          <w:szCs w:val="22"/>
          <w:lang w:val="cs-CZ"/>
        </w:rPr>
        <w:t xml:space="preserve">ová dokumentace či právní předpisy, </w:t>
      </w:r>
      <w:r w:rsidRPr="001F28B4">
        <w:rPr>
          <w:rFonts w:asciiTheme="minorHAnsi" w:hAnsiTheme="minorHAnsi" w:cstheme="minorHAnsi"/>
          <w:szCs w:val="22"/>
        </w:rPr>
        <w:t xml:space="preserve">na zařízení staveniště, napojení na inženýrské sítě pro potřeby realizace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vodné, stočné, elektrickou energii, teplo, odvoz a likvidaci odpadů, náklady na obstarání, přepravu věcí, zařízení, materiálů, dodávek </w:t>
      </w:r>
      <w:r w:rsidRPr="001F28B4">
        <w:rPr>
          <w:rFonts w:asciiTheme="minorHAnsi" w:hAnsiTheme="minorHAnsi" w:cstheme="minorHAnsi"/>
          <w:szCs w:val="22"/>
          <w:lang w:val="cs-CZ"/>
        </w:rPr>
        <w:t xml:space="preserve">a všechny </w:t>
      </w:r>
      <w:r w:rsidRPr="001F28B4">
        <w:rPr>
          <w:rFonts w:asciiTheme="minorHAnsi" w:hAnsiTheme="minorHAnsi" w:cstheme="minorHAnsi"/>
          <w:szCs w:val="22"/>
        </w:rPr>
        <w:t xml:space="preserve">další výdaje potřebné pro realizaci </w:t>
      </w:r>
      <w:r w:rsidRPr="001F28B4">
        <w:rPr>
          <w:rFonts w:asciiTheme="minorHAnsi" w:hAnsiTheme="minorHAnsi" w:cstheme="minorHAnsi"/>
          <w:szCs w:val="22"/>
          <w:lang w:val="cs-CZ"/>
        </w:rPr>
        <w:t>díla.</w:t>
      </w:r>
    </w:p>
    <w:p w14:paraId="2B8E7284" w14:textId="1F086EA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Smluvní strany se dohodly na ceně</w:t>
      </w:r>
      <w:r w:rsidRPr="001F28B4">
        <w:rPr>
          <w:rFonts w:asciiTheme="minorHAnsi" w:hAnsiTheme="minorHAnsi" w:cstheme="minorHAnsi"/>
          <w:szCs w:val="22"/>
          <w:lang w:val="cs-CZ"/>
        </w:rPr>
        <w:t xml:space="preserve"> za dílo</w:t>
      </w:r>
      <w:r w:rsidRPr="001F28B4">
        <w:rPr>
          <w:rFonts w:asciiTheme="minorHAnsi" w:hAnsiTheme="minorHAnsi" w:cstheme="minorHAnsi"/>
          <w:szCs w:val="22"/>
        </w:rPr>
        <w:t xml:space="preserve">, která činí: </w:t>
      </w:r>
      <w:r w:rsidR="004A7BA9">
        <w:rPr>
          <w:rFonts w:asciiTheme="minorHAnsi" w:hAnsiTheme="minorHAnsi" w:cstheme="minorHAnsi"/>
          <w:szCs w:val="22"/>
          <w:lang w:val="cs-CZ"/>
        </w:rPr>
        <w:t xml:space="preserve">696.499 </w:t>
      </w:r>
      <w:r w:rsidRPr="001F28B4">
        <w:rPr>
          <w:rFonts w:asciiTheme="minorHAnsi" w:hAnsiTheme="minorHAnsi" w:cstheme="minorHAnsi"/>
          <w:szCs w:val="22"/>
        </w:rPr>
        <w:t xml:space="preserve">Kč (bez DPH), </w:t>
      </w:r>
      <w:r w:rsidR="004A7BA9">
        <w:rPr>
          <w:rFonts w:asciiTheme="minorHAnsi" w:hAnsiTheme="minorHAnsi" w:cstheme="minorHAnsi"/>
          <w:szCs w:val="22"/>
          <w:lang w:val="cs-CZ"/>
        </w:rPr>
        <w:t>146.264,79</w:t>
      </w:r>
      <w:r w:rsidRPr="001F28B4">
        <w:rPr>
          <w:rFonts w:asciiTheme="minorHAnsi" w:hAnsiTheme="minorHAnsi" w:cstheme="minorHAnsi"/>
          <w:szCs w:val="22"/>
        </w:rPr>
        <w:t xml:space="preserve"> Kč DPH </w:t>
      </w:r>
      <w:r w:rsidR="004A7BA9">
        <w:rPr>
          <w:rFonts w:asciiTheme="minorHAnsi" w:hAnsiTheme="minorHAnsi" w:cstheme="minorHAnsi"/>
          <w:szCs w:val="22"/>
          <w:lang w:val="cs-CZ"/>
        </w:rPr>
        <w:t>21</w:t>
      </w:r>
      <w:r w:rsidRPr="001F28B4">
        <w:rPr>
          <w:rFonts w:asciiTheme="minorHAnsi" w:hAnsiTheme="minorHAnsi" w:cstheme="minorHAnsi"/>
          <w:color w:val="C00000"/>
          <w:szCs w:val="22"/>
          <w:lang w:val="cs-CZ"/>
        </w:rPr>
        <w:t xml:space="preserve"> </w:t>
      </w:r>
      <w:r w:rsidRPr="001F28B4">
        <w:rPr>
          <w:rFonts w:asciiTheme="minorHAnsi" w:hAnsiTheme="minorHAnsi" w:cstheme="minorHAnsi"/>
          <w:szCs w:val="22"/>
        </w:rPr>
        <w:t>%</w:t>
      </w:r>
      <w:r w:rsidRPr="001F28B4">
        <w:rPr>
          <w:rFonts w:asciiTheme="minorHAnsi" w:hAnsiTheme="minorHAnsi" w:cstheme="minorHAnsi"/>
          <w:szCs w:val="22"/>
          <w:lang w:val="cs-CZ"/>
        </w:rPr>
        <w:t xml:space="preserve">, celkem </w:t>
      </w:r>
      <w:r w:rsidR="004A7BA9">
        <w:rPr>
          <w:rFonts w:asciiTheme="minorHAnsi" w:hAnsiTheme="minorHAnsi" w:cstheme="minorHAnsi"/>
          <w:szCs w:val="22"/>
          <w:lang w:val="cs-CZ"/>
        </w:rPr>
        <w:t>842.763,79</w:t>
      </w:r>
      <w:r w:rsidRPr="001F28B4">
        <w:rPr>
          <w:rFonts w:asciiTheme="minorHAnsi" w:hAnsiTheme="minorHAnsi" w:cstheme="minorHAnsi"/>
          <w:szCs w:val="22"/>
        </w:rPr>
        <w:t xml:space="preserve"> Kč (včetně DPH), slovy: </w:t>
      </w:r>
      <w:r w:rsidR="004A7BA9">
        <w:rPr>
          <w:rFonts w:asciiTheme="minorHAnsi" w:hAnsiTheme="minorHAnsi" w:cstheme="minorHAnsi"/>
          <w:szCs w:val="22"/>
          <w:lang w:val="cs-CZ"/>
        </w:rPr>
        <w:t xml:space="preserve">osm set čtyřicet dva tisíc sedm set šedesát tři tisíc </w:t>
      </w:r>
      <w:r w:rsidRPr="001F28B4">
        <w:rPr>
          <w:rFonts w:asciiTheme="minorHAnsi" w:hAnsiTheme="minorHAnsi" w:cstheme="minorHAnsi"/>
          <w:szCs w:val="22"/>
        </w:rPr>
        <w:t>korun českých</w:t>
      </w:r>
      <w:r w:rsidR="004A7BA9">
        <w:rPr>
          <w:rFonts w:asciiTheme="minorHAnsi" w:hAnsiTheme="minorHAnsi" w:cstheme="minorHAnsi"/>
          <w:szCs w:val="22"/>
          <w:lang w:val="cs-CZ"/>
        </w:rPr>
        <w:t xml:space="preserve"> a sedmdesát devět haléřů</w:t>
      </w:r>
      <w:r w:rsidRPr="001F28B4">
        <w:rPr>
          <w:rFonts w:asciiTheme="minorHAnsi" w:hAnsiTheme="minorHAnsi" w:cstheme="minorHAnsi"/>
          <w:szCs w:val="22"/>
          <w:lang w:val="cs-CZ"/>
        </w:rPr>
        <w:t xml:space="preserve">. </w:t>
      </w:r>
    </w:p>
    <w:p w14:paraId="12CC01E8" w14:textId="46B0BC96"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Cena za dílo</w:t>
      </w:r>
      <w:r w:rsidRPr="001F28B4">
        <w:rPr>
          <w:rFonts w:asciiTheme="minorHAnsi" w:hAnsiTheme="minorHAnsi" w:cstheme="minorHAnsi"/>
          <w:szCs w:val="22"/>
        </w:rPr>
        <w:t xml:space="preserve"> je stanovena zhotovitelem na základě </w:t>
      </w:r>
      <w:r w:rsidRPr="001F28B4">
        <w:rPr>
          <w:rFonts w:asciiTheme="minorHAnsi" w:hAnsiTheme="minorHAnsi" w:cstheme="minorHAnsi"/>
          <w:szCs w:val="22"/>
          <w:lang w:val="cs-CZ"/>
        </w:rPr>
        <w:t>jím vyplněn</w:t>
      </w:r>
      <w:r w:rsidR="00A90A28" w:rsidRPr="001F28B4">
        <w:rPr>
          <w:rFonts w:asciiTheme="minorHAnsi" w:hAnsiTheme="minorHAnsi" w:cstheme="minorHAnsi"/>
          <w:szCs w:val="22"/>
          <w:lang w:val="cs-CZ"/>
        </w:rPr>
        <w:t xml:space="preserve">ých </w:t>
      </w:r>
      <w:r w:rsidRPr="001F28B4">
        <w:rPr>
          <w:rFonts w:asciiTheme="minorHAnsi" w:hAnsiTheme="minorHAnsi" w:cstheme="minorHAnsi"/>
          <w:szCs w:val="22"/>
        </w:rPr>
        <w:t>soupis</w:t>
      </w:r>
      <w:r w:rsidR="00A90A28" w:rsidRPr="001F28B4">
        <w:rPr>
          <w:rFonts w:asciiTheme="minorHAnsi" w:hAnsiTheme="minorHAnsi" w:cstheme="minorHAnsi"/>
          <w:szCs w:val="22"/>
          <w:lang w:val="cs-CZ"/>
        </w:rPr>
        <w:t>ů</w:t>
      </w:r>
      <w:r w:rsidRPr="001F28B4">
        <w:rPr>
          <w:rFonts w:asciiTheme="minorHAnsi" w:hAnsiTheme="minorHAnsi" w:cstheme="minorHAnsi"/>
          <w:szCs w:val="22"/>
        </w:rPr>
        <w:t xml:space="preserve"> stavebních prací, dodávek a služeb s výkazem výměr, kter</w:t>
      </w:r>
      <w:r w:rsidR="00A90A28" w:rsidRPr="001F28B4">
        <w:rPr>
          <w:rFonts w:asciiTheme="minorHAnsi" w:hAnsiTheme="minorHAnsi" w:cstheme="minorHAnsi"/>
          <w:szCs w:val="22"/>
          <w:lang w:val="cs-CZ"/>
        </w:rPr>
        <w:t xml:space="preserve">é </w:t>
      </w:r>
      <w:r w:rsidRPr="001F28B4">
        <w:rPr>
          <w:rFonts w:asciiTheme="minorHAnsi" w:hAnsiTheme="minorHAnsi" w:cstheme="minorHAnsi"/>
          <w:szCs w:val="22"/>
        </w:rPr>
        <w:t>j</w:t>
      </w:r>
      <w:r w:rsidR="00A90A28" w:rsidRPr="001F28B4">
        <w:rPr>
          <w:rFonts w:asciiTheme="minorHAnsi" w:hAnsiTheme="minorHAnsi" w:cstheme="minorHAnsi"/>
          <w:szCs w:val="22"/>
          <w:lang w:val="cs-CZ"/>
        </w:rPr>
        <w:t xml:space="preserve">sou </w:t>
      </w:r>
      <w:r w:rsidRPr="001F28B4">
        <w:rPr>
          <w:rFonts w:asciiTheme="minorHAnsi" w:hAnsiTheme="minorHAnsi" w:cstheme="minorHAnsi"/>
          <w:szCs w:val="22"/>
        </w:rPr>
        <w:t xml:space="preserve">součástí jeho nabídky a jako příloha č. </w:t>
      </w:r>
      <w:r w:rsidRPr="001F28B4">
        <w:rPr>
          <w:rFonts w:asciiTheme="minorHAnsi" w:hAnsiTheme="minorHAnsi" w:cstheme="minorHAnsi"/>
          <w:szCs w:val="22"/>
          <w:lang w:val="cs-CZ"/>
        </w:rPr>
        <w:t>1</w:t>
      </w:r>
      <w:r w:rsidRPr="001F28B4">
        <w:rPr>
          <w:rFonts w:asciiTheme="minorHAnsi" w:hAnsiTheme="minorHAnsi" w:cstheme="minorHAnsi"/>
          <w:szCs w:val="22"/>
        </w:rPr>
        <w:t xml:space="preserve"> j</w:t>
      </w:r>
      <w:r w:rsidR="00A90A28" w:rsidRPr="001F28B4">
        <w:rPr>
          <w:rFonts w:asciiTheme="minorHAnsi" w:hAnsiTheme="minorHAnsi" w:cstheme="minorHAnsi"/>
          <w:szCs w:val="22"/>
          <w:lang w:val="cs-CZ"/>
        </w:rPr>
        <w:t xml:space="preserve">sou </w:t>
      </w:r>
      <w:r w:rsidRPr="001F28B4">
        <w:rPr>
          <w:rFonts w:asciiTheme="minorHAnsi" w:hAnsiTheme="minorHAnsi" w:cstheme="minorHAnsi"/>
          <w:szCs w:val="22"/>
        </w:rPr>
        <w:t xml:space="preserve">nedílnou součástí této smlouvy. </w:t>
      </w:r>
      <w:r w:rsidRPr="001F28B4">
        <w:rPr>
          <w:rFonts w:asciiTheme="minorHAnsi" w:hAnsiTheme="minorHAnsi" w:cstheme="minorHAnsi"/>
          <w:szCs w:val="22"/>
          <w:lang w:val="cs-CZ"/>
        </w:rPr>
        <w:t>Zaručuje se úplnost rozpočtu</w:t>
      </w:r>
      <w:r w:rsidR="00717005" w:rsidRPr="001F28B4">
        <w:rPr>
          <w:rFonts w:asciiTheme="minorHAnsi" w:hAnsiTheme="minorHAnsi" w:cstheme="minorHAnsi"/>
          <w:szCs w:val="22"/>
          <w:lang w:val="cs-CZ"/>
        </w:rPr>
        <w:t>.</w:t>
      </w:r>
      <w:r w:rsidRPr="001F28B4">
        <w:rPr>
          <w:rFonts w:asciiTheme="minorHAnsi" w:hAnsiTheme="minorHAnsi" w:cstheme="minorHAnsi"/>
          <w:szCs w:val="22"/>
          <w:lang w:val="cs-CZ"/>
        </w:rPr>
        <w:t xml:space="preserve"> </w:t>
      </w:r>
      <w:r w:rsidR="00717005" w:rsidRPr="001F28B4">
        <w:rPr>
          <w:rFonts w:asciiTheme="minorHAnsi" w:hAnsiTheme="minorHAnsi" w:cstheme="minorHAnsi"/>
          <w:szCs w:val="22"/>
          <w:lang w:val="cs-CZ"/>
        </w:rPr>
        <w:t>R</w:t>
      </w:r>
      <w:r w:rsidRPr="001F28B4">
        <w:rPr>
          <w:rFonts w:asciiTheme="minorHAnsi" w:hAnsiTheme="minorHAnsi" w:cstheme="minorHAnsi"/>
          <w:szCs w:val="22"/>
          <w:lang w:val="cs-CZ"/>
        </w:rPr>
        <w:t>ozpočet je závazný. Jakékoli</w:t>
      </w:r>
      <w:r w:rsidRPr="001F28B4">
        <w:rPr>
          <w:rFonts w:asciiTheme="minorHAnsi" w:hAnsiTheme="minorHAnsi" w:cstheme="minorHAnsi"/>
          <w:szCs w:val="22"/>
        </w:rPr>
        <w:t xml:space="preserve"> odchylky, vynechání, opomnění, chyby a nedostatky položkového rozpočtu nemají vliv na cenu</w:t>
      </w:r>
      <w:r w:rsidRPr="001F28B4">
        <w:rPr>
          <w:rFonts w:asciiTheme="minorHAnsi" w:hAnsiTheme="minorHAnsi" w:cstheme="minorHAnsi"/>
          <w:szCs w:val="22"/>
          <w:lang w:val="cs-CZ"/>
        </w:rPr>
        <w:t xml:space="preserve"> za dílo</w:t>
      </w:r>
      <w:r w:rsidRPr="001F28B4">
        <w:rPr>
          <w:rFonts w:asciiTheme="minorHAnsi" w:hAnsiTheme="minorHAnsi" w:cstheme="minorHAnsi"/>
          <w:szCs w:val="22"/>
        </w:rPr>
        <w:t xml:space="preserve">, na rozsah </w:t>
      </w:r>
      <w:r w:rsidRPr="001F28B4">
        <w:rPr>
          <w:rFonts w:asciiTheme="minorHAnsi" w:hAnsiTheme="minorHAnsi" w:cstheme="minorHAnsi"/>
          <w:szCs w:val="22"/>
          <w:lang w:val="cs-CZ"/>
        </w:rPr>
        <w:t xml:space="preserve">díla </w:t>
      </w:r>
      <w:r w:rsidRPr="001F28B4">
        <w:rPr>
          <w:rFonts w:asciiTheme="minorHAnsi" w:hAnsiTheme="minorHAnsi" w:cstheme="minorHAnsi"/>
          <w:szCs w:val="22"/>
        </w:rPr>
        <w:t>ani na další ujednání smluvních stran v této smlouvě</w:t>
      </w:r>
      <w:r w:rsidRPr="001F28B4">
        <w:rPr>
          <w:rFonts w:asciiTheme="minorHAnsi" w:hAnsiTheme="minorHAnsi" w:cstheme="minorHAnsi"/>
          <w:szCs w:val="22"/>
          <w:lang w:val="cs-CZ"/>
        </w:rPr>
        <w:t>.</w:t>
      </w:r>
    </w:p>
    <w:p w14:paraId="034A4851" w14:textId="1A8D72C1" w:rsidR="00717005"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Příslušná sazba daně z přidané hodnoty (DPH) bude účtována dle platných předpisů ČR v době zdanitelného plnění. Za správnost stanovení příslušné sazby daně z přidané hodnoty nese veškerou odpovědnost zhotovitel</w:t>
      </w:r>
      <w:r w:rsidR="00717005" w:rsidRPr="001F28B4">
        <w:rPr>
          <w:rFonts w:asciiTheme="minorHAnsi" w:hAnsiTheme="minorHAnsi" w:cstheme="minorHAnsi"/>
          <w:szCs w:val="22"/>
          <w:lang w:val="cs-CZ"/>
        </w:rPr>
        <w:t>, ledaže by se podle příslušného právního předpisu jednalo o přenesou daňovou povinnost.</w:t>
      </w:r>
      <w:r w:rsidR="00717005" w:rsidRPr="001F28B4">
        <w:rPr>
          <w:rFonts w:asciiTheme="minorHAnsi" w:hAnsiTheme="minorHAnsi" w:cstheme="minorHAnsi"/>
          <w:szCs w:val="22"/>
        </w:rPr>
        <w:t xml:space="preserve"> </w:t>
      </w:r>
    </w:p>
    <w:p w14:paraId="23E514B2"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2657B3CD"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Platební podmínky</w:t>
      </w:r>
    </w:p>
    <w:p w14:paraId="572B7449" w14:textId="771CEC09" w:rsidR="005E2442" w:rsidRPr="003C5189" w:rsidRDefault="00A90A28" w:rsidP="00C61C74">
      <w:pPr>
        <w:pStyle w:val="Clanek11"/>
        <w:numPr>
          <w:ilvl w:val="1"/>
          <w:numId w:val="1"/>
        </w:numPr>
        <w:spacing w:before="60" w:after="60"/>
        <w:rPr>
          <w:rFonts w:asciiTheme="minorHAnsi" w:hAnsiTheme="minorHAnsi" w:cstheme="minorHAnsi"/>
          <w:szCs w:val="22"/>
          <w:lang w:val="cs-CZ"/>
        </w:rPr>
      </w:pPr>
      <w:bookmarkStart w:id="5" w:name="_Hlk104463923"/>
      <w:r w:rsidRPr="003C5189">
        <w:rPr>
          <w:rFonts w:asciiTheme="minorHAnsi" w:hAnsiTheme="minorHAnsi" w:cstheme="minorHAnsi"/>
          <w:szCs w:val="22"/>
          <w:lang w:val="cs-CZ"/>
        </w:rPr>
        <w:t xml:space="preserve">Cena díla </w:t>
      </w:r>
      <w:r w:rsidR="005E2442" w:rsidRPr="003C5189">
        <w:rPr>
          <w:rFonts w:asciiTheme="minorHAnsi" w:hAnsiTheme="minorHAnsi" w:cstheme="minorHAnsi"/>
          <w:szCs w:val="22"/>
          <w:lang w:val="cs-CZ"/>
        </w:rPr>
        <w:t xml:space="preserve">bude objednatelem uhrazena po předání díla bez vad a nedodělků, popř. po odstranění vad a nedodělků uvedených v předávacím protokolu, </w:t>
      </w:r>
      <w:r w:rsidR="00C61C74" w:rsidRPr="003C5189">
        <w:rPr>
          <w:rFonts w:asciiTheme="minorHAnsi" w:hAnsiTheme="minorHAnsi" w:cstheme="minorHAnsi"/>
          <w:szCs w:val="22"/>
          <w:lang w:val="cs-CZ"/>
        </w:rPr>
        <w:t xml:space="preserve">po vydání licence ERÚ pro dokončené a předané dílo a po připojení díla k distribuční síti, a to </w:t>
      </w:r>
      <w:r w:rsidR="005E2442" w:rsidRPr="003C5189">
        <w:rPr>
          <w:rFonts w:asciiTheme="minorHAnsi" w:hAnsiTheme="minorHAnsi" w:cstheme="minorHAnsi"/>
          <w:szCs w:val="22"/>
          <w:lang w:val="cs-CZ"/>
        </w:rPr>
        <w:t>na základě faktury (daňového dokladu). Přílohou faktury musí být objednatelem podepsaný protokol o předání a převzetí díla, resp. také objednatelem podepsaný protokol o odstranění vad a nedodělků</w:t>
      </w:r>
      <w:r w:rsidR="00C61C74" w:rsidRPr="003C5189">
        <w:rPr>
          <w:rFonts w:asciiTheme="minorHAnsi" w:hAnsiTheme="minorHAnsi" w:cstheme="minorHAnsi"/>
          <w:szCs w:val="22"/>
          <w:lang w:val="cs-CZ"/>
        </w:rPr>
        <w:t xml:space="preserve">, </w:t>
      </w:r>
      <w:r w:rsidR="00FF624B" w:rsidRPr="003C5189">
        <w:rPr>
          <w:rFonts w:asciiTheme="minorHAnsi" w:hAnsiTheme="minorHAnsi" w:cstheme="minorHAnsi"/>
          <w:szCs w:val="22"/>
          <w:lang w:val="cs-CZ"/>
        </w:rPr>
        <w:t>doklad o vydání licence ERÚ a doklad o připojení díla k distribuční síti.</w:t>
      </w:r>
      <w:r w:rsidR="005E2442" w:rsidRPr="003C5189">
        <w:rPr>
          <w:rFonts w:asciiTheme="minorHAnsi" w:hAnsiTheme="minorHAnsi" w:cstheme="minorHAnsi"/>
          <w:szCs w:val="22"/>
          <w:lang w:val="cs-CZ"/>
        </w:rPr>
        <w:t xml:space="preserve"> </w:t>
      </w:r>
    </w:p>
    <w:bookmarkEnd w:id="5"/>
    <w:p w14:paraId="39190AAF"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Splatnost </w:t>
      </w:r>
      <w:r w:rsidRPr="001F28B4">
        <w:rPr>
          <w:rFonts w:asciiTheme="minorHAnsi" w:hAnsiTheme="minorHAnsi" w:cstheme="minorHAnsi"/>
          <w:szCs w:val="22"/>
          <w:lang w:val="cs-CZ"/>
        </w:rPr>
        <w:t xml:space="preserve">faktury </w:t>
      </w:r>
      <w:r w:rsidRPr="001F28B4">
        <w:rPr>
          <w:rFonts w:asciiTheme="minorHAnsi" w:hAnsiTheme="minorHAnsi" w:cstheme="minorHAnsi"/>
          <w:szCs w:val="22"/>
        </w:rPr>
        <w:t>činí třicet (30) dní ode dne doručení objednateli</w:t>
      </w:r>
      <w:r w:rsidRPr="001F28B4">
        <w:rPr>
          <w:rFonts w:asciiTheme="minorHAnsi" w:hAnsiTheme="minorHAnsi" w:cstheme="minorHAnsi"/>
          <w:szCs w:val="22"/>
          <w:lang w:val="cs-CZ"/>
        </w:rPr>
        <w:t>.</w:t>
      </w:r>
    </w:p>
    <w:p w14:paraId="3E076CA7" w14:textId="2F50A5A3" w:rsidR="00EF3C9B" w:rsidRPr="001D62DB" w:rsidRDefault="005E2442" w:rsidP="001F28B4">
      <w:pPr>
        <w:pStyle w:val="Clanek11"/>
        <w:numPr>
          <w:ilvl w:val="1"/>
          <w:numId w:val="1"/>
        </w:numPr>
        <w:spacing w:before="60" w:after="60"/>
        <w:rPr>
          <w:rFonts w:asciiTheme="minorHAnsi" w:hAnsiTheme="minorHAnsi" w:cstheme="minorHAnsi"/>
          <w:szCs w:val="22"/>
          <w:lang w:val="cs-CZ"/>
        </w:rPr>
      </w:pPr>
      <w:r w:rsidRPr="001D62DB">
        <w:rPr>
          <w:rFonts w:asciiTheme="minorHAnsi" w:hAnsiTheme="minorHAnsi" w:cstheme="minorHAnsi"/>
          <w:szCs w:val="22"/>
          <w:lang w:val="cs-CZ"/>
        </w:rPr>
        <w:t>Dluh objednatele</w:t>
      </w:r>
      <w:r w:rsidRPr="001D62DB">
        <w:rPr>
          <w:rFonts w:asciiTheme="minorHAnsi" w:hAnsiTheme="minorHAnsi" w:cstheme="minorHAnsi"/>
          <w:szCs w:val="22"/>
        </w:rPr>
        <w:t xml:space="preserve"> je </w:t>
      </w:r>
      <w:r w:rsidRPr="001D62DB">
        <w:rPr>
          <w:rFonts w:asciiTheme="minorHAnsi" w:hAnsiTheme="minorHAnsi" w:cstheme="minorHAnsi"/>
          <w:szCs w:val="22"/>
          <w:lang w:val="cs-CZ"/>
        </w:rPr>
        <w:t>splněn</w:t>
      </w:r>
      <w:r w:rsidRPr="001D62DB">
        <w:rPr>
          <w:rFonts w:asciiTheme="minorHAnsi" w:hAnsiTheme="minorHAnsi" w:cstheme="minorHAnsi"/>
          <w:szCs w:val="22"/>
        </w:rPr>
        <w:t xml:space="preserve"> dnem odepsání příslušné částky z</w:t>
      </w:r>
      <w:r w:rsidRPr="001D62DB">
        <w:rPr>
          <w:rFonts w:asciiTheme="minorHAnsi" w:hAnsiTheme="minorHAnsi" w:cstheme="minorHAnsi"/>
          <w:szCs w:val="22"/>
          <w:lang w:val="cs-CZ"/>
        </w:rPr>
        <w:t xml:space="preserve"> jeho </w:t>
      </w:r>
      <w:r w:rsidRPr="001D62DB">
        <w:rPr>
          <w:rFonts w:asciiTheme="minorHAnsi" w:hAnsiTheme="minorHAnsi" w:cstheme="minorHAnsi"/>
          <w:szCs w:val="22"/>
        </w:rPr>
        <w:t>účtu. Platba bude provedena na účet zhotovitele uvedený na faktuře</w:t>
      </w:r>
      <w:r w:rsidRPr="001D62DB">
        <w:rPr>
          <w:rFonts w:asciiTheme="minorHAnsi" w:hAnsiTheme="minorHAnsi" w:cstheme="minorHAnsi"/>
          <w:szCs w:val="22"/>
          <w:lang w:val="cs-CZ"/>
        </w:rPr>
        <w:t>.</w:t>
      </w:r>
      <w:r w:rsidR="00EF3C9B" w:rsidRPr="001D62DB">
        <w:rPr>
          <w:rFonts w:asciiTheme="minorHAnsi" w:hAnsiTheme="minorHAnsi" w:cstheme="minorHAnsi"/>
          <w:szCs w:val="22"/>
          <w:lang w:val="cs-CZ"/>
        </w:rPr>
        <w:t xml:space="preserve"> </w:t>
      </w:r>
    </w:p>
    <w:p w14:paraId="0A04121C" w14:textId="61A64BFA" w:rsidR="00717005" w:rsidRPr="001D62DB" w:rsidRDefault="00717005" w:rsidP="001D62DB">
      <w:pPr>
        <w:pStyle w:val="Clanek11"/>
        <w:numPr>
          <w:ilvl w:val="1"/>
          <w:numId w:val="1"/>
        </w:numPr>
        <w:spacing w:before="60" w:after="60"/>
        <w:rPr>
          <w:rFonts w:asciiTheme="minorHAnsi" w:hAnsiTheme="minorHAnsi" w:cstheme="minorHAnsi"/>
          <w:szCs w:val="22"/>
        </w:rPr>
      </w:pPr>
      <w:r w:rsidRPr="001D62DB">
        <w:rPr>
          <w:rFonts w:asciiTheme="minorHAnsi" w:hAnsiTheme="minorHAnsi" w:cstheme="minorHAnsi"/>
          <w:szCs w:val="22"/>
          <w:lang w:val="cs-CZ"/>
        </w:rPr>
        <w:t xml:space="preserve">Faktura </w:t>
      </w:r>
      <w:r w:rsidRPr="001D62DB">
        <w:rPr>
          <w:rFonts w:asciiTheme="minorHAnsi" w:hAnsiTheme="minorHAnsi" w:cstheme="minorHAnsi"/>
          <w:szCs w:val="22"/>
        </w:rPr>
        <w:t xml:space="preserve">musí obsahovat náležitosti daňového dokladu, náležitosti uvedené v této smlouvě a </w:t>
      </w:r>
      <w:r w:rsidR="00FF624B" w:rsidRPr="001D62DB">
        <w:rPr>
          <w:rFonts w:asciiTheme="minorHAnsi" w:hAnsiTheme="minorHAnsi" w:cstheme="minorHAnsi"/>
          <w:szCs w:val="22"/>
          <w:lang w:val="cs-CZ"/>
        </w:rPr>
        <w:t>rovněž</w:t>
      </w:r>
      <w:r w:rsidR="001D62DB" w:rsidRPr="001D62DB">
        <w:rPr>
          <w:rFonts w:asciiTheme="minorHAnsi" w:hAnsiTheme="minorHAnsi" w:cstheme="minorHAnsi"/>
          <w:szCs w:val="22"/>
          <w:lang w:val="cs-CZ"/>
        </w:rPr>
        <w:t xml:space="preserve"> následující text:</w:t>
      </w:r>
      <w:r w:rsidR="00FF624B" w:rsidRPr="001D62DB">
        <w:rPr>
          <w:rFonts w:asciiTheme="minorHAnsi" w:hAnsiTheme="minorHAnsi" w:cstheme="minorHAnsi"/>
          <w:szCs w:val="22"/>
          <w:lang w:val="cs-CZ"/>
        </w:rPr>
        <w:t xml:space="preserve"> </w:t>
      </w:r>
      <w:r w:rsidR="001D62DB" w:rsidRPr="001D62DB">
        <w:rPr>
          <w:rFonts w:asciiTheme="minorHAnsi" w:hAnsiTheme="minorHAnsi" w:cstheme="minorHAnsi"/>
          <w:szCs w:val="22"/>
        </w:rPr>
        <w:t>Název projektu - Snížení energetické náročnosti budovy Archeologického ústavu AV ČR, Brno – Mikulčice; registrační číslo projektu: CZ.05.5.11/0.0/0.0/20_152/0015243</w:t>
      </w:r>
      <w:r w:rsidR="001D62DB" w:rsidRPr="001D62DB">
        <w:rPr>
          <w:rFonts w:asciiTheme="minorHAnsi" w:hAnsiTheme="minorHAnsi" w:cstheme="minorHAnsi"/>
          <w:szCs w:val="22"/>
          <w:lang w:val="cs-CZ"/>
        </w:rPr>
        <w:t xml:space="preserve">. </w:t>
      </w:r>
      <w:r w:rsidRPr="001D62DB">
        <w:rPr>
          <w:rFonts w:asciiTheme="minorHAnsi" w:hAnsiTheme="minorHAnsi" w:cstheme="minorHAnsi"/>
          <w:szCs w:val="22"/>
        </w:rPr>
        <w:t xml:space="preserve">V případě, že </w:t>
      </w:r>
      <w:r w:rsidRPr="001D62DB">
        <w:rPr>
          <w:rFonts w:asciiTheme="minorHAnsi" w:hAnsiTheme="minorHAnsi" w:cstheme="minorHAnsi"/>
          <w:szCs w:val="22"/>
          <w:lang w:val="cs-CZ"/>
        </w:rPr>
        <w:t xml:space="preserve">faktura </w:t>
      </w:r>
      <w:r w:rsidRPr="001D62DB">
        <w:rPr>
          <w:rFonts w:asciiTheme="minorHAnsi" w:hAnsiTheme="minorHAnsi" w:cstheme="minorHAnsi"/>
          <w:szCs w:val="22"/>
        </w:rPr>
        <w:t>nebud</w:t>
      </w:r>
      <w:r w:rsidRPr="001D62DB">
        <w:rPr>
          <w:rFonts w:asciiTheme="minorHAnsi" w:hAnsiTheme="minorHAnsi" w:cstheme="minorHAnsi"/>
          <w:szCs w:val="22"/>
          <w:lang w:val="cs-CZ"/>
        </w:rPr>
        <w:t>e</w:t>
      </w:r>
      <w:r w:rsidRPr="001D62DB">
        <w:rPr>
          <w:rFonts w:asciiTheme="minorHAnsi" w:hAnsiTheme="minorHAnsi" w:cstheme="minorHAnsi"/>
          <w:szCs w:val="22"/>
        </w:rPr>
        <w:t xml:space="preserve"> obsahovat požadované náležitosti, je </w:t>
      </w:r>
      <w:r w:rsidRPr="001D62DB">
        <w:rPr>
          <w:rFonts w:asciiTheme="minorHAnsi" w:hAnsiTheme="minorHAnsi" w:cstheme="minorHAnsi"/>
          <w:szCs w:val="22"/>
          <w:lang w:val="cs-CZ"/>
        </w:rPr>
        <w:t>objednatel</w:t>
      </w:r>
      <w:r w:rsidRPr="001D62DB">
        <w:rPr>
          <w:rFonts w:asciiTheme="minorHAnsi" w:hAnsiTheme="minorHAnsi" w:cstheme="minorHAnsi"/>
          <w:szCs w:val="22"/>
        </w:rPr>
        <w:t xml:space="preserve"> oprávněn j</w:t>
      </w:r>
      <w:r w:rsidRPr="001D62DB">
        <w:rPr>
          <w:rFonts w:asciiTheme="minorHAnsi" w:hAnsiTheme="minorHAnsi" w:cstheme="minorHAnsi"/>
          <w:szCs w:val="22"/>
          <w:lang w:val="cs-CZ"/>
        </w:rPr>
        <w:t xml:space="preserve">i </w:t>
      </w:r>
      <w:r w:rsidRPr="001D62DB">
        <w:rPr>
          <w:rFonts w:asciiTheme="minorHAnsi" w:hAnsiTheme="minorHAnsi" w:cstheme="minorHAnsi"/>
          <w:szCs w:val="22"/>
        </w:rPr>
        <w:t>vrátit zpět k doplnění, lhůta splatnosti počne běžet znovu od doručení řádně opraveného dokladu</w:t>
      </w:r>
      <w:r w:rsidRPr="001D62DB">
        <w:rPr>
          <w:rFonts w:asciiTheme="minorHAnsi" w:hAnsiTheme="minorHAnsi" w:cstheme="minorHAnsi"/>
          <w:szCs w:val="22"/>
          <w:lang w:val="cs-CZ"/>
        </w:rPr>
        <w:t>.</w:t>
      </w:r>
    </w:p>
    <w:p w14:paraId="1264300C" w14:textId="77777777" w:rsidR="005E2442" w:rsidRPr="001D62DB" w:rsidRDefault="005E2442" w:rsidP="001F28B4">
      <w:pPr>
        <w:pStyle w:val="Clanek11"/>
        <w:numPr>
          <w:ilvl w:val="1"/>
          <w:numId w:val="1"/>
        </w:numPr>
        <w:spacing w:before="60" w:after="60"/>
        <w:rPr>
          <w:rFonts w:asciiTheme="minorHAnsi" w:hAnsiTheme="minorHAnsi" w:cstheme="minorHAnsi"/>
          <w:szCs w:val="22"/>
        </w:rPr>
      </w:pPr>
      <w:r w:rsidRPr="001D62DB">
        <w:rPr>
          <w:rFonts w:asciiTheme="minorHAnsi" w:hAnsiTheme="minorHAnsi" w:cstheme="minorHAnsi"/>
          <w:szCs w:val="22"/>
        </w:rPr>
        <w:t>Postoupení nebo zastavení pohledávek zhotovitele vůči objednateli z této smlouvy je možné jen na základě předchozího písemného souhlasu objednatele, jinak je takové postoupení nebo zastavení pohledávky neúčinné</w:t>
      </w:r>
      <w:r w:rsidRPr="001D62DB">
        <w:rPr>
          <w:rFonts w:asciiTheme="minorHAnsi" w:hAnsiTheme="minorHAnsi" w:cstheme="minorHAnsi"/>
          <w:szCs w:val="22"/>
          <w:lang w:val="cs-CZ"/>
        </w:rPr>
        <w:t>.</w:t>
      </w:r>
    </w:p>
    <w:p w14:paraId="2893ED4A"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prohlašuje, že</w:t>
      </w:r>
    </w:p>
    <w:p w14:paraId="4E02FAD0"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nemá v úmyslu nezaplatit daň z přidané hodnoty u zdanitelného plnění podle této smlouvy</w:t>
      </w:r>
      <w:r w:rsidRPr="001F28B4">
        <w:rPr>
          <w:rFonts w:asciiTheme="minorHAnsi" w:hAnsiTheme="minorHAnsi" w:cstheme="minorHAnsi"/>
          <w:szCs w:val="22"/>
          <w:lang w:val="cs-CZ"/>
        </w:rPr>
        <w:t>,</w:t>
      </w:r>
    </w:p>
    <w:p w14:paraId="635CC99D"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mu nejsou známy skutečnosti, nasvědčující tomu, že se dostane do postavení, kdy nemůže daň zaplatit a ani se ke dni podpisu této smlouvy v takovém postavení nenachází</w:t>
      </w:r>
      <w:r w:rsidRPr="001F28B4">
        <w:rPr>
          <w:rFonts w:asciiTheme="minorHAnsi" w:hAnsiTheme="minorHAnsi" w:cstheme="minorHAnsi"/>
          <w:szCs w:val="22"/>
          <w:lang w:val="cs-CZ"/>
        </w:rPr>
        <w:t>,</w:t>
      </w:r>
    </w:p>
    <w:p w14:paraId="79AF73E2"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nezkrátí daň nebo nevyláká daňovou výhodu</w:t>
      </w:r>
      <w:r w:rsidRPr="001F28B4">
        <w:rPr>
          <w:rFonts w:asciiTheme="minorHAnsi" w:hAnsiTheme="minorHAnsi" w:cstheme="minorHAnsi"/>
          <w:szCs w:val="22"/>
          <w:lang w:val="cs-CZ"/>
        </w:rPr>
        <w:t>,</w:t>
      </w:r>
    </w:p>
    <w:p w14:paraId="5AFD9BDD"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úplata za plnění dle smlouvy není odchylná od obvyklé ceny</w:t>
      </w:r>
      <w:r w:rsidRPr="001F28B4">
        <w:rPr>
          <w:rFonts w:asciiTheme="minorHAnsi" w:hAnsiTheme="minorHAnsi" w:cstheme="minorHAnsi"/>
          <w:szCs w:val="22"/>
          <w:lang w:val="cs-CZ"/>
        </w:rPr>
        <w:t>,</w:t>
      </w:r>
    </w:p>
    <w:p w14:paraId="4E514361"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úplata za plnění dle smlouvy nebude poskytnuta zcela nebo zčásti bezhotovostním převodem na účet vedený poskytovatelem platebních služeb mimo tuzemsko</w:t>
      </w:r>
      <w:r w:rsidRPr="001F28B4">
        <w:rPr>
          <w:rFonts w:asciiTheme="minorHAnsi" w:hAnsiTheme="minorHAnsi" w:cstheme="minorHAnsi"/>
          <w:szCs w:val="22"/>
          <w:lang w:val="cs-CZ"/>
        </w:rPr>
        <w:t>,</w:t>
      </w:r>
    </w:p>
    <w:p w14:paraId="1E92AEC4"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nebude nespolehlivým plátcem</w:t>
      </w:r>
      <w:r w:rsidRPr="001F28B4">
        <w:rPr>
          <w:rFonts w:asciiTheme="minorHAnsi" w:hAnsiTheme="minorHAnsi" w:cstheme="minorHAnsi"/>
          <w:szCs w:val="22"/>
          <w:lang w:val="cs-CZ"/>
        </w:rPr>
        <w:t>,</w:t>
      </w:r>
    </w:p>
    <w:p w14:paraId="7C475676"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bude mít u správce daně registrován bankovní účet používaný pro ekonomickou činnost</w:t>
      </w:r>
      <w:r w:rsidRPr="001F28B4">
        <w:rPr>
          <w:rFonts w:asciiTheme="minorHAnsi" w:hAnsiTheme="minorHAnsi" w:cstheme="minorHAnsi"/>
          <w:szCs w:val="22"/>
          <w:lang w:val="cs-CZ"/>
        </w:rPr>
        <w:t>,</w:t>
      </w:r>
    </w:p>
    <w:p w14:paraId="57CCF516"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r w:rsidRPr="001F28B4">
        <w:rPr>
          <w:rFonts w:asciiTheme="minorHAnsi" w:hAnsiTheme="minorHAnsi" w:cstheme="minorHAnsi"/>
          <w:szCs w:val="22"/>
          <w:lang w:val="cs-CZ"/>
        </w:rPr>
        <w:t>,</w:t>
      </w:r>
    </w:p>
    <w:p w14:paraId="6CE32F85" w14:textId="77777777" w:rsidR="005E2442" w:rsidRPr="001F28B4" w:rsidRDefault="005E2442" w:rsidP="001F28B4">
      <w:pPr>
        <w:pStyle w:val="Clanek11"/>
        <w:numPr>
          <w:ilvl w:val="0"/>
          <w:numId w:val="35"/>
        </w:numPr>
        <w:spacing w:before="60" w:after="60"/>
        <w:rPr>
          <w:rFonts w:asciiTheme="minorHAnsi" w:hAnsiTheme="minorHAnsi" w:cstheme="minorHAnsi"/>
          <w:szCs w:val="22"/>
        </w:rPr>
      </w:pPr>
      <w:r w:rsidRPr="001F28B4">
        <w:rPr>
          <w:rFonts w:asciiTheme="minorHAnsi" w:hAnsiTheme="minorHAnsi" w:cstheme="minorHAnsi"/>
          <w:szCs w:val="22"/>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65C30DEB" w14:textId="77777777" w:rsidR="00DC459F" w:rsidRPr="001F28B4" w:rsidRDefault="00DC459F" w:rsidP="001F28B4">
      <w:pPr>
        <w:pStyle w:val="Nadpis10"/>
        <w:spacing w:before="60"/>
        <w:ind w:left="567"/>
        <w:jc w:val="both"/>
        <w:rPr>
          <w:rFonts w:asciiTheme="minorHAnsi" w:hAnsiTheme="minorHAnsi" w:cstheme="minorHAnsi"/>
          <w:bCs w:val="0"/>
          <w:sz w:val="22"/>
          <w:szCs w:val="22"/>
        </w:rPr>
      </w:pPr>
    </w:p>
    <w:p w14:paraId="21AC4695" w14:textId="60CAF919"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Místo plnění</w:t>
      </w:r>
    </w:p>
    <w:p w14:paraId="691C7D05"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je povinen</w:t>
      </w:r>
    </w:p>
    <w:p w14:paraId="04F5202E" w14:textId="77777777" w:rsidR="005E2442" w:rsidRPr="001F28B4" w:rsidRDefault="005E2442" w:rsidP="001F28B4">
      <w:pPr>
        <w:pStyle w:val="Clanek11"/>
        <w:numPr>
          <w:ilvl w:val="0"/>
          <w:numId w:val="36"/>
        </w:numPr>
        <w:spacing w:before="60" w:after="60"/>
        <w:rPr>
          <w:rFonts w:asciiTheme="minorHAnsi" w:hAnsiTheme="minorHAnsi" w:cstheme="minorHAnsi"/>
          <w:szCs w:val="22"/>
        </w:rPr>
      </w:pPr>
      <w:r w:rsidRPr="001F28B4">
        <w:rPr>
          <w:rFonts w:asciiTheme="minorHAnsi" w:hAnsiTheme="minorHAnsi" w:cstheme="minorHAnsi"/>
          <w:szCs w:val="22"/>
        </w:rPr>
        <w:t>určit způsob zabezpečení prostor, kde bude v rámci plnění této smlouvy provádět montážní a instalační práce a případně skladovat neobjemný materiál, výrobky a nářadí (dále jen „</w:t>
      </w:r>
      <w:r w:rsidRPr="001F28B4">
        <w:rPr>
          <w:rFonts w:asciiTheme="minorHAnsi" w:hAnsiTheme="minorHAnsi" w:cstheme="minorHAnsi"/>
          <w:b/>
          <w:szCs w:val="22"/>
        </w:rPr>
        <w:t>stavební prostory</w:t>
      </w:r>
      <w:r w:rsidRPr="001F28B4">
        <w:rPr>
          <w:rFonts w:asciiTheme="minorHAnsi" w:hAnsiTheme="minorHAnsi" w:cstheme="minorHAnsi"/>
          <w:szCs w:val="22"/>
        </w:rPr>
        <w:t xml:space="preserve">“), proti vstupu nepovolaných osob, zajistit označení hranic </w:t>
      </w:r>
      <w:r w:rsidRPr="001F28B4">
        <w:rPr>
          <w:rFonts w:asciiTheme="minorHAnsi" w:hAnsiTheme="minorHAnsi" w:cstheme="minorHAnsi"/>
          <w:szCs w:val="22"/>
        </w:rPr>
        <w:lastRenderedPageBreak/>
        <w:t>stavebních prostor tak, aby byly zřetelně rozpoznatelné, a to i za snížené viditelnosti, a provádět pravidelné kontroly tohoto zabezpečení</w:t>
      </w:r>
      <w:r w:rsidRPr="001F28B4">
        <w:rPr>
          <w:rFonts w:asciiTheme="minorHAnsi" w:hAnsiTheme="minorHAnsi" w:cstheme="minorHAnsi"/>
          <w:szCs w:val="22"/>
          <w:lang w:val="cs-CZ"/>
        </w:rPr>
        <w:t>,</w:t>
      </w:r>
    </w:p>
    <w:p w14:paraId="4AE045C0" w14:textId="77777777" w:rsidR="005E2442" w:rsidRPr="001F28B4" w:rsidRDefault="005E2442" w:rsidP="001F28B4">
      <w:pPr>
        <w:pStyle w:val="Clanek11"/>
        <w:numPr>
          <w:ilvl w:val="0"/>
          <w:numId w:val="36"/>
        </w:numPr>
        <w:spacing w:before="60" w:after="60"/>
        <w:rPr>
          <w:rFonts w:asciiTheme="minorHAnsi" w:hAnsiTheme="minorHAnsi" w:cstheme="minorHAnsi"/>
          <w:szCs w:val="22"/>
        </w:rPr>
      </w:pPr>
      <w:r w:rsidRPr="001F28B4">
        <w:rPr>
          <w:rFonts w:asciiTheme="minorHAnsi" w:hAnsiTheme="minorHAnsi" w:cstheme="minorHAnsi"/>
          <w:spacing w:val="-4"/>
          <w:szCs w:val="22"/>
        </w:rPr>
        <w:t>zajistit stavební prostory tak, aby nedošlo k ohrožování, nadměrnému nebo zbytečnému obtěžování okolí</w:t>
      </w:r>
      <w:r w:rsidRPr="001F28B4">
        <w:rPr>
          <w:rFonts w:asciiTheme="minorHAnsi" w:hAnsiTheme="minorHAnsi" w:cstheme="minorHAnsi"/>
          <w:spacing w:val="-4"/>
          <w:szCs w:val="22"/>
          <w:lang w:val="cs-CZ"/>
        </w:rPr>
        <w:t>,</w:t>
      </w:r>
    </w:p>
    <w:p w14:paraId="18E0A3B4" w14:textId="77777777" w:rsidR="005E2442" w:rsidRPr="001F28B4" w:rsidRDefault="005E2442" w:rsidP="001F28B4">
      <w:pPr>
        <w:pStyle w:val="Clanek11"/>
        <w:numPr>
          <w:ilvl w:val="0"/>
          <w:numId w:val="36"/>
        </w:numPr>
        <w:spacing w:before="60" w:after="60"/>
        <w:rPr>
          <w:rFonts w:asciiTheme="minorHAnsi" w:hAnsiTheme="minorHAnsi" w:cstheme="minorHAnsi"/>
          <w:szCs w:val="22"/>
        </w:rPr>
      </w:pPr>
      <w:r w:rsidRPr="001F28B4">
        <w:rPr>
          <w:rFonts w:asciiTheme="minorHAnsi" w:hAnsiTheme="minorHAnsi" w:cstheme="minorHAnsi"/>
          <w:szCs w:val="22"/>
        </w:rPr>
        <w:t>po dobu plnění této smlouvy dodržovat ve stavebních prostorách zákaz kouření</w:t>
      </w:r>
      <w:r w:rsidRPr="001F28B4">
        <w:rPr>
          <w:rFonts w:asciiTheme="minorHAnsi" w:hAnsiTheme="minorHAnsi" w:cstheme="minorHAnsi"/>
          <w:szCs w:val="22"/>
          <w:lang w:val="cs-CZ"/>
        </w:rPr>
        <w:t>,</w:t>
      </w:r>
    </w:p>
    <w:p w14:paraId="7CF4F8C5" w14:textId="77777777" w:rsidR="005E2442" w:rsidRPr="001F28B4" w:rsidRDefault="005E2442" w:rsidP="001F28B4">
      <w:pPr>
        <w:pStyle w:val="Clanek11"/>
        <w:numPr>
          <w:ilvl w:val="0"/>
          <w:numId w:val="36"/>
        </w:numPr>
        <w:spacing w:before="60" w:after="60"/>
        <w:rPr>
          <w:rFonts w:asciiTheme="minorHAnsi" w:hAnsiTheme="minorHAnsi" w:cstheme="minorHAnsi"/>
          <w:szCs w:val="22"/>
        </w:rPr>
      </w:pPr>
      <w:r w:rsidRPr="001F28B4">
        <w:rPr>
          <w:rFonts w:asciiTheme="minorHAnsi" w:hAnsiTheme="minorHAnsi" w:cstheme="minorHAnsi"/>
          <w:szCs w:val="22"/>
        </w:rPr>
        <w:t>zabezpečit za součinnosti s objednatelem ochranu stavebních prostor</w:t>
      </w:r>
      <w:r w:rsidRPr="001F28B4">
        <w:rPr>
          <w:rFonts w:asciiTheme="minorHAnsi" w:hAnsiTheme="minorHAnsi" w:cstheme="minorHAnsi"/>
          <w:szCs w:val="22"/>
          <w:lang w:val="cs-CZ"/>
        </w:rPr>
        <w:t>,</w:t>
      </w:r>
    </w:p>
    <w:p w14:paraId="5CF8893D" w14:textId="77777777" w:rsidR="005E2442" w:rsidRPr="001F28B4" w:rsidRDefault="005E2442" w:rsidP="001F28B4">
      <w:pPr>
        <w:pStyle w:val="Clanek11"/>
        <w:numPr>
          <w:ilvl w:val="0"/>
          <w:numId w:val="36"/>
        </w:numPr>
        <w:spacing w:before="60" w:after="60"/>
        <w:rPr>
          <w:rFonts w:asciiTheme="minorHAnsi" w:hAnsiTheme="minorHAnsi" w:cstheme="minorHAnsi"/>
          <w:szCs w:val="22"/>
        </w:rPr>
      </w:pPr>
      <w:r w:rsidRPr="001F28B4">
        <w:rPr>
          <w:rFonts w:asciiTheme="minorHAnsi" w:hAnsiTheme="minorHAnsi" w:cstheme="minorHAnsi"/>
          <w:szCs w:val="22"/>
        </w:rPr>
        <w:t>zajistit, aby se jeho pracovníci nepohybovali ve stavebních prostorách nad rámec jejich pracovních činností.</w:t>
      </w:r>
    </w:p>
    <w:p w14:paraId="45B5C3C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Při odchodu pracovníků zhotovitele musí být stavební prostory denně uklizeny. V případě neplnění této podmínky zajistí vyklizení a pořádek objednatel a náklady s tím spojené vyúčtuje zhotovitel</w:t>
      </w:r>
      <w:r w:rsidRPr="001F28B4">
        <w:rPr>
          <w:rFonts w:asciiTheme="minorHAnsi" w:hAnsiTheme="minorHAnsi" w:cstheme="minorHAnsi"/>
          <w:szCs w:val="22"/>
          <w:lang w:val="cs-CZ"/>
        </w:rPr>
        <w:t>i</w:t>
      </w:r>
      <w:r w:rsidRPr="001F28B4">
        <w:rPr>
          <w:rFonts w:asciiTheme="minorHAnsi" w:hAnsiTheme="minorHAnsi" w:cstheme="minorHAnsi"/>
          <w:szCs w:val="22"/>
        </w:rPr>
        <w:t xml:space="preserve"> samostatnou fakturou</w:t>
      </w:r>
      <w:r w:rsidRPr="001F28B4">
        <w:rPr>
          <w:rFonts w:asciiTheme="minorHAnsi" w:hAnsiTheme="minorHAnsi" w:cstheme="minorHAnsi"/>
          <w:szCs w:val="22"/>
          <w:lang w:val="cs-CZ"/>
        </w:rPr>
        <w:t>.</w:t>
      </w:r>
    </w:p>
    <w:p w14:paraId="6923676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je povinen odstranit zařízení a stavební prostory vyklidit do tří (3) pracovních dnů ode dne předání </w:t>
      </w:r>
      <w:r w:rsidRPr="001F28B4">
        <w:rPr>
          <w:rFonts w:asciiTheme="minorHAnsi" w:hAnsiTheme="minorHAnsi" w:cstheme="minorHAnsi"/>
          <w:szCs w:val="22"/>
          <w:lang w:val="cs-CZ"/>
        </w:rPr>
        <w:t>díla, popř. ode dne odstranění vad a nedodělků uvedených v předávacím protokolu</w:t>
      </w:r>
      <w:r w:rsidRPr="001F28B4">
        <w:rPr>
          <w:rFonts w:asciiTheme="minorHAnsi" w:hAnsiTheme="minorHAnsi" w:cstheme="minorHAnsi"/>
          <w:szCs w:val="22"/>
        </w:rPr>
        <w:t>, nebude-li smluvními stranami dohodnuto jinak.</w:t>
      </w:r>
    </w:p>
    <w:p w14:paraId="0E41CAC9"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0D0D2CA2"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Podmínky plnění</w:t>
      </w:r>
    </w:p>
    <w:p w14:paraId="4D75EB63"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je povinen</w:t>
      </w:r>
    </w:p>
    <w:p w14:paraId="3FD41912" w14:textId="07F28170"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jmenovat osobu, která bude odborně řídit jeho činnost dle této smlouvy</w:t>
      </w:r>
      <w:r w:rsidRPr="001F28B4">
        <w:rPr>
          <w:rFonts w:asciiTheme="minorHAnsi" w:hAnsiTheme="minorHAnsi" w:cstheme="minorHAnsi"/>
          <w:szCs w:val="22"/>
          <w:lang w:val="cs-CZ"/>
        </w:rPr>
        <w:t xml:space="preserve">, rozhodnutí nebo jiného opatření  stavebního úřadu </w:t>
      </w:r>
      <w:r w:rsidRPr="001F28B4">
        <w:rPr>
          <w:rFonts w:asciiTheme="minorHAnsi" w:hAnsiTheme="minorHAnsi" w:cstheme="minorHAnsi"/>
          <w:szCs w:val="22"/>
        </w:rPr>
        <w:t>(dále jen „</w:t>
      </w:r>
      <w:r w:rsidRPr="001F28B4">
        <w:rPr>
          <w:rFonts w:asciiTheme="minorHAnsi" w:hAnsiTheme="minorHAnsi" w:cstheme="minorHAnsi"/>
          <w:b/>
          <w:szCs w:val="22"/>
        </w:rPr>
        <w:t>odborná osoba</w:t>
      </w:r>
      <w:r w:rsidRPr="001F28B4">
        <w:rPr>
          <w:rFonts w:asciiTheme="minorHAnsi" w:hAnsiTheme="minorHAnsi" w:cstheme="minorHAnsi"/>
          <w:szCs w:val="22"/>
        </w:rPr>
        <w:t>“)</w:t>
      </w:r>
      <w:r w:rsidRPr="001F28B4">
        <w:rPr>
          <w:rFonts w:asciiTheme="minorHAnsi" w:hAnsiTheme="minorHAnsi" w:cstheme="minorHAnsi"/>
          <w:szCs w:val="22"/>
          <w:lang w:val="cs-CZ"/>
        </w:rPr>
        <w:t>,</w:t>
      </w:r>
      <w:r w:rsidRPr="001F28B4">
        <w:rPr>
          <w:rFonts w:asciiTheme="minorHAnsi" w:hAnsiTheme="minorHAnsi" w:cstheme="minorHAnsi"/>
          <w:szCs w:val="22"/>
        </w:rPr>
        <w:t xml:space="preserve"> a tuto osobu písemně oznámit</w:t>
      </w:r>
      <w:r w:rsidRPr="001F28B4">
        <w:rPr>
          <w:rFonts w:asciiTheme="minorHAnsi" w:hAnsiTheme="minorHAnsi" w:cstheme="minorHAnsi"/>
          <w:szCs w:val="22"/>
          <w:lang w:val="cs-CZ"/>
        </w:rPr>
        <w:t xml:space="preserve"> </w:t>
      </w:r>
      <w:r w:rsidRPr="001F28B4">
        <w:rPr>
          <w:rFonts w:asciiTheme="minorHAnsi" w:hAnsiTheme="minorHAnsi" w:cstheme="minorHAnsi"/>
          <w:szCs w:val="22"/>
        </w:rPr>
        <w:t xml:space="preserve">objednateli </w:t>
      </w:r>
      <w:r w:rsidRPr="001F28B4">
        <w:rPr>
          <w:rFonts w:asciiTheme="minorHAnsi" w:hAnsiTheme="minorHAnsi" w:cstheme="minorHAnsi"/>
          <w:szCs w:val="22"/>
          <w:lang w:val="cs-CZ"/>
        </w:rPr>
        <w:t>ke dni zahájení montážních prací</w:t>
      </w:r>
      <w:r w:rsidRPr="001F28B4">
        <w:rPr>
          <w:rFonts w:asciiTheme="minorHAnsi" w:hAnsiTheme="minorHAnsi" w:cstheme="minorHAnsi"/>
          <w:szCs w:val="22"/>
        </w:rPr>
        <w:t xml:space="preserve">; tato osoba </w:t>
      </w:r>
      <w:r w:rsidRPr="001F28B4">
        <w:rPr>
          <w:rFonts w:asciiTheme="minorHAnsi" w:hAnsiTheme="minorHAnsi" w:cstheme="minorHAnsi"/>
          <w:szCs w:val="22"/>
          <w:lang w:val="cs-CZ"/>
        </w:rPr>
        <w:t xml:space="preserve">je povinna dále </w:t>
      </w:r>
      <w:r w:rsidRPr="001F28B4">
        <w:rPr>
          <w:rFonts w:asciiTheme="minorHAnsi" w:hAnsiTheme="minorHAnsi" w:cstheme="minorHAnsi"/>
          <w:szCs w:val="22"/>
        </w:rPr>
        <w:t>zajistit dodržování povinností k ochraně života, zdraví, životního prostředí a bezpečnosti práce vyplývajících ze zvláštních právních předpisů, zajistit řádné uspořádání stave</w:t>
      </w:r>
      <w:r w:rsidRPr="001F28B4">
        <w:rPr>
          <w:rFonts w:asciiTheme="minorHAnsi" w:hAnsiTheme="minorHAnsi" w:cstheme="minorHAnsi"/>
          <w:szCs w:val="22"/>
          <w:lang w:val="cs-CZ"/>
        </w:rPr>
        <w:t>bních prostor</w:t>
      </w:r>
      <w:r w:rsidRPr="001F28B4">
        <w:rPr>
          <w:rFonts w:asciiTheme="minorHAnsi" w:hAnsiTheme="minorHAnsi" w:cstheme="minorHAnsi"/>
          <w:szCs w:val="22"/>
        </w:rPr>
        <w:t xml:space="preserve"> a provoz na n</w:t>
      </w:r>
      <w:r w:rsidRPr="001F28B4">
        <w:rPr>
          <w:rFonts w:asciiTheme="minorHAnsi" w:hAnsiTheme="minorHAnsi" w:cstheme="minorHAnsi"/>
          <w:szCs w:val="22"/>
          <w:lang w:val="cs-CZ"/>
        </w:rPr>
        <w:t xml:space="preserve">ich </w:t>
      </w:r>
      <w:r w:rsidRPr="001F28B4">
        <w:rPr>
          <w:rFonts w:asciiTheme="minorHAnsi" w:hAnsiTheme="minorHAnsi" w:cstheme="minorHAnsi"/>
          <w:szCs w:val="22"/>
        </w:rPr>
        <w:t xml:space="preserve">a dodržení </w:t>
      </w:r>
      <w:r w:rsidRPr="001F28B4">
        <w:rPr>
          <w:rFonts w:asciiTheme="minorHAnsi" w:hAnsiTheme="minorHAnsi" w:cstheme="minorHAnsi"/>
          <w:szCs w:val="22"/>
          <w:lang w:val="cs-CZ"/>
        </w:rPr>
        <w:t>povinností stanovených právními předpisy,</w:t>
      </w:r>
      <w:r w:rsidRPr="001F28B4">
        <w:rPr>
          <w:rFonts w:asciiTheme="minorHAnsi" w:hAnsiTheme="minorHAnsi" w:cstheme="minorHAnsi"/>
          <w:szCs w:val="22"/>
        </w:rPr>
        <w:t xml:space="preserve"> popřípadě jiný</w:t>
      </w:r>
      <w:r w:rsidRPr="001F28B4">
        <w:rPr>
          <w:rFonts w:asciiTheme="minorHAnsi" w:hAnsiTheme="minorHAnsi" w:cstheme="minorHAnsi"/>
          <w:szCs w:val="22"/>
          <w:lang w:val="cs-CZ"/>
        </w:rPr>
        <w:t xml:space="preserve">mi </w:t>
      </w:r>
      <w:r w:rsidRPr="001F28B4">
        <w:rPr>
          <w:rFonts w:asciiTheme="minorHAnsi" w:hAnsiTheme="minorHAnsi" w:cstheme="minorHAnsi"/>
          <w:szCs w:val="22"/>
        </w:rPr>
        <w:t xml:space="preserve"> technický</w:t>
      </w:r>
      <w:r w:rsidRPr="001F28B4">
        <w:rPr>
          <w:rFonts w:asciiTheme="minorHAnsi" w:hAnsiTheme="minorHAnsi" w:cstheme="minorHAnsi"/>
          <w:szCs w:val="22"/>
          <w:lang w:val="cs-CZ"/>
        </w:rPr>
        <w:t xml:space="preserve">mi </w:t>
      </w:r>
      <w:r w:rsidRPr="001F28B4">
        <w:rPr>
          <w:rFonts w:asciiTheme="minorHAnsi" w:hAnsiTheme="minorHAnsi" w:cstheme="minorHAnsi"/>
          <w:szCs w:val="22"/>
        </w:rPr>
        <w:t>předpis</w:t>
      </w:r>
      <w:r w:rsidRPr="001F28B4">
        <w:rPr>
          <w:rFonts w:asciiTheme="minorHAnsi" w:hAnsiTheme="minorHAnsi" w:cstheme="minorHAnsi"/>
          <w:szCs w:val="22"/>
          <w:lang w:val="cs-CZ"/>
        </w:rPr>
        <w:t>y</w:t>
      </w:r>
      <w:r w:rsidRPr="001F28B4">
        <w:rPr>
          <w:rFonts w:asciiTheme="minorHAnsi" w:hAnsiTheme="minorHAnsi" w:cstheme="minorHAnsi"/>
          <w:szCs w:val="22"/>
        </w:rPr>
        <w:t xml:space="preserve"> a technický</w:t>
      </w:r>
      <w:r w:rsidRPr="001F28B4">
        <w:rPr>
          <w:rFonts w:asciiTheme="minorHAnsi" w:hAnsiTheme="minorHAnsi" w:cstheme="minorHAnsi"/>
          <w:szCs w:val="22"/>
          <w:lang w:val="cs-CZ"/>
        </w:rPr>
        <w:t xml:space="preserve">mi </w:t>
      </w:r>
      <w:r w:rsidRPr="001F28B4">
        <w:rPr>
          <w:rFonts w:asciiTheme="minorHAnsi" w:hAnsiTheme="minorHAnsi" w:cstheme="minorHAnsi"/>
          <w:szCs w:val="22"/>
        </w:rPr>
        <w:t>norm</w:t>
      </w:r>
      <w:r w:rsidRPr="001F28B4">
        <w:rPr>
          <w:rFonts w:asciiTheme="minorHAnsi" w:hAnsiTheme="minorHAnsi" w:cstheme="minorHAnsi"/>
          <w:szCs w:val="22"/>
          <w:lang w:val="cs-CZ"/>
        </w:rPr>
        <w:t xml:space="preserve">ami; v </w:t>
      </w:r>
      <w:r w:rsidRPr="001F28B4">
        <w:rPr>
          <w:rFonts w:asciiTheme="minorHAnsi" w:hAnsiTheme="minorHAnsi" w:cstheme="minorHAnsi"/>
          <w:szCs w:val="22"/>
        </w:rPr>
        <w:t xml:space="preserve">případě </w:t>
      </w:r>
      <w:r w:rsidRPr="001F28B4">
        <w:rPr>
          <w:rFonts w:asciiTheme="minorHAnsi" w:hAnsiTheme="minorHAnsi" w:cstheme="minorHAnsi"/>
          <w:szCs w:val="22"/>
          <w:lang w:val="cs-CZ"/>
        </w:rPr>
        <w:t xml:space="preserve">potřeby je </w:t>
      </w:r>
      <w:r w:rsidRPr="001F28B4">
        <w:rPr>
          <w:rFonts w:asciiTheme="minorHAnsi" w:hAnsiTheme="minorHAnsi" w:cstheme="minorHAnsi"/>
          <w:szCs w:val="22"/>
        </w:rPr>
        <w:t>povinn</w:t>
      </w:r>
      <w:r w:rsidRPr="001F28B4">
        <w:rPr>
          <w:rFonts w:asciiTheme="minorHAnsi" w:hAnsiTheme="minorHAnsi" w:cstheme="minorHAnsi"/>
          <w:szCs w:val="22"/>
          <w:lang w:val="cs-CZ"/>
        </w:rPr>
        <w:t>a</w:t>
      </w:r>
      <w:r w:rsidRPr="001F28B4">
        <w:rPr>
          <w:rFonts w:asciiTheme="minorHAnsi" w:hAnsiTheme="minorHAnsi" w:cstheme="minorHAnsi"/>
          <w:szCs w:val="22"/>
        </w:rPr>
        <w:t xml:space="preserve"> zajistit vytýčení tras technické infrastruktury v místě jejich střetu se stavbou</w:t>
      </w:r>
      <w:r w:rsidRPr="001F28B4">
        <w:rPr>
          <w:rFonts w:asciiTheme="minorHAnsi" w:hAnsiTheme="minorHAnsi" w:cstheme="minorHAnsi"/>
          <w:szCs w:val="22"/>
          <w:lang w:val="cs-CZ"/>
        </w:rPr>
        <w:t>. O</w:t>
      </w:r>
      <w:r w:rsidR="007F68AD" w:rsidRPr="001F28B4">
        <w:rPr>
          <w:rFonts w:asciiTheme="minorHAnsi" w:hAnsiTheme="minorHAnsi" w:cstheme="minorHAnsi"/>
          <w:szCs w:val="22"/>
          <w:lang w:val="cs-CZ"/>
        </w:rPr>
        <w:t>dborná</w:t>
      </w:r>
      <w:r w:rsidRPr="001F28B4">
        <w:rPr>
          <w:rFonts w:asciiTheme="minorHAnsi" w:hAnsiTheme="minorHAnsi" w:cstheme="minorHAnsi"/>
          <w:szCs w:val="22"/>
          <w:lang w:val="cs-CZ"/>
        </w:rPr>
        <w:t xml:space="preserve"> osoba musí být k dispozici objednateli, případně osobě vykonávající technický dozor v místě provádění veškerých prací, a to po celou dobu provádění prací včetně případného odstraňování vad a nedodělků zjištěných v rámci přejímacího řízení,</w:t>
      </w:r>
    </w:p>
    <w:p w14:paraId="46D294CA"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v souladu se zákonem č. 183/2006 Sb., </w:t>
      </w:r>
      <w:r w:rsidRPr="001F28B4">
        <w:rPr>
          <w:rFonts w:asciiTheme="minorHAnsi" w:hAnsiTheme="minorHAnsi" w:cstheme="minorHAnsi"/>
          <w:szCs w:val="22"/>
        </w:rPr>
        <w:t>o územním plánování a stavebním řádu</w:t>
      </w:r>
      <w:r w:rsidRPr="001F28B4">
        <w:rPr>
          <w:rFonts w:asciiTheme="minorHAnsi" w:hAnsiTheme="minorHAnsi" w:cstheme="minorHAnsi"/>
          <w:szCs w:val="22"/>
          <w:lang w:val="cs-CZ"/>
        </w:rPr>
        <w:t xml:space="preserve"> </w:t>
      </w:r>
      <w:r w:rsidRPr="001F28B4">
        <w:rPr>
          <w:rFonts w:asciiTheme="minorHAnsi" w:hAnsiTheme="minorHAnsi" w:cstheme="minorHAnsi"/>
          <w:szCs w:val="22"/>
        </w:rPr>
        <w:t>(stavební zákon)</w:t>
      </w:r>
      <w:r w:rsidRPr="001F28B4">
        <w:rPr>
          <w:rFonts w:asciiTheme="minorHAnsi" w:hAnsiTheme="minorHAnsi" w:cstheme="minorHAnsi"/>
          <w:szCs w:val="22"/>
          <w:lang w:val="cs-CZ"/>
        </w:rPr>
        <w:t>, ve znění pozdějších předpisů, vést stavební deník, který bude objednateli přístupný, a zapisovat do něho všechny stanovené skutečnosti,</w:t>
      </w:r>
    </w:p>
    <w:p w14:paraId="17A2EDA4"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bookmarkStart w:id="6" w:name="_Hlk74909039"/>
      <w:r w:rsidRPr="001F28B4">
        <w:rPr>
          <w:rFonts w:asciiTheme="minorHAnsi" w:hAnsiTheme="minorHAnsi" w:cstheme="minorHAnsi"/>
          <w:szCs w:val="22"/>
        </w:rPr>
        <w:t>písemně předložit objednateli určení pracovní doby, a to do pěti (5) dnů po podpisu této smlouvy;</w:t>
      </w:r>
      <w:r w:rsidRPr="001F28B4">
        <w:rPr>
          <w:rFonts w:asciiTheme="minorHAnsi" w:hAnsiTheme="minorHAnsi" w:cstheme="minorHAnsi"/>
          <w:szCs w:val="22"/>
          <w:lang w:val="cs-CZ"/>
        </w:rPr>
        <w:t xml:space="preserve"> zhotovitel je oprávněn provádět práce pouze v pracovní dny od 7.00 do 18.00 hodin, v ostatní dny a dobu pouze s předchozím písemným souhlasem objednatele; </w:t>
      </w:r>
      <w:r w:rsidRPr="001F28B4">
        <w:rPr>
          <w:rFonts w:asciiTheme="minorHAnsi" w:hAnsiTheme="minorHAnsi" w:cstheme="minorHAnsi"/>
          <w:szCs w:val="22"/>
        </w:rPr>
        <w:t>zhotovitel nesmí provádět práce dle této smlouvy ve stavebních prostorách mimo určenou pracovní dobu</w:t>
      </w:r>
      <w:r w:rsidRPr="001F28B4">
        <w:rPr>
          <w:rFonts w:asciiTheme="minorHAnsi" w:hAnsiTheme="minorHAnsi" w:cstheme="minorHAnsi"/>
          <w:szCs w:val="22"/>
          <w:lang w:val="cs-CZ"/>
        </w:rPr>
        <w:t>,</w:t>
      </w:r>
    </w:p>
    <w:bookmarkEnd w:id="6"/>
    <w:p w14:paraId="60836167"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respektovat všechna omezení a povinnosti vyplývající ze stavebního povolení</w:t>
      </w:r>
      <w:r w:rsidRPr="001F28B4">
        <w:rPr>
          <w:rFonts w:asciiTheme="minorHAnsi" w:hAnsiTheme="minorHAnsi" w:cstheme="minorHAnsi"/>
          <w:szCs w:val="22"/>
          <w:lang w:val="cs-CZ"/>
        </w:rPr>
        <w:t>/ohlášení</w:t>
      </w:r>
      <w:r w:rsidRPr="001F28B4">
        <w:rPr>
          <w:rFonts w:asciiTheme="minorHAnsi" w:hAnsiTheme="minorHAnsi" w:cstheme="minorHAnsi"/>
          <w:szCs w:val="22"/>
        </w:rPr>
        <w:t xml:space="preserve"> nebo z jiného dokumentu stavebního úřadu nebo jiných </w:t>
      </w:r>
      <w:r w:rsidRPr="001F28B4">
        <w:rPr>
          <w:rFonts w:asciiTheme="minorHAnsi" w:hAnsiTheme="minorHAnsi" w:cstheme="minorHAnsi"/>
          <w:szCs w:val="22"/>
          <w:lang w:val="cs-CZ"/>
        </w:rPr>
        <w:t xml:space="preserve">úřadů </w:t>
      </w:r>
      <w:r w:rsidRPr="001F28B4">
        <w:rPr>
          <w:rFonts w:asciiTheme="minorHAnsi" w:hAnsiTheme="minorHAnsi" w:cstheme="minorHAnsi"/>
          <w:szCs w:val="22"/>
        </w:rPr>
        <w:t>státní správ</w:t>
      </w:r>
      <w:r w:rsidRPr="001F28B4">
        <w:rPr>
          <w:rFonts w:asciiTheme="minorHAnsi" w:hAnsiTheme="minorHAnsi" w:cstheme="minorHAnsi"/>
          <w:szCs w:val="22"/>
          <w:lang w:val="cs-CZ"/>
        </w:rPr>
        <w:t>y,</w:t>
      </w:r>
    </w:p>
    <w:p w14:paraId="2B3C886E"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 xml:space="preserve">poskytovat objednateli součinnost pro zajištění povolení k užívání </w:t>
      </w:r>
      <w:r w:rsidRPr="001F28B4">
        <w:rPr>
          <w:rFonts w:asciiTheme="minorHAnsi" w:hAnsiTheme="minorHAnsi" w:cstheme="minorHAnsi"/>
          <w:szCs w:val="22"/>
          <w:lang w:val="cs-CZ"/>
        </w:rPr>
        <w:t>díla (kolaudaci), bude-li ze strany příslušného stavebního úřadu vyžadována, a to i případně po předání díla objednateli,</w:t>
      </w:r>
    </w:p>
    <w:p w14:paraId="4C4ABFE6"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zajistit připojení díla </w:t>
      </w:r>
      <w:r w:rsidRPr="001F28B4">
        <w:rPr>
          <w:rFonts w:asciiTheme="minorHAnsi" w:hAnsiTheme="minorHAnsi" w:cstheme="minorHAnsi"/>
          <w:szCs w:val="22"/>
        </w:rPr>
        <w:t>k elektrické síti</w:t>
      </w:r>
      <w:r w:rsidRPr="001F28B4">
        <w:rPr>
          <w:rFonts w:asciiTheme="minorHAnsi" w:hAnsiTheme="minorHAnsi" w:cstheme="minorHAnsi"/>
          <w:szCs w:val="22"/>
          <w:lang w:val="cs-CZ"/>
        </w:rPr>
        <w:t xml:space="preserve"> u příslušného distributora a získání odpovídající licence ERÚ,</w:t>
      </w:r>
    </w:p>
    <w:p w14:paraId="6AB0AF85"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odstranit</w:t>
      </w:r>
      <w:r w:rsidRPr="001F28B4">
        <w:rPr>
          <w:rFonts w:asciiTheme="minorHAnsi" w:hAnsiTheme="minorHAnsi" w:cstheme="minorHAnsi"/>
          <w:szCs w:val="22"/>
          <w:lang w:val="cs-CZ"/>
        </w:rPr>
        <w:t xml:space="preserve"> neprodleně</w:t>
      </w:r>
      <w:r w:rsidRPr="001F28B4">
        <w:rPr>
          <w:rFonts w:asciiTheme="minorHAnsi" w:hAnsiTheme="minorHAnsi" w:cstheme="minorHAnsi"/>
          <w:szCs w:val="22"/>
        </w:rPr>
        <w:t xml:space="preserve"> veškeré vady a nedodělky zjištěné při kolaudačním řízení</w:t>
      </w:r>
      <w:r w:rsidRPr="001F28B4">
        <w:rPr>
          <w:rFonts w:asciiTheme="minorHAnsi" w:hAnsiTheme="minorHAnsi" w:cstheme="minorHAnsi"/>
          <w:szCs w:val="22"/>
          <w:lang w:val="cs-CZ"/>
        </w:rPr>
        <w:t xml:space="preserve"> (bude-li prováděna)</w:t>
      </w:r>
      <w:r w:rsidRPr="001F28B4">
        <w:rPr>
          <w:rFonts w:asciiTheme="minorHAnsi" w:hAnsiTheme="minorHAnsi" w:cstheme="minorHAnsi"/>
          <w:szCs w:val="22"/>
        </w:rPr>
        <w:t xml:space="preserve"> </w:t>
      </w:r>
      <w:r w:rsidRPr="001F28B4">
        <w:rPr>
          <w:rFonts w:asciiTheme="minorHAnsi" w:hAnsiTheme="minorHAnsi" w:cstheme="minorHAnsi"/>
          <w:szCs w:val="22"/>
          <w:lang w:val="cs-CZ"/>
        </w:rPr>
        <w:t xml:space="preserve">nebo při připojování k elektrické síti, a to </w:t>
      </w:r>
      <w:r w:rsidRPr="001F28B4">
        <w:rPr>
          <w:rFonts w:asciiTheme="minorHAnsi" w:hAnsiTheme="minorHAnsi" w:cstheme="minorHAnsi"/>
          <w:szCs w:val="22"/>
        </w:rPr>
        <w:t>i v případě, že tyto vady a nedodělky nebyly uvedeny v </w:t>
      </w:r>
      <w:r w:rsidRPr="001F28B4">
        <w:rPr>
          <w:rFonts w:asciiTheme="minorHAnsi" w:hAnsiTheme="minorHAnsi" w:cstheme="minorHAnsi"/>
          <w:szCs w:val="22"/>
          <w:lang w:val="cs-CZ"/>
        </w:rPr>
        <w:t>předávacím protokolu,</w:t>
      </w:r>
    </w:p>
    <w:p w14:paraId="174A80C6"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lastRenderedPageBreak/>
        <w:t>zajistit, aby práce v rámci plnění smlouvy prováděly pouze kvalifikované osoby, a pokud právní předpisy stanoví určité podmínky, pak pouze osobami tyto podmínky splňujícími</w:t>
      </w:r>
      <w:r w:rsidRPr="001F28B4">
        <w:rPr>
          <w:rFonts w:asciiTheme="minorHAnsi" w:hAnsiTheme="minorHAnsi" w:cstheme="minorHAnsi"/>
          <w:szCs w:val="22"/>
          <w:lang w:val="cs-CZ"/>
        </w:rPr>
        <w:t>,</w:t>
      </w:r>
    </w:p>
    <w:p w14:paraId="203ADE49"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 xml:space="preserve">při plnění </w:t>
      </w:r>
      <w:r w:rsidRPr="001F28B4">
        <w:rPr>
          <w:rFonts w:asciiTheme="minorHAnsi" w:hAnsiTheme="minorHAnsi" w:cstheme="minorHAnsi"/>
          <w:szCs w:val="22"/>
          <w:lang w:val="cs-CZ"/>
        </w:rPr>
        <w:t xml:space="preserve">této smlouvy </w:t>
      </w:r>
      <w:r w:rsidRPr="001F28B4">
        <w:rPr>
          <w:rFonts w:asciiTheme="minorHAnsi" w:hAnsiTheme="minorHAnsi" w:cstheme="minorHAnsi"/>
          <w:szCs w:val="22"/>
        </w:rPr>
        <w:t xml:space="preserve">postupovat tak, aby </w:t>
      </w:r>
      <w:r w:rsidRPr="001F28B4">
        <w:rPr>
          <w:rFonts w:asciiTheme="minorHAnsi" w:hAnsiTheme="minorHAnsi" w:cstheme="minorHAnsi"/>
          <w:szCs w:val="22"/>
          <w:lang w:val="cs-CZ"/>
        </w:rPr>
        <w:t>ne</w:t>
      </w:r>
      <w:r w:rsidRPr="001F28B4">
        <w:rPr>
          <w:rFonts w:asciiTheme="minorHAnsi" w:hAnsiTheme="minorHAnsi" w:cstheme="minorHAnsi"/>
          <w:szCs w:val="22"/>
        </w:rPr>
        <w:t>omez</w:t>
      </w:r>
      <w:r w:rsidRPr="001F28B4">
        <w:rPr>
          <w:rFonts w:asciiTheme="minorHAnsi" w:hAnsiTheme="minorHAnsi" w:cstheme="minorHAnsi"/>
          <w:szCs w:val="22"/>
          <w:lang w:val="cs-CZ"/>
        </w:rPr>
        <w:t xml:space="preserve">il </w:t>
      </w:r>
      <w:r w:rsidRPr="001F28B4">
        <w:rPr>
          <w:rFonts w:asciiTheme="minorHAnsi" w:hAnsiTheme="minorHAnsi" w:cstheme="minorHAnsi"/>
          <w:szCs w:val="22"/>
        </w:rPr>
        <w:t>provoz objednatele</w:t>
      </w:r>
      <w:r w:rsidRPr="001F28B4">
        <w:rPr>
          <w:rFonts w:asciiTheme="minorHAnsi" w:hAnsiTheme="minorHAnsi" w:cstheme="minorHAnsi"/>
          <w:szCs w:val="22"/>
          <w:lang w:val="cs-CZ"/>
        </w:rPr>
        <w:t xml:space="preserve"> v místě provádění díla,</w:t>
      </w:r>
    </w:p>
    <w:p w14:paraId="0D6E4C65"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neumožnit výkon nelegální práce vymezený příslušnými právními předpisy</w:t>
      </w:r>
      <w:r w:rsidRPr="001F28B4">
        <w:rPr>
          <w:rFonts w:asciiTheme="minorHAnsi" w:hAnsiTheme="minorHAnsi" w:cstheme="minorHAnsi"/>
          <w:szCs w:val="22"/>
          <w:lang w:val="cs-CZ"/>
        </w:rPr>
        <w:t>,</w:t>
      </w:r>
    </w:p>
    <w:p w14:paraId="5B75892B"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 xml:space="preserve">zajistit, aby všichni jeho pracovníci, včetně pracovníků </w:t>
      </w:r>
      <w:proofErr w:type="spellStart"/>
      <w:r w:rsidRPr="001F28B4">
        <w:rPr>
          <w:rFonts w:asciiTheme="minorHAnsi" w:hAnsiTheme="minorHAnsi" w:cstheme="minorHAnsi"/>
          <w:szCs w:val="22"/>
        </w:rPr>
        <w:t>podzhotovitelů</w:t>
      </w:r>
      <w:proofErr w:type="spellEnd"/>
      <w:r w:rsidRPr="001F28B4">
        <w:rPr>
          <w:rFonts w:asciiTheme="minorHAnsi" w:hAnsiTheme="minorHAnsi" w:cstheme="minorHAnsi"/>
          <w:szCs w:val="22"/>
        </w:rPr>
        <w:t xml:space="preserve"> dodržovali všechny platné předpisy týkající se bezpečnosti práce, zejména </w:t>
      </w:r>
      <w:r w:rsidRPr="001F28B4">
        <w:rPr>
          <w:rFonts w:asciiTheme="minorHAnsi" w:hAnsiTheme="minorHAnsi" w:cstheme="minorHAnsi"/>
          <w:szCs w:val="22"/>
          <w:lang w:val="cs-CZ"/>
        </w:rPr>
        <w:t xml:space="preserve">zákon č. 262/2006 Sb., </w:t>
      </w:r>
      <w:r w:rsidRPr="001F28B4">
        <w:rPr>
          <w:rFonts w:asciiTheme="minorHAnsi" w:hAnsiTheme="minorHAnsi" w:cstheme="minorHAnsi"/>
          <w:szCs w:val="22"/>
        </w:rPr>
        <w:t>zákoník práce,</w:t>
      </w:r>
    </w:p>
    <w:p w14:paraId="471C2597"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 xml:space="preserve">zajistit, aby veškerá elektrická zařízení, která jsou součástí </w:t>
      </w:r>
      <w:r w:rsidRPr="001F28B4">
        <w:rPr>
          <w:rFonts w:asciiTheme="minorHAnsi" w:hAnsiTheme="minorHAnsi" w:cstheme="minorHAnsi"/>
          <w:szCs w:val="22"/>
          <w:lang w:val="cs-CZ"/>
        </w:rPr>
        <w:t>díla</w:t>
      </w:r>
      <w:r w:rsidRPr="001F28B4">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1F28B4">
        <w:rPr>
          <w:rFonts w:asciiTheme="minorHAnsi" w:hAnsiTheme="minorHAnsi" w:cstheme="minorHAnsi"/>
          <w:szCs w:val="22"/>
          <w:lang w:val="cs-CZ"/>
        </w:rPr>
        <w:t>,</w:t>
      </w:r>
    </w:p>
    <w:p w14:paraId="1DDAEC12"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plnit povinnosti týkající se požární bezpečnosti uveden</w:t>
      </w:r>
      <w:r w:rsidRPr="001F28B4">
        <w:rPr>
          <w:rFonts w:asciiTheme="minorHAnsi" w:hAnsiTheme="minorHAnsi" w:cstheme="minorHAnsi"/>
          <w:szCs w:val="22"/>
          <w:lang w:val="cs-CZ"/>
        </w:rPr>
        <w:t>é</w:t>
      </w:r>
      <w:r w:rsidRPr="001F28B4">
        <w:rPr>
          <w:rFonts w:asciiTheme="minorHAnsi" w:hAnsiTheme="minorHAnsi" w:cstheme="minorHAnsi"/>
          <w:szCs w:val="22"/>
        </w:rPr>
        <w:t xml:space="preserve"> v projektové dokumentaci a zajistit jejich dodržování všemi pracovníky</w:t>
      </w:r>
      <w:r w:rsidRPr="001F28B4">
        <w:rPr>
          <w:rFonts w:asciiTheme="minorHAnsi" w:hAnsiTheme="minorHAnsi" w:cstheme="minorHAnsi"/>
          <w:szCs w:val="22"/>
          <w:lang w:val="cs-CZ"/>
        </w:rPr>
        <w:t>,</w:t>
      </w:r>
    </w:p>
    <w:p w14:paraId="729F3CB0" w14:textId="77777777" w:rsidR="005E2442" w:rsidRPr="001F28B4" w:rsidRDefault="005E2442" w:rsidP="001F28B4">
      <w:pPr>
        <w:pStyle w:val="Clanek11"/>
        <w:numPr>
          <w:ilvl w:val="0"/>
          <w:numId w:val="37"/>
        </w:numPr>
        <w:spacing w:before="60" w:after="60"/>
        <w:rPr>
          <w:rFonts w:asciiTheme="minorHAnsi" w:hAnsiTheme="minorHAnsi" w:cstheme="minorHAnsi"/>
          <w:szCs w:val="22"/>
        </w:rPr>
      </w:pPr>
      <w:r w:rsidRPr="001F28B4">
        <w:rPr>
          <w:rFonts w:asciiTheme="minorHAnsi" w:hAnsiTheme="minorHAnsi" w:cstheme="minorHAnsi"/>
          <w:szCs w:val="22"/>
        </w:rPr>
        <w:t>umožnit objednateli stavební prostory, resp. budovu, ve které se nachází, označit štítkem nebo informační tabulí, jak to vyžadují pravidla</w:t>
      </w:r>
      <w:r w:rsidRPr="001F28B4">
        <w:rPr>
          <w:rFonts w:asciiTheme="minorHAnsi" w:hAnsiTheme="minorHAnsi" w:cstheme="minorHAnsi"/>
          <w:szCs w:val="22"/>
          <w:lang w:val="cs-CZ"/>
        </w:rPr>
        <w:t xml:space="preserve"> příslušného dotačního </w:t>
      </w:r>
      <w:r w:rsidRPr="001F28B4">
        <w:rPr>
          <w:rFonts w:asciiTheme="minorHAnsi" w:hAnsiTheme="minorHAnsi" w:cstheme="minorHAnsi"/>
          <w:szCs w:val="22"/>
        </w:rPr>
        <w:t>programu.</w:t>
      </w:r>
    </w:p>
    <w:p w14:paraId="61E81715"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r w:rsidRPr="001F28B4">
        <w:rPr>
          <w:rFonts w:asciiTheme="minorHAnsi" w:hAnsiTheme="minorHAnsi" w:cstheme="minorHAnsi"/>
          <w:szCs w:val="22"/>
          <w:lang w:val="cs-CZ"/>
        </w:rPr>
        <w:t>.</w:t>
      </w:r>
    </w:p>
    <w:p w14:paraId="1FCA773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Veškerá jednání týkající se předmětu plnění dle této smlouvy s objednatelem, státními orgány nebo poskytovatelem dotace budou probíhat v českém jazyce.</w:t>
      </w:r>
    </w:p>
    <w:p w14:paraId="354D4D9B" w14:textId="5E0987AE"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Vzhledem k tomu, že plnění podle této smlouvy je realizováno objednatelem v rámci Operačního programu </w:t>
      </w:r>
      <w:r w:rsidR="004560E8" w:rsidRPr="001F28B4">
        <w:rPr>
          <w:rFonts w:asciiTheme="minorHAnsi" w:hAnsiTheme="minorHAnsi" w:cstheme="minorHAnsi"/>
          <w:szCs w:val="22"/>
          <w:lang w:val="cs-CZ"/>
        </w:rPr>
        <w:t>Životní prostředí</w:t>
      </w:r>
      <w:r w:rsidRPr="001F28B4">
        <w:rPr>
          <w:rFonts w:asciiTheme="minorHAnsi" w:hAnsiTheme="minorHAnsi" w:cstheme="minorHAnsi"/>
          <w:szCs w:val="22"/>
          <w:lang w:val="cs-CZ"/>
        </w:rPr>
        <w:t>,</w:t>
      </w:r>
      <w:r w:rsidRPr="001F28B4">
        <w:rPr>
          <w:rFonts w:asciiTheme="minorHAnsi" w:hAnsiTheme="minorHAnsi" w:cstheme="minorHAnsi"/>
          <w:szCs w:val="22"/>
        </w:rPr>
        <w:t xml:space="preserve"> je zhotovitel povinen plnit tyto povinnosti</w:t>
      </w:r>
      <w:r w:rsidRPr="001F28B4">
        <w:rPr>
          <w:rFonts w:asciiTheme="minorHAnsi" w:hAnsiTheme="minorHAnsi" w:cstheme="minorHAnsi"/>
          <w:szCs w:val="22"/>
          <w:lang w:val="cs-CZ"/>
        </w:rPr>
        <w:t>:</w:t>
      </w:r>
    </w:p>
    <w:p w14:paraId="71A7031B" w14:textId="77777777" w:rsidR="005E2442" w:rsidRPr="001F28B4" w:rsidRDefault="005E2442" w:rsidP="001F28B4">
      <w:pPr>
        <w:pStyle w:val="Clanek11"/>
        <w:numPr>
          <w:ilvl w:val="0"/>
          <w:numId w:val="38"/>
        </w:numPr>
        <w:spacing w:before="60" w:after="60"/>
        <w:rPr>
          <w:rFonts w:asciiTheme="minorHAnsi" w:hAnsiTheme="minorHAnsi" w:cstheme="minorHAnsi"/>
          <w:szCs w:val="22"/>
        </w:rPr>
      </w:pPr>
      <w:r w:rsidRPr="001F28B4">
        <w:rPr>
          <w:rFonts w:asciiTheme="minorHAnsi" w:hAnsiTheme="minorHAnsi" w:cstheme="minorHAnsi"/>
          <w:szCs w:val="22"/>
        </w:rPr>
        <w:t xml:space="preserve">uchovat doklady související s plněním této smlouvy </w:t>
      </w:r>
      <w:r w:rsidRPr="001F28B4">
        <w:rPr>
          <w:rFonts w:asciiTheme="minorHAnsi" w:hAnsiTheme="minorHAnsi" w:cstheme="minorHAnsi"/>
          <w:szCs w:val="22"/>
          <w:lang w:val="cs-CZ"/>
        </w:rPr>
        <w:t>včetně</w:t>
      </w:r>
      <w:r w:rsidRPr="001F28B4">
        <w:rPr>
          <w:rFonts w:asciiTheme="minorHAnsi" w:hAnsiTheme="minorHAnsi" w:cstheme="minorHAnsi"/>
          <w:szCs w:val="22"/>
        </w:rPr>
        <w:t xml:space="preserve"> účetních/daňových záznamů po dobu udržitelnosti projektu, resp. dle podmínek aktuální verze Pravidel pro žadatele a příjemce podpory</w:t>
      </w:r>
      <w:r w:rsidRPr="001F28B4">
        <w:rPr>
          <w:rFonts w:asciiTheme="minorHAnsi" w:hAnsiTheme="minorHAnsi" w:cstheme="minorHAnsi"/>
          <w:szCs w:val="22"/>
          <w:lang w:val="cs-CZ"/>
        </w:rPr>
        <w:t>,</w:t>
      </w:r>
    </w:p>
    <w:p w14:paraId="2F2F0DCF" w14:textId="77777777" w:rsidR="005E2442" w:rsidRPr="001F28B4" w:rsidRDefault="005E2442" w:rsidP="001F28B4">
      <w:pPr>
        <w:pStyle w:val="Clanek11"/>
        <w:numPr>
          <w:ilvl w:val="0"/>
          <w:numId w:val="38"/>
        </w:numPr>
        <w:spacing w:before="60" w:after="60"/>
        <w:rPr>
          <w:rFonts w:asciiTheme="minorHAnsi" w:hAnsiTheme="minorHAnsi" w:cstheme="minorHAnsi"/>
          <w:szCs w:val="22"/>
        </w:rPr>
      </w:pPr>
      <w:r w:rsidRPr="001F28B4">
        <w:rPr>
          <w:rFonts w:asciiTheme="minorHAnsi" w:hAnsiTheme="minorHAnsi" w:cstheme="minorHAnsi"/>
          <w:szCs w:val="22"/>
        </w:rPr>
        <w:t>umožnit osobám oprávněným k výkonu kontroly projektu v programu, z něhož je zakázka hrazena, provést kontrolu těchto dokladů</w:t>
      </w:r>
      <w:r w:rsidRPr="001F28B4">
        <w:rPr>
          <w:rFonts w:asciiTheme="minorHAnsi" w:hAnsiTheme="minorHAnsi" w:cstheme="minorHAnsi"/>
          <w:szCs w:val="22"/>
          <w:lang w:val="cs-CZ"/>
        </w:rPr>
        <w:t>,</w:t>
      </w:r>
    </w:p>
    <w:p w14:paraId="3B31805D" w14:textId="77777777" w:rsidR="005E2442" w:rsidRPr="001F28B4" w:rsidRDefault="005E2442" w:rsidP="001F28B4">
      <w:pPr>
        <w:pStyle w:val="Clanek11"/>
        <w:numPr>
          <w:ilvl w:val="0"/>
          <w:numId w:val="38"/>
        </w:numPr>
        <w:spacing w:before="60" w:after="60"/>
        <w:rPr>
          <w:rFonts w:asciiTheme="minorHAnsi" w:hAnsiTheme="minorHAnsi" w:cstheme="minorHAnsi"/>
          <w:szCs w:val="22"/>
        </w:rPr>
      </w:pPr>
      <w:r w:rsidRPr="001F28B4">
        <w:rPr>
          <w:rFonts w:asciiTheme="minorHAnsi" w:hAnsiTheme="minorHAnsi" w:cstheme="minorHAnsi"/>
          <w:szCs w:val="22"/>
        </w:rPr>
        <w:t>ve spolupráci s objednatelem dodržovat pravidla publicity projektu a propagace realizace projektu z prostředků Evropské unie</w:t>
      </w:r>
      <w:r w:rsidRPr="001F28B4">
        <w:rPr>
          <w:rFonts w:asciiTheme="minorHAnsi" w:hAnsiTheme="minorHAnsi" w:cstheme="minorHAnsi"/>
          <w:szCs w:val="22"/>
          <w:lang w:val="cs-CZ"/>
        </w:rPr>
        <w:t>,</w:t>
      </w:r>
    </w:p>
    <w:p w14:paraId="7516322B" w14:textId="77777777" w:rsidR="005E2442" w:rsidRPr="001F28B4" w:rsidRDefault="005E2442" w:rsidP="001F28B4">
      <w:pPr>
        <w:pStyle w:val="Clanek11"/>
        <w:numPr>
          <w:ilvl w:val="0"/>
          <w:numId w:val="38"/>
        </w:numPr>
        <w:spacing w:before="60" w:after="60"/>
        <w:rPr>
          <w:rFonts w:asciiTheme="minorHAnsi" w:hAnsiTheme="minorHAnsi" w:cstheme="minorHAnsi"/>
          <w:szCs w:val="22"/>
        </w:rPr>
      </w:pPr>
      <w:r w:rsidRPr="001F28B4">
        <w:rPr>
          <w:rFonts w:asciiTheme="minorHAnsi" w:hAnsiTheme="minorHAnsi" w:cstheme="minorHAnsi"/>
          <w:szCs w:val="22"/>
        </w:rPr>
        <w:t>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d</w:t>
      </w:r>
      <w:r w:rsidRPr="001F28B4">
        <w:rPr>
          <w:rFonts w:asciiTheme="minorHAnsi" w:hAnsiTheme="minorHAnsi" w:cstheme="minorHAnsi"/>
          <w:szCs w:val="22"/>
          <w:lang w:val="cs-CZ"/>
        </w:rPr>
        <w:t>íla,</w:t>
      </w:r>
    </w:p>
    <w:p w14:paraId="6F8F9946" w14:textId="77777777" w:rsidR="005E2442" w:rsidRPr="001F28B4" w:rsidRDefault="005E2442" w:rsidP="001F28B4">
      <w:pPr>
        <w:pStyle w:val="Clanek11"/>
        <w:numPr>
          <w:ilvl w:val="0"/>
          <w:numId w:val="38"/>
        </w:numPr>
        <w:spacing w:before="60" w:after="60"/>
        <w:rPr>
          <w:rFonts w:asciiTheme="minorHAnsi" w:hAnsiTheme="minorHAnsi" w:cstheme="minorHAnsi"/>
          <w:szCs w:val="22"/>
        </w:rPr>
      </w:pPr>
      <w:r w:rsidRPr="001F28B4">
        <w:rPr>
          <w:rFonts w:asciiTheme="minorHAnsi" w:hAnsiTheme="minorHAnsi" w:cstheme="minorHAnsi"/>
          <w:szCs w:val="22"/>
        </w:rPr>
        <w:t xml:space="preserve">poskytnout všem subjektům provádějícím kontrolu nezbytné informace týkající se činností souvisejících s předmětem </w:t>
      </w:r>
      <w:r w:rsidRPr="001F28B4">
        <w:rPr>
          <w:rFonts w:asciiTheme="minorHAnsi" w:hAnsiTheme="minorHAnsi" w:cstheme="minorHAnsi"/>
          <w:szCs w:val="22"/>
          <w:lang w:val="cs-CZ"/>
        </w:rPr>
        <w:t>díla,</w:t>
      </w:r>
    </w:p>
    <w:p w14:paraId="72F803CB" w14:textId="40AC6B8C" w:rsidR="005E2442" w:rsidRPr="001F28B4" w:rsidRDefault="005E2442" w:rsidP="001F28B4">
      <w:pPr>
        <w:pStyle w:val="Clanek11"/>
        <w:numPr>
          <w:ilvl w:val="0"/>
          <w:numId w:val="38"/>
        </w:numPr>
        <w:spacing w:before="60" w:after="60"/>
        <w:rPr>
          <w:rFonts w:asciiTheme="minorHAnsi" w:hAnsiTheme="minorHAnsi" w:cstheme="minorHAnsi"/>
          <w:szCs w:val="22"/>
        </w:rPr>
      </w:pPr>
      <w:r w:rsidRPr="001F28B4">
        <w:rPr>
          <w:rFonts w:asciiTheme="minorHAnsi" w:hAnsiTheme="minorHAnsi" w:cstheme="minorHAnsi"/>
          <w:szCs w:val="22"/>
        </w:rPr>
        <w:t xml:space="preserve">archivovat veškeré doklady, které souvisí s předmětem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a jeho financováním po dobu udržitelnosti projektu.</w:t>
      </w:r>
    </w:p>
    <w:p w14:paraId="4DA550FF" w14:textId="3D175671" w:rsidR="00205BBE" w:rsidRPr="001F28B4" w:rsidRDefault="00205BBE"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se zavazuje, že v průběhu realizace </w:t>
      </w:r>
      <w:r w:rsidRPr="001F28B4">
        <w:rPr>
          <w:rFonts w:asciiTheme="minorHAnsi" w:hAnsiTheme="minorHAnsi" w:cstheme="minorHAnsi"/>
          <w:szCs w:val="22"/>
          <w:lang w:val="cs-CZ"/>
        </w:rPr>
        <w:t>d</w:t>
      </w:r>
      <w:proofErr w:type="spellStart"/>
      <w:r w:rsidRPr="001F28B4">
        <w:rPr>
          <w:rFonts w:asciiTheme="minorHAnsi" w:hAnsiTheme="minorHAnsi" w:cstheme="minorHAnsi"/>
          <w:szCs w:val="22"/>
        </w:rPr>
        <w:t>íla</w:t>
      </w:r>
      <w:proofErr w:type="spellEnd"/>
      <w:r w:rsidRPr="001F28B4">
        <w:rPr>
          <w:rFonts w:asciiTheme="minorHAnsi" w:hAnsiTheme="minorHAnsi" w:cstheme="minorHAnsi"/>
          <w:szCs w:val="22"/>
        </w:rPr>
        <w:t xml:space="preserve"> </w:t>
      </w:r>
      <w:r w:rsidRPr="001F28B4">
        <w:rPr>
          <w:rFonts w:asciiTheme="minorHAnsi" w:hAnsiTheme="minorHAnsi" w:cstheme="minorHAnsi"/>
          <w:szCs w:val="22"/>
          <w:lang w:val="cs-CZ"/>
        </w:rPr>
        <w:t xml:space="preserve">dle této smlouvy </w:t>
      </w:r>
      <w:r w:rsidRPr="001F28B4">
        <w:rPr>
          <w:rFonts w:asciiTheme="minorHAnsi" w:hAnsiTheme="minorHAnsi" w:cstheme="minorHAnsi"/>
          <w:szCs w:val="22"/>
        </w:rPr>
        <w:t xml:space="preserve">umožní alespoň jednomu studentovi nebo absolventovi oboru, který odpovídá předmětu </w:t>
      </w:r>
      <w:r w:rsidRPr="001F28B4">
        <w:rPr>
          <w:rFonts w:asciiTheme="minorHAnsi" w:hAnsiTheme="minorHAnsi" w:cstheme="minorHAnsi"/>
          <w:szCs w:val="22"/>
          <w:lang w:val="cs-CZ"/>
        </w:rPr>
        <w:t xml:space="preserve">této </w:t>
      </w:r>
      <w:r w:rsidRPr="001F28B4">
        <w:rPr>
          <w:rFonts w:asciiTheme="minorHAnsi" w:hAnsiTheme="minorHAnsi" w:cstheme="minorHAnsi"/>
          <w:szCs w:val="22"/>
        </w:rPr>
        <w:t>zakázky, zúčastnit se realizace díla a prohloubit tak svoji kvalifikaci. Zhotovitel je povinen splnění této povinnosti objednateli písemně doložit.</w:t>
      </w:r>
    </w:p>
    <w:p w14:paraId="2FB67C35"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06C7C1AB"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Provádění dozoru</w:t>
      </w:r>
    </w:p>
    <w:p w14:paraId="385D6A61"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bude ve věcech plnění předmětu této smlouvy aktivně spolupracovat s objednatelem, přičemž je povinen umožnit výkon technického dozoru objednatele, koordinátora bezpečnosti a ochrany zdraví při práci</w:t>
      </w:r>
      <w:r w:rsidRPr="001F28B4">
        <w:rPr>
          <w:rFonts w:asciiTheme="minorHAnsi" w:hAnsiTheme="minorHAnsi" w:cstheme="minorHAnsi"/>
          <w:szCs w:val="22"/>
          <w:lang w:val="cs-CZ"/>
        </w:rPr>
        <w:t>. Technický dozor nesmí provádět zhotovitel ani osoba s ním propojená.</w:t>
      </w:r>
    </w:p>
    <w:p w14:paraId="72C6D9FC"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Smluvní strany se dohodly na organizování kontrolních dnů dle průběhu a potřeb plnění této smlouvy, nejméně však jedenkrát za čtrnáct (14) dnů, a to ve stavebních prostorách</w:t>
      </w:r>
      <w:r w:rsidRPr="001F28B4">
        <w:rPr>
          <w:rFonts w:asciiTheme="minorHAnsi" w:hAnsiTheme="minorHAnsi" w:cstheme="minorHAnsi"/>
          <w:szCs w:val="22"/>
          <w:lang w:val="cs-CZ"/>
        </w:rPr>
        <w:t>.</w:t>
      </w:r>
    </w:p>
    <w:p w14:paraId="51A59514"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1F28B4">
        <w:rPr>
          <w:rFonts w:asciiTheme="minorHAnsi" w:hAnsiTheme="minorHAnsi" w:cstheme="minorHAnsi"/>
          <w:szCs w:val="22"/>
          <w:lang w:val="cs-CZ"/>
        </w:rPr>
        <w:t>a</w:t>
      </w:r>
    </w:p>
    <w:p w14:paraId="5854F5E8" w14:textId="77777777" w:rsidR="005E2442" w:rsidRPr="001F28B4" w:rsidRDefault="005E2442" w:rsidP="001F28B4">
      <w:pPr>
        <w:pStyle w:val="Clanek11"/>
        <w:numPr>
          <w:ilvl w:val="0"/>
          <w:numId w:val="39"/>
        </w:numPr>
        <w:spacing w:before="60" w:after="60"/>
        <w:rPr>
          <w:rFonts w:asciiTheme="minorHAnsi" w:hAnsiTheme="minorHAnsi" w:cstheme="minorHAnsi"/>
          <w:szCs w:val="22"/>
        </w:rPr>
      </w:pPr>
      <w:r w:rsidRPr="001F28B4">
        <w:rPr>
          <w:rFonts w:asciiTheme="minorHAnsi" w:hAnsiTheme="minorHAnsi" w:cstheme="minorHAnsi"/>
          <w:szCs w:val="22"/>
        </w:rPr>
        <w:t>hrozí nebezpečí vzniku majetkové škody</w:t>
      </w:r>
      <w:r w:rsidRPr="001F28B4">
        <w:rPr>
          <w:rFonts w:asciiTheme="minorHAnsi" w:hAnsiTheme="minorHAnsi" w:cstheme="minorHAnsi"/>
          <w:szCs w:val="22"/>
          <w:lang w:val="cs-CZ"/>
        </w:rPr>
        <w:t>,</w:t>
      </w:r>
    </w:p>
    <w:p w14:paraId="4E6AB6B9" w14:textId="77777777" w:rsidR="005E2442" w:rsidRPr="001F28B4" w:rsidRDefault="005E2442" w:rsidP="001F28B4">
      <w:pPr>
        <w:pStyle w:val="Clanek11"/>
        <w:numPr>
          <w:ilvl w:val="0"/>
          <w:numId w:val="39"/>
        </w:numPr>
        <w:spacing w:before="60" w:after="60"/>
        <w:rPr>
          <w:rFonts w:asciiTheme="minorHAnsi" w:hAnsiTheme="minorHAnsi" w:cstheme="minorHAnsi"/>
          <w:szCs w:val="22"/>
        </w:rPr>
      </w:pPr>
      <w:r w:rsidRPr="001F28B4">
        <w:rPr>
          <w:rFonts w:asciiTheme="minorHAnsi" w:hAnsiTheme="minorHAnsi" w:cstheme="minorHAnsi"/>
          <w:szCs w:val="22"/>
        </w:rPr>
        <w:t>je ohroženo zdraví a bezpečnost zaměstnanců nebo jiných osob</w:t>
      </w:r>
      <w:r w:rsidRPr="001F28B4">
        <w:rPr>
          <w:rFonts w:asciiTheme="minorHAnsi" w:hAnsiTheme="minorHAnsi" w:cstheme="minorHAnsi"/>
          <w:szCs w:val="22"/>
          <w:lang w:val="cs-CZ"/>
        </w:rPr>
        <w:t>,</w:t>
      </w:r>
    </w:p>
    <w:p w14:paraId="6EF0B132" w14:textId="77777777" w:rsidR="005E2442" w:rsidRPr="001F28B4" w:rsidRDefault="005E2442" w:rsidP="001F28B4">
      <w:pPr>
        <w:pStyle w:val="Clanek11"/>
        <w:numPr>
          <w:ilvl w:val="0"/>
          <w:numId w:val="39"/>
        </w:numPr>
        <w:spacing w:before="60" w:after="60"/>
        <w:rPr>
          <w:rFonts w:asciiTheme="minorHAnsi" w:hAnsiTheme="minorHAnsi" w:cstheme="minorHAnsi"/>
          <w:szCs w:val="22"/>
        </w:rPr>
      </w:pPr>
      <w:r w:rsidRPr="001F28B4">
        <w:rPr>
          <w:rFonts w:asciiTheme="minorHAnsi" w:hAnsiTheme="minorHAnsi" w:cstheme="minorHAnsi"/>
          <w:szCs w:val="22"/>
        </w:rPr>
        <w:t xml:space="preserve">hrozí zhoršení požadované kvality celku i dílčích částí </w:t>
      </w:r>
      <w:r w:rsidRPr="001F28B4">
        <w:rPr>
          <w:rFonts w:asciiTheme="minorHAnsi" w:hAnsiTheme="minorHAnsi" w:cstheme="minorHAnsi"/>
          <w:szCs w:val="22"/>
          <w:lang w:val="cs-CZ"/>
        </w:rPr>
        <w:t>díla</w:t>
      </w:r>
      <w:r w:rsidRPr="001F28B4">
        <w:rPr>
          <w:rFonts w:asciiTheme="minorHAnsi" w:hAnsiTheme="minorHAnsi" w:cstheme="minorHAnsi"/>
          <w:szCs w:val="22"/>
        </w:rPr>
        <w:t>.</w:t>
      </w:r>
    </w:p>
    <w:p w14:paraId="52CCA220" w14:textId="77777777" w:rsidR="00616AEE" w:rsidRPr="001F28B4" w:rsidRDefault="00616AEE" w:rsidP="001F28B4">
      <w:pPr>
        <w:pStyle w:val="Nadpis10"/>
        <w:spacing w:before="60"/>
        <w:ind w:left="567"/>
        <w:jc w:val="both"/>
        <w:rPr>
          <w:rFonts w:asciiTheme="minorHAnsi" w:hAnsiTheme="minorHAnsi" w:cstheme="minorHAnsi"/>
          <w:bCs w:val="0"/>
          <w:sz w:val="22"/>
          <w:szCs w:val="22"/>
        </w:rPr>
      </w:pPr>
    </w:p>
    <w:p w14:paraId="54063F13" w14:textId="3DF7498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 xml:space="preserve">Předání a převzetí díla, provedení zkoušek </w:t>
      </w:r>
    </w:p>
    <w:p w14:paraId="0EAEB13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splní svou povinnost </w:t>
      </w:r>
      <w:r w:rsidRPr="001F28B4">
        <w:rPr>
          <w:rFonts w:asciiTheme="minorHAnsi" w:hAnsiTheme="minorHAnsi" w:cstheme="minorHAnsi"/>
          <w:szCs w:val="22"/>
          <w:lang w:val="cs-CZ"/>
        </w:rPr>
        <w:t>provést dílo tím, že ho dokončí bez vad a nedodělků a předá.</w:t>
      </w:r>
    </w:p>
    <w:p w14:paraId="5ED25C3B"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Objednatel je povinen </w:t>
      </w:r>
      <w:r w:rsidRPr="001F28B4">
        <w:rPr>
          <w:rFonts w:asciiTheme="minorHAnsi" w:hAnsiTheme="minorHAnsi" w:cstheme="minorHAnsi"/>
          <w:szCs w:val="22"/>
          <w:lang w:val="cs-CZ"/>
        </w:rPr>
        <w:t xml:space="preserve">dokončené dílo </w:t>
      </w:r>
      <w:r w:rsidRPr="001F28B4">
        <w:rPr>
          <w:rFonts w:asciiTheme="minorHAnsi" w:hAnsiTheme="minorHAnsi" w:cstheme="minorHAnsi"/>
          <w:szCs w:val="22"/>
        </w:rPr>
        <w:t>převzít</w:t>
      </w:r>
      <w:r w:rsidRPr="001F28B4">
        <w:rPr>
          <w:rFonts w:asciiTheme="minorHAnsi" w:hAnsiTheme="minorHAnsi" w:cstheme="minorHAnsi"/>
          <w:szCs w:val="22"/>
          <w:lang w:val="cs-CZ"/>
        </w:rPr>
        <w:t>.</w:t>
      </w:r>
      <w:r w:rsidRPr="001F28B4">
        <w:rPr>
          <w:rFonts w:asciiTheme="minorHAnsi" w:hAnsiTheme="minorHAnsi" w:cstheme="minorHAnsi"/>
          <w:szCs w:val="22"/>
        </w:rPr>
        <w:t xml:space="preserve"> O předání a převzetí </w:t>
      </w:r>
      <w:r w:rsidRPr="001F28B4">
        <w:rPr>
          <w:rFonts w:asciiTheme="minorHAnsi" w:hAnsiTheme="minorHAnsi" w:cstheme="minorHAnsi"/>
          <w:szCs w:val="22"/>
          <w:lang w:val="cs-CZ"/>
        </w:rPr>
        <w:t xml:space="preserve">díla </w:t>
      </w:r>
      <w:r w:rsidRPr="001F28B4">
        <w:rPr>
          <w:rFonts w:asciiTheme="minorHAnsi" w:hAnsiTheme="minorHAnsi" w:cstheme="minorHAnsi"/>
          <w:szCs w:val="22"/>
        </w:rPr>
        <w:t xml:space="preserve">jsou smluvní strany povinny sepsat písemným protokol. Objednatel je oprávněn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převzít i před sjednaným termínem plnění</w:t>
      </w:r>
      <w:r w:rsidRPr="001F28B4">
        <w:rPr>
          <w:rFonts w:asciiTheme="minorHAnsi" w:hAnsiTheme="minorHAnsi" w:cstheme="minorHAnsi"/>
          <w:szCs w:val="22"/>
          <w:lang w:val="cs-CZ"/>
        </w:rPr>
        <w:t>. Dílo nemůže být předáno a převzato po částech.</w:t>
      </w:r>
    </w:p>
    <w:p w14:paraId="472932ED"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Místem předání je místo plnění dle této smlouvy</w:t>
      </w:r>
      <w:r w:rsidRPr="001F28B4">
        <w:rPr>
          <w:rFonts w:asciiTheme="minorHAnsi" w:hAnsiTheme="minorHAnsi" w:cstheme="minorHAnsi"/>
          <w:szCs w:val="22"/>
          <w:lang w:val="cs-CZ"/>
        </w:rPr>
        <w:t>.</w:t>
      </w:r>
    </w:p>
    <w:p w14:paraId="129392BB"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Dílo je dokončeno, je-li předvedena jeho způsobilost sloužit svému účelu. Dokončení díla bude prokázáno provedením zkoušky jeho provozuschopnosti, případně dalších zkoušek podle projektové dokumentace nebo příslušných norem. </w:t>
      </w:r>
      <w:r w:rsidRPr="001F28B4">
        <w:rPr>
          <w:rFonts w:asciiTheme="minorHAnsi" w:hAnsiTheme="minorHAnsi" w:cstheme="minorHAnsi"/>
          <w:szCs w:val="22"/>
        </w:rPr>
        <w:t>Zhotovitel hradí náklady spojené s přípravou, realizací a vyhodnocením zkoušek. O každé zkoušce bude pořízen písemný protokol, z kterého musí zejména vyplývat specifikace zkoušky, její průběh a výsledek</w:t>
      </w:r>
      <w:r w:rsidRPr="001F28B4">
        <w:rPr>
          <w:rFonts w:asciiTheme="minorHAnsi" w:hAnsiTheme="minorHAnsi" w:cstheme="minorHAnsi"/>
          <w:szCs w:val="22"/>
          <w:lang w:val="cs-CZ"/>
        </w:rPr>
        <w:t>. O termínu každé zkoušky je zhotovitelem povinen předem objednatele informovat a umožnit mu účastnit se zkoušky.</w:t>
      </w:r>
    </w:p>
    <w:p w14:paraId="4270C13D"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Pokud nebyl</w:t>
      </w:r>
      <w:r w:rsidRPr="001F28B4">
        <w:rPr>
          <w:rFonts w:asciiTheme="minorHAnsi" w:hAnsiTheme="minorHAnsi" w:cstheme="minorHAnsi"/>
          <w:szCs w:val="22"/>
          <w:lang w:val="cs-CZ"/>
        </w:rPr>
        <w:t>a</w:t>
      </w:r>
      <w:r w:rsidRPr="001F28B4">
        <w:rPr>
          <w:rFonts w:asciiTheme="minorHAnsi" w:hAnsiTheme="minorHAnsi" w:cstheme="minorHAnsi"/>
          <w:szCs w:val="22"/>
        </w:rPr>
        <w:t xml:space="preserve"> úspěšně proveden</w:t>
      </w:r>
      <w:r w:rsidRPr="001F28B4">
        <w:rPr>
          <w:rFonts w:asciiTheme="minorHAnsi" w:hAnsiTheme="minorHAnsi" w:cstheme="minorHAnsi"/>
          <w:szCs w:val="22"/>
          <w:lang w:val="cs-CZ"/>
        </w:rPr>
        <w:t>a</w:t>
      </w:r>
      <w:r w:rsidRPr="001F28B4">
        <w:rPr>
          <w:rFonts w:asciiTheme="minorHAnsi" w:hAnsiTheme="minorHAnsi" w:cstheme="minorHAnsi"/>
          <w:szCs w:val="22"/>
        </w:rPr>
        <w:t xml:space="preserve"> </w:t>
      </w:r>
      <w:r w:rsidRPr="001F28B4">
        <w:rPr>
          <w:rFonts w:asciiTheme="minorHAnsi" w:hAnsiTheme="minorHAnsi" w:cstheme="minorHAnsi"/>
          <w:szCs w:val="22"/>
          <w:lang w:val="cs-CZ"/>
        </w:rPr>
        <w:t>jakákoli z</w:t>
      </w:r>
      <w:r w:rsidRPr="001F28B4">
        <w:rPr>
          <w:rFonts w:asciiTheme="minorHAnsi" w:hAnsiTheme="minorHAnsi" w:cstheme="minorHAnsi"/>
          <w:szCs w:val="22"/>
        </w:rPr>
        <w:t> povinn</w:t>
      </w:r>
      <w:r w:rsidRPr="001F28B4">
        <w:rPr>
          <w:rFonts w:asciiTheme="minorHAnsi" w:hAnsiTheme="minorHAnsi" w:cstheme="minorHAnsi"/>
          <w:szCs w:val="22"/>
          <w:lang w:val="cs-CZ"/>
        </w:rPr>
        <w:t>ých</w:t>
      </w:r>
      <w:r w:rsidRPr="001F28B4">
        <w:rPr>
          <w:rFonts w:asciiTheme="minorHAnsi" w:hAnsiTheme="minorHAnsi" w:cstheme="minorHAnsi"/>
          <w:szCs w:val="22"/>
        </w:rPr>
        <w:t xml:space="preserve"> zkouš</w:t>
      </w:r>
      <w:r w:rsidRPr="001F28B4">
        <w:rPr>
          <w:rFonts w:asciiTheme="minorHAnsi" w:hAnsiTheme="minorHAnsi" w:cstheme="minorHAnsi"/>
          <w:szCs w:val="22"/>
          <w:lang w:val="cs-CZ"/>
        </w:rPr>
        <w:t>ek</w:t>
      </w:r>
      <w:r w:rsidRPr="001F28B4">
        <w:rPr>
          <w:rFonts w:asciiTheme="minorHAnsi" w:hAnsiTheme="minorHAnsi" w:cstheme="minorHAnsi"/>
          <w:szCs w:val="22"/>
        </w:rPr>
        <w:t xml:space="preserve"> nebo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vykazuje</w:t>
      </w:r>
      <w:r w:rsidRPr="001F28B4">
        <w:rPr>
          <w:rFonts w:asciiTheme="minorHAnsi" w:hAnsiTheme="minorHAnsi" w:cstheme="minorHAnsi"/>
          <w:szCs w:val="22"/>
          <w:lang w:val="cs-CZ"/>
        </w:rPr>
        <w:t xml:space="preserve"> jakékoli</w:t>
      </w:r>
      <w:r w:rsidRPr="001F28B4">
        <w:rPr>
          <w:rFonts w:asciiTheme="minorHAnsi" w:hAnsiTheme="minorHAnsi" w:cstheme="minorHAnsi"/>
          <w:szCs w:val="22"/>
        </w:rPr>
        <w:t xml:space="preserve"> vady či nedodělky, je objednatel oprávněn </w:t>
      </w:r>
      <w:r w:rsidRPr="001F28B4">
        <w:rPr>
          <w:rFonts w:asciiTheme="minorHAnsi" w:hAnsiTheme="minorHAnsi" w:cstheme="minorHAnsi"/>
          <w:szCs w:val="22"/>
          <w:lang w:val="cs-CZ"/>
        </w:rPr>
        <w:t xml:space="preserve">jeho </w:t>
      </w:r>
      <w:r w:rsidRPr="001F28B4">
        <w:rPr>
          <w:rFonts w:asciiTheme="minorHAnsi" w:hAnsiTheme="minorHAnsi" w:cstheme="minorHAnsi"/>
          <w:szCs w:val="22"/>
        </w:rPr>
        <w:t>převzetí odmítnout.</w:t>
      </w:r>
      <w:r w:rsidRPr="001F28B4">
        <w:rPr>
          <w:rFonts w:asciiTheme="minorHAnsi" w:hAnsiTheme="minorHAnsi" w:cstheme="minorHAnsi"/>
          <w:szCs w:val="22"/>
          <w:lang w:val="cs-CZ"/>
        </w:rPr>
        <w:t xml:space="preserve"> Zkoušky byly provedeny úspěšně, pokud </w:t>
      </w:r>
      <w:r w:rsidRPr="001F28B4">
        <w:rPr>
          <w:rFonts w:asciiTheme="minorHAnsi" w:hAnsiTheme="minorHAnsi" w:cstheme="minorHAnsi"/>
          <w:szCs w:val="22"/>
        </w:rPr>
        <w:t xml:space="preserve">dosažené výsledky </w:t>
      </w:r>
      <w:r w:rsidRPr="001F28B4">
        <w:rPr>
          <w:rFonts w:asciiTheme="minorHAnsi" w:hAnsiTheme="minorHAnsi" w:cstheme="minorHAnsi"/>
          <w:szCs w:val="22"/>
          <w:lang w:val="cs-CZ"/>
        </w:rPr>
        <w:t>odpovídají</w:t>
      </w:r>
      <w:r w:rsidRPr="001F28B4">
        <w:rPr>
          <w:rFonts w:asciiTheme="minorHAnsi" w:hAnsiTheme="minorHAnsi" w:cstheme="minorHAnsi"/>
          <w:szCs w:val="22"/>
        </w:rPr>
        <w:t xml:space="preserve"> hodnotám a kritériím uvedeným v projektové dokumentaci, platným právním předpisům včetně technických norem a této smlouvě</w:t>
      </w:r>
      <w:r w:rsidRPr="001F28B4">
        <w:rPr>
          <w:rFonts w:asciiTheme="minorHAnsi" w:hAnsiTheme="minorHAnsi" w:cstheme="minorHAnsi"/>
          <w:szCs w:val="22"/>
          <w:lang w:val="cs-CZ"/>
        </w:rPr>
        <w:t>.</w:t>
      </w:r>
    </w:p>
    <w:p w14:paraId="7AB2089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minimálně pět (5) dnů předem písemně oznámí objednateli datum, kdy bude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způsobil</w:t>
      </w:r>
      <w:r w:rsidRPr="001F28B4">
        <w:rPr>
          <w:rFonts w:asciiTheme="minorHAnsi" w:hAnsiTheme="minorHAnsi" w:cstheme="minorHAnsi"/>
          <w:szCs w:val="22"/>
          <w:lang w:val="cs-CZ"/>
        </w:rPr>
        <w:t>é</w:t>
      </w:r>
      <w:r w:rsidRPr="001F28B4">
        <w:rPr>
          <w:rFonts w:asciiTheme="minorHAnsi" w:hAnsiTheme="minorHAnsi" w:cstheme="minorHAnsi"/>
          <w:szCs w:val="22"/>
        </w:rPr>
        <w:t xml:space="preserve"> k předání, a současně vyzve objednatele k jeho převzetí. Objednatel je povinen zahájit přejímací řízení v den určený v učiněné výzvě, pokud objednatel nevyužije svého práva převzít plnění před sjednaným termínem. Pokud se při přejímacím řízení prokáže, že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vykazuje vady či nedodělky nebo je dán jiný důvod, pro který je objednatel oprávněn </w:t>
      </w:r>
      <w:r w:rsidRPr="001F28B4">
        <w:rPr>
          <w:rFonts w:asciiTheme="minorHAnsi" w:hAnsiTheme="minorHAnsi" w:cstheme="minorHAnsi"/>
          <w:szCs w:val="22"/>
          <w:lang w:val="cs-CZ"/>
        </w:rPr>
        <w:t>ho</w:t>
      </w:r>
      <w:r w:rsidRPr="001F28B4">
        <w:rPr>
          <w:rFonts w:asciiTheme="minorHAnsi" w:hAnsiTheme="minorHAnsi" w:cstheme="minorHAnsi"/>
          <w:szCs w:val="22"/>
        </w:rPr>
        <w:t xml:space="preserve"> nepřevzít,</w:t>
      </w:r>
      <w:r w:rsidRPr="001F28B4">
        <w:rPr>
          <w:rFonts w:asciiTheme="minorHAnsi" w:hAnsiTheme="minorHAnsi" w:cstheme="minorHAnsi"/>
          <w:szCs w:val="22"/>
          <w:lang w:val="cs-CZ"/>
        </w:rPr>
        <w:t xml:space="preserve"> a objednatel dílo skutečně nepřevezme,</w:t>
      </w:r>
      <w:r w:rsidRPr="001F28B4">
        <w:rPr>
          <w:rFonts w:asciiTheme="minorHAnsi" w:hAnsiTheme="minorHAnsi" w:cstheme="minorHAnsi"/>
          <w:szCs w:val="22"/>
        </w:rPr>
        <w:t xml:space="preserve"> přejímací řízení se končí a zhotovitel je povinen objednateli uhradit veškeré náklady spojené s opakovaným předáním a převzetím</w:t>
      </w:r>
      <w:r w:rsidRPr="001F28B4">
        <w:rPr>
          <w:rFonts w:asciiTheme="minorHAnsi" w:hAnsiTheme="minorHAnsi" w:cstheme="minorHAnsi"/>
          <w:szCs w:val="22"/>
          <w:lang w:val="cs-CZ"/>
        </w:rPr>
        <w:t>.</w:t>
      </w:r>
    </w:p>
    <w:p w14:paraId="1AFF807D"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Přejímací řízení je ukončeno podpisem protokolu o předání a převzetí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objednatelem. Nedílnou součástí protokolu jsou přílohy včetně soupisu vad a nedodělků, pokud objednatel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převzal i přes existenci vad a nedodělků</w:t>
      </w:r>
      <w:r w:rsidRPr="001F28B4">
        <w:rPr>
          <w:rFonts w:asciiTheme="minorHAnsi" w:hAnsiTheme="minorHAnsi" w:cstheme="minorHAnsi"/>
          <w:szCs w:val="22"/>
          <w:lang w:val="cs-CZ"/>
        </w:rPr>
        <w:t>. Vady a nedodělky uvedené v předávacím protokolu odstraní zhotovitel, nebude-li dohodnuto jinak, do sedmi (7) dnů od podpisu předávacího protokolu.</w:t>
      </w:r>
    </w:p>
    <w:p w14:paraId="56F0FEC5"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K přejímce je zhotovitel povinen objednateli předložit následující doklady:</w:t>
      </w:r>
    </w:p>
    <w:p w14:paraId="766AB0B7"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lastRenderedPageBreak/>
        <w:t>písemné prohlášení zhotovitele o tom, že se k dílu neváží žádná práva třetích osob, zejména že věci tvořící dílo nejsou dotčeny vlastnickými právy třetích osob,</w:t>
      </w:r>
    </w:p>
    <w:p w14:paraId="760A64EC"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 xml:space="preserve">písemné prohlášení zhotovitele o tom, že dílo odpovídá </w:t>
      </w:r>
      <w:r w:rsidRPr="001F28B4">
        <w:rPr>
          <w:rFonts w:asciiTheme="minorHAnsi" w:hAnsiTheme="minorHAnsi" w:cstheme="minorHAnsi"/>
          <w:szCs w:val="22"/>
          <w:lang w:val="cs-CZ"/>
        </w:rPr>
        <w:t xml:space="preserve">zadávací </w:t>
      </w:r>
      <w:r w:rsidRPr="001F28B4">
        <w:rPr>
          <w:rFonts w:asciiTheme="minorHAnsi" w:hAnsiTheme="minorHAnsi" w:cstheme="minorHAnsi"/>
          <w:szCs w:val="22"/>
        </w:rPr>
        <w:t>dokumentaci, příslušným právním předpisům, normám a standardům, stavebnímu povolení a obvyklé praxi,</w:t>
      </w:r>
    </w:p>
    <w:p w14:paraId="07CEA919"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písemné prohlášení zhotovitele, že veškeré použité materiály a technická zařízení byla použita v souladu s pokyny jejich výrobců,</w:t>
      </w:r>
    </w:p>
    <w:p w14:paraId="1E39E532"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písemné prohlášení zhotovitele o tom, že provedl všechny testy, kontroly a měření stanovené právními předpisy v souladu s příslušnými normami a touto smlouvou dle předepsaných nebo dohodnutých podmínek,</w:t>
      </w:r>
    </w:p>
    <w:p w14:paraId="4A23A740"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stavební deník,</w:t>
      </w:r>
    </w:p>
    <w:p w14:paraId="6B00F099"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revizní zprávy dle projektové dokumentace</w:t>
      </w:r>
      <w:r w:rsidRPr="001F28B4">
        <w:rPr>
          <w:rFonts w:asciiTheme="minorHAnsi" w:hAnsiTheme="minorHAnsi" w:cstheme="minorHAnsi"/>
          <w:szCs w:val="22"/>
          <w:lang w:val="cs-CZ"/>
        </w:rPr>
        <w:t xml:space="preserve"> a příslušných právních předpisů</w:t>
      </w:r>
      <w:r w:rsidRPr="001F28B4">
        <w:rPr>
          <w:rFonts w:asciiTheme="minorHAnsi" w:hAnsiTheme="minorHAnsi" w:cstheme="minorHAnsi"/>
          <w:szCs w:val="22"/>
        </w:rPr>
        <w:t>,</w:t>
      </w:r>
    </w:p>
    <w:p w14:paraId="1E1B195E"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osvědčení (protokoly) o provedených zkouškách,</w:t>
      </w:r>
    </w:p>
    <w:p w14:paraId="10A8E153"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doklady o zajištění likvidace odpadů dle příslušných předpisů,</w:t>
      </w:r>
    </w:p>
    <w:p w14:paraId="39D8ED24"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seznam zařízení, která jsou součástí díla, jejich záruční listy, návody k obsluze a údržbě v českém jazyce,</w:t>
      </w:r>
    </w:p>
    <w:p w14:paraId="520E5C90"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certifikáty CE pro všechny použité komponenty,</w:t>
      </w:r>
    </w:p>
    <w:p w14:paraId="0C01DC07"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protokol o zaškolení obsluhy ke všem zařízením, u kterých je to předepsáno,</w:t>
      </w:r>
    </w:p>
    <w:p w14:paraId="3E62B89B"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osvědčení o shodě vlastností zabudovaných materiálů a výrobků s technickými požadavky na ně kladenými nebo ujištění dle zákona č. 22/1997 Sb., o technických požadavcích na výrobky ve znění pozdějších předpisů,</w:t>
      </w:r>
    </w:p>
    <w:p w14:paraId="6C50F7C2" w14:textId="77777777" w:rsidR="005E2442" w:rsidRPr="001F28B4" w:rsidRDefault="005E2442" w:rsidP="001F28B4">
      <w:pPr>
        <w:pStyle w:val="Clanek11"/>
        <w:numPr>
          <w:ilvl w:val="0"/>
          <w:numId w:val="40"/>
        </w:numPr>
        <w:spacing w:before="60" w:after="60"/>
        <w:rPr>
          <w:rFonts w:asciiTheme="minorHAnsi" w:hAnsiTheme="minorHAnsi" w:cstheme="minorHAnsi"/>
          <w:szCs w:val="22"/>
        </w:rPr>
      </w:pPr>
      <w:r w:rsidRPr="001F28B4">
        <w:rPr>
          <w:rFonts w:asciiTheme="minorHAnsi" w:hAnsiTheme="minorHAnsi" w:cstheme="minorHAnsi"/>
          <w:szCs w:val="22"/>
        </w:rPr>
        <w:t>osvědčení a další doklady, které bude objednatel požadovat po zhotoviteli k vydání souhlasu s užíváním díla, bude-li vyžadováno, získání licence ER</w:t>
      </w:r>
      <w:r w:rsidRPr="001F28B4">
        <w:rPr>
          <w:rFonts w:asciiTheme="minorHAnsi" w:hAnsiTheme="minorHAnsi" w:cstheme="minorHAnsi"/>
          <w:szCs w:val="22"/>
          <w:lang w:val="cs-CZ"/>
        </w:rPr>
        <w:t>Ú</w:t>
      </w:r>
      <w:r w:rsidRPr="001F28B4">
        <w:rPr>
          <w:rFonts w:asciiTheme="minorHAnsi" w:hAnsiTheme="minorHAnsi" w:cstheme="minorHAnsi"/>
          <w:szCs w:val="22"/>
        </w:rPr>
        <w:t xml:space="preserve"> a připojení díla k elektrické síti</w:t>
      </w:r>
      <w:r w:rsidRPr="001F28B4">
        <w:rPr>
          <w:rFonts w:asciiTheme="minorHAnsi" w:hAnsiTheme="minorHAnsi" w:cstheme="minorHAnsi"/>
          <w:szCs w:val="22"/>
          <w:lang w:val="cs-CZ"/>
        </w:rPr>
        <w:t>,</w:t>
      </w:r>
    </w:p>
    <w:p w14:paraId="793DCB6E" w14:textId="77777777" w:rsidR="005E2442" w:rsidRPr="001F28B4" w:rsidRDefault="005E2442" w:rsidP="001F28B4">
      <w:pPr>
        <w:pStyle w:val="Clanek11"/>
        <w:tabs>
          <w:tab w:val="clear" w:pos="567"/>
        </w:tabs>
        <w:spacing w:before="60" w:after="60"/>
        <w:ind w:firstLine="0"/>
        <w:rPr>
          <w:rFonts w:asciiTheme="minorHAnsi" w:hAnsiTheme="minorHAnsi" w:cstheme="minorHAnsi"/>
          <w:szCs w:val="22"/>
        </w:rPr>
      </w:pPr>
      <w:r w:rsidRPr="001F28B4">
        <w:rPr>
          <w:rFonts w:asciiTheme="minorHAnsi" w:hAnsiTheme="minorHAnsi" w:cstheme="minorHAnsi"/>
          <w:szCs w:val="22"/>
        </w:rPr>
        <w:t>přičemž veškerá dokumentace k dílu musí splňovat podmínky pro získání licence od Energetického regulačního úřadu pro zařízení pro výrobu elektrické energie s odpovídajícím výkonem. Nedoloží-li zhotovitel sjednané doklady, nepovažuje se dílo za způsobilé k předání a objednatel je oprávněn jeho převzetí odmítnout.</w:t>
      </w:r>
    </w:p>
    <w:p w14:paraId="52B221D6"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Nedohodnou-li se smluvní strany v rámci přejímacího řízení jinak, vyhotoví protokol o předání a převzetí zhotovitel</w:t>
      </w:r>
      <w:r w:rsidRPr="001F28B4">
        <w:rPr>
          <w:rFonts w:asciiTheme="minorHAnsi" w:hAnsiTheme="minorHAnsi" w:cstheme="minorHAnsi"/>
          <w:szCs w:val="22"/>
          <w:lang w:val="cs-CZ"/>
        </w:rPr>
        <w:t>.</w:t>
      </w:r>
    </w:p>
    <w:p w14:paraId="16C8F7B8"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Odmítne-li objednatel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převzít nebo nedojde-li k dohodě o předání a převzetí, sepíš</w:t>
      </w:r>
      <w:r w:rsidRPr="001F28B4">
        <w:rPr>
          <w:rFonts w:asciiTheme="minorHAnsi" w:hAnsiTheme="minorHAnsi" w:cstheme="minorHAnsi"/>
          <w:szCs w:val="22"/>
          <w:lang w:val="cs-CZ"/>
        </w:rPr>
        <w:t xml:space="preserve">í o tom </w:t>
      </w:r>
      <w:r w:rsidRPr="001F28B4">
        <w:rPr>
          <w:rFonts w:asciiTheme="minorHAnsi" w:hAnsiTheme="minorHAnsi" w:cstheme="minorHAnsi"/>
          <w:szCs w:val="22"/>
        </w:rPr>
        <w:t xml:space="preserve">strany zápis, v němž uvedou svá stanoviska. Zhotovitel není v prodlení, jestliže objednatel odmítl </w:t>
      </w:r>
      <w:r w:rsidRPr="001F28B4">
        <w:rPr>
          <w:rFonts w:asciiTheme="minorHAnsi" w:hAnsiTheme="minorHAnsi" w:cstheme="minorHAnsi"/>
          <w:szCs w:val="22"/>
          <w:lang w:val="cs-CZ"/>
        </w:rPr>
        <w:t xml:space="preserve">dílo </w:t>
      </w:r>
      <w:r w:rsidRPr="001F28B4">
        <w:rPr>
          <w:rFonts w:asciiTheme="minorHAnsi" w:hAnsiTheme="minorHAnsi" w:cstheme="minorHAnsi"/>
          <w:szCs w:val="22"/>
        </w:rPr>
        <w:t>převzít</w:t>
      </w:r>
      <w:r w:rsidRPr="001F28B4">
        <w:rPr>
          <w:rFonts w:asciiTheme="minorHAnsi" w:hAnsiTheme="minorHAnsi" w:cstheme="minorHAnsi"/>
          <w:szCs w:val="22"/>
          <w:lang w:val="cs-CZ"/>
        </w:rPr>
        <w:t xml:space="preserve"> bezdůvodně</w:t>
      </w:r>
      <w:r w:rsidRPr="001F28B4">
        <w:rPr>
          <w:rFonts w:asciiTheme="minorHAnsi" w:hAnsiTheme="minorHAnsi" w:cstheme="minorHAnsi"/>
          <w:szCs w:val="22"/>
        </w:rPr>
        <w:t>.</w:t>
      </w:r>
    </w:p>
    <w:p w14:paraId="36D413A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bookmarkStart w:id="7" w:name="_Hlk57648048"/>
      <w:r w:rsidRPr="001F28B4">
        <w:rPr>
          <w:rFonts w:asciiTheme="minorHAnsi" w:hAnsiTheme="minorHAnsi" w:cstheme="minorHAnsi"/>
          <w:szCs w:val="22"/>
          <w:lang w:val="cs-CZ"/>
        </w:rPr>
        <w:t>Povinnosti zajistit připojení díla k elektrické síti u příslušného distributora a získat pro objednatele odpovídající licenci ERÚ budou splněny předáním licence ERÚ a dokumentů osvědčujících připojení díla k elektrické síti objednateli.</w:t>
      </w:r>
    </w:p>
    <w:bookmarkEnd w:id="7"/>
    <w:p w14:paraId="01F4B94C" w14:textId="77777777" w:rsidR="00616AEE" w:rsidRPr="001F28B4" w:rsidRDefault="00616AEE" w:rsidP="001F28B4">
      <w:pPr>
        <w:pStyle w:val="Nadpis10"/>
        <w:spacing w:before="60"/>
        <w:ind w:left="567"/>
        <w:jc w:val="both"/>
        <w:rPr>
          <w:rFonts w:asciiTheme="minorHAnsi" w:hAnsiTheme="minorHAnsi" w:cstheme="minorHAnsi"/>
          <w:bCs w:val="0"/>
          <w:sz w:val="22"/>
          <w:szCs w:val="22"/>
        </w:rPr>
      </w:pPr>
    </w:p>
    <w:p w14:paraId="06D47779" w14:textId="0F74768D"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Vlastnické právo a nebezpečí škody</w:t>
      </w:r>
    </w:p>
    <w:p w14:paraId="1FF813E2" w14:textId="2172FDF9"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Vlastnické právo k dokončenému dílu jako celku přechází na objednatele v okamžiku, kdy objednatel podepíše protokol o předání a převzetí díla.</w:t>
      </w:r>
    </w:p>
    <w:p w14:paraId="0B1F898D"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nese nebezpečí škody na předmětu</w:t>
      </w:r>
      <w:r w:rsidRPr="001F28B4">
        <w:rPr>
          <w:rFonts w:asciiTheme="minorHAnsi" w:hAnsiTheme="minorHAnsi" w:cstheme="minorHAnsi"/>
          <w:szCs w:val="22"/>
          <w:lang w:val="cs-CZ"/>
        </w:rPr>
        <w:t xml:space="preserve"> díla </w:t>
      </w:r>
      <w:r w:rsidRPr="001F28B4">
        <w:rPr>
          <w:rFonts w:asciiTheme="minorHAnsi" w:hAnsiTheme="minorHAnsi" w:cstheme="minorHAnsi"/>
          <w:szCs w:val="22"/>
        </w:rPr>
        <w:t xml:space="preserve">až do doby protokolárního předání a převzetí </w:t>
      </w:r>
      <w:r w:rsidRPr="001F28B4">
        <w:rPr>
          <w:rFonts w:asciiTheme="minorHAnsi" w:hAnsiTheme="minorHAnsi" w:cstheme="minorHAnsi"/>
          <w:szCs w:val="22"/>
          <w:lang w:val="cs-CZ"/>
        </w:rPr>
        <w:t xml:space="preserve">díla </w:t>
      </w:r>
      <w:r w:rsidRPr="001F28B4">
        <w:rPr>
          <w:rFonts w:asciiTheme="minorHAnsi" w:hAnsiTheme="minorHAnsi" w:cstheme="minorHAnsi"/>
          <w:szCs w:val="22"/>
        </w:rPr>
        <w:t xml:space="preserve">jako celku objednatelem. </w:t>
      </w: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 xml:space="preserve">nese do doby protokolárního předání a převzetí předmětu </w:t>
      </w:r>
      <w:r w:rsidRPr="001F28B4">
        <w:rPr>
          <w:rFonts w:asciiTheme="minorHAnsi" w:hAnsiTheme="minorHAnsi" w:cstheme="minorHAnsi"/>
          <w:szCs w:val="22"/>
          <w:lang w:val="cs-CZ"/>
        </w:rPr>
        <w:t xml:space="preserve">díla </w:t>
      </w:r>
      <w:r w:rsidRPr="001F28B4">
        <w:rPr>
          <w:rFonts w:asciiTheme="minorHAnsi" w:hAnsiTheme="minorHAnsi" w:cstheme="minorHAnsi"/>
          <w:szCs w:val="22"/>
        </w:rPr>
        <w:t>nebezpečí škody (ztráty) na veškerých materiálech, hmotách a zařízeních, které používá a použije k plnění dle této smlouvy</w:t>
      </w:r>
      <w:r w:rsidRPr="001F28B4">
        <w:rPr>
          <w:rFonts w:asciiTheme="minorHAnsi" w:hAnsiTheme="minorHAnsi" w:cstheme="minorHAnsi"/>
          <w:szCs w:val="22"/>
          <w:lang w:val="cs-CZ"/>
        </w:rPr>
        <w:t>.</w:t>
      </w:r>
    </w:p>
    <w:p w14:paraId="53ECAA25" w14:textId="54EB06BC"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w:t>
      </w:r>
      <w:r w:rsidR="00C3531A" w:rsidRPr="001F28B4">
        <w:rPr>
          <w:rFonts w:asciiTheme="minorHAnsi" w:hAnsiTheme="minorHAnsi" w:cstheme="minorHAnsi"/>
          <w:szCs w:val="22"/>
          <w:lang w:val="cs-CZ"/>
        </w:rPr>
        <w:t xml:space="preserve">před uzavřením této smlouvy </w:t>
      </w:r>
      <w:r w:rsidRPr="001F28B4">
        <w:rPr>
          <w:rFonts w:asciiTheme="minorHAnsi" w:hAnsiTheme="minorHAnsi" w:cstheme="minorHAnsi"/>
          <w:szCs w:val="22"/>
        </w:rPr>
        <w:t>předloži</w:t>
      </w:r>
      <w:r w:rsidR="00C3531A" w:rsidRPr="001F28B4">
        <w:rPr>
          <w:rFonts w:asciiTheme="minorHAnsi" w:hAnsiTheme="minorHAnsi" w:cstheme="minorHAnsi"/>
          <w:szCs w:val="22"/>
          <w:lang w:val="cs-CZ"/>
        </w:rPr>
        <w:t xml:space="preserve">l objednateli </w:t>
      </w:r>
      <w:r w:rsidRPr="001F28B4">
        <w:rPr>
          <w:rFonts w:asciiTheme="minorHAnsi" w:hAnsiTheme="minorHAnsi" w:cstheme="minorHAnsi"/>
          <w:szCs w:val="22"/>
        </w:rPr>
        <w:t>originál nebo úředně ověřenou kopii</w:t>
      </w:r>
    </w:p>
    <w:p w14:paraId="39482D50" w14:textId="031565B9" w:rsidR="005E2442" w:rsidRPr="001F28B4" w:rsidRDefault="005E2442" w:rsidP="001F28B4">
      <w:pPr>
        <w:pStyle w:val="Clanek11"/>
        <w:numPr>
          <w:ilvl w:val="0"/>
          <w:numId w:val="41"/>
        </w:numPr>
        <w:spacing w:before="60" w:after="60"/>
        <w:rPr>
          <w:rFonts w:asciiTheme="minorHAnsi" w:hAnsiTheme="minorHAnsi" w:cstheme="minorHAnsi"/>
          <w:szCs w:val="22"/>
        </w:rPr>
      </w:pPr>
      <w:r w:rsidRPr="001F28B4">
        <w:rPr>
          <w:rFonts w:asciiTheme="minorHAnsi" w:hAnsiTheme="minorHAnsi" w:cstheme="minorHAnsi"/>
          <w:szCs w:val="22"/>
        </w:rPr>
        <w:lastRenderedPageBreak/>
        <w:t xml:space="preserve">pojistné smlouvy, z níž je zřejmé, že má sjednáno pojištění odpovědnosti za škodu způsobenou třetí osobě u pojišťovny s limitem pojistného plnění </w:t>
      </w:r>
      <w:r w:rsidR="00D2755F" w:rsidRPr="001F28B4">
        <w:rPr>
          <w:rFonts w:asciiTheme="minorHAnsi" w:hAnsiTheme="minorHAnsi" w:cstheme="minorHAnsi"/>
          <w:szCs w:val="22"/>
          <w:lang w:val="cs-CZ"/>
        </w:rPr>
        <w:t xml:space="preserve">minimálně </w:t>
      </w:r>
      <w:r w:rsidRPr="001F28B4">
        <w:rPr>
          <w:rFonts w:asciiTheme="minorHAnsi" w:hAnsiTheme="minorHAnsi" w:cstheme="minorHAnsi"/>
          <w:szCs w:val="22"/>
        </w:rPr>
        <w:t xml:space="preserve">ve výši </w:t>
      </w:r>
      <w:r w:rsidR="007F68AD" w:rsidRPr="001F28B4">
        <w:rPr>
          <w:rFonts w:asciiTheme="minorHAnsi" w:hAnsiTheme="minorHAnsi" w:cstheme="minorHAnsi"/>
          <w:szCs w:val="22"/>
          <w:lang w:val="cs-CZ"/>
        </w:rPr>
        <w:t>500</w:t>
      </w:r>
      <w:r w:rsidR="00F90E09" w:rsidRPr="001F28B4">
        <w:rPr>
          <w:rFonts w:asciiTheme="minorHAnsi" w:hAnsiTheme="minorHAnsi" w:cstheme="minorHAnsi"/>
          <w:szCs w:val="22"/>
          <w:lang w:val="cs-CZ"/>
        </w:rPr>
        <w:t xml:space="preserve">.000 </w:t>
      </w:r>
      <w:r w:rsidRPr="001F28B4">
        <w:rPr>
          <w:rFonts w:asciiTheme="minorHAnsi" w:hAnsiTheme="minorHAnsi" w:cstheme="minorHAnsi"/>
          <w:szCs w:val="22"/>
        </w:rPr>
        <w:t>Kč,</w:t>
      </w:r>
    </w:p>
    <w:p w14:paraId="20FF2C62" w14:textId="01E985AC" w:rsidR="005E2442" w:rsidRPr="001F28B4" w:rsidRDefault="005E2442" w:rsidP="001F28B4">
      <w:pPr>
        <w:pStyle w:val="Clanek11"/>
        <w:numPr>
          <w:ilvl w:val="0"/>
          <w:numId w:val="41"/>
        </w:numPr>
        <w:spacing w:before="60" w:after="60"/>
        <w:rPr>
          <w:rFonts w:asciiTheme="minorHAnsi" w:hAnsiTheme="minorHAnsi" w:cstheme="minorHAnsi"/>
          <w:szCs w:val="22"/>
        </w:rPr>
      </w:pPr>
      <w:r w:rsidRPr="001F28B4">
        <w:rPr>
          <w:rFonts w:asciiTheme="minorHAnsi" w:hAnsiTheme="minorHAnsi" w:cstheme="minorHAnsi"/>
          <w:szCs w:val="22"/>
        </w:rPr>
        <w:t xml:space="preserve">smlouvy o sjednání stavebně-montážního pojištění rizik, které mohou vzniknout v průběhu plnění této smlouvy, na pojistnou částku </w:t>
      </w:r>
      <w:r w:rsidR="00D2755F" w:rsidRPr="001F28B4">
        <w:rPr>
          <w:rFonts w:asciiTheme="minorHAnsi" w:hAnsiTheme="minorHAnsi" w:cstheme="minorHAnsi"/>
          <w:szCs w:val="22"/>
          <w:lang w:val="cs-CZ"/>
        </w:rPr>
        <w:t xml:space="preserve">minimálně </w:t>
      </w:r>
      <w:r w:rsidRPr="001F28B4">
        <w:rPr>
          <w:rFonts w:asciiTheme="minorHAnsi" w:hAnsiTheme="minorHAnsi" w:cstheme="minorHAnsi"/>
          <w:szCs w:val="22"/>
        </w:rPr>
        <w:t xml:space="preserve">ve výši </w:t>
      </w:r>
      <w:r w:rsidR="007F68AD" w:rsidRPr="001F28B4">
        <w:rPr>
          <w:rFonts w:asciiTheme="minorHAnsi" w:hAnsiTheme="minorHAnsi" w:cstheme="minorHAnsi"/>
          <w:szCs w:val="22"/>
          <w:lang w:val="cs-CZ"/>
        </w:rPr>
        <w:t>250</w:t>
      </w:r>
      <w:r w:rsidR="00F90E09" w:rsidRPr="001F28B4">
        <w:rPr>
          <w:rFonts w:asciiTheme="minorHAnsi" w:hAnsiTheme="minorHAnsi" w:cstheme="minorHAnsi"/>
          <w:szCs w:val="22"/>
          <w:lang w:val="cs-CZ"/>
        </w:rPr>
        <w:t xml:space="preserve">.000 </w:t>
      </w:r>
      <w:r w:rsidRPr="001F28B4">
        <w:rPr>
          <w:rFonts w:asciiTheme="minorHAnsi" w:hAnsiTheme="minorHAnsi" w:cstheme="minorHAnsi"/>
          <w:szCs w:val="22"/>
        </w:rPr>
        <w:t xml:space="preserve">Kč; tato pojistná smlouva musí být uzavřena tak, aby se vztahovala i na </w:t>
      </w:r>
      <w:proofErr w:type="spellStart"/>
      <w:r w:rsidRPr="001F28B4">
        <w:rPr>
          <w:rFonts w:asciiTheme="minorHAnsi" w:hAnsiTheme="minorHAnsi" w:cstheme="minorHAnsi"/>
          <w:szCs w:val="22"/>
        </w:rPr>
        <w:t>podzhotovitele</w:t>
      </w:r>
      <w:proofErr w:type="spellEnd"/>
      <w:r w:rsidRPr="001F28B4">
        <w:rPr>
          <w:rFonts w:asciiTheme="minorHAnsi" w:hAnsiTheme="minorHAnsi" w:cstheme="minorHAnsi"/>
          <w:szCs w:val="22"/>
        </w:rPr>
        <w:t xml:space="preserve"> zhotovitele, případně na členy sdružení (tzv. „křížová odpovědnost“).</w:t>
      </w:r>
    </w:p>
    <w:p w14:paraId="785668AA" w14:textId="11263645" w:rsidR="005E2442" w:rsidRPr="001F28B4" w:rsidRDefault="005E2442" w:rsidP="001F28B4">
      <w:pPr>
        <w:pStyle w:val="Clanek11"/>
        <w:tabs>
          <w:tab w:val="clear" w:pos="567"/>
        </w:tabs>
        <w:spacing w:before="60" w:after="60"/>
        <w:ind w:firstLine="0"/>
        <w:rPr>
          <w:rFonts w:asciiTheme="minorHAnsi" w:hAnsiTheme="minorHAnsi" w:cstheme="minorHAnsi"/>
          <w:szCs w:val="22"/>
        </w:rPr>
      </w:pPr>
      <w:r w:rsidRPr="001F28B4">
        <w:rPr>
          <w:rFonts w:asciiTheme="minorHAnsi" w:hAnsiTheme="minorHAnsi" w:cstheme="minorHAnsi"/>
          <w:szCs w:val="22"/>
        </w:rPr>
        <w:t xml:space="preserve">Zhotovitel se zavazuje udržovat </w:t>
      </w:r>
      <w:r w:rsidR="00C3531A" w:rsidRPr="001F28B4">
        <w:rPr>
          <w:rFonts w:asciiTheme="minorHAnsi" w:hAnsiTheme="minorHAnsi" w:cstheme="minorHAnsi"/>
          <w:szCs w:val="22"/>
          <w:lang w:val="cs-CZ"/>
        </w:rPr>
        <w:t xml:space="preserve">uvedená </w:t>
      </w:r>
      <w:r w:rsidRPr="001F28B4">
        <w:rPr>
          <w:rFonts w:asciiTheme="minorHAnsi" w:hAnsiTheme="minorHAnsi" w:cstheme="minorHAnsi"/>
          <w:szCs w:val="22"/>
        </w:rPr>
        <w:t>pojištění v limitu pojistného plnění dle tohoto článku smlouvy v platnosti a účinnosti až do okamžiku protokolárního předání a převzetí díla dle této smlouvy. V případě, že bude pojistná smlouva v průběhu plnění této smlouvy zrušena, vypovězena nebo ukončena dohodou, je objednatel oprávněn od této smlouvy odstoupit pro podstatné porušení smlouvy.</w:t>
      </w:r>
    </w:p>
    <w:p w14:paraId="25FA4363"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0CF7E9BC"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Odpovědnost za vady, záruka</w:t>
      </w:r>
    </w:p>
    <w:p w14:paraId="1DCE90B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Práva objednatele z vadného plnění se řídí, není-li dohodnuto jinak, zákonem č. 89/2012 Sb., občanský zákoník.</w:t>
      </w:r>
    </w:p>
    <w:p w14:paraId="18917D0B"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Dílo má vadu, neodpovídá-li této smlouvě. Nejsou-li v určitém ohledu jakost či provedení díla ujednány, je zhotovitel povinen provést dílo v jakosti a provedení vhodných pro účel patrný z této smlouvy; jinak pro účel obvyklý. Dílo má vadu, je-li v rozporu s právními předpisy. Dílo má vadu, nepředal-li zhotovitel objednateli při předání díla doklady uvedené v této smlouvě. Dílo má vadu, má-li vadu právní.</w:t>
      </w:r>
    </w:p>
    <w:p w14:paraId="2076BEF4"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Povinnost zhotovitele z vadného plnění je založena, má-li dílo vadu při předání. Po této době má objednatel práva z vadného plnění, způsobil-li vadu zhotovitel porušením povinnosti. </w:t>
      </w:r>
    </w:p>
    <w:p w14:paraId="068853B6" w14:textId="69559636" w:rsidR="005E2442" w:rsidRPr="0010715F" w:rsidRDefault="005E2442" w:rsidP="0010715F">
      <w:pPr>
        <w:pStyle w:val="Clanek11"/>
        <w:numPr>
          <w:ilvl w:val="1"/>
          <w:numId w:val="1"/>
        </w:numPr>
        <w:spacing w:before="60" w:after="60"/>
        <w:rPr>
          <w:rFonts w:asciiTheme="minorHAnsi" w:hAnsiTheme="minorHAnsi" w:cstheme="minorHAnsi"/>
          <w:szCs w:val="22"/>
          <w:lang w:val="cs-CZ"/>
        </w:rPr>
      </w:pPr>
      <w:bookmarkStart w:id="8" w:name="_Hlk63782274"/>
      <w:bookmarkStart w:id="9" w:name="_Hlk64031415"/>
      <w:r w:rsidRPr="001F28B4">
        <w:rPr>
          <w:rFonts w:asciiTheme="minorHAnsi" w:hAnsiTheme="minorHAnsi" w:cstheme="minorHAnsi"/>
          <w:szCs w:val="22"/>
          <w:lang w:val="cs-CZ"/>
        </w:rPr>
        <w:t xml:space="preserve">Zhotovitel poskytuje na dílo jako celek záruku v délce </w:t>
      </w:r>
      <w:r w:rsidR="00A90A28" w:rsidRPr="001F28B4">
        <w:rPr>
          <w:rFonts w:asciiTheme="minorHAnsi" w:hAnsiTheme="minorHAnsi" w:cstheme="minorHAnsi"/>
          <w:szCs w:val="22"/>
          <w:lang w:val="cs-CZ"/>
        </w:rPr>
        <w:t>60</w:t>
      </w:r>
      <w:r w:rsidRPr="001F28B4">
        <w:rPr>
          <w:rFonts w:asciiTheme="minorHAnsi" w:hAnsiTheme="minorHAnsi" w:cstheme="minorHAnsi"/>
          <w:szCs w:val="22"/>
          <w:lang w:val="cs-CZ"/>
        </w:rPr>
        <w:t xml:space="preserve"> měsíců s tím, že záruční doba </w:t>
      </w:r>
      <w:r w:rsidRPr="001F28B4">
        <w:rPr>
          <w:rFonts w:asciiTheme="minorHAnsi" w:hAnsiTheme="minorHAnsi" w:cstheme="minorHAnsi"/>
          <w:szCs w:val="22"/>
        </w:rPr>
        <w:t xml:space="preserve">začíná běžet ode dne podpisu protokolu o předání a převzetí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Na </w:t>
      </w:r>
      <w:proofErr w:type="spellStart"/>
      <w:r w:rsidRPr="001F28B4">
        <w:rPr>
          <w:rFonts w:asciiTheme="minorHAnsi" w:hAnsiTheme="minorHAnsi" w:cstheme="minorHAnsi"/>
          <w:szCs w:val="22"/>
        </w:rPr>
        <w:t>fotovoltaické</w:t>
      </w:r>
      <w:proofErr w:type="spellEnd"/>
      <w:r w:rsidRPr="001F28B4">
        <w:rPr>
          <w:rFonts w:asciiTheme="minorHAnsi" w:hAnsiTheme="minorHAnsi" w:cstheme="minorHAnsi"/>
          <w:szCs w:val="22"/>
        </w:rPr>
        <w:t xml:space="preserve"> panely poskytuje zhotovitel prodlouženou záruku v délce </w:t>
      </w:r>
      <w:r w:rsidRPr="001F28B4">
        <w:rPr>
          <w:rFonts w:asciiTheme="minorHAnsi" w:hAnsiTheme="minorHAnsi" w:cstheme="minorHAnsi"/>
          <w:szCs w:val="22"/>
          <w:lang w:val="cs-CZ"/>
        </w:rPr>
        <w:t>12</w:t>
      </w:r>
      <w:r w:rsidRPr="001F28B4">
        <w:rPr>
          <w:rFonts w:asciiTheme="minorHAnsi" w:hAnsiTheme="minorHAnsi" w:cstheme="minorHAnsi"/>
          <w:szCs w:val="22"/>
        </w:rPr>
        <w:t xml:space="preserve"> roků pro případ jejich mechanického poškození a v délce </w:t>
      </w:r>
      <w:r w:rsidRPr="001F28B4">
        <w:rPr>
          <w:rFonts w:asciiTheme="minorHAnsi" w:hAnsiTheme="minorHAnsi" w:cstheme="minorHAnsi"/>
          <w:szCs w:val="22"/>
          <w:lang w:val="cs-CZ"/>
        </w:rPr>
        <w:t>dvaceti (</w:t>
      </w:r>
      <w:r w:rsidRPr="001F28B4">
        <w:rPr>
          <w:rFonts w:asciiTheme="minorHAnsi" w:hAnsiTheme="minorHAnsi" w:cstheme="minorHAnsi"/>
          <w:szCs w:val="22"/>
        </w:rPr>
        <w:t>2</w:t>
      </w:r>
      <w:r w:rsidRPr="001F28B4">
        <w:rPr>
          <w:rFonts w:asciiTheme="minorHAnsi" w:hAnsiTheme="minorHAnsi" w:cstheme="minorHAnsi"/>
          <w:szCs w:val="22"/>
          <w:lang w:val="cs-CZ"/>
        </w:rPr>
        <w:t>0)</w:t>
      </w:r>
      <w:r w:rsidRPr="001F28B4">
        <w:rPr>
          <w:rFonts w:asciiTheme="minorHAnsi" w:hAnsiTheme="minorHAnsi" w:cstheme="minorHAnsi"/>
          <w:szCs w:val="22"/>
        </w:rPr>
        <w:t xml:space="preserve"> roků na pokles jejich výstupních výkonových parametrů</w:t>
      </w:r>
      <w:r w:rsidRPr="001F28B4">
        <w:rPr>
          <w:rFonts w:asciiTheme="minorHAnsi" w:hAnsiTheme="minorHAnsi" w:cstheme="minorHAnsi"/>
          <w:szCs w:val="22"/>
          <w:lang w:val="cs-CZ"/>
        </w:rPr>
        <w:t xml:space="preserve"> max. na 85 %. </w:t>
      </w:r>
      <w:r w:rsidR="0010715F" w:rsidRPr="0010715F">
        <w:rPr>
          <w:rFonts w:ascii="Calibri" w:hAnsi="Calibri" w:cs="Calibri"/>
          <w:szCs w:val="22"/>
          <w:lang w:val="cs-CZ"/>
        </w:rPr>
        <w:t>Na hodnotovou výkonnost akumulátoru poskytuje zhotovitel prodlouženou záruku v délce deseti (10) roků.</w:t>
      </w:r>
      <w:r w:rsidR="0010715F">
        <w:rPr>
          <w:rFonts w:asciiTheme="minorHAnsi" w:hAnsiTheme="minorHAnsi" w:cstheme="minorHAnsi"/>
          <w:szCs w:val="22"/>
          <w:lang w:val="cs-CZ"/>
        </w:rPr>
        <w:t xml:space="preserve"> </w:t>
      </w:r>
      <w:r w:rsidRPr="0010715F">
        <w:rPr>
          <w:rFonts w:asciiTheme="minorHAnsi" w:hAnsiTheme="minorHAnsi" w:cstheme="minorHAnsi"/>
          <w:szCs w:val="22"/>
        </w:rPr>
        <w:t xml:space="preserve">Záruční doba neběží po dobu, po kterou nemůže objednatel </w:t>
      </w:r>
      <w:r w:rsidRPr="0010715F">
        <w:rPr>
          <w:rFonts w:asciiTheme="minorHAnsi" w:hAnsiTheme="minorHAnsi" w:cstheme="minorHAnsi"/>
          <w:szCs w:val="22"/>
          <w:lang w:val="cs-CZ"/>
        </w:rPr>
        <w:t>dílo</w:t>
      </w:r>
      <w:r w:rsidRPr="0010715F">
        <w:rPr>
          <w:rFonts w:asciiTheme="minorHAnsi" w:hAnsiTheme="minorHAnsi" w:cstheme="minorHAnsi"/>
          <w:szCs w:val="22"/>
        </w:rPr>
        <w:t xml:space="preserve"> užívat pro vady, za které odpovídá zhotovitel</w:t>
      </w:r>
      <w:r w:rsidRPr="0010715F">
        <w:rPr>
          <w:rFonts w:asciiTheme="minorHAnsi" w:hAnsiTheme="minorHAnsi" w:cstheme="minorHAnsi"/>
          <w:szCs w:val="22"/>
          <w:lang w:val="cs-CZ"/>
        </w:rPr>
        <w:t>.</w:t>
      </w:r>
      <w:bookmarkEnd w:id="8"/>
    </w:p>
    <w:bookmarkEnd w:id="9"/>
    <w:p w14:paraId="37002204"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V případě opravy nebo výměny vadných částí se záruční doba prodlouží o dobu, během které nemohl</w:t>
      </w:r>
      <w:r w:rsidRPr="001F28B4">
        <w:rPr>
          <w:rFonts w:asciiTheme="minorHAnsi" w:hAnsiTheme="minorHAnsi" w:cstheme="minorHAnsi"/>
          <w:szCs w:val="22"/>
          <w:lang w:val="cs-CZ"/>
        </w:rPr>
        <w:t>o</w:t>
      </w:r>
      <w:r w:rsidRPr="001F28B4">
        <w:rPr>
          <w:rFonts w:asciiTheme="minorHAnsi" w:hAnsiTheme="minorHAnsi" w:cstheme="minorHAnsi"/>
          <w:szCs w:val="22"/>
        </w:rPr>
        <w:t xml:space="preserve"> být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nebo jeho část v důsledku zjištěné vady užíván</w:t>
      </w:r>
      <w:r w:rsidRPr="001F28B4">
        <w:rPr>
          <w:rFonts w:asciiTheme="minorHAnsi" w:hAnsiTheme="minorHAnsi" w:cstheme="minorHAnsi"/>
          <w:szCs w:val="22"/>
          <w:lang w:val="cs-CZ"/>
        </w:rPr>
        <w:t>o</w:t>
      </w:r>
      <w:r w:rsidRPr="001F28B4">
        <w:rPr>
          <w:rFonts w:asciiTheme="minorHAnsi" w:hAnsiTheme="minorHAnsi" w:cstheme="minorHAnsi"/>
          <w:szCs w:val="22"/>
        </w:rPr>
        <w:t xml:space="preserve">. Na tyto lokální opravy nebo na nově dodané části poskytuje zhotovitel záruku ve stejné délce, jaká by se na tyto části vztahovala v den podpisu protokolu o předání a převzetí </w:t>
      </w:r>
      <w:r w:rsidRPr="001F28B4">
        <w:rPr>
          <w:rFonts w:asciiTheme="minorHAnsi" w:hAnsiTheme="minorHAnsi" w:cstheme="minorHAnsi"/>
          <w:szCs w:val="22"/>
          <w:lang w:val="cs-CZ"/>
        </w:rPr>
        <w:t>díla.</w:t>
      </w:r>
    </w:p>
    <w:p w14:paraId="1B25D67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 xml:space="preserve">nenese odpovědnost. Záruka zaniká provedením zásadních změn a úprav bez souhlasu </w:t>
      </w:r>
      <w:r w:rsidRPr="001F28B4">
        <w:rPr>
          <w:rFonts w:asciiTheme="minorHAnsi" w:hAnsiTheme="minorHAnsi" w:cstheme="minorHAnsi"/>
          <w:szCs w:val="22"/>
          <w:lang w:val="cs-CZ"/>
        </w:rPr>
        <w:t>zhotovitele</w:t>
      </w:r>
      <w:r w:rsidRPr="001F28B4">
        <w:rPr>
          <w:rFonts w:asciiTheme="minorHAnsi" w:hAnsiTheme="minorHAnsi" w:cstheme="minorHAnsi"/>
          <w:szCs w:val="22"/>
        </w:rPr>
        <w:t xml:space="preserve">, popř. i provedením oprav objednatelem či uživatelem, pokud nepůjde o opravy drobné, nevyžadující zvláštní kvalifikaci nebo opravy havarijní, které byly způsobeny vadami, za něž </w:t>
      </w: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neodpovídá.</w:t>
      </w:r>
    </w:p>
    <w:p w14:paraId="15A03825"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3E96926C"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Reklamace</w:t>
      </w:r>
    </w:p>
    <w:p w14:paraId="317C0EC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Jestliže objednatel zjistí během záruční doby jakékoli </w:t>
      </w:r>
      <w:r w:rsidRPr="001F28B4">
        <w:rPr>
          <w:rFonts w:asciiTheme="minorHAnsi" w:hAnsiTheme="minorHAnsi" w:cstheme="minorHAnsi"/>
          <w:szCs w:val="22"/>
          <w:lang w:val="cs-CZ"/>
        </w:rPr>
        <w:t xml:space="preserve">záruční </w:t>
      </w:r>
      <w:r w:rsidRPr="001F28B4">
        <w:rPr>
          <w:rFonts w:asciiTheme="minorHAnsi" w:hAnsiTheme="minorHAnsi" w:cstheme="minorHAnsi"/>
          <w:szCs w:val="22"/>
        </w:rPr>
        <w:t xml:space="preserve">vady </w:t>
      </w:r>
      <w:r w:rsidRPr="001F28B4">
        <w:rPr>
          <w:rFonts w:asciiTheme="minorHAnsi" w:hAnsiTheme="minorHAnsi" w:cstheme="minorHAnsi"/>
          <w:szCs w:val="22"/>
          <w:lang w:val="cs-CZ"/>
        </w:rPr>
        <w:t xml:space="preserve">díla </w:t>
      </w:r>
      <w:r w:rsidRPr="001F28B4">
        <w:rPr>
          <w:rFonts w:asciiTheme="minorHAnsi" w:hAnsiTheme="minorHAnsi" w:cstheme="minorHAnsi"/>
          <w:szCs w:val="22"/>
        </w:rPr>
        <w:t xml:space="preserve">nebo jeho části, sdělí </w:t>
      </w:r>
      <w:r w:rsidRPr="001F28B4">
        <w:rPr>
          <w:rFonts w:asciiTheme="minorHAnsi" w:hAnsiTheme="minorHAnsi" w:cstheme="minorHAnsi"/>
          <w:szCs w:val="22"/>
          <w:lang w:val="cs-CZ"/>
        </w:rPr>
        <w:t>je</w:t>
      </w:r>
      <w:r w:rsidRPr="001F28B4">
        <w:rPr>
          <w:rFonts w:asciiTheme="minorHAnsi" w:hAnsiTheme="minorHAnsi" w:cstheme="minorHAnsi"/>
          <w:szCs w:val="22"/>
        </w:rPr>
        <w:t xml:space="preserve"> bez zbytečného odkladu písemně </w:t>
      </w:r>
      <w:r w:rsidRPr="001F28B4">
        <w:rPr>
          <w:rFonts w:asciiTheme="minorHAnsi" w:hAnsiTheme="minorHAnsi" w:cstheme="minorHAnsi"/>
          <w:szCs w:val="22"/>
          <w:lang w:val="cs-CZ"/>
        </w:rPr>
        <w:t>zhotoviteli</w:t>
      </w:r>
      <w:r w:rsidRPr="001F28B4">
        <w:rPr>
          <w:rFonts w:asciiTheme="minorHAnsi" w:hAnsiTheme="minorHAnsi" w:cstheme="minorHAnsi"/>
          <w:szCs w:val="22"/>
        </w:rPr>
        <w:t xml:space="preserve"> (reklamace). V</w:t>
      </w:r>
      <w:r w:rsidRPr="001F28B4">
        <w:rPr>
          <w:rFonts w:asciiTheme="minorHAnsi" w:hAnsiTheme="minorHAnsi" w:cstheme="minorHAnsi"/>
          <w:szCs w:val="22"/>
          <w:lang w:val="cs-CZ"/>
        </w:rPr>
        <w:t xml:space="preserve"> </w:t>
      </w:r>
      <w:r w:rsidRPr="001F28B4">
        <w:rPr>
          <w:rFonts w:asciiTheme="minorHAnsi" w:hAnsiTheme="minorHAnsi" w:cstheme="minorHAnsi"/>
          <w:szCs w:val="22"/>
        </w:rPr>
        <w:t xml:space="preserve">reklamaci budou </w:t>
      </w:r>
      <w:r w:rsidRPr="001F28B4">
        <w:rPr>
          <w:rFonts w:asciiTheme="minorHAnsi" w:hAnsiTheme="minorHAnsi" w:cstheme="minorHAnsi"/>
          <w:szCs w:val="22"/>
          <w:lang w:val="cs-CZ"/>
        </w:rPr>
        <w:t xml:space="preserve">zjištěné </w:t>
      </w:r>
      <w:r w:rsidRPr="001F28B4">
        <w:rPr>
          <w:rFonts w:asciiTheme="minorHAnsi" w:hAnsiTheme="minorHAnsi" w:cstheme="minorHAnsi"/>
          <w:szCs w:val="22"/>
        </w:rPr>
        <w:t>vady popsány. Reklamaci lze uplatnit do posledního dne záruční doby, přičemž i reklamace odeslaná objednatelem v poslední den záruční doby se považuje za včas uplatněnou.</w:t>
      </w:r>
    </w:p>
    <w:p w14:paraId="7F50B8F1"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lastRenderedPageBreak/>
        <w:t xml:space="preserve">Ať už jde o vady díla nebo o záruční vady, </w:t>
      </w:r>
      <w:r w:rsidRPr="001F28B4">
        <w:rPr>
          <w:rFonts w:asciiTheme="minorHAnsi" w:hAnsiTheme="minorHAnsi" w:cstheme="minorHAnsi"/>
          <w:szCs w:val="22"/>
        </w:rPr>
        <w:t>potvrdí</w:t>
      </w:r>
      <w:r w:rsidRPr="001F28B4">
        <w:rPr>
          <w:rFonts w:asciiTheme="minorHAnsi" w:hAnsiTheme="minorHAnsi" w:cstheme="minorHAnsi"/>
          <w:szCs w:val="22"/>
          <w:lang w:val="cs-CZ"/>
        </w:rPr>
        <w:t xml:space="preserve"> zhotovitel</w:t>
      </w:r>
      <w:r w:rsidRPr="001F28B4">
        <w:rPr>
          <w:rFonts w:asciiTheme="minorHAnsi" w:hAnsiTheme="minorHAnsi" w:cstheme="minorHAnsi"/>
          <w:szCs w:val="22"/>
        </w:rPr>
        <w:t xml:space="preserve"> objednateli formou e-mailu, datovou zprávou do datové schránky nebo písemně přijetí reklamace a do tří (3) pracovních dnů od obdržení reklamace začne s odstraňováním vad. Bez ohledu na to, zda bylo možné zjistit vadu již dříve, je zhotovitel povinen vadu v co možná nejkratší technicky obhajitelné lhůtě odstranit,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nejpozději do čtrnácti (14) dnů ode dne uplatnění reklamace</w:t>
      </w:r>
      <w:r w:rsidRPr="001F28B4">
        <w:rPr>
          <w:rFonts w:asciiTheme="minorHAnsi" w:hAnsiTheme="minorHAnsi" w:cstheme="minorHAnsi"/>
          <w:szCs w:val="22"/>
          <w:lang w:val="cs-CZ"/>
        </w:rPr>
        <w:t>.</w:t>
      </w:r>
    </w:p>
    <w:p w14:paraId="56D3FA06"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Jestliže se během záruční doby vyskytnou jakékoli vady </w:t>
      </w:r>
      <w:r w:rsidRPr="001F28B4">
        <w:rPr>
          <w:rFonts w:asciiTheme="minorHAnsi" w:hAnsiTheme="minorHAnsi" w:cstheme="minorHAnsi"/>
          <w:szCs w:val="22"/>
          <w:lang w:val="cs-CZ"/>
        </w:rPr>
        <w:t>díla</w:t>
      </w:r>
      <w:r w:rsidRPr="001F28B4">
        <w:rPr>
          <w:rFonts w:asciiTheme="minorHAnsi" w:hAnsiTheme="minorHAnsi" w:cstheme="minorHAnsi"/>
          <w:szCs w:val="22"/>
        </w:rPr>
        <w:t xml:space="preserve">, které </w:t>
      </w:r>
      <w:r w:rsidRPr="001F28B4">
        <w:rPr>
          <w:rFonts w:asciiTheme="minorHAnsi" w:hAnsiTheme="minorHAnsi" w:cstheme="minorHAnsi"/>
          <w:szCs w:val="22"/>
          <w:lang w:val="cs-CZ"/>
        </w:rPr>
        <w:t xml:space="preserve">brání jeho provozu nebo </w:t>
      </w:r>
      <w:r w:rsidRPr="001F28B4">
        <w:rPr>
          <w:rFonts w:asciiTheme="minorHAnsi" w:hAnsiTheme="minorHAnsi" w:cstheme="minorHAnsi"/>
          <w:szCs w:val="22"/>
        </w:rPr>
        <w:t>vedou</w:t>
      </w:r>
      <w:r w:rsidRPr="001F28B4">
        <w:rPr>
          <w:rFonts w:asciiTheme="minorHAnsi" w:hAnsiTheme="minorHAnsi" w:cstheme="minorHAnsi"/>
          <w:szCs w:val="22"/>
          <w:lang w:val="cs-CZ"/>
        </w:rPr>
        <w:t xml:space="preserve"> či </w:t>
      </w:r>
      <w:r w:rsidRPr="001F28B4">
        <w:rPr>
          <w:rFonts w:asciiTheme="minorHAnsi" w:hAnsiTheme="minorHAnsi" w:cstheme="minorHAnsi"/>
          <w:szCs w:val="22"/>
        </w:rPr>
        <w:t>mohou vést k poškození zdraví osob nebo majetku, jedná se o havarijní stav</w:t>
      </w:r>
      <w:r w:rsidRPr="001F28B4">
        <w:rPr>
          <w:rFonts w:asciiTheme="minorHAnsi" w:hAnsiTheme="minorHAnsi" w:cstheme="minorHAnsi"/>
          <w:szCs w:val="22"/>
          <w:lang w:val="cs-CZ"/>
        </w:rPr>
        <w:t>.</w:t>
      </w:r>
    </w:p>
    <w:p w14:paraId="1D2B976A"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Zhotovitel je povinen reklamaci posoudit a havarijní stav odstranit nejpozději </w:t>
      </w:r>
    </w:p>
    <w:p w14:paraId="2C5C922E" w14:textId="77777777" w:rsidR="005E2442" w:rsidRPr="001F28B4" w:rsidRDefault="005E2442" w:rsidP="001F28B4">
      <w:pPr>
        <w:pStyle w:val="Clanek11"/>
        <w:numPr>
          <w:ilvl w:val="0"/>
          <w:numId w:val="42"/>
        </w:numPr>
        <w:spacing w:before="60" w:after="60"/>
        <w:rPr>
          <w:rFonts w:asciiTheme="minorHAnsi" w:hAnsiTheme="minorHAnsi" w:cstheme="minorHAnsi"/>
          <w:szCs w:val="22"/>
        </w:rPr>
      </w:pPr>
      <w:r w:rsidRPr="001F28B4">
        <w:rPr>
          <w:rFonts w:asciiTheme="minorHAnsi" w:hAnsiTheme="minorHAnsi" w:cstheme="minorHAnsi"/>
          <w:szCs w:val="22"/>
          <w:lang w:val="cs-CZ"/>
        </w:rPr>
        <w:t>do 24 hodin od odeslání oznámení o havarijním stavu, pokud bude oznámení odesláno zhotoviteli v pracovní den v době od 8.00 do 16.00 hodin,</w:t>
      </w:r>
    </w:p>
    <w:p w14:paraId="7660ABED" w14:textId="77777777" w:rsidR="005E2442" w:rsidRPr="001F28B4" w:rsidRDefault="005E2442" w:rsidP="001F28B4">
      <w:pPr>
        <w:pStyle w:val="Clanek11"/>
        <w:numPr>
          <w:ilvl w:val="0"/>
          <w:numId w:val="42"/>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do 3 dnů od odeslání oznámení o havarijním stavu, pokud je důvodem havarijního stavu závada ve střídači nebo v solárním panelu, </w:t>
      </w:r>
    </w:p>
    <w:p w14:paraId="75B08C4B" w14:textId="77777777" w:rsidR="005E2442" w:rsidRPr="001F28B4" w:rsidRDefault="005E2442" w:rsidP="001F28B4">
      <w:pPr>
        <w:pStyle w:val="Clanek11"/>
        <w:numPr>
          <w:ilvl w:val="0"/>
          <w:numId w:val="42"/>
        </w:numPr>
        <w:spacing w:before="60" w:after="60"/>
        <w:rPr>
          <w:rFonts w:asciiTheme="minorHAnsi" w:hAnsiTheme="minorHAnsi" w:cstheme="minorHAnsi"/>
          <w:szCs w:val="22"/>
        </w:rPr>
      </w:pPr>
      <w:r w:rsidRPr="001F28B4">
        <w:rPr>
          <w:rFonts w:asciiTheme="minorHAnsi" w:hAnsiTheme="minorHAnsi" w:cstheme="minorHAnsi"/>
          <w:szCs w:val="22"/>
          <w:lang w:val="cs-CZ"/>
        </w:rPr>
        <w:t>do 48 hodin od odeslání oznámení o havarijním stavu v ostatních případech.</w:t>
      </w:r>
    </w:p>
    <w:p w14:paraId="11031A5A"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O odstranění reklamované vady sepíší smluvní strany protokol, ve kterém objednatel potvrdí odstranění vady včetně termínu, nebo uvede důvody, pro které odmítá opravu převzít</w:t>
      </w:r>
      <w:r w:rsidRPr="001F28B4">
        <w:rPr>
          <w:rFonts w:asciiTheme="minorHAnsi" w:hAnsiTheme="minorHAnsi" w:cstheme="minorHAnsi"/>
          <w:szCs w:val="22"/>
          <w:lang w:val="cs-CZ"/>
        </w:rPr>
        <w:t>.</w:t>
      </w:r>
    </w:p>
    <w:p w14:paraId="3F16A0F9"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V případě, že zhotovitel do tří (3) pracovních dnů nezahájí odstraňování vad </w:t>
      </w:r>
      <w:r w:rsidRPr="001F28B4">
        <w:rPr>
          <w:rFonts w:asciiTheme="minorHAnsi" w:hAnsiTheme="minorHAnsi" w:cstheme="minorHAnsi"/>
          <w:szCs w:val="22"/>
          <w:lang w:val="cs-CZ"/>
        </w:rPr>
        <w:t>nebo</w:t>
      </w:r>
      <w:r w:rsidRPr="001F28B4">
        <w:rPr>
          <w:rFonts w:asciiTheme="minorHAnsi" w:hAnsiTheme="minorHAnsi" w:cstheme="minorHAnsi"/>
          <w:szCs w:val="22"/>
        </w:rPr>
        <w:t xml:space="preserve"> tyto ve stanovených, popř. dohodnutých lhůtách neodstraní, je objednatel oprávněn</w:t>
      </w:r>
      <w:r w:rsidRPr="001F28B4">
        <w:rPr>
          <w:rFonts w:asciiTheme="minorHAnsi" w:hAnsiTheme="minorHAnsi" w:cstheme="minorHAnsi"/>
          <w:szCs w:val="22"/>
          <w:lang w:val="cs-CZ"/>
        </w:rPr>
        <w:t xml:space="preserve"> vad</w:t>
      </w:r>
      <w:r w:rsidRPr="001F28B4">
        <w:rPr>
          <w:rFonts w:asciiTheme="minorHAnsi" w:hAnsiTheme="minorHAnsi" w:cstheme="minorHAnsi"/>
          <w:szCs w:val="22"/>
        </w:rPr>
        <w:t>u po předchozím oznámení zhotoviteli odstranit sám nebo ji nechat odstranit, a to na náklady zhotovitele, aniž by tím omezil svá práva, která mu přísluší na základě záruky</w:t>
      </w:r>
      <w:r w:rsidRPr="001F28B4">
        <w:rPr>
          <w:rFonts w:asciiTheme="minorHAnsi" w:hAnsiTheme="minorHAnsi" w:cstheme="minorHAnsi"/>
          <w:szCs w:val="22"/>
          <w:lang w:val="cs-CZ"/>
        </w:rPr>
        <w:t>,</w:t>
      </w:r>
      <w:r w:rsidRPr="001F28B4">
        <w:rPr>
          <w:rFonts w:asciiTheme="minorHAnsi" w:hAnsiTheme="minorHAnsi" w:cstheme="minorHAnsi"/>
          <w:szCs w:val="22"/>
        </w:rPr>
        <w:t xml:space="preserve"> a zhotovitel je povinen nahradit objednateli náklady s tím spojené.</w:t>
      </w:r>
    </w:p>
    <w:p w14:paraId="622A45B9"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0AC1BF2C"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Smluvní sankce</w:t>
      </w:r>
    </w:p>
    <w:p w14:paraId="45CFC337"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zaplatí objednateli smluvní pokutu</w:t>
      </w:r>
    </w:p>
    <w:p w14:paraId="4E80F2B7"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ve výši </w:t>
      </w:r>
      <w:r w:rsidRPr="001F28B4">
        <w:rPr>
          <w:rFonts w:asciiTheme="minorHAnsi" w:hAnsiTheme="minorHAnsi" w:cstheme="minorHAnsi"/>
          <w:szCs w:val="22"/>
          <w:lang w:val="cs-CZ"/>
        </w:rPr>
        <w:t>0,2 % z  ceny za dílo dle této smlouvy bez DPH</w:t>
      </w:r>
      <w:r w:rsidRPr="001F28B4">
        <w:rPr>
          <w:rFonts w:asciiTheme="minorHAnsi" w:hAnsiTheme="minorHAnsi" w:cstheme="minorHAnsi"/>
          <w:szCs w:val="22"/>
        </w:rPr>
        <w:t xml:space="preserve"> za každý započatý kalendářní den prodlení s</w:t>
      </w:r>
      <w:r w:rsidRPr="001F28B4">
        <w:rPr>
          <w:rFonts w:asciiTheme="minorHAnsi" w:hAnsiTheme="minorHAnsi" w:cstheme="minorHAnsi"/>
          <w:szCs w:val="22"/>
          <w:lang w:val="cs-CZ"/>
        </w:rPr>
        <w:t>e splněním některého termínu sjednaného v článku 3.2 této smlouvy,</w:t>
      </w:r>
    </w:p>
    <w:p w14:paraId="43EC393C"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ve výši </w:t>
      </w:r>
      <w:r w:rsidRPr="001F28B4">
        <w:rPr>
          <w:rFonts w:asciiTheme="minorHAnsi" w:hAnsiTheme="minorHAnsi" w:cstheme="minorHAnsi"/>
          <w:szCs w:val="22"/>
          <w:lang w:val="cs-CZ"/>
        </w:rPr>
        <w:t xml:space="preserve">0,1 % z  ceny za dílo dle této smlouvy bez DPH </w:t>
      </w:r>
      <w:r w:rsidRPr="001F28B4">
        <w:rPr>
          <w:rFonts w:asciiTheme="minorHAnsi" w:hAnsiTheme="minorHAnsi" w:cstheme="minorHAnsi"/>
          <w:szCs w:val="22"/>
        </w:rPr>
        <w:t xml:space="preserve">za každý započatý kalendářní den prodlení při poskytování součinnosti pro zajištění povolení k užívání </w:t>
      </w:r>
      <w:r w:rsidRPr="001F28B4">
        <w:rPr>
          <w:rFonts w:asciiTheme="minorHAnsi" w:hAnsiTheme="minorHAnsi" w:cstheme="minorHAnsi"/>
          <w:szCs w:val="22"/>
          <w:lang w:val="cs-CZ"/>
        </w:rPr>
        <w:t>díla,</w:t>
      </w:r>
    </w:p>
    <w:p w14:paraId="585C9C12"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za prodlení s </w:t>
      </w:r>
      <w:r w:rsidRPr="001F28B4">
        <w:rPr>
          <w:rFonts w:asciiTheme="minorHAnsi" w:hAnsiTheme="minorHAnsi" w:cstheme="minorHAnsi"/>
          <w:szCs w:val="22"/>
          <w:lang w:val="cs-CZ"/>
        </w:rPr>
        <w:t>odstraněním</w:t>
      </w:r>
      <w:r w:rsidRPr="001F28B4">
        <w:rPr>
          <w:rFonts w:asciiTheme="minorHAnsi" w:hAnsiTheme="minorHAnsi" w:cstheme="minorHAnsi"/>
          <w:szCs w:val="22"/>
        </w:rPr>
        <w:t xml:space="preserve"> vad a nedodělků </w:t>
      </w:r>
      <w:r w:rsidRPr="001F28B4">
        <w:rPr>
          <w:rFonts w:asciiTheme="minorHAnsi" w:hAnsiTheme="minorHAnsi" w:cstheme="minorHAnsi"/>
          <w:szCs w:val="22"/>
          <w:lang w:val="cs-CZ"/>
        </w:rPr>
        <w:t xml:space="preserve">uvedených v předávacím protokolu </w:t>
      </w:r>
      <w:r w:rsidRPr="001F28B4">
        <w:rPr>
          <w:rFonts w:asciiTheme="minorHAnsi" w:hAnsiTheme="minorHAnsi" w:cstheme="minorHAnsi"/>
          <w:szCs w:val="22"/>
        </w:rPr>
        <w:t xml:space="preserve">ve výši </w:t>
      </w:r>
      <w:r w:rsidRPr="001F28B4">
        <w:rPr>
          <w:rFonts w:asciiTheme="minorHAnsi" w:hAnsiTheme="minorHAnsi" w:cstheme="minorHAnsi"/>
          <w:szCs w:val="22"/>
          <w:lang w:val="cs-CZ"/>
        </w:rPr>
        <w:t>2</w:t>
      </w:r>
      <w:r w:rsidRPr="001F28B4">
        <w:rPr>
          <w:rFonts w:asciiTheme="minorHAnsi" w:hAnsiTheme="minorHAnsi" w:cstheme="minorHAnsi"/>
          <w:szCs w:val="22"/>
        </w:rPr>
        <w:t xml:space="preserve">.000 Kč za každou vadu </w:t>
      </w:r>
      <w:r w:rsidRPr="001F28B4">
        <w:rPr>
          <w:rFonts w:asciiTheme="minorHAnsi" w:hAnsiTheme="minorHAnsi" w:cstheme="minorHAnsi"/>
          <w:szCs w:val="22"/>
          <w:lang w:val="cs-CZ"/>
        </w:rPr>
        <w:t xml:space="preserve">či nedodělek </w:t>
      </w:r>
      <w:r w:rsidRPr="001F28B4">
        <w:rPr>
          <w:rFonts w:asciiTheme="minorHAnsi" w:hAnsiTheme="minorHAnsi" w:cstheme="minorHAnsi"/>
          <w:szCs w:val="22"/>
        </w:rPr>
        <w:t>a započatý kalendářní den prodlení</w:t>
      </w:r>
      <w:r w:rsidRPr="001F28B4">
        <w:rPr>
          <w:rFonts w:asciiTheme="minorHAnsi" w:hAnsiTheme="minorHAnsi" w:cstheme="minorHAnsi"/>
          <w:szCs w:val="22"/>
          <w:lang w:val="cs-CZ"/>
        </w:rPr>
        <w:t>,</w:t>
      </w:r>
    </w:p>
    <w:p w14:paraId="73DC403E"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za prodlení s termínem nastoupení k odstranění reklamovaných vad ve výši </w:t>
      </w:r>
      <w:r w:rsidRPr="001F28B4">
        <w:rPr>
          <w:rFonts w:asciiTheme="minorHAnsi" w:hAnsiTheme="minorHAnsi" w:cstheme="minorHAnsi"/>
          <w:szCs w:val="22"/>
          <w:lang w:val="cs-CZ"/>
        </w:rPr>
        <w:t>2</w:t>
      </w:r>
      <w:r w:rsidRPr="001F28B4">
        <w:rPr>
          <w:rFonts w:asciiTheme="minorHAnsi" w:hAnsiTheme="minorHAnsi" w:cstheme="minorHAnsi"/>
          <w:szCs w:val="22"/>
        </w:rPr>
        <w:t>.000 Kč za každou vadu a kalendářní den prodlení</w:t>
      </w:r>
      <w:r w:rsidRPr="001F28B4">
        <w:rPr>
          <w:rFonts w:asciiTheme="minorHAnsi" w:hAnsiTheme="minorHAnsi" w:cstheme="minorHAnsi"/>
          <w:szCs w:val="22"/>
          <w:lang w:val="cs-CZ"/>
        </w:rPr>
        <w:t>,</w:t>
      </w:r>
    </w:p>
    <w:p w14:paraId="63998554"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za prodlení s odstraněním reklamované vady </w:t>
      </w:r>
      <w:r w:rsidRPr="001F28B4">
        <w:rPr>
          <w:rFonts w:asciiTheme="minorHAnsi" w:hAnsiTheme="minorHAnsi" w:cstheme="minorHAnsi"/>
          <w:szCs w:val="22"/>
          <w:lang w:val="cs-CZ"/>
        </w:rPr>
        <w:t>v</w:t>
      </w:r>
      <w:r w:rsidRPr="001F28B4">
        <w:rPr>
          <w:rFonts w:asciiTheme="minorHAnsi" w:hAnsiTheme="minorHAnsi" w:cstheme="minorHAnsi"/>
          <w:szCs w:val="22"/>
        </w:rPr>
        <w:t xml:space="preserve">e výši </w:t>
      </w:r>
      <w:r w:rsidRPr="001F28B4">
        <w:rPr>
          <w:rFonts w:asciiTheme="minorHAnsi" w:hAnsiTheme="minorHAnsi" w:cstheme="minorHAnsi"/>
          <w:szCs w:val="22"/>
          <w:lang w:val="cs-CZ"/>
        </w:rPr>
        <w:t>2</w:t>
      </w:r>
      <w:r w:rsidRPr="001F28B4">
        <w:rPr>
          <w:rFonts w:asciiTheme="minorHAnsi" w:hAnsiTheme="minorHAnsi" w:cstheme="minorHAnsi"/>
          <w:szCs w:val="22"/>
        </w:rPr>
        <w:t>.000 Kč za každou vadu a započatý kalendářní den prodlení</w:t>
      </w:r>
      <w:r w:rsidRPr="001F28B4">
        <w:rPr>
          <w:rFonts w:asciiTheme="minorHAnsi" w:hAnsiTheme="minorHAnsi" w:cstheme="minorHAnsi"/>
          <w:szCs w:val="22"/>
          <w:lang w:val="cs-CZ"/>
        </w:rPr>
        <w:t xml:space="preserve">, </w:t>
      </w:r>
    </w:p>
    <w:p w14:paraId="139CDCA2"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lang w:val="cs-CZ"/>
        </w:rPr>
        <w:t>za prodlení s odstraněním reklamované vady v případě havarijního stavu ve výši 10.000 Kč za každou vadu a započatý kalendářní den prodlení,</w:t>
      </w:r>
    </w:p>
    <w:p w14:paraId="03C8E2A9"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v případě, že </w:t>
      </w:r>
      <w:r w:rsidRPr="001F28B4">
        <w:rPr>
          <w:rFonts w:asciiTheme="minorHAnsi" w:hAnsiTheme="minorHAnsi" w:cstheme="minorHAnsi"/>
          <w:szCs w:val="22"/>
          <w:lang w:val="cs-CZ"/>
        </w:rPr>
        <w:t xml:space="preserve">objednateli nebo osobě vykonávající technický dozor nebude i přes žádost objednatele k dispozici ve stavebních prostorách </w:t>
      </w:r>
      <w:r w:rsidRPr="001F28B4">
        <w:rPr>
          <w:rFonts w:asciiTheme="minorHAnsi" w:hAnsiTheme="minorHAnsi" w:cstheme="minorHAnsi"/>
          <w:szCs w:val="22"/>
        </w:rPr>
        <w:t>odborná osoba</w:t>
      </w:r>
      <w:r w:rsidRPr="001F28B4">
        <w:rPr>
          <w:rFonts w:asciiTheme="minorHAnsi" w:hAnsiTheme="minorHAnsi" w:cstheme="minorHAnsi"/>
          <w:szCs w:val="22"/>
          <w:lang w:val="cs-CZ"/>
        </w:rPr>
        <w:t xml:space="preserve">, a to </w:t>
      </w:r>
      <w:r w:rsidRPr="001F28B4">
        <w:rPr>
          <w:rFonts w:asciiTheme="minorHAnsi" w:hAnsiTheme="minorHAnsi" w:cstheme="minorHAnsi"/>
          <w:szCs w:val="22"/>
        </w:rPr>
        <w:t>za každý jednotlivý případ ve výši 3.000 Kč</w:t>
      </w:r>
      <w:r w:rsidRPr="001F28B4">
        <w:rPr>
          <w:rFonts w:asciiTheme="minorHAnsi" w:hAnsiTheme="minorHAnsi" w:cstheme="minorHAnsi"/>
          <w:szCs w:val="22"/>
          <w:lang w:val="cs-CZ"/>
        </w:rPr>
        <w:t>,</w:t>
      </w:r>
    </w:p>
    <w:p w14:paraId="4CAC1C86"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ve výši 3.000 Kč za každý jednotlivý případ, </w:t>
      </w:r>
      <w:r w:rsidRPr="001F28B4">
        <w:rPr>
          <w:rFonts w:asciiTheme="minorHAnsi" w:hAnsiTheme="minorHAnsi" w:cstheme="minorHAnsi"/>
          <w:szCs w:val="22"/>
          <w:lang w:val="cs-CZ"/>
        </w:rPr>
        <w:t xml:space="preserve">kdy fyzické osoby řízené zhotovitelem či </w:t>
      </w:r>
      <w:proofErr w:type="spellStart"/>
      <w:r w:rsidRPr="001F28B4">
        <w:rPr>
          <w:rFonts w:asciiTheme="minorHAnsi" w:hAnsiTheme="minorHAnsi" w:cstheme="minorHAnsi"/>
          <w:szCs w:val="22"/>
          <w:lang w:val="cs-CZ"/>
        </w:rPr>
        <w:t>podzhotovitelem</w:t>
      </w:r>
      <w:proofErr w:type="spellEnd"/>
      <w:r w:rsidRPr="001F28B4">
        <w:rPr>
          <w:rFonts w:asciiTheme="minorHAnsi" w:hAnsiTheme="minorHAnsi" w:cstheme="minorHAnsi"/>
          <w:szCs w:val="22"/>
          <w:lang w:val="cs-CZ"/>
        </w:rPr>
        <w:t xml:space="preserve"> </w:t>
      </w:r>
      <w:r w:rsidRPr="001F28B4">
        <w:rPr>
          <w:rFonts w:asciiTheme="minorHAnsi" w:hAnsiTheme="minorHAnsi" w:cstheme="minorHAnsi"/>
          <w:szCs w:val="22"/>
        </w:rPr>
        <w:t>poruší zákaz kouření</w:t>
      </w:r>
      <w:r w:rsidRPr="001F28B4">
        <w:rPr>
          <w:rFonts w:asciiTheme="minorHAnsi" w:hAnsiTheme="minorHAnsi" w:cstheme="minorHAnsi"/>
          <w:szCs w:val="22"/>
          <w:lang w:val="cs-CZ"/>
        </w:rPr>
        <w:t>,</w:t>
      </w:r>
    </w:p>
    <w:p w14:paraId="01CF2430"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za </w:t>
      </w:r>
      <w:r w:rsidRPr="001F28B4">
        <w:rPr>
          <w:rFonts w:asciiTheme="minorHAnsi" w:hAnsiTheme="minorHAnsi" w:cstheme="minorHAnsi"/>
          <w:szCs w:val="22"/>
          <w:lang w:val="cs-CZ"/>
        </w:rPr>
        <w:t xml:space="preserve">porušení povinnosti včas vyklidit stavební prostory </w:t>
      </w:r>
      <w:r w:rsidRPr="001F28B4">
        <w:rPr>
          <w:rFonts w:asciiTheme="minorHAnsi" w:hAnsiTheme="minorHAnsi" w:cstheme="minorHAnsi"/>
          <w:szCs w:val="22"/>
        </w:rPr>
        <w:t>ve výši 5.000 Kč za každý započatý kalendářní den prodlení</w:t>
      </w:r>
      <w:r w:rsidRPr="001F28B4">
        <w:rPr>
          <w:rFonts w:asciiTheme="minorHAnsi" w:hAnsiTheme="minorHAnsi" w:cstheme="minorHAnsi"/>
          <w:szCs w:val="22"/>
          <w:lang w:val="cs-CZ"/>
        </w:rPr>
        <w:t>,</w:t>
      </w:r>
    </w:p>
    <w:p w14:paraId="02AC014F" w14:textId="77777777"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lastRenderedPageBreak/>
        <w:t>za porušení povinností v rámci BOZP, a to za každý jednotlivý případ ve výši 5.000 Kč</w:t>
      </w:r>
      <w:r w:rsidRPr="001F28B4">
        <w:rPr>
          <w:rFonts w:asciiTheme="minorHAnsi" w:hAnsiTheme="minorHAnsi" w:cstheme="minorHAnsi"/>
          <w:szCs w:val="22"/>
          <w:lang w:val="cs-CZ"/>
        </w:rPr>
        <w:t>,</w:t>
      </w:r>
    </w:p>
    <w:p w14:paraId="6D04295A" w14:textId="25F0A55A"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lang w:val="cs-CZ"/>
        </w:rPr>
        <w:t>při porušení povinnosti pojistnou smlouvu</w:t>
      </w:r>
      <w:r w:rsidR="004536DE" w:rsidRPr="001F28B4">
        <w:rPr>
          <w:rFonts w:asciiTheme="minorHAnsi" w:hAnsiTheme="minorHAnsi" w:cstheme="minorHAnsi"/>
          <w:szCs w:val="22"/>
          <w:lang w:val="cs-CZ"/>
        </w:rPr>
        <w:t xml:space="preserve"> týkající se odpovědnosti za škodu způsobenou třetí osobě</w:t>
      </w:r>
      <w:r w:rsidRPr="001F28B4">
        <w:rPr>
          <w:rFonts w:asciiTheme="minorHAnsi" w:hAnsiTheme="minorHAnsi" w:cstheme="minorHAnsi"/>
          <w:szCs w:val="22"/>
          <w:lang w:val="cs-CZ"/>
        </w:rPr>
        <w:t xml:space="preserve"> udržovat v platnosti po celou dobu plnění této smlouvy,</w:t>
      </w:r>
      <w:r w:rsidRPr="001F28B4">
        <w:rPr>
          <w:rFonts w:asciiTheme="minorHAnsi" w:hAnsiTheme="minorHAnsi" w:cstheme="minorHAnsi"/>
          <w:szCs w:val="22"/>
        </w:rPr>
        <w:t xml:space="preserve"> a to ve výši </w:t>
      </w:r>
      <w:r w:rsidRPr="001F28B4">
        <w:rPr>
          <w:rFonts w:asciiTheme="minorHAnsi" w:hAnsiTheme="minorHAnsi" w:cstheme="minorHAnsi"/>
          <w:szCs w:val="22"/>
          <w:lang w:val="cs-CZ"/>
        </w:rPr>
        <w:t>10</w:t>
      </w:r>
      <w:r w:rsidRPr="001F28B4">
        <w:rPr>
          <w:rFonts w:asciiTheme="minorHAnsi" w:hAnsiTheme="minorHAnsi" w:cstheme="minorHAnsi"/>
          <w:szCs w:val="22"/>
        </w:rPr>
        <w:t>.000 Kč</w:t>
      </w:r>
      <w:r w:rsidRPr="001F28B4">
        <w:rPr>
          <w:rFonts w:asciiTheme="minorHAnsi" w:hAnsiTheme="minorHAnsi" w:cstheme="minorHAnsi"/>
          <w:szCs w:val="22"/>
          <w:lang w:val="cs-CZ"/>
        </w:rPr>
        <w:t xml:space="preserve"> za každý započatý den trvání </w:t>
      </w:r>
      <w:r w:rsidR="004536DE" w:rsidRPr="001F28B4">
        <w:rPr>
          <w:rFonts w:asciiTheme="minorHAnsi" w:hAnsiTheme="minorHAnsi" w:cstheme="minorHAnsi"/>
          <w:szCs w:val="22"/>
          <w:lang w:val="cs-CZ"/>
        </w:rPr>
        <w:t xml:space="preserve">porušení této </w:t>
      </w:r>
      <w:r w:rsidRPr="001F28B4">
        <w:rPr>
          <w:rFonts w:asciiTheme="minorHAnsi" w:hAnsiTheme="minorHAnsi" w:cstheme="minorHAnsi"/>
          <w:szCs w:val="22"/>
          <w:lang w:val="cs-CZ"/>
        </w:rPr>
        <w:t>povinnosti,</w:t>
      </w:r>
    </w:p>
    <w:p w14:paraId="53B3492C" w14:textId="2D093F08"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lang w:val="cs-CZ"/>
        </w:rPr>
        <w:t>při porušení povinnosti pojistnou smlouvu</w:t>
      </w:r>
      <w:r w:rsidR="004536DE" w:rsidRPr="001F28B4">
        <w:rPr>
          <w:rFonts w:asciiTheme="minorHAnsi" w:hAnsiTheme="minorHAnsi" w:cstheme="minorHAnsi"/>
          <w:szCs w:val="22"/>
          <w:lang w:val="cs-CZ"/>
        </w:rPr>
        <w:t xml:space="preserve"> týkající se stavebně montážního pojištění rizik</w:t>
      </w:r>
      <w:r w:rsidRPr="001F28B4">
        <w:rPr>
          <w:rFonts w:asciiTheme="minorHAnsi" w:hAnsiTheme="minorHAnsi" w:cstheme="minorHAnsi"/>
          <w:szCs w:val="22"/>
          <w:lang w:val="cs-CZ"/>
        </w:rPr>
        <w:t xml:space="preserve"> udržovat v platnosti po celou dobu plnění této smlouvy, </w:t>
      </w:r>
      <w:r w:rsidRPr="001F28B4">
        <w:rPr>
          <w:rFonts w:asciiTheme="minorHAnsi" w:hAnsiTheme="minorHAnsi" w:cstheme="minorHAnsi"/>
          <w:szCs w:val="22"/>
        </w:rPr>
        <w:t xml:space="preserve">a to ve výši </w:t>
      </w:r>
      <w:r w:rsidRPr="001F28B4">
        <w:rPr>
          <w:rFonts w:asciiTheme="minorHAnsi" w:hAnsiTheme="minorHAnsi" w:cstheme="minorHAnsi"/>
          <w:szCs w:val="22"/>
          <w:lang w:val="cs-CZ"/>
        </w:rPr>
        <w:t>10</w:t>
      </w:r>
      <w:r w:rsidRPr="001F28B4">
        <w:rPr>
          <w:rFonts w:asciiTheme="minorHAnsi" w:hAnsiTheme="minorHAnsi" w:cstheme="minorHAnsi"/>
          <w:szCs w:val="22"/>
        </w:rPr>
        <w:t>.000 Kč</w:t>
      </w:r>
      <w:r w:rsidRPr="001F28B4">
        <w:rPr>
          <w:rFonts w:asciiTheme="minorHAnsi" w:hAnsiTheme="minorHAnsi" w:cstheme="minorHAnsi"/>
          <w:szCs w:val="22"/>
          <w:lang w:val="cs-CZ"/>
        </w:rPr>
        <w:t xml:space="preserve"> za každý započatý den trvání </w:t>
      </w:r>
      <w:r w:rsidR="004536DE" w:rsidRPr="001F28B4">
        <w:rPr>
          <w:rFonts w:asciiTheme="minorHAnsi" w:hAnsiTheme="minorHAnsi" w:cstheme="minorHAnsi"/>
          <w:szCs w:val="22"/>
          <w:lang w:val="cs-CZ"/>
        </w:rPr>
        <w:t xml:space="preserve">porušení </w:t>
      </w:r>
      <w:r w:rsidRPr="001F28B4">
        <w:rPr>
          <w:rFonts w:asciiTheme="minorHAnsi" w:hAnsiTheme="minorHAnsi" w:cstheme="minorHAnsi"/>
          <w:szCs w:val="22"/>
          <w:lang w:val="cs-CZ"/>
        </w:rPr>
        <w:t>této povinnosti,</w:t>
      </w:r>
    </w:p>
    <w:p w14:paraId="200AF0FB" w14:textId="671A79D6"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ve výši </w:t>
      </w:r>
      <w:r w:rsidR="007F68AD" w:rsidRPr="001F28B4">
        <w:rPr>
          <w:rFonts w:asciiTheme="minorHAnsi" w:hAnsiTheme="minorHAnsi" w:cstheme="minorHAnsi"/>
          <w:szCs w:val="22"/>
          <w:lang w:val="cs-CZ"/>
        </w:rPr>
        <w:t>50</w:t>
      </w:r>
      <w:r w:rsidRPr="001F28B4">
        <w:rPr>
          <w:rFonts w:asciiTheme="minorHAnsi" w:hAnsiTheme="minorHAnsi" w:cstheme="minorHAnsi"/>
          <w:szCs w:val="22"/>
        </w:rPr>
        <w:t>.000 Kč, pokud zhotovitel provádí plnění v rozporu se zadávacími podmínkami zakázky a objednateli z takového postupu hrozí vznik škody</w:t>
      </w:r>
      <w:r w:rsidRPr="001F28B4">
        <w:rPr>
          <w:rFonts w:asciiTheme="minorHAnsi" w:hAnsiTheme="minorHAnsi" w:cstheme="minorHAnsi"/>
          <w:szCs w:val="22"/>
          <w:lang w:val="cs-CZ"/>
        </w:rPr>
        <w:t>,</w:t>
      </w:r>
    </w:p>
    <w:p w14:paraId="5ECB9869" w14:textId="624C6874" w:rsidR="005E2442" w:rsidRPr="001F28B4" w:rsidRDefault="005E2442" w:rsidP="001F28B4">
      <w:pPr>
        <w:pStyle w:val="Clanek11"/>
        <w:numPr>
          <w:ilvl w:val="0"/>
          <w:numId w:val="43"/>
        </w:numPr>
        <w:spacing w:before="60" w:after="60"/>
        <w:rPr>
          <w:rFonts w:asciiTheme="minorHAnsi" w:hAnsiTheme="minorHAnsi" w:cstheme="minorHAnsi"/>
          <w:szCs w:val="22"/>
        </w:rPr>
      </w:pPr>
      <w:r w:rsidRPr="001F28B4">
        <w:rPr>
          <w:rFonts w:asciiTheme="minorHAnsi" w:hAnsiTheme="minorHAnsi" w:cstheme="minorHAnsi"/>
          <w:szCs w:val="22"/>
        </w:rPr>
        <w:t xml:space="preserve">ve výši </w:t>
      </w:r>
      <w:r w:rsidR="007F68AD" w:rsidRPr="001F28B4">
        <w:rPr>
          <w:rFonts w:asciiTheme="minorHAnsi" w:hAnsiTheme="minorHAnsi" w:cstheme="minorHAnsi"/>
          <w:szCs w:val="22"/>
          <w:lang w:val="cs-CZ"/>
        </w:rPr>
        <w:t>50</w:t>
      </w:r>
      <w:r w:rsidRPr="001F28B4">
        <w:rPr>
          <w:rFonts w:asciiTheme="minorHAnsi" w:hAnsiTheme="minorHAnsi" w:cstheme="minorHAnsi"/>
          <w:szCs w:val="22"/>
        </w:rPr>
        <w:t>.000 Kč v případě, že zhotovitel provádí plnění v rozporu s projektovou dokumentací nebo nedodržuje technologický postup stanovený v projektové dokumentaci</w:t>
      </w:r>
      <w:r w:rsidRPr="001F28B4">
        <w:rPr>
          <w:rFonts w:asciiTheme="minorHAnsi" w:hAnsiTheme="minorHAnsi" w:cstheme="minorHAnsi"/>
          <w:szCs w:val="22"/>
          <w:lang w:val="cs-CZ"/>
        </w:rPr>
        <w:t xml:space="preserve">. </w:t>
      </w:r>
    </w:p>
    <w:p w14:paraId="43A2DC12"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Objednatel zaplatí zhotoviteli smluvní pokutu ve výši 0,2 % z neuhrazené částky ceny za dílo dle této smlouvy bez DPH za každý započatý kalendářní den prodlení se zaplacením ceny díla.</w:t>
      </w:r>
    </w:p>
    <w:p w14:paraId="59E175E7" w14:textId="1F9AD3C6"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V případě, kdy porušením některé povinnosti sjednané v této smlouvě ze strany zhotovitele dojde k odejmutí nebo zkrácení </w:t>
      </w:r>
      <w:r w:rsidRPr="001F28B4">
        <w:rPr>
          <w:rFonts w:asciiTheme="minorHAnsi" w:hAnsiTheme="minorHAnsi" w:cstheme="minorHAnsi"/>
          <w:szCs w:val="22"/>
        </w:rPr>
        <w:t xml:space="preserve">nároku na poskytnutou výši podpory z Operačního programu </w:t>
      </w:r>
      <w:r w:rsidR="00A90A28" w:rsidRPr="001F28B4">
        <w:rPr>
          <w:rFonts w:asciiTheme="minorHAnsi" w:hAnsiTheme="minorHAnsi" w:cstheme="minorHAnsi"/>
          <w:szCs w:val="22"/>
          <w:lang w:val="cs-CZ"/>
        </w:rPr>
        <w:t>Životní prostředí</w:t>
      </w:r>
      <w:r w:rsidRPr="001F28B4">
        <w:rPr>
          <w:rFonts w:asciiTheme="minorHAnsi" w:hAnsiTheme="minorHAnsi" w:cstheme="minorHAnsi"/>
          <w:szCs w:val="22"/>
          <w:lang w:val="cs-CZ"/>
        </w:rPr>
        <w:t>, je zhotovitel povinen uhradit rovněž objednateli jednorázovou smluvní pokutu ve výši odejmuté nebo zkrácené výše podpory.</w:t>
      </w:r>
    </w:p>
    <w:p w14:paraId="3975172E"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Splatnost smluvních pokut se sjednává na čtrnáct (14) dnů ode dne doručení </w:t>
      </w:r>
      <w:r w:rsidRPr="001F28B4">
        <w:rPr>
          <w:rFonts w:asciiTheme="minorHAnsi" w:hAnsiTheme="minorHAnsi" w:cstheme="minorHAnsi"/>
          <w:szCs w:val="22"/>
          <w:lang w:val="cs-CZ"/>
        </w:rPr>
        <w:t>výzvy k jejich zaplacení.</w:t>
      </w:r>
    </w:p>
    <w:p w14:paraId="5C0707A4"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Vznikem nároku na zaplacení smluvní pokuty ani zaplacením jakékoli smluvní pokuty dle této smlouvy, není dotčeno právo oprávněné strany na náhradu škody způsobené porušením povinností dle této smlouvy ve výši přesahující uhrazenou smluvní pokutu.</w:t>
      </w:r>
    </w:p>
    <w:p w14:paraId="14BD06CE"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32BAD9B7"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Odstoupení od smlouvy</w:t>
      </w:r>
    </w:p>
    <w:p w14:paraId="453F02E5"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Odstoupení od této smlouvy se řídí, není-li dohodnuto jinak, zákonem č. 89/2012 Sb., občanský zákoník. Odstoupit od této smlouvy je oprávněna smluvní strana </w:t>
      </w:r>
      <w:r w:rsidRPr="001F28B4">
        <w:rPr>
          <w:rFonts w:asciiTheme="minorHAnsi" w:hAnsiTheme="minorHAnsi" w:cstheme="minorHAnsi"/>
          <w:szCs w:val="22"/>
        </w:rPr>
        <w:t xml:space="preserve">z důvodu podstatného porušení povinností </w:t>
      </w:r>
      <w:r w:rsidRPr="001F28B4">
        <w:rPr>
          <w:rFonts w:asciiTheme="minorHAnsi" w:hAnsiTheme="minorHAnsi" w:cstheme="minorHAnsi"/>
          <w:szCs w:val="22"/>
          <w:lang w:val="cs-CZ"/>
        </w:rPr>
        <w:t xml:space="preserve">ze strany druhé </w:t>
      </w:r>
      <w:r w:rsidRPr="001F28B4">
        <w:rPr>
          <w:rFonts w:asciiTheme="minorHAnsi" w:hAnsiTheme="minorHAnsi" w:cstheme="minorHAnsi"/>
          <w:szCs w:val="22"/>
        </w:rPr>
        <w:t>smluvní stran</w:t>
      </w:r>
      <w:r w:rsidRPr="001F28B4">
        <w:rPr>
          <w:rFonts w:asciiTheme="minorHAnsi" w:hAnsiTheme="minorHAnsi" w:cstheme="minorHAnsi"/>
          <w:szCs w:val="22"/>
          <w:lang w:val="cs-CZ"/>
        </w:rPr>
        <w:t>y. Pro odstoupení od smlouvy se vyžaduje písemná forma.</w:t>
      </w:r>
    </w:p>
    <w:p w14:paraId="1D5ED4A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deset (10)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w:t>
      </w:r>
      <w:r w:rsidRPr="001F28B4">
        <w:rPr>
          <w:rFonts w:asciiTheme="minorHAnsi" w:hAnsiTheme="minorHAnsi" w:cstheme="minorHAnsi"/>
          <w:szCs w:val="22"/>
          <w:lang w:val="cs-CZ"/>
        </w:rPr>
        <w:t>,</w:t>
      </w:r>
      <w:r w:rsidRPr="001F28B4">
        <w:rPr>
          <w:rFonts w:asciiTheme="minorHAnsi" w:hAnsiTheme="minorHAnsi" w:cstheme="minorHAnsi"/>
          <w:szCs w:val="22"/>
        </w:rPr>
        <w:t xml:space="preserve"> a </w:t>
      </w:r>
      <w:r w:rsidRPr="001F28B4">
        <w:rPr>
          <w:rFonts w:asciiTheme="minorHAnsi" w:hAnsiTheme="minorHAnsi" w:cstheme="minorHAnsi"/>
          <w:szCs w:val="22"/>
          <w:lang w:val="cs-CZ"/>
        </w:rPr>
        <w:t>právo</w:t>
      </w:r>
      <w:r w:rsidRPr="001F28B4">
        <w:rPr>
          <w:rFonts w:asciiTheme="minorHAnsi" w:hAnsiTheme="minorHAnsi" w:cstheme="minorHAnsi"/>
          <w:szCs w:val="22"/>
        </w:rPr>
        <w:t xml:space="preserve"> na odstoupení od smlouvy</w:t>
      </w:r>
      <w:r w:rsidRPr="001F28B4">
        <w:rPr>
          <w:rFonts w:asciiTheme="minorHAnsi" w:hAnsiTheme="minorHAnsi" w:cstheme="minorHAnsi"/>
          <w:szCs w:val="22"/>
          <w:lang w:val="cs-CZ"/>
        </w:rPr>
        <w:t>.</w:t>
      </w:r>
    </w:p>
    <w:p w14:paraId="5A0FB1E6"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Za podstatné porušení smlouvy je považován</w:t>
      </w:r>
      <w:r w:rsidRPr="001F28B4">
        <w:rPr>
          <w:rFonts w:asciiTheme="minorHAnsi" w:hAnsiTheme="minorHAnsi" w:cstheme="minorHAnsi"/>
          <w:szCs w:val="22"/>
          <w:lang w:val="cs-CZ"/>
        </w:rPr>
        <w:t>o</w:t>
      </w:r>
    </w:p>
    <w:p w14:paraId="2728B21A" w14:textId="77777777" w:rsidR="005E2442" w:rsidRPr="001F28B4" w:rsidRDefault="005E2442" w:rsidP="001F28B4">
      <w:pPr>
        <w:pStyle w:val="Clanek11"/>
        <w:numPr>
          <w:ilvl w:val="0"/>
          <w:numId w:val="44"/>
        </w:numPr>
        <w:spacing w:before="60" w:after="60"/>
        <w:rPr>
          <w:rFonts w:asciiTheme="minorHAnsi" w:hAnsiTheme="minorHAnsi" w:cstheme="minorHAnsi"/>
          <w:szCs w:val="22"/>
        </w:rPr>
      </w:pPr>
      <w:r w:rsidRPr="001F28B4">
        <w:rPr>
          <w:rFonts w:asciiTheme="minorHAnsi" w:hAnsiTheme="minorHAnsi" w:cstheme="minorHAnsi"/>
          <w:szCs w:val="22"/>
        </w:rPr>
        <w:t xml:space="preserve">prodlení zhotovitele se zahájením </w:t>
      </w:r>
      <w:r w:rsidRPr="001F28B4">
        <w:rPr>
          <w:rFonts w:asciiTheme="minorHAnsi" w:hAnsiTheme="minorHAnsi" w:cstheme="minorHAnsi"/>
          <w:szCs w:val="22"/>
          <w:lang w:val="cs-CZ"/>
        </w:rPr>
        <w:t>plnění</w:t>
      </w:r>
      <w:r w:rsidRPr="001F28B4">
        <w:rPr>
          <w:rFonts w:asciiTheme="minorHAnsi" w:hAnsiTheme="minorHAnsi" w:cstheme="minorHAnsi"/>
          <w:szCs w:val="22"/>
        </w:rPr>
        <w:t xml:space="preserve"> delší než pět (5) dnů</w:t>
      </w:r>
      <w:r w:rsidRPr="001F28B4">
        <w:rPr>
          <w:rFonts w:asciiTheme="minorHAnsi" w:hAnsiTheme="minorHAnsi" w:cstheme="minorHAnsi"/>
          <w:szCs w:val="22"/>
          <w:lang w:val="cs-CZ"/>
        </w:rPr>
        <w:t>,</w:t>
      </w:r>
    </w:p>
    <w:p w14:paraId="5F455859" w14:textId="77777777" w:rsidR="005E2442" w:rsidRPr="001F28B4" w:rsidRDefault="005E2442" w:rsidP="001F28B4">
      <w:pPr>
        <w:pStyle w:val="Clanek11"/>
        <w:numPr>
          <w:ilvl w:val="0"/>
          <w:numId w:val="44"/>
        </w:numPr>
        <w:spacing w:before="60" w:after="60"/>
        <w:rPr>
          <w:rFonts w:asciiTheme="minorHAnsi" w:hAnsiTheme="minorHAnsi" w:cstheme="minorHAnsi"/>
          <w:szCs w:val="22"/>
        </w:rPr>
      </w:pPr>
      <w:r w:rsidRPr="001F28B4">
        <w:rPr>
          <w:rFonts w:asciiTheme="minorHAnsi" w:hAnsiTheme="minorHAnsi" w:cstheme="minorHAnsi"/>
          <w:szCs w:val="22"/>
        </w:rPr>
        <w:t xml:space="preserve">prodlení zhotovitele se splněním některého z dílčích termínů plnění </w:t>
      </w:r>
      <w:r w:rsidRPr="001F28B4">
        <w:rPr>
          <w:rFonts w:asciiTheme="minorHAnsi" w:hAnsiTheme="minorHAnsi" w:cstheme="minorHAnsi"/>
          <w:szCs w:val="22"/>
          <w:lang w:val="cs-CZ"/>
        </w:rPr>
        <w:t xml:space="preserve">podle čl. 3.2 této smlouvy </w:t>
      </w:r>
      <w:r w:rsidRPr="001F28B4">
        <w:rPr>
          <w:rFonts w:asciiTheme="minorHAnsi" w:hAnsiTheme="minorHAnsi" w:cstheme="minorHAnsi"/>
          <w:szCs w:val="22"/>
        </w:rPr>
        <w:t>delší než pět (5) dnů</w:t>
      </w:r>
      <w:r w:rsidRPr="001F28B4">
        <w:rPr>
          <w:rFonts w:asciiTheme="minorHAnsi" w:hAnsiTheme="minorHAnsi" w:cstheme="minorHAnsi"/>
          <w:szCs w:val="22"/>
          <w:lang w:val="cs-CZ"/>
        </w:rPr>
        <w:t>,</w:t>
      </w:r>
    </w:p>
    <w:p w14:paraId="025B446C" w14:textId="77777777" w:rsidR="005E2442" w:rsidRPr="001F28B4" w:rsidRDefault="005E2442" w:rsidP="001F28B4">
      <w:pPr>
        <w:pStyle w:val="Clanek11"/>
        <w:numPr>
          <w:ilvl w:val="0"/>
          <w:numId w:val="44"/>
        </w:numPr>
        <w:spacing w:before="60" w:after="60"/>
        <w:rPr>
          <w:rFonts w:asciiTheme="minorHAnsi" w:hAnsiTheme="minorHAnsi" w:cstheme="minorHAnsi"/>
          <w:szCs w:val="22"/>
        </w:rPr>
      </w:pPr>
      <w:r w:rsidRPr="001F28B4">
        <w:rPr>
          <w:rFonts w:asciiTheme="minorHAnsi" w:hAnsiTheme="minorHAnsi" w:cstheme="minorHAnsi"/>
          <w:szCs w:val="22"/>
          <w:lang w:val="cs-CZ"/>
        </w:rPr>
        <w:t>provádění díla</w:t>
      </w:r>
      <w:r w:rsidRPr="001F28B4">
        <w:rPr>
          <w:rFonts w:asciiTheme="minorHAnsi" w:hAnsiTheme="minorHAnsi" w:cstheme="minorHAnsi"/>
          <w:szCs w:val="22"/>
        </w:rPr>
        <w:t xml:space="preserve"> v rozporu se zadáním objednatele, projektovou dokumentací, a zhotovitel přes písemnou výzvu objednatele nedostatky neodstraní</w:t>
      </w:r>
      <w:r w:rsidRPr="001F28B4">
        <w:rPr>
          <w:rFonts w:asciiTheme="minorHAnsi" w:hAnsiTheme="minorHAnsi" w:cstheme="minorHAnsi"/>
          <w:szCs w:val="22"/>
          <w:lang w:val="cs-CZ"/>
        </w:rPr>
        <w:t>,</w:t>
      </w:r>
    </w:p>
    <w:p w14:paraId="025CA0E8" w14:textId="77777777" w:rsidR="005E2442" w:rsidRPr="001F28B4" w:rsidRDefault="005E2442" w:rsidP="001F28B4">
      <w:pPr>
        <w:pStyle w:val="Clanek11"/>
        <w:numPr>
          <w:ilvl w:val="0"/>
          <w:numId w:val="44"/>
        </w:numPr>
        <w:spacing w:before="60" w:after="60"/>
        <w:rPr>
          <w:rFonts w:asciiTheme="minorHAnsi" w:hAnsiTheme="minorHAnsi" w:cstheme="minorHAnsi"/>
          <w:szCs w:val="22"/>
        </w:rPr>
      </w:pPr>
      <w:r w:rsidRPr="001F28B4">
        <w:rPr>
          <w:rFonts w:asciiTheme="minorHAnsi" w:hAnsiTheme="minorHAnsi" w:cstheme="minorHAnsi"/>
          <w:szCs w:val="22"/>
        </w:rPr>
        <w:lastRenderedPageBreak/>
        <w:t>neposkytnutí náležité součinnosti zhotovitele technickému dozoru objednatele i přes písemné upozornění objednatele</w:t>
      </w:r>
      <w:r w:rsidRPr="001F28B4">
        <w:rPr>
          <w:rFonts w:asciiTheme="minorHAnsi" w:hAnsiTheme="minorHAnsi" w:cstheme="minorHAnsi"/>
          <w:szCs w:val="22"/>
          <w:lang w:val="cs-CZ"/>
        </w:rPr>
        <w:t>m,</w:t>
      </w:r>
    </w:p>
    <w:p w14:paraId="36958434" w14:textId="77777777" w:rsidR="005E2442" w:rsidRPr="001F28B4" w:rsidRDefault="005E2442" w:rsidP="001F28B4">
      <w:pPr>
        <w:pStyle w:val="Clanek11"/>
        <w:numPr>
          <w:ilvl w:val="0"/>
          <w:numId w:val="44"/>
        </w:numPr>
        <w:spacing w:before="60" w:after="60"/>
        <w:rPr>
          <w:rFonts w:asciiTheme="minorHAnsi" w:hAnsiTheme="minorHAnsi" w:cstheme="minorHAnsi"/>
          <w:szCs w:val="22"/>
        </w:rPr>
      </w:pPr>
      <w:r w:rsidRPr="001F28B4">
        <w:rPr>
          <w:rFonts w:asciiTheme="minorHAnsi" w:hAnsiTheme="minorHAnsi" w:cstheme="minorHAnsi"/>
          <w:szCs w:val="22"/>
        </w:rPr>
        <w:t xml:space="preserve">neumožnění kontroly </w:t>
      </w:r>
      <w:r w:rsidRPr="001F28B4">
        <w:rPr>
          <w:rFonts w:asciiTheme="minorHAnsi" w:hAnsiTheme="minorHAnsi" w:cstheme="minorHAnsi"/>
          <w:szCs w:val="22"/>
          <w:lang w:val="cs-CZ"/>
        </w:rPr>
        <w:t>provádění díla,</w:t>
      </w:r>
    </w:p>
    <w:p w14:paraId="20FD97E7" w14:textId="77777777" w:rsidR="005E2442" w:rsidRPr="001F28B4" w:rsidRDefault="005E2442" w:rsidP="001F28B4">
      <w:pPr>
        <w:pStyle w:val="Clanek11"/>
        <w:numPr>
          <w:ilvl w:val="0"/>
          <w:numId w:val="44"/>
        </w:numPr>
        <w:spacing w:before="60" w:after="60"/>
        <w:rPr>
          <w:rFonts w:asciiTheme="minorHAnsi" w:hAnsiTheme="minorHAnsi" w:cstheme="minorHAnsi"/>
          <w:szCs w:val="22"/>
        </w:rPr>
      </w:pPr>
      <w:r w:rsidRPr="001F28B4">
        <w:rPr>
          <w:rFonts w:asciiTheme="minorHAnsi" w:hAnsiTheme="minorHAnsi" w:cstheme="minorHAnsi"/>
          <w:szCs w:val="22"/>
        </w:rPr>
        <w:t>byl-li podán insolvenční návrh na zahájení insolvenčního řízení vůči majetku zhotovitele, který není zjevně nedůvodný, a dále likvidace podniku</w:t>
      </w:r>
      <w:r w:rsidRPr="001F28B4">
        <w:rPr>
          <w:rFonts w:asciiTheme="minorHAnsi" w:hAnsiTheme="minorHAnsi" w:cstheme="minorHAnsi"/>
          <w:szCs w:val="22"/>
          <w:lang w:val="cs-CZ"/>
        </w:rPr>
        <w:t xml:space="preserve">, </w:t>
      </w:r>
      <w:r w:rsidRPr="001F28B4">
        <w:rPr>
          <w:rFonts w:asciiTheme="minorHAnsi" w:hAnsiTheme="minorHAnsi" w:cstheme="minorHAnsi"/>
          <w:szCs w:val="22"/>
        </w:rPr>
        <w:t>prodej podniku zhotovitele</w:t>
      </w:r>
      <w:r w:rsidRPr="001F28B4">
        <w:rPr>
          <w:rFonts w:asciiTheme="minorHAnsi" w:hAnsiTheme="minorHAnsi" w:cstheme="minorHAnsi"/>
          <w:szCs w:val="22"/>
          <w:lang w:val="cs-CZ"/>
        </w:rPr>
        <w:t xml:space="preserve"> nebo zahájení exekučního řízení proti zhotoviteli</w:t>
      </w:r>
      <w:r w:rsidRPr="001F28B4">
        <w:rPr>
          <w:rFonts w:asciiTheme="minorHAnsi" w:hAnsiTheme="minorHAnsi" w:cstheme="minorHAnsi"/>
          <w:szCs w:val="22"/>
        </w:rPr>
        <w:t>.</w:t>
      </w:r>
    </w:p>
    <w:p w14:paraId="3BB94306"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Objednatel je oprávněn odstoupit od smlouvy </w:t>
      </w:r>
      <w:r w:rsidRPr="001F28B4">
        <w:rPr>
          <w:rFonts w:asciiTheme="minorHAnsi" w:hAnsiTheme="minorHAnsi" w:cstheme="minorHAnsi"/>
          <w:szCs w:val="22"/>
          <w:lang w:val="cs-CZ"/>
        </w:rPr>
        <w:t xml:space="preserve">mimo jiné </w:t>
      </w:r>
      <w:r w:rsidRPr="001F28B4">
        <w:rPr>
          <w:rFonts w:asciiTheme="minorHAnsi" w:hAnsiTheme="minorHAnsi" w:cstheme="minorHAnsi"/>
          <w:szCs w:val="22"/>
        </w:rPr>
        <w:t>též v případě</w:t>
      </w:r>
      <w:r w:rsidRPr="001F28B4">
        <w:rPr>
          <w:rFonts w:asciiTheme="minorHAnsi" w:hAnsiTheme="minorHAnsi" w:cstheme="minorHAnsi"/>
          <w:szCs w:val="22"/>
          <w:lang w:val="cs-CZ"/>
        </w:rPr>
        <w:t>,</w:t>
      </w:r>
    </w:p>
    <w:p w14:paraId="4D4D094E" w14:textId="77777777" w:rsidR="005E2442" w:rsidRPr="001F28B4" w:rsidRDefault="005E2442" w:rsidP="001F28B4">
      <w:pPr>
        <w:pStyle w:val="Clanek11"/>
        <w:numPr>
          <w:ilvl w:val="0"/>
          <w:numId w:val="45"/>
        </w:numPr>
        <w:spacing w:before="60" w:after="60"/>
        <w:rPr>
          <w:rFonts w:asciiTheme="minorHAnsi" w:hAnsiTheme="minorHAnsi" w:cstheme="minorHAnsi"/>
          <w:szCs w:val="22"/>
        </w:rPr>
      </w:pPr>
      <w:r w:rsidRPr="001F28B4">
        <w:rPr>
          <w:rFonts w:asciiTheme="minorHAnsi" w:hAnsiTheme="minorHAnsi" w:cstheme="minorHAnsi"/>
          <w:szCs w:val="22"/>
        </w:rPr>
        <w:t>pokud při plnění smlouvy zhotovitel opakovaně (tj. více než dvakrát) porušuje své povinnosti vyplývající z této smlouvy nebo z právních či technických předpisů</w:t>
      </w:r>
      <w:r w:rsidRPr="001F28B4">
        <w:rPr>
          <w:rFonts w:asciiTheme="minorHAnsi" w:hAnsiTheme="minorHAnsi" w:cstheme="minorHAnsi"/>
          <w:szCs w:val="22"/>
          <w:lang w:val="cs-CZ"/>
        </w:rPr>
        <w:t>,</w:t>
      </w:r>
    </w:p>
    <w:p w14:paraId="1F6AE428" w14:textId="77777777" w:rsidR="005E2442" w:rsidRPr="001F28B4" w:rsidRDefault="005E2442" w:rsidP="001F28B4">
      <w:pPr>
        <w:pStyle w:val="Clanek11"/>
        <w:numPr>
          <w:ilvl w:val="0"/>
          <w:numId w:val="45"/>
        </w:numPr>
        <w:spacing w:before="60" w:after="60"/>
        <w:rPr>
          <w:rFonts w:asciiTheme="minorHAnsi" w:hAnsiTheme="minorHAnsi" w:cstheme="minorHAnsi"/>
          <w:szCs w:val="22"/>
        </w:rPr>
      </w:pPr>
      <w:r w:rsidRPr="001F28B4">
        <w:rPr>
          <w:rFonts w:asciiTheme="minorHAnsi" w:hAnsiTheme="minorHAnsi" w:cstheme="minorHAnsi"/>
          <w:szCs w:val="22"/>
        </w:rPr>
        <w:t xml:space="preserve">že zhotovitel </w:t>
      </w:r>
      <w:r w:rsidRPr="001F28B4">
        <w:rPr>
          <w:rFonts w:asciiTheme="minorHAnsi" w:hAnsiTheme="minorHAnsi" w:cstheme="minorHAnsi"/>
          <w:szCs w:val="22"/>
          <w:lang w:val="cs-CZ"/>
        </w:rPr>
        <w:t>provádí dílo</w:t>
      </w:r>
      <w:r w:rsidRPr="001F28B4">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nebude</w:t>
      </w:r>
      <w:r w:rsidRPr="001F28B4">
        <w:rPr>
          <w:rFonts w:asciiTheme="minorHAnsi" w:hAnsiTheme="minorHAnsi" w:cstheme="minorHAnsi"/>
          <w:szCs w:val="22"/>
          <w:lang w:val="cs-CZ"/>
        </w:rPr>
        <w:t xml:space="preserve"> provedeno řádně,</w:t>
      </w:r>
    </w:p>
    <w:p w14:paraId="62BF9ECE" w14:textId="77777777" w:rsidR="005E2442" w:rsidRPr="001F28B4" w:rsidRDefault="005E2442" w:rsidP="001F28B4">
      <w:pPr>
        <w:pStyle w:val="Clanek11"/>
        <w:numPr>
          <w:ilvl w:val="0"/>
          <w:numId w:val="45"/>
        </w:numPr>
        <w:spacing w:before="60" w:after="60"/>
        <w:rPr>
          <w:rFonts w:asciiTheme="minorHAnsi" w:hAnsiTheme="minorHAnsi" w:cstheme="minorHAnsi"/>
          <w:szCs w:val="22"/>
        </w:rPr>
      </w:pPr>
      <w:r w:rsidRPr="001F28B4">
        <w:rPr>
          <w:rFonts w:asciiTheme="minorHAnsi" w:hAnsiTheme="minorHAnsi" w:cstheme="minorHAnsi"/>
          <w:szCs w:val="22"/>
        </w:rPr>
        <w:t xml:space="preserve">že na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nezíská stavební povolení nebo nebude možné z jiných obdobných důvodů </w:t>
      </w:r>
      <w:r w:rsidRPr="001F28B4">
        <w:rPr>
          <w:rFonts w:asciiTheme="minorHAnsi" w:hAnsiTheme="minorHAnsi" w:cstheme="minorHAnsi"/>
          <w:szCs w:val="22"/>
          <w:lang w:val="cs-CZ"/>
        </w:rPr>
        <w:t>dílo</w:t>
      </w:r>
      <w:r w:rsidRPr="001F28B4">
        <w:rPr>
          <w:rFonts w:asciiTheme="minorHAnsi" w:hAnsiTheme="minorHAnsi" w:cstheme="minorHAnsi"/>
          <w:szCs w:val="22"/>
        </w:rPr>
        <w:t xml:space="preserve"> realizovat.</w:t>
      </w:r>
    </w:p>
    <w:p w14:paraId="6C3C4197" w14:textId="1E5A9AD0"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Plnění této smlouvy předpokládá spolufinancování z Operačního programu </w:t>
      </w:r>
      <w:r w:rsidR="00A90A28" w:rsidRPr="001F28B4">
        <w:rPr>
          <w:rFonts w:asciiTheme="minorHAnsi" w:hAnsiTheme="minorHAnsi" w:cstheme="minorHAnsi"/>
          <w:szCs w:val="22"/>
          <w:lang w:val="cs-CZ"/>
        </w:rPr>
        <w:t>Životní prostředí</w:t>
      </w:r>
      <w:r w:rsidRPr="001F28B4">
        <w:rPr>
          <w:rFonts w:asciiTheme="minorHAnsi" w:hAnsiTheme="minorHAnsi" w:cstheme="minorHAnsi"/>
          <w:szCs w:val="22"/>
        </w:rPr>
        <w:t>. Objednatel si proto vyhrazuje právo odstoupit od smlouvy</w:t>
      </w:r>
      <w:r w:rsidRPr="001F28B4">
        <w:rPr>
          <w:rFonts w:asciiTheme="minorHAnsi" w:hAnsiTheme="minorHAnsi" w:cstheme="minorHAnsi"/>
          <w:szCs w:val="22"/>
          <w:lang w:val="cs-CZ"/>
        </w:rPr>
        <w:t xml:space="preserve"> přede dnem zahájení</w:t>
      </w:r>
      <w:r w:rsidRPr="001F28B4">
        <w:rPr>
          <w:rFonts w:asciiTheme="minorHAnsi" w:hAnsiTheme="minorHAnsi" w:cstheme="minorHAnsi"/>
          <w:szCs w:val="22"/>
        </w:rPr>
        <w:t xml:space="preserve"> bez jakýchkoli sankcí</w:t>
      </w:r>
      <w:r w:rsidRPr="001F28B4">
        <w:rPr>
          <w:rFonts w:asciiTheme="minorHAnsi" w:hAnsiTheme="minorHAnsi" w:cstheme="minorHAnsi"/>
          <w:szCs w:val="22"/>
          <w:lang w:val="cs-CZ"/>
        </w:rPr>
        <w:t xml:space="preserve"> a bez jakékoli povinnosti nahradit zhotoviteli újmu</w:t>
      </w:r>
      <w:r w:rsidRPr="001F28B4">
        <w:rPr>
          <w:rFonts w:asciiTheme="minorHAnsi" w:hAnsiTheme="minorHAnsi" w:cstheme="minorHAnsi"/>
          <w:szCs w:val="22"/>
        </w:rPr>
        <w:t xml:space="preserve"> také v případě, že mu nebude poskytnuta dotace nebo bude dotace krácena</w:t>
      </w:r>
      <w:r w:rsidRPr="001F28B4">
        <w:rPr>
          <w:rFonts w:asciiTheme="minorHAnsi" w:hAnsiTheme="minorHAnsi" w:cstheme="minorHAnsi"/>
          <w:szCs w:val="22"/>
          <w:lang w:val="cs-CZ"/>
        </w:rPr>
        <w:t>.</w:t>
      </w:r>
    </w:p>
    <w:p w14:paraId="5EAD2841"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Zhotovitel je oprávněn od této smlouvy odstoupit také v případě, kdy nenastane den zahájení do </w:t>
      </w:r>
      <w:r w:rsidRPr="001F28B4">
        <w:rPr>
          <w:rFonts w:asciiTheme="minorHAnsi" w:hAnsiTheme="minorHAnsi" w:cstheme="minorHAnsi"/>
          <w:szCs w:val="22"/>
          <w:lang w:val="cs-CZ"/>
        </w:rPr>
        <w:t xml:space="preserve">šesti </w:t>
      </w:r>
      <w:r w:rsidRPr="001F28B4">
        <w:rPr>
          <w:rFonts w:asciiTheme="minorHAnsi" w:hAnsiTheme="minorHAnsi" w:cstheme="minorHAnsi"/>
          <w:szCs w:val="22"/>
        </w:rPr>
        <w:t>(</w:t>
      </w:r>
      <w:r w:rsidRPr="001F28B4">
        <w:rPr>
          <w:rFonts w:asciiTheme="minorHAnsi" w:hAnsiTheme="minorHAnsi" w:cstheme="minorHAnsi"/>
          <w:szCs w:val="22"/>
          <w:lang w:val="cs-CZ"/>
        </w:rPr>
        <w:t>6</w:t>
      </w:r>
      <w:r w:rsidRPr="001F28B4">
        <w:rPr>
          <w:rFonts w:asciiTheme="minorHAnsi" w:hAnsiTheme="minorHAnsi" w:cstheme="minorHAnsi"/>
          <w:szCs w:val="22"/>
        </w:rPr>
        <w:t xml:space="preserve">) </w:t>
      </w:r>
      <w:r w:rsidRPr="001F28B4">
        <w:rPr>
          <w:rFonts w:asciiTheme="minorHAnsi" w:hAnsiTheme="minorHAnsi" w:cstheme="minorHAnsi"/>
          <w:szCs w:val="22"/>
          <w:lang w:val="cs-CZ"/>
        </w:rPr>
        <w:t>měsíců</w:t>
      </w:r>
      <w:r w:rsidRPr="001F28B4">
        <w:rPr>
          <w:rFonts w:asciiTheme="minorHAnsi" w:hAnsiTheme="minorHAnsi" w:cstheme="minorHAnsi"/>
          <w:szCs w:val="22"/>
        </w:rPr>
        <w:t xml:space="preserve"> od uzavření této smlouvy</w:t>
      </w:r>
      <w:r w:rsidRPr="001F28B4">
        <w:rPr>
          <w:rFonts w:asciiTheme="minorHAnsi" w:hAnsiTheme="minorHAnsi" w:cstheme="minorHAnsi"/>
          <w:szCs w:val="22"/>
          <w:lang w:val="cs-CZ"/>
        </w:rPr>
        <w:t>.</w:t>
      </w:r>
    </w:p>
    <w:p w14:paraId="33EE1CC2"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Důsledky odstoupení od smlouvy:</w:t>
      </w:r>
    </w:p>
    <w:p w14:paraId="50D1FB78" w14:textId="77777777" w:rsidR="005E2442" w:rsidRPr="001F28B4" w:rsidRDefault="005E2442" w:rsidP="001F28B4">
      <w:pPr>
        <w:pStyle w:val="Clanek11"/>
        <w:numPr>
          <w:ilvl w:val="0"/>
          <w:numId w:val="46"/>
        </w:numPr>
        <w:spacing w:before="60" w:after="60"/>
        <w:rPr>
          <w:rFonts w:asciiTheme="minorHAnsi" w:hAnsiTheme="minorHAnsi" w:cstheme="minorHAnsi"/>
          <w:szCs w:val="22"/>
        </w:rPr>
      </w:pPr>
      <w:r w:rsidRPr="001F28B4">
        <w:rPr>
          <w:rFonts w:asciiTheme="minorHAnsi" w:hAnsiTheme="minorHAnsi" w:cstheme="minorHAnsi"/>
          <w:szCs w:val="22"/>
        </w:rPr>
        <w:t>Smlouva zaniká doručením projevu vůle o odstoupení druhému účastníkovi.</w:t>
      </w:r>
    </w:p>
    <w:p w14:paraId="22A8FEE4" w14:textId="77777777" w:rsidR="005E2442" w:rsidRPr="001F28B4" w:rsidRDefault="005E2442" w:rsidP="001F28B4">
      <w:pPr>
        <w:pStyle w:val="Clanek11"/>
        <w:numPr>
          <w:ilvl w:val="0"/>
          <w:numId w:val="46"/>
        </w:numPr>
        <w:spacing w:before="60" w:after="60"/>
        <w:rPr>
          <w:rFonts w:asciiTheme="minorHAnsi" w:hAnsiTheme="minorHAnsi" w:cstheme="minorHAnsi"/>
          <w:szCs w:val="22"/>
        </w:rPr>
      </w:pPr>
      <w:r w:rsidRPr="001F28B4">
        <w:rPr>
          <w:rFonts w:asciiTheme="minorHAnsi" w:hAnsiTheme="minorHAnsi" w:cstheme="minorHAnsi"/>
          <w:szCs w:val="22"/>
        </w:rPr>
        <w:t>Odstoupí-li některá ze stran od této smlouvy, smluvní strany vypořádají své závazky z předmětné smlouvy takto:</w:t>
      </w:r>
    </w:p>
    <w:p w14:paraId="48473191" w14:textId="77777777" w:rsidR="005E2442" w:rsidRPr="001F28B4" w:rsidRDefault="005E2442" w:rsidP="001F28B4">
      <w:pPr>
        <w:pStyle w:val="Clanek11"/>
        <w:numPr>
          <w:ilvl w:val="3"/>
          <w:numId w:val="5"/>
        </w:numPr>
        <w:spacing w:before="60" w:after="60"/>
        <w:rPr>
          <w:rFonts w:asciiTheme="minorHAnsi" w:hAnsiTheme="minorHAnsi" w:cstheme="minorHAnsi"/>
          <w:szCs w:val="22"/>
        </w:rPr>
      </w:pPr>
      <w:r w:rsidRPr="001F28B4">
        <w:rPr>
          <w:rFonts w:asciiTheme="minorHAnsi" w:hAnsiTheme="minorHAnsi" w:cstheme="minorHAnsi"/>
          <w:szCs w:val="22"/>
        </w:rPr>
        <w:t>zhotovitel vyzve objednatele k převzetí toho, co mu objednatel nemůže vydat; objednatel je povinen do 3 dnů od obdržení této výzvy zahájit přejímací řízení,</w:t>
      </w:r>
    </w:p>
    <w:p w14:paraId="6E455F1D" w14:textId="77777777" w:rsidR="005E2442" w:rsidRPr="001F28B4" w:rsidRDefault="005E2442" w:rsidP="001F28B4">
      <w:pPr>
        <w:pStyle w:val="Clanek11"/>
        <w:numPr>
          <w:ilvl w:val="3"/>
          <w:numId w:val="5"/>
        </w:numPr>
        <w:spacing w:before="60" w:after="60"/>
        <w:rPr>
          <w:rFonts w:asciiTheme="minorHAnsi" w:hAnsiTheme="minorHAnsi" w:cstheme="minorHAnsi"/>
          <w:szCs w:val="22"/>
        </w:rPr>
      </w:pPr>
      <w:r w:rsidRPr="001F28B4">
        <w:rPr>
          <w:rFonts w:asciiTheme="minorHAnsi" w:hAnsiTheme="minorHAnsi" w:cstheme="minorHAnsi"/>
          <w:szCs w:val="22"/>
        </w:rPr>
        <w:t>zhotovitel ocení to, co nelze vydat, podle položkového rozpočtu, který je přílohou č. 1 této smlouvy, a ocenění předloží objednateli,</w:t>
      </w:r>
    </w:p>
    <w:p w14:paraId="765EDAC3" w14:textId="77777777" w:rsidR="005E2442" w:rsidRPr="001F28B4" w:rsidRDefault="005E2442" w:rsidP="001F28B4">
      <w:pPr>
        <w:pStyle w:val="Clanek11"/>
        <w:numPr>
          <w:ilvl w:val="3"/>
          <w:numId w:val="5"/>
        </w:numPr>
        <w:spacing w:before="60" w:after="60"/>
        <w:rPr>
          <w:rFonts w:asciiTheme="minorHAnsi" w:hAnsiTheme="minorHAnsi" w:cstheme="minorHAnsi"/>
          <w:szCs w:val="22"/>
        </w:rPr>
      </w:pPr>
      <w:r w:rsidRPr="001F28B4">
        <w:rPr>
          <w:rFonts w:asciiTheme="minorHAnsi" w:hAnsiTheme="minorHAnsi" w:cstheme="minorHAnsi"/>
          <w:szCs w:val="22"/>
        </w:rPr>
        <w:t>objednatel poskytne zhotoviteli náhradu za to, co nelze vydat; při určení výše této náhrady se bude vycházet z ocenění předloženého zhotovitelem s tím, že toto ocenění bude korigováno, bude-li to, co nelze vydat, vadné, nebo nebude-li to, co nelze vydat, pro objednatele využitelné,</w:t>
      </w:r>
    </w:p>
    <w:p w14:paraId="2FFB552A" w14:textId="77777777" w:rsidR="005E2442" w:rsidRPr="001F28B4" w:rsidRDefault="005E2442" w:rsidP="001F28B4">
      <w:pPr>
        <w:pStyle w:val="Clanek11"/>
        <w:numPr>
          <w:ilvl w:val="3"/>
          <w:numId w:val="5"/>
        </w:numPr>
        <w:spacing w:before="60" w:after="60"/>
        <w:rPr>
          <w:rFonts w:asciiTheme="minorHAnsi" w:hAnsiTheme="minorHAnsi" w:cstheme="minorHAnsi"/>
          <w:szCs w:val="22"/>
        </w:rPr>
      </w:pPr>
      <w:r w:rsidRPr="001F28B4">
        <w:rPr>
          <w:rFonts w:asciiTheme="minorHAnsi" w:hAnsiTheme="minorHAnsi" w:cstheme="minorHAnsi"/>
          <w:szCs w:val="22"/>
        </w:rPr>
        <w:t>zhotovitel odpovídá objednateli za vady a poskytuje mu záruku ve smyslu této smlouvy na to, co od něj objednatel podle tohoto ustanovení převzal; na odpovědnost za vady a záruku nebude mít vliv, dokončí-li dílo po odstoupení od této smlouvy někdo jiný.</w:t>
      </w:r>
    </w:p>
    <w:p w14:paraId="57FEFC81" w14:textId="77777777" w:rsidR="005E2442" w:rsidRPr="001F28B4" w:rsidRDefault="005E2442" w:rsidP="001F28B4">
      <w:pPr>
        <w:pStyle w:val="Nadpis10"/>
        <w:spacing w:before="60"/>
        <w:ind w:left="567"/>
        <w:jc w:val="both"/>
        <w:rPr>
          <w:rFonts w:asciiTheme="minorHAnsi" w:hAnsiTheme="minorHAnsi" w:cstheme="minorHAnsi"/>
          <w:sz w:val="22"/>
          <w:szCs w:val="22"/>
        </w:rPr>
      </w:pPr>
    </w:p>
    <w:p w14:paraId="6C29CF4E" w14:textId="77777777" w:rsidR="005E2442" w:rsidRPr="001F28B4" w:rsidRDefault="005E2442" w:rsidP="001F28B4">
      <w:pPr>
        <w:pStyle w:val="Nadpis10"/>
        <w:numPr>
          <w:ilvl w:val="0"/>
          <w:numId w:val="1"/>
        </w:numPr>
        <w:spacing w:before="60"/>
        <w:jc w:val="both"/>
        <w:rPr>
          <w:rFonts w:asciiTheme="minorHAnsi" w:hAnsiTheme="minorHAnsi" w:cstheme="minorHAnsi"/>
          <w:bCs w:val="0"/>
          <w:sz w:val="22"/>
          <w:szCs w:val="22"/>
        </w:rPr>
      </w:pPr>
      <w:r w:rsidRPr="001F28B4">
        <w:rPr>
          <w:rFonts w:asciiTheme="minorHAnsi" w:hAnsiTheme="minorHAnsi" w:cstheme="minorHAnsi"/>
          <w:bCs w:val="0"/>
          <w:sz w:val="22"/>
          <w:szCs w:val="22"/>
        </w:rPr>
        <w:t>Závěrečná ustanovení</w:t>
      </w:r>
    </w:p>
    <w:p w14:paraId="1B02D98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 xml:space="preserve">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w:t>
      </w:r>
      <w:r w:rsidRPr="001F28B4">
        <w:rPr>
          <w:rFonts w:asciiTheme="minorHAnsi" w:hAnsiTheme="minorHAnsi" w:cstheme="minorHAnsi"/>
          <w:szCs w:val="22"/>
        </w:rPr>
        <w:lastRenderedPageBreak/>
        <w:t>tato záležitost byla bývala známa již od samého počátku</w:t>
      </w:r>
      <w:r w:rsidRPr="001F28B4">
        <w:rPr>
          <w:rFonts w:asciiTheme="minorHAnsi" w:hAnsiTheme="minorHAnsi" w:cstheme="minorHAnsi"/>
          <w:szCs w:val="22"/>
          <w:lang w:val="cs-CZ"/>
        </w:rPr>
        <w:t>. Toto ustanovení nenahrazuje § 576 zákona č. 89/2012 Sb., občanský zákoník; obě úpravy se uplatní nezávisle na sobě.</w:t>
      </w:r>
    </w:p>
    <w:p w14:paraId="51355465" w14:textId="77777777" w:rsidR="00164FE5" w:rsidRPr="001F28B4" w:rsidRDefault="005E2442" w:rsidP="001F28B4">
      <w:pPr>
        <w:pStyle w:val="Clanek11"/>
        <w:numPr>
          <w:ilvl w:val="1"/>
          <w:numId w:val="1"/>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Pro případ, kdy na straně zhotovitele bude vystupovat více osob z důvodu podání společné nabídky v zadávacím řízení, smluvní strany sjednávají, že všechny osoby uvedené v této smlouvě na straně zhotovitele odpovídají za splnění všech závazků vyplývajících z této smlouvy společně a nerozdílně.</w:t>
      </w:r>
    </w:p>
    <w:p w14:paraId="47F97500" w14:textId="111AEE51" w:rsidR="00164FE5" w:rsidRPr="001F28B4" w:rsidRDefault="00164FE5" w:rsidP="001F28B4">
      <w:pPr>
        <w:pStyle w:val="Clanek11"/>
        <w:numPr>
          <w:ilvl w:val="1"/>
          <w:numId w:val="1"/>
        </w:numPr>
        <w:spacing w:before="60" w:after="60"/>
        <w:rPr>
          <w:rFonts w:asciiTheme="minorHAnsi" w:hAnsiTheme="minorHAnsi" w:cstheme="minorHAnsi"/>
          <w:szCs w:val="22"/>
          <w:lang w:val="cs-CZ"/>
        </w:rPr>
      </w:pPr>
      <w:r w:rsidRPr="001F28B4">
        <w:rPr>
          <w:rFonts w:asciiTheme="minorHAnsi" w:hAnsiTheme="minorHAnsi" w:cstheme="minorHAnsi"/>
          <w:snapToGrid w:val="0"/>
          <w:szCs w:val="22"/>
        </w:rPr>
        <w:t xml:space="preserve">Tato smlouva nabývá platnosti dnem podpisu statutárními orgány smluvních stran, nebo osobami jimi zmocněnými či pověřenými a účinnosti dnem uveřejnění smlouvy v Registru smluv na Portálu veřejné správy České republiky. Za uveřejnění této smlouvy na Portálu veřejné správy České republiky odpovídá objednatel. Zároveň smluvní strany prohlašují, že souhlasí se zveřejněním smlouvy v Registru smluv na Portálu veřejné správy České republiky.  </w:t>
      </w:r>
    </w:p>
    <w:p w14:paraId="6A3388BF"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Zhotovitel nesmí převádět plně ani zčásti své závazky ani práva a povinnosti, které má plnit podle této smlouvy, aniž by předem obdržel od objednatele písemný souhlas s převodem</w:t>
      </w:r>
      <w:r w:rsidRPr="001F28B4">
        <w:rPr>
          <w:rFonts w:asciiTheme="minorHAnsi" w:hAnsiTheme="minorHAnsi" w:cstheme="minorHAnsi"/>
          <w:szCs w:val="22"/>
          <w:lang w:val="cs-CZ"/>
        </w:rPr>
        <w:t>.</w:t>
      </w:r>
    </w:p>
    <w:p w14:paraId="5611EC04"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je na základě § 2e) zákona č. 320/2001 Sb.</w:t>
      </w:r>
      <w:r w:rsidRPr="001F28B4">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Pr="001F28B4">
        <w:rPr>
          <w:rFonts w:asciiTheme="minorHAnsi" w:hAnsiTheme="minorHAnsi" w:cstheme="minorHAnsi"/>
          <w:szCs w:val="22"/>
        </w:rPr>
        <w:t xml:space="preserve">osobou povinnou spolupůsobit při výkonu finanční kontroly. </w:t>
      </w:r>
      <w:r w:rsidRPr="001F28B4">
        <w:rPr>
          <w:rFonts w:asciiTheme="minorHAnsi" w:hAnsiTheme="minorHAnsi" w:cstheme="minorHAnsi"/>
          <w:szCs w:val="22"/>
          <w:lang w:val="cs-CZ"/>
        </w:rPr>
        <w:t xml:space="preserve">Zhotovitel </w:t>
      </w:r>
      <w:r w:rsidRPr="001F28B4">
        <w:rPr>
          <w:rFonts w:asciiTheme="minorHAnsi" w:hAnsiTheme="minorHAnsi" w:cstheme="minorHAnsi"/>
          <w:szCs w:val="22"/>
        </w:rPr>
        <w:t>je v tomto případě povinen vykonat veškerou součinnost s kontrolou.</w:t>
      </w:r>
    </w:p>
    <w:p w14:paraId="08982D1F" w14:textId="65989FA2"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Tato Smlouva</w:t>
      </w:r>
      <w:r w:rsidR="004536DE" w:rsidRPr="001F28B4">
        <w:rPr>
          <w:rFonts w:asciiTheme="minorHAnsi" w:hAnsiTheme="minorHAnsi" w:cstheme="minorHAnsi"/>
          <w:szCs w:val="22"/>
          <w:lang w:val="cs-CZ"/>
        </w:rPr>
        <w:t xml:space="preserve"> se uzavírá v elektronické formě</w:t>
      </w:r>
      <w:r w:rsidRPr="001F28B4">
        <w:rPr>
          <w:rFonts w:asciiTheme="minorHAnsi" w:hAnsiTheme="minorHAnsi" w:cstheme="minorHAnsi"/>
          <w:szCs w:val="22"/>
          <w:lang w:val="cs-CZ"/>
        </w:rPr>
        <w:t>.</w:t>
      </w:r>
    </w:p>
    <w:p w14:paraId="39552F09" w14:textId="77777777" w:rsidR="00164FE5" w:rsidRPr="001F28B4" w:rsidRDefault="005E2442" w:rsidP="001F28B4">
      <w:pPr>
        <w:pStyle w:val="Clanek11"/>
        <w:numPr>
          <w:ilvl w:val="1"/>
          <w:numId w:val="1"/>
        </w:numPr>
        <w:spacing w:before="60" w:after="60"/>
        <w:rPr>
          <w:rFonts w:asciiTheme="minorHAnsi" w:hAnsiTheme="minorHAnsi" w:cstheme="minorHAnsi"/>
          <w:szCs w:val="22"/>
          <w:lang w:val="cs-CZ"/>
        </w:rPr>
      </w:pPr>
      <w:r w:rsidRPr="001F28B4">
        <w:rPr>
          <w:rFonts w:asciiTheme="minorHAnsi" w:hAnsiTheme="minorHAnsi" w:cstheme="minorHAnsi"/>
          <w:szCs w:val="22"/>
        </w:rPr>
        <w:t>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r w:rsidRPr="001F28B4">
        <w:rPr>
          <w:rFonts w:asciiTheme="minorHAnsi" w:hAnsiTheme="minorHAnsi" w:cstheme="minorHAnsi"/>
          <w:szCs w:val="22"/>
          <w:lang w:val="cs-CZ"/>
        </w:rPr>
        <w:t>.</w:t>
      </w:r>
    </w:p>
    <w:p w14:paraId="32370EEF"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lang w:val="cs-CZ"/>
        </w:rPr>
        <w:t>Každá s</w:t>
      </w:r>
      <w:r w:rsidRPr="001F28B4">
        <w:rPr>
          <w:rFonts w:asciiTheme="minorHAnsi" w:hAnsiTheme="minorHAnsi" w:cstheme="minorHAnsi"/>
          <w:szCs w:val="22"/>
        </w:rPr>
        <w:t>mluvní stran</w:t>
      </w:r>
      <w:r w:rsidRPr="001F28B4">
        <w:rPr>
          <w:rFonts w:asciiTheme="minorHAnsi" w:hAnsiTheme="minorHAnsi" w:cstheme="minorHAnsi"/>
          <w:szCs w:val="22"/>
          <w:lang w:val="cs-CZ"/>
        </w:rPr>
        <w:t>a</w:t>
      </w:r>
      <w:r w:rsidRPr="001F28B4">
        <w:rPr>
          <w:rFonts w:asciiTheme="minorHAnsi" w:hAnsiTheme="minorHAnsi" w:cstheme="minorHAnsi"/>
          <w:szCs w:val="22"/>
        </w:rPr>
        <w:t xml:space="preserve"> </w:t>
      </w:r>
      <w:r w:rsidRPr="001F28B4">
        <w:rPr>
          <w:rFonts w:asciiTheme="minorHAnsi" w:hAnsiTheme="minorHAnsi" w:cstheme="minorHAnsi"/>
          <w:szCs w:val="22"/>
          <w:lang w:val="cs-CZ"/>
        </w:rPr>
        <w:t>je povinna</w:t>
      </w:r>
      <w:r w:rsidRPr="001F28B4">
        <w:rPr>
          <w:rFonts w:asciiTheme="minorHAnsi" w:hAnsiTheme="minorHAnsi" w:cstheme="minorHAnsi"/>
          <w:szCs w:val="22"/>
        </w:rPr>
        <w:t xml:space="preserve"> informovat </w:t>
      </w:r>
      <w:r w:rsidRPr="001F28B4">
        <w:rPr>
          <w:rFonts w:asciiTheme="minorHAnsi" w:hAnsiTheme="minorHAnsi" w:cstheme="minorHAnsi"/>
          <w:szCs w:val="22"/>
          <w:lang w:val="cs-CZ"/>
        </w:rPr>
        <w:t>druhou</w:t>
      </w:r>
      <w:r w:rsidRPr="001F28B4">
        <w:rPr>
          <w:rFonts w:asciiTheme="minorHAnsi" w:hAnsiTheme="minorHAnsi" w:cstheme="minorHAnsi"/>
          <w:szCs w:val="22"/>
        </w:rPr>
        <w:t xml:space="preserve"> smluvní stran</w:t>
      </w:r>
      <w:r w:rsidRPr="001F28B4">
        <w:rPr>
          <w:rFonts w:asciiTheme="minorHAnsi" w:hAnsiTheme="minorHAnsi" w:cstheme="minorHAnsi"/>
          <w:szCs w:val="22"/>
          <w:lang w:val="cs-CZ"/>
        </w:rPr>
        <w:t>u</w:t>
      </w:r>
      <w:r w:rsidRPr="001F28B4">
        <w:rPr>
          <w:rFonts w:asciiTheme="minorHAnsi" w:hAnsiTheme="minorHAnsi" w:cstheme="minorHAnsi"/>
          <w:szCs w:val="22"/>
        </w:rPr>
        <w:t xml:space="preserve"> o případné změně identifikačních údajů uvedených v záhlaví této Smlouvy</w:t>
      </w:r>
      <w:r w:rsidRPr="001F28B4">
        <w:rPr>
          <w:rFonts w:asciiTheme="minorHAnsi" w:hAnsiTheme="minorHAnsi" w:cstheme="minorHAnsi"/>
          <w:szCs w:val="22"/>
          <w:lang w:val="cs-CZ"/>
        </w:rPr>
        <w:t>.</w:t>
      </w:r>
    </w:p>
    <w:p w14:paraId="0544AA30"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Tato Smlouva a vztahy z ní vyplývající se řídí právním řádem České republiky</w:t>
      </w:r>
      <w:r w:rsidRPr="001F28B4">
        <w:rPr>
          <w:rFonts w:asciiTheme="minorHAnsi" w:hAnsiTheme="minorHAnsi" w:cstheme="minorHAnsi"/>
          <w:szCs w:val="22"/>
          <w:lang w:val="cs-CZ"/>
        </w:rPr>
        <w:t>.</w:t>
      </w:r>
    </w:p>
    <w:p w14:paraId="1A5E0130" w14:textId="77777777" w:rsidR="00485C9C" w:rsidRPr="001F28B4" w:rsidRDefault="005E2442" w:rsidP="001F28B4">
      <w:pPr>
        <w:pStyle w:val="Clanek11"/>
        <w:numPr>
          <w:ilvl w:val="1"/>
          <w:numId w:val="1"/>
        </w:numPr>
        <w:spacing w:before="60" w:after="60"/>
        <w:rPr>
          <w:rFonts w:asciiTheme="minorHAnsi" w:hAnsiTheme="minorHAnsi" w:cstheme="minorHAnsi"/>
          <w:szCs w:val="22"/>
          <w:lang w:val="cs-CZ"/>
        </w:rPr>
      </w:pPr>
      <w:r w:rsidRPr="001F28B4">
        <w:rPr>
          <w:rFonts w:asciiTheme="minorHAnsi" w:hAnsiTheme="minorHAnsi" w:cstheme="minorHAnsi"/>
          <w:szCs w:val="22"/>
          <w:lang w:val="cs-CZ"/>
        </w:rPr>
        <w:t>Součástí této smlouvy je příloha č. 1 – soupis stavebních prací, dodávek a služeb s výkazem výměr.</w:t>
      </w:r>
      <w:r w:rsidR="00485C9C" w:rsidRPr="001F28B4">
        <w:rPr>
          <w:rFonts w:asciiTheme="minorHAnsi" w:hAnsiTheme="minorHAnsi" w:cstheme="minorHAnsi"/>
          <w:szCs w:val="22"/>
          <w:lang w:val="cs-CZ"/>
        </w:rPr>
        <w:t xml:space="preserve"> </w:t>
      </w:r>
    </w:p>
    <w:p w14:paraId="115F3D28" w14:textId="77777777" w:rsidR="005E2442" w:rsidRPr="001F28B4" w:rsidRDefault="005E2442" w:rsidP="001F28B4">
      <w:pPr>
        <w:pStyle w:val="Clanek11"/>
        <w:numPr>
          <w:ilvl w:val="1"/>
          <w:numId w:val="1"/>
        </w:numPr>
        <w:spacing w:before="60" w:after="60"/>
        <w:rPr>
          <w:rFonts w:asciiTheme="minorHAnsi" w:hAnsiTheme="minorHAnsi" w:cstheme="minorHAnsi"/>
          <w:szCs w:val="22"/>
        </w:rPr>
      </w:pPr>
      <w:r w:rsidRPr="001F28B4">
        <w:rPr>
          <w:rFonts w:asciiTheme="minorHAnsi" w:hAnsiTheme="minorHAnsi" w:cstheme="minorHAnsi"/>
          <w:szCs w:val="22"/>
        </w:rPr>
        <w:t>Smluvní strany shodně prohlašují, že jsou plně svéprávné,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důkaz čehož připojují své vlastnoruční podpisy.</w:t>
      </w:r>
    </w:p>
    <w:p w14:paraId="0DB9D218" w14:textId="77777777" w:rsidR="005E2442" w:rsidRPr="00616AEE" w:rsidRDefault="005E2442" w:rsidP="00616AEE">
      <w:pPr>
        <w:spacing w:after="0"/>
        <w:jc w:val="both"/>
        <w:rPr>
          <w:rFonts w:cstheme="minorHAnsi"/>
        </w:rPr>
      </w:pPr>
    </w:p>
    <w:p w14:paraId="0134C276" w14:textId="5791447D" w:rsidR="005E2442" w:rsidRPr="00616AEE" w:rsidRDefault="005E2442" w:rsidP="00616AEE">
      <w:pPr>
        <w:spacing w:after="0"/>
        <w:jc w:val="both"/>
        <w:rPr>
          <w:rFonts w:cstheme="minorHAnsi"/>
        </w:rPr>
      </w:pPr>
      <w:r w:rsidRPr="00616AEE">
        <w:rPr>
          <w:rFonts w:cstheme="minorHAnsi"/>
        </w:rPr>
        <w:t>V ________________ dne</w:t>
      </w:r>
      <w:r w:rsidR="00EE0C43">
        <w:rPr>
          <w:rFonts w:cstheme="minorHAnsi"/>
        </w:rPr>
        <w:t xml:space="preserve"> 13. 10. 2022</w:t>
      </w:r>
    </w:p>
    <w:p w14:paraId="6014CA82" w14:textId="77777777" w:rsidR="005E2442" w:rsidRPr="00616AEE" w:rsidRDefault="005E2442" w:rsidP="00616AEE">
      <w:pPr>
        <w:spacing w:after="0"/>
        <w:jc w:val="both"/>
        <w:rPr>
          <w:rFonts w:eastAsia="Calibri" w:cstheme="minorHAnsi"/>
        </w:rPr>
      </w:pPr>
      <w:r w:rsidRPr="00616AEE">
        <w:rPr>
          <w:rFonts w:eastAsia="Calibri" w:cstheme="minorHAnsi"/>
        </w:rPr>
        <w:t xml:space="preserve">               </w:t>
      </w:r>
    </w:p>
    <w:p w14:paraId="18A9CC6D" w14:textId="77777777" w:rsidR="005E2442" w:rsidRPr="00616AEE" w:rsidRDefault="005E2442" w:rsidP="00616AEE">
      <w:pPr>
        <w:spacing w:after="0"/>
        <w:jc w:val="both"/>
        <w:rPr>
          <w:rFonts w:eastAsia="Calibri" w:cstheme="minorHAnsi"/>
        </w:rPr>
      </w:pPr>
      <w:r w:rsidRPr="00616AEE">
        <w:rPr>
          <w:rFonts w:eastAsia="Calibri" w:cstheme="minorHAnsi"/>
        </w:rPr>
        <w:t xml:space="preserve">         </w:t>
      </w:r>
    </w:p>
    <w:p w14:paraId="45141F74" w14:textId="77777777" w:rsidR="005E2442" w:rsidRPr="00616AEE" w:rsidRDefault="005E2442" w:rsidP="00616AEE">
      <w:pPr>
        <w:spacing w:after="0"/>
        <w:jc w:val="both"/>
        <w:rPr>
          <w:rFonts w:eastAsia="Calibri" w:cstheme="minorHAnsi"/>
        </w:rPr>
      </w:pPr>
    </w:p>
    <w:p w14:paraId="30078546" w14:textId="77777777" w:rsidR="005E2442" w:rsidRPr="00616AEE" w:rsidRDefault="005E2442" w:rsidP="00616AEE">
      <w:pPr>
        <w:spacing w:after="0"/>
        <w:jc w:val="both"/>
        <w:rPr>
          <w:rFonts w:eastAsia="Calibri" w:cstheme="minorHAnsi"/>
        </w:rPr>
      </w:pPr>
    </w:p>
    <w:p w14:paraId="2B90A9FE" w14:textId="77777777" w:rsidR="005E2442" w:rsidRPr="00616AEE" w:rsidRDefault="005E2442" w:rsidP="00616AEE">
      <w:pPr>
        <w:spacing w:after="0"/>
        <w:jc w:val="both"/>
        <w:rPr>
          <w:rFonts w:cstheme="minorHAnsi"/>
        </w:rPr>
      </w:pPr>
      <w:r w:rsidRPr="00616AEE">
        <w:rPr>
          <w:rFonts w:eastAsia="Calibri" w:cstheme="minorHAnsi"/>
        </w:rPr>
        <w:t xml:space="preserve"> </w:t>
      </w:r>
    </w:p>
    <w:p w14:paraId="67D64DC3" w14:textId="77777777" w:rsidR="005E2442" w:rsidRPr="00616AEE" w:rsidRDefault="005E2442" w:rsidP="00616AEE">
      <w:pPr>
        <w:spacing w:after="0"/>
        <w:jc w:val="both"/>
        <w:rPr>
          <w:rFonts w:cstheme="minorHAnsi"/>
          <w:b/>
        </w:rPr>
      </w:pPr>
      <w:r w:rsidRPr="00616AEE">
        <w:rPr>
          <w:rFonts w:cstheme="minorHAnsi"/>
        </w:rPr>
        <w:t xml:space="preserve">_________________________________                                                  </w:t>
      </w:r>
    </w:p>
    <w:p w14:paraId="23721F89" w14:textId="7290C139" w:rsidR="005E2442" w:rsidRDefault="005E2442" w:rsidP="00616AEE">
      <w:pPr>
        <w:spacing w:after="0"/>
        <w:rPr>
          <w:rFonts w:cstheme="minorHAnsi"/>
        </w:rPr>
      </w:pPr>
    </w:p>
    <w:p w14:paraId="3651970D" w14:textId="7621853F" w:rsidR="004A7BA9" w:rsidRDefault="004A7BA9" w:rsidP="00616AEE">
      <w:pPr>
        <w:spacing w:after="0"/>
        <w:rPr>
          <w:rFonts w:cstheme="minorHAnsi"/>
        </w:rPr>
      </w:pPr>
      <w:r>
        <w:rPr>
          <w:rFonts w:cstheme="minorHAnsi"/>
        </w:rPr>
        <w:t>Archeologický ústav AV ČR, Brno, v. v. i.</w:t>
      </w:r>
    </w:p>
    <w:p w14:paraId="7F01BDF7" w14:textId="646B48D5" w:rsidR="004A7BA9" w:rsidRPr="00616AEE" w:rsidRDefault="004A7BA9" w:rsidP="00616AEE">
      <w:pPr>
        <w:spacing w:after="0"/>
        <w:rPr>
          <w:rFonts w:cstheme="minorHAnsi"/>
        </w:rPr>
      </w:pPr>
      <w:r>
        <w:rPr>
          <w:rFonts w:cstheme="minorHAnsi"/>
        </w:rPr>
        <w:t xml:space="preserve">Mgr. Balázs </w:t>
      </w:r>
      <w:proofErr w:type="spellStart"/>
      <w:r>
        <w:rPr>
          <w:rFonts w:cstheme="minorHAnsi"/>
        </w:rPr>
        <w:t>Komoroczy</w:t>
      </w:r>
      <w:proofErr w:type="spellEnd"/>
      <w:r>
        <w:rPr>
          <w:rFonts w:cstheme="minorHAnsi"/>
        </w:rPr>
        <w:t>, Ph.D., ředitel</w:t>
      </w:r>
    </w:p>
    <w:p w14:paraId="6C30A19C" w14:textId="27FEBC76" w:rsidR="005E2442" w:rsidRPr="004A7BA9" w:rsidRDefault="004A7BA9" w:rsidP="00616AEE">
      <w:pPr>
        <w:spacing w:after="0"/>
        <w:rPr>
          <w:rFonts w:cstheme="minorHAnsi"/>
          <w:i/>
          <w:iCs/>
        </w:rPr>
      </w:pPr>
      <w:r w:rsidRPr="004A7BA9">
        <w:rPr>
          <w:rFonts w:cstheme="minorHAnsi"/>
          <w:i/>
          <w:iCs/>
        </w:rPr>
        <w:t>(</w:t>
      </w:r>
      <w:r w:rsidR="005E2442" w:rsidRPr="004A7BA9">
        <w:rPr>
          <w:rFonts w:cstheme="minorHAnsi"/>
          <w:i/>
          <w:iCs/>
        </w:rPr>
        <w:t>objednatel</w:t>
      </w:r>
      <w:r w:rsidRPr="004A7BA9">
        <w:rPr>
          <w:rFonts w:cstheme="minorHAnsi"/>
          <w:i/>
          <w:iCs/>
        </w:rPr>
        <w:t>)</w:t>
      </w:r>
      <w:r w:rsidR="005E2442" w:rsidRPr="004A7BA9">
        <w:rPr>
          <w:rFonts w:cstheme="minorHAnsi"/>
          <w:i/>
          <w:iCs/>
        </w:rPr>
        <w:t xml:space="preserve">                                                                                                         </w:t>
      </w:r>
    </w:p>
    <w:p w14:paraId="20B4CB85" w14:textId="77777777" w:rsidR="005E2442" w:rsidRPr="00616AEE" w:rsidRDefault="005E2442" w:rsidP="00616AEE">
      <w:pPr>
        <w:spacing w:after="0"/>
        <w:rPr>
          <w:rFonts w:cstheme="minorHAnsi"/>
        </w:rPr>
      </w:pPr>
    </w:p>
    <w:p w14:paraId="5B30A314" w14:textId="77777777" w:rsidR="005E2442" w:rsidRPr="00616AEE" w:rsidRDefault="005E2442" w:rsidP="00616AEE">
      <w:pPr>
        <w:spacing w:after="0"/>
        <w:jc w:val="both"/>
        <w:rPr>
          <w:rFonts w:cstheme="minorHAnsi"/>
        </w:rPr>
      </w:pPr>
    </w:p>
    <w:p w14:paraId="73ED15A6" w14:textId="7E832FCC" w:rsidR="005E2442" w:rsidRPr="00616AEE" w:rsidRDefault="005E2442" w:rsidP="00616AEE">
      <w:pPr>
        <w:spacing w:after="0"/>
        <w:jc w:val="both"/>
        <w:rPr>
          <w:rFonts w:cstheme="minorHAnsi"/>
        </w:rPr>
      </w:pPr>
      <w:r w:rsidRPr="00616AEE">
        <w:rPr>
          <w:rFonts w:cstheme="minorHAnsi"/>
        </w:rPr>
        <w:t>V _____</w:t>
      </w:r>
      <w:r w:rsidR="00EE0C43">
        <w:rPr>
          <w:rFonts w:cstheme="minorHAnsi"/>
        </w:rPr>
        <w:t>___________ dne 24. 10. 2022</w:t>
      </w:r>
      <w:bookmarkStart w:id="10" w:name="_GoBack"/>
      <w:bookmarkEnd w:id="10"/>
    </w:p>
    <w:p w14:paraId="696463E8" w14:textId="77777777" w:rsidR="005E2442" w:rsidRPr="00616AEE" w:rsidRDefault="005E2442" w:rsidP="00616AEE">
      <w:pPr>
        <w:spacing w:after="0"/>
        <w:jc w:val="both"/>
        <w:rPr>
          <w:rFonts w:eastAsia="Calibri" w:cstheme="minorHAnsi"/>
        </w:rPr>
      </w:pPr>
      <w:r w:rsidRPr="00616AEE">
        <w:rPr>
          <w:rFonts w:eastAsia="Calibri" w:cstheme="minorHAnsi"/>
        </w:rPr>
        <w:t xml:space="preserve">               </w:t>
      </w:r>
    </w:p>
    <w:p w14:paraId="4B59BCFB" w14:textId="77777777" w:rsidR="005E2442" w:rsidRPr="00616AEE" w:rsidRDefault="005E2442" w:rsidP="00616AEE">
      <w:pPr>
        <w:spacing w:after="0"/>
        <w:jc w:val="both"/>
        <w:rPr>
          <w:rFonts w:eastAsia="Calibri" w:cstheme="minorHAnsi"/>
        </w:rPr>
      </w:pPr>
      <w:r w:rsidRPr="00616AEE">
        <w:rPr>
          <w:rFonts w:eastAsia="Calibri" w:cstheme="minorHAnsi"/>
        </w:rPr>
        <w:t xml:space="preserve">         </w:t>
      </w:r>
    </w:p>
    <w:p w14:paraId="4CB3D322" w14:textId="77777777" w:rsidR="005E2442" w:rsidRPr="00616AEE" w:rsidRDefault="005E2442" w:rsidP="00616AEE">
      <w:pPr>
        <w:spacing w:after="0"/>
        <w:jc w:val="both"/>
        <w:rPr>
          <w:rFonts w:eastAsia="Calibri" w:cstheme="minorHAnsi"/>
        </w:rPr>
      </w:pPr>
    </w:p>
    <w:p w14:paraId="29B7930C" w14:textId="77777777" w:rsidR="005E2442" w:rsidRPr="00616AEE" w:rsidRDefault="005E2442" w:rsidP="00616AEE">
      <w:pPr>
        <w:spacing w:after="0"/>
        <w:jc w:val="both"/>
        <w:rPr>
          <w:rFonts w:eastAsia="Calibri" w:cstheme="minorHAnsi"/>
        </w:rPr>
      </w:pPr>
    </w:p>
    <w:p w14:paraId="02910915" w14:textId="77777777" w:rsidR="005E2442" w:rsidRPr="00616AEE" w:rsidRDefault="005E2442" w:rsidP="00616AEE">
      <w:pPr>
        <w:spacing w:after="0"/>
        <w:jc w:val="both"/>
        <w:rPr>
          <w:rFonts w:cstheme="minorHAnsi"/>
        </w:rPr>
      </w:pPr>
      <w:r w:rsidRPr="00616AEE">
        <w:rPr>
          <w:rFonts w:eastAsia="Calibri" w:cstheme="minorHAnsi"/>
        </w:rPr>
        <w:t xml:space="preserve"> </w:t>
      </w:r>
    </w:p>
    <w:p w14:paraId="11161651" w14:textId="77777777" w:rsidR="005E2442" w:rsidRPr="00616AEE" w:rsidRDefault="005E2442" w:rsidP="00616AEE">
      <w:pPr>
        <w:spacing w:after="0"/>
        <w:jc w:val="both"/>
        <w:rPr>
          <w:rFonts w:cstheme="minorHAnsi"/>
          <w:b/>
        </w:rPr>
      </w:pPr>
      <w:r w:rsidRPr="00616AEE">
        <w:rPr>
          <w:rFonts w:cstheme="minorHAnsi"/>
        </w:rPr>
        <w:t xml:space="preserve">_________________________________                                                  </w:t>
      </w:r>
    </w:p>
    <w:p w14:paraId="1762D0EF" w14:textId="1F4277E0" w:rsidR="005E2442" w:rsidRDefault="005E2442" w:rsidP="00616AEE">
      <w:pPr>
        <w:spacing w:after="0"/>
        <w:rPr>
          <w:rFonts w:cstheme="minorHAnsi"/>
        </w:rPr>
      </w:pPr>
    </w:p>
    <w:p w14:paraId="53FDA191" w14:textId="6CAE03D5" w:rsidR="004A7BA9" w:rsidRPr="004A7BA9" w:rsidRDefault="004A7BA9" w:rsidP="00616AEE">
      <w:pPr>
        <w:spacing w:after="0"/>
        <w:rPr>
          <w:rFonts w:cstheme="minorHAnsi"/>
          <w:bCs/>
          <w:color w:val="000000"/>
        </w:rPr>
      </w:pPr>
      <w:r w:rsidRPr="004A7BA9">
        <w:rPr>
          <w:rFonts w:cstheme="minorHAnsi"/>
          <w:bCs/>
          <w:color w:val="000000"/>
        </w:rPr>
        <w:t>RENOVA stavební a obchodní společnost s.r.o.</w:t>
      </w:r>
    </w:p>
    <w:p w14:paraId="6AD6061A" w14:textId="4B79AED2" w:rsidR="004A7BA9" w:rsidRPr="004A7BA9" w:rsidRDefault="004A7BA9" w:rsidP="00616AEE">
      <w:pPr>
        <w:spacing w:after="0"/>
        <w:rPr>
          <w:rFonts w:cstheme="minorHAnsi"/>
          <w:bCs/>
        </w:rPr>
      </w:pPr>
      <w:r w:rsidRPr="004A7BA9">
        <w:rPr>
          <w:rFonts w:cstheme="minorHAnsi"/>
          <w:bCs/>
          <w:color w:val="000000"/>
        </w:rPr>
        <w:t>Ing. Zdeněk Marek, jednatel</w:t>
      </w:r>
    </w:p>
    <w:p w14:paraId="5D5BF904" w14:textId="77ECD071" w:rsidR="00C8218C" w:rsidRPr="004A7BA9" w:rsidRDefault="004A7BA9" w:rsidP="00A10FD0">
      <w:pPr>
        <w:spacing w:after="0"/>
        <w:rPr>
          <w:rFonts w:cstheme="minorHAnsi"/>
          <w:i/>
          <w:iCs/>
        </w:rPr>
      </w:pPr>
      <w:r w:rsidRPr="004A7BA9">
        <w:rPr>
          <w:rFonts w:cstheme="minorHAnsi"/>
          <w:i/>
          <w:iCs/>
        </w:rPr>
        <w:t>(</w:t>
      </w:r>
      <w:r w:rsidR="005E2442" w:rsidRPr="004A7BA9">
        <w:rPr>
          <w:rFonts w:cstheme="minorHAnsi"/>
          <w:i/>
          <w:iCs/>
        </w:rPr>
        <w:t>zhotovitel</w:t>
      </w:r>
      <w:r w:rsidRPr="004A7BA9">
        <w:rPr>
          <w:rFonts w:cstheme="minorHAnsi"/>
          <w:i/>
          <w:iCs/>
        </w:rPr>
        <w:t>)</w:t>
      </w:r>
      <w:r w:rsidR="005E2442" w:rsidRPr="004A7BA9">
        <w:rPr>
          <w:rFonts w:cstheme="minorHAnsi"/>
          <w:i/>
          <w:iCs/>
        </w:rPr>
        <w:t xml:space="preserve">                                 </w:t>
      </w:r>
    </w:p>
    <w:sectPr w:rsidR="00C8218C" w:rsidRPr="004A7BA9" w:rsidSect="006D52BB">
      <w:headerReference w:type="default" r:id="rId8"/>
      <w:footerReference w:type="default" r:id="rId9"/>
      <w:pgSz w:w="11906" w:h="16838"/>
      <w:pgMar w:top="134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2F644" w14:textId="77777777" w:rsidR="00FC47A2" w:rsidRDefault="00FC47A2" w:rsidP="00151B5D">
      <w:pPr>
        <w:spacing w:after="0" w:line="240" w:lineRule="auto"/>
      </w:pPr>
      <w:r>
        <w:separator/>
      </w:r>
    </w:p>
  </w:endnote>
  <w:endnote w:type="continuationSeparator" w:id="0">
    <w:p w14:paraId="70F2EBB1" w14:textId="77777777" w:rsidR="00FC47A2" w:rsidRDefault="00FC47A2"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JohnSans Text Pro">
    <w:altName w:val="Arial"/>
    <w:charset w:val="00"/>
    <w:family w:val="moder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8622781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EC647AA" w14:textId="173202C6" w:rsidR="001F28B4" w:rsidRDefault="001F28B4">
            <w:pPr>
              <w:pStyle w:val="Zpat"/>
              <w:pBdr>
                <w:bottom w:val="single" w:sz="6" w:space="1" w:color="auto"/>
              </w:pBdr>
              <w:jc w:val="center"/>
              <w:rPr>
                <w:sz w:val="18"/>
                <w:szCs w:val="18"/>
              </w:rPr>
            </w:pPr>
          </w:p>
          <w:p w14:paraId="5B24D9AE" w14:textId="77777777" w:rsidR="001F28B4" w:rsidRDefault="001F28B4">
            <w:pPr>
              <w:pStyle w:val="Zpat"/>
              <w:jc w:val="center"/>
              <w:rPr>
                <w:sz w:val="18"/>
                <w:szCs w:val="18"/>
              </w:rPr>
            </w:pPr>
          </w:p>
          <w:p w14:paraId="7189CCED" w14:textId="212AF08D" w:rsidR="001F28B4" w:rsidRPr="001F28B4" w:rsidRDefault="001F28B4">
            <w:pPr>
              <w:pStyle w:val="Zpat"/>
              <w:jc w:val="center"/>
              <w:rPr>
                <w:sz w:val="18"/>
                <w:szCs w:val="18"/>
              </w:rPr>
            </w:pPr>
            <w:r w:rsidRPr="001F28B4">
              <w:rPr>
                <w:sz w:val="18"/>
                <w:szCs w:val="18"/>
              </w:rPr>
              <w:t xml:space="preserve">Stránka </w:t>
            </w:r>
            <w:r w:rsidRPr="001F28B4">
              <w:rPr>
                <w:b/>
                <w:bCs/>
                <w:sz w:val="18"/>
                <w:szCs w:val="18"/>
              </w:rPr>
              <w:fldChar w:fldCharType="begin"/>
            </w:r>
            <w:r w:rsidRPr="001F28B4">
              <w:rPr>
                <w:b/>
                <w:bCs/>
                <w:sz w:val="18"/>
                <w:szCs w:val="18"/>
              </w:rPr>
              <w:instrText>PAGE</w:instrText>
            </w:r>
            <w:r w:rsidRPr="001F28B4">
              <w:rPr>
                <w:b/>
                <w:bCs/>
                <w:sz w:val="18"/>
                <w:szCs w:val="18"/>
              </w:rPr>
              <w:fldChar w:fldCharType="separate"/>
            </w:r>
            <w:r w:rsidR="00EE0C43">
              <w:rPr>
                <w:b/>
                <w:bCs/>
                <w:noProof/>
                <w:sz w:val="18"/>
                <w:szCs w:val="18"/>
              </w:rPr>
              <w:t>16</w:t>
            </w:r>
            <w:r w:rsidRPr="001F28B4">
              <w:rPr>
                <w:b/>
                <w:bCs/>
                <w:sz w:val="18"/>
                <w:szCs w:val="18"/>
              </w:rPr>
              <w:fldChar w:fldCharType="end"/>
            </w:r>
            <w:r w:rsidRPr="001F28B4">
              <w:rPr>
                <w:sz w:val="18"/>
                <w:szCs w:val="18"/>
              </w:rPr>
              <w:t xml:space="preserve"> z </w:t>
            </w:r>
            <w:r w:rsidRPr="001F28B4">
              <w:rPr>
                <w:b/>
                <w:bCs/>
                <w:sz w:val="18"/>
                <w:szCs w:val="18"/>
              </w:rPr>
              <w:fldChar w:fldCharType="begin"/>
            </w:r>
            <w:r w:rsidRPr="001F28B4">
              <w:rPr>
                <w:b/>
                <w:bCs/>
                <w:sz w:val="18"/>
                <w:szCs w:val="18"/>
              </w:rPr>
              <w:instrText>NUMPAGES</w:instrText>
            </w:r>
            <w:r w:rsidRPr="001F28B4">
              <w:rPr>
                <w:b/>
                <w:bCs/>
                <w:sz w:val="18"/>
                <w:szCs w:val="18"/>
              </w:rPr>
              <w:fldChar w:fldCharType="separate"/>
            </w:r>
            <w:r w:rsidR="00EE0C43">
              <w:rPr>
                <w:b/>
                <w:bCs/>
                <w:noProof/>
                <w:sz w:val="18"/>
                <w:szCs w:val="18"/>
              </w:rPr>
              <w:t>16</w:t>
            </w:r>
            <w:r w:rsidRPr="001F28B4">
              <w:rPr>
                <w:b/>
                <w:bCs/>
                <w:sz w:val="18"/>
                <w:szCs w:val="18"/>
              </w:rPr>
              <w:fldChar w:fldCharType="end"/>
            </w:r>
          </w:p>
        </w:sdtContent>
      </w:sdt>
    </w:sdtContent>
  </w:sdt>
  <w:p w14:paraId="5BF205A2" w14:textId="77777777" w:rsidR="001F28B4" w:rsidRDefault="001F28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46DA3" w14:textId="77777777" w:rsidR="00FC47A2" w:rsidRDefault="00FC47A2" w:rsidP="00151B5D">
      <w:pPr>
        <w:spacing w:after="0" w:line="240" w:lineRule="auto"/>
      </w:pPr>
      <w:r>
        <w:separator/>
      </w:r>
    </w:p>
  </w:footnote>
  <w:footnote w:type="continuationSeparator" w:id="0">
    <w:p w14:paraId="32A8AE40" w14:textId="77777777" w:rsidR="00FC47A2" w:rsidRDefault="00FC47A2" w:rsidP="00151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F14E" w14:textId="3A73F829" w:rsidR="00151B5D" w:rsidRDefault="00277975">
    <w:pPr>
      <w:pStyle w:val="Zhlav"/>
    </w:pPr>
    <w:r>
      <w:rPr>
        <w:noProof/>
        <w:lang w:eastAsia="cs-CZ"/>
      </w:rPr>
      <w:drawing>
        <wp:inline distT="0" distB="0" distL="0" distR="0" wp14:anchorId="0E0408BA" wp14:editId="50EAA9EA">
          <wp:extent cx="3038475" cy="664666"/>
          <wp:effectExtent l="0" t="0" r="0" b="2540"/>
          <wp:docPr id="1" name="Obrázek 1" descr="Obsah obrázku nůž,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nůž, stůl&#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78022" cy="695192"/>
                  </a:xfrm>
                  <a:prstGeom prst="rect">
                    <a:avLst/>
                  </a:prstGeom>
                </pic:spPr>
              </pic:pic>
            </a:graphicData>
          </a:graphic>
        </wp:inline>
      </w:drawing>
    </w:r>
  </w:p>
  <w:p w14:paraId="62BB1813" w14:textId="77777777" w:rsidR="00151B5D" w:rsidRDefault="00151B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263"/>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5F41E41"/>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6F51832"/>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
    <w:nsid w:val="0B6C633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BA61A68"/>
    <w:multiLevelType w:val="hybridMultilevel"/>
    <w:tmpl w:val="E02A50DC"/>
    <w:lvl w:ilvl="0" w:tplc="639E4302">
      <w:start w:val="1"/>
      <w:numFmt w:val="decimal"/>
      <w:lvlText w:val="%1."/>
      <w:lvlJc w:val="left"/>
      <w:pPr>
        <w:tabs>
          <w:tab w:val="num" w:pos="360"/>
        </w:tabs>
        <w:ind w:left="357" w:hanging="357"/>
      </w:pPr>
      <w:rPr>
        <w:b w:val="0"/>
        <w:i w:val="0"/>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02628CB"/>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112F590E"/>
    <w:multiLevelType w:val="hybridMultilevel"/>
    <w:tmpl w:val="B860D168"/>
    <w:lvl w:ilvl="0" w:tplc="2D882C3C">
      <w:start w:val="1"/>
      <w:numFmt w:val="lowerLetter"/>
      <w:lvlText w:val="(%1)"/>
      <w:lvlJc w:val="left"/>
      <w:pPr>
        <w:ind w:left="797" w:hanging="360"/>
      </w:pPr>
      <w:rPr>
        <w:rFonts w:ascii="Calibri" w:eastAsia="MS Mincho" w:hAnsi="Calibri" w:cs="Times New Roman"/>
        <w:i/>
        <w:iCs w:val="0"/>
        <w:sz w:val="22"/>
        <w:szCs w:val="22"/>
      </w:rPr>
    </w:lvl>
    <w:lvl w:ilvl="1" w:tplc="04050019">
      <w:start w:val="1"/>
      <w:numFmt w:val="lowerLetter"/>
      <w:lvlText w:val="%2."/>
      <w:lvlJc w:val="left"/>
      <w:pPr>
        <w:ind w:left="1517" w:hanging="360"/>
      </w:pPr>
    </w:lvl>
    <w:lvl w:ilvl="2" w:tplc="0405001B">
      <w:start w:val="1"/>
      <w:numFmt w:val="lowerRoman"/>
      <w:lvlText w:val="%3."/>
      <w:lvlJc w:val="right"/>
      <w:pPr>
        <w:ind w:left="2237" w:hanging="180"/>
      </w:pPr>
    </w:lvl>
    <w:lvl w:ilvl="3" w:tplc="0405000F">
      <w:start w:val="1"/>
      <w:numFmt w:val="decimal"/>
      <w:lvlText w:val="%4."/>
      <w:lvlJc w:val="left"/>
      <w:pPr>
        <w:ind w:left="2957" w:hanging="360"/>
      </w:pPr>
    </w:lvl>
    <w:lvl w:ilvl="4" w:tplc="04050019">
      <w:start w:val="1"/>
      <w:numFmt w:val="lowerLetter"/>
      <w:lvlText w:val="%5."/>
      <w:lvlJc w:val="left"/>
      <w:pPr>
        <w:ind w:left="3677" w:hanging="360"/>
      </w:pPr>
    </w:lvl>
    <w:lvl w:ilvl="5" w:tplc="0405001B">
      <w:start w:val="1"/>
      <w:numFmt w:val="lowerRoman"/>
      <w:lvlText w:val="%6."/>
      <w:lvlJc w:val="right"/>
      <w:pPr>
        <w:ind w:left="4397" w:hanging="180"/>
      </w:pPr>
    </w:lvl>
    <w:lvl w:ilvl="6" w:tplc="0405000F">
      <w:start w:val="1"/>
      <w:numFmt w:val="decimal"/>
      <w:lvlText w:val="%7."/>
      <w:lvlJc w:val="left"/>
      <w:pPr>
        <w:ind w:left="5117" w:hanging="360"/>
      </w:pPr>
    </w:lvl>
    <w:lvl w:ilvl="7" w:tplc="04050019">
      <w:start w:val="1"/>
      <w:numFmt w:val="lowerLetter"/>
      <w:lvlText w:val="%8."/>
      <w:lvlJc w:val="left"/>
      <w:pPr>
        <w:ind w:left="5837" w:hanging="360"/>
      </w:pPr>
    </w:lvl>
    <w:lvl w:ilvl="8" w:tplc="0405001B">
      <w:start w:val="1"/>
      <w:numFmt w:val="lowerRoman"/>
      <w:lvlText w:val="%9."/>
      <w:lvlJc w:val="right"/>
      <w:pPr>
        <w:ind w:left="6557" w:hanging="180"/>
      </w:pPr>
    </w:lvl>
  </w:abstractNum>
  <w:abstractNum w:abstractNumId="7">
    <w:nsid w:val="1263170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31F4390"/>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140A76C0"/>
    <w:multiLevelType w:val="multilevel"/>
    <w:tmpl w:val="520CEEEA"/>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4471712"/>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1">
    <w:nsid w:val="14FE0DBB"/>
    <w:multiLevelType w:val="hybridMultilevel"/>
    <w:tmpl w:val="DF9CFDC6"/>
    <w:lvl w:ilvl="0" w:tplc="516AB3A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2">
    <w:nsid w:val="170020CD"/>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199F27B7"/>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4">
    <w:nsid w:val="1CB337BC"/>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1D6278B5"/>
    <w:multiLevelType w:val="hybridMultilevel"/>
    <w:tmpl w:val="1FF8C53C"/>
    <w:lvl w:ilvl="0" w:tplc="182A4EA6">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6">
    <w:nsid w:val="1DED4499"/>
    <w:multiLevelType w:val="hybridMultilevel"/>
    <w:tmpl w:val="2B584270"/>
    <w:lvl w:ilvl="0" w:tplc="0E308BFA">
      <w:start w:val="1"/>
      <w:numFmt w:val="lowerLetter"/>
      <w:lvlText w:val="(%1)"/>
      <w:lvlJc w:val="left"/>
      <w:pPr>
        <w:ind w:left="927" w:hanging="360"/>
      </w:pPr>
      <w:rPr>
        <w:rFonts w:ascii="Calibri" w:eastAsia="Times New Roman" w:hAnsi="Calibri" w:cs="Times New Roman" w:hint="default"/>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7">
    <w:nsid w:val="21834CE8"/>
    <w:multiLevelType w:val="multilevel"/>
    <w:tmpl w:val="C35E7C32"/>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nsid w:val="21FF5A46"/>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238A2847"/>
    <w:multiLevelType w:val="hybridMultilevel"/>
    <w:tmpl w:val="9CDE6744"/>
    <w:lvl w:ilvl="0" w:tplc="3AE01178">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0">
    <w:nsid w:val="241F7DBD"/>
    <w:multiLevelType w:val="multilevel"/>
    <w:tmpl w:val="26E6899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b w:val="0"/>
      </w:rPr>
    </w:lvl>
    <w:lvl w:ilvl="3">
      <w:start w:val="1"/>
      <w:numFmt w:val="lowerRoman"/>
      <w:lvlText w:val="(%4)"/>
      <w:lvlJc w:val="left"/>
      <w:pPr>
        <w:tabs>
          <w:tab w:val="num" w:pos="1418"/>
        </w:tabs>
        <w:ind w:left="1418" w:hanging="426"/>
      </w:pPr>
      <w:rPr>
        <w:rFonts w:ascii="Calibri" w:eastAsia="Times New Roman" w:hAnsi="Calibri" w:cs="Calibri"/>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1">
    <w:nsid w:val="26536E74"/>
    <w:multiLevelType w:val="multilevel"/>
    <w:tmpl w:val="9320AEFC"/>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nsid w:val="26B77717"/>
    <w:multiLevelType w:val="hybridMultilevel"/>
    <w:tmpl w:val="45E01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6D57F5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nsid w:val="2730242A"/>
    <w:multiLevelType w:val="hybridMultilevel"/>
    <w:tmpl w:val="512ED568"/>
    <w:lvl w:ilvl="0" w:tplc="186656D2">
      <w:start w:val="3"/>
      <w:numFmt w:val="bullet"/>
      <w:lvlText w:val="-"/>
      <w:lvlJc w:val="left"/>
      <w:pPr>
        <w:ind w:left="405" w:hanging="360"/>
      </w:pPr>
      <w:rPr>
        <w:rFonts w:ascii="Open Sans" w:eastAsia="Calibri" w:hAnsi="Open Sans" w:cs="Open Sans"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25">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B5A68EB"/>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nsid w:val="2C7700F6"/>
    <w:multiLevelType w:val="multilevel"/>
    <w:tmpl w:val="03DA2002"/>
    <w:lvl w:ilvl="0">
      <w:start w:val="3"/>
      <w:numFmt w:val="decimal"/>
      <w:lvlText w:val="%1."/>
      <w:lvlJc w:val="left"/>
      <w:pPr>
        <w:tabs>
          <w:tab w:val="num" w:pos="567"/>
        </w:tabs>
        <w:ind w:left="567" w:hanging="567"/>
      </w:pPr>
    </w:lvl>
    <w:lvl w:ilvl="1">
      <w:start w:val="1"/>
      <w:numFmt w:val="decimal"/>
      <w:lvlText w:val="%1.%2."/>
      <w:lvlJc w:val="left"/>
      <w:pPr>
        <w:tabs>
          <w:tab w:val="num" w:pos="454"/>
        </w:tabs>
        <w:ind w:left="454" w:hanging="454"/>
      </w:pPr>
      <w:rPr>
        <w:rFonts w:ascii="Calibri" w:hAnsi="Calibri" w:cs="Calibri" w:hint="default"/>
        <w:b w:val="0"/>
        <w:i w:val="0"/>
        <w:sz w:val="20"/>
      </w:rPr>
    </w:lvl>
    <w:lvl w:ilvl="2">
      <w:start w:val="1"/>
      <w:numFmt w:val="decimal"/>
      <w:lvlText w:val="%1.%2.%3."/>
      <w:lvlJc w:val="left"/>
      <w:pPr>
        <w:tabs>
          <w:tab w:val="num" w:pos="1072"/>
        </w:tabs>
        <w:ind w:left="1072" w:hanging="504"/>
      </w:pPr>
      <w:rPr>
        <w:rFonts w:ascii="Calibri" w:hAnsi="Calibri" w:cs="Calibri" w:hint="default"/>
        <w:b w:val="0"/>
        <w:i w:val="0"/>
        <w:sz w:val="20"/>
      </w:rPr>
    </w:lvl>
    <w:lvl w:ilvl="3">
      <w:start w:val="1"/>
      <w:numFmt w:val="decimal"/>
      <w:lvlText w:val="%1.%2.%3.%4."/>
      <w:lvlJc w:val="left"/>
      <w:pPr>
        <w:tabs>
          <w:tab w:val="num" w:pos="1800"/>
        </w:tabs>
        <w:ind w:left="1728" w:hanging="648"/>
      </w:pPr>
      <w:rPr>
        <w:b w:val="0"/>
        <w:i w:val="0"/>
        <w:color w:val="auto"/>
      </w:rPr>
    </w:lvl>
    <w:lvl w:ilvl="4">
      <w:start w:val="1"/>
      <w:numFmt w:val="decimal"/>
      <w:lvlText w:val="%1.%2.%3.%4.%5."/>
      <w:lvlJc w:val="left"/>
      <w:pPr>
        <w:tabs>
          <w:tab w:val="num" w:pos="2520"/>
        </w:tabs>
        <w:ind w:left="2232" w:hanging="792"/>
      </w:pPr>
      <w:rPr>
        <w:color w:val="auto"/>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2E2A3F5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9">
    <w:nsid w:val="3FFF6E0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4071718C"/>
    <w:multiLevelType w:val="multilevel"/>
    <w:tmpl w:val="26E6899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b w:val="0"/>
      </w:rPr>
    </w:lvl>
    <w:lvl w:ilvl="3">
      <w:start w:val="1"/>
      <w:numFmt w:val="lowerRoman"/>
      <w:lvlText w:val="(%4)"/>
      <w:lvlJc w:val="left"/>
      <w:pPr>
        <w:tabs>
          <w:tab w:val="num" w:pos="1418"/>
        </w:tabs>
        <w:ind w:left="1418" w:hanging="426"/>
      </w:pPr>
      <w:rPr>
        <w:rFonts w:ascii="Calibri" w:eastAsia="Times New Roman" w:hAnsi="Calibri" w:cs="Calibri"/>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1">
    <w:nsid w:val="420916F0"/>
    <w:multiLevelType w:val="hybridMultilevel"/>
    <w:tmpl w:val="DF9CFDC6"/>
    <w:lvl w:ilvl="0" w:tplc="516AB3A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2">
    <w:nsid w:val="42283A65"/>
    <w:multiLevelType w:val="hybridMultilevel"/>
    <w:tmpl w:val="7F823F0E"/>
    <w:lvl w:ilvl="0" w:tplc="896EDCF4">
      <w:start w:val="1"/>
      <w:numFmt w:val="lowerLetter"/>
      <w:lvlText w:val="(%1)"/>
      <w:lvlJc w:val="left"/>
      <w:pPr>
        <w:ind w:left="567" w:hanging="360"/>
      </w:pPr>
      <w:rPr>
        <w:rFonts w:ascii="Calibri" w:eastAsia="MS Mincho" w:hAnsi="Calibri" w:cs="Times New Roman"/>
        <w:sz w:val="22"/>
        <w:szCs w:val="22"/>
      </w:rPr>
    </w:lvl>
    <w:lvl w:ilvl="1" w:tplc="04050019" w:tentative="1">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33">
    <w:nsid w:val="442A40DA"/>
    <w:multiLevelType w:val="multilevel"/>
    <w:tmpl w:val="26E6899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b w:val="0"/>
      </w:rPr>
    </w:lvl>
    <w:lvl w:ilvl="3">
      <w:start w:val="1"/>
      <w:numFmt w:val="lowerRoman"/>
      <w:lvlText w:val="(%4)"/>
      <w:lvlJc w:val="left"/>
      <w:pPr>
        <w:tabs>
          <w:tab w:val="num" w:pos="1418"/>
        </w:tabs>
        <w:ind w:left="1418" w:hanging="426"/>
      </w:pPr>
      <w:rPr>
        <w:rFonts w:ascii="Calibri" w:eastAsia="Times New Roman" w:hAnsi="Calibri" w:cs="Calibri"/>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4">
    <w:nsid w:val="44802B68"/>
    <w:multiLevelType w:val="hybridMultilevel"/>
    <w:tmpl w:val="C8AE6CC8"/>
    <w:lvl w:ilvl="0" w:tplc="9BE29CF2">
      <w:start w:val="1"/>
      <w:numFmt w:val="lowerLetter"/>
      <w:lvlText w:val="(%1)"/>
      <w:lvlJc w:val="left"/>
      <w:pPr>
        <w:ind w:left="927" w:hanging="360"/>
      </w:pPr>
      <w:rPr>
        <w:rFonts w:ascii="Calibri" w:eastAsia="Times New Roman" w:hAnsi="Calibri" w:cs="Calibr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nsid w:val="49CF4C69"/>
    <w:multiLevelType w:val="multilevel"/>
    <w:tmpl w:val="1624E2E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b w:val="0"/>
      </w:rPr>
    </w:lvl>
    <w:lvl w:ilvl="3">
      <w:start w:val="1"/>
      <w:numFmt w:val="lowerRoman"/>
      <w:lvlText w:val="(%4)"/>
      <w:lvlJc w:val="left"/>
      <w:pPr>
        <w:tabs>
          <w:tab w:val="num" w:pos="1418"/>
        </w:tabs>
        <w:ind w:left="1418" w:hanging="426"/>
      </w:pPr>
      <w:rPr>
        <w:rFonts w:ascii="Calibri" w:eastAsia="Times New Roman" w:hAnsi="Calibri" w:cs="Times New Roman"/>
        <w:i/>
        <w:iCs w:val="0"/>
        <w:sz w:val="22"/>
        <w:szCs w:val="22"/>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6">
    <w:nsid w:val="4A740056"/>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37">
    <w:nsid w:val="4CE237A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nsid w:val="4D0030E7"/>
    <w:multiLevelType w:val="multilevel"/>
    <w:tmpl w:val="26E6899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ascii="Calibri" w:eastAsia="Times New Roman" w:hAnsi="Calibri" w:cs="Calibri"/>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nsid w:val="4F99621A"/>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0">
    <w:nsid w:val="4F9F587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50C01A21"/>
    <w:multiLevelType w:val="hybridMultilevel"/>
    <w:tmpl w:val="5C8CD280"/>
    <w:lvl w:ilvl="0" w:tplc="126C399A">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2">
    <w:nsid w:val="594621A4"/>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nsid w:val="5A553B80"/>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4">
    <w:nsid w:val="5E441542"/>
    <w:multiLevelType w:val="hybridMultilevel"/>
    <w:tmpl w:val="848EC540"/>
    <w:lvl w:ilvl="0" w:tplc="D6ECD680">
      <w:start w:val="1"/>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nsid w:val="5E983BEF"/>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nsid w:val="68AB4866"/>
    <w:multiLevelType w:val="multilevel"/>
    <w:tmpl w:val="26E6899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ascii="Calibri" w:eastAsia="Times New Roman" w:hAnsi="Calibri" w:cs="Calibri"/>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7">
    <w:nsid w:val="6F4B5D6A"/>
    <w:multiLevelType w:val="multilevel"/>
    <w:tmpl w:val="9320AEFC"/>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8">
    <w:nsid w:val="731A0529"/>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nsid w:val="77036E7F"/>
    <w:multiLevelType w:val="multilevel"/>
    <w:tmpl w:val="26E6899E"/>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b w:val="0"/>
      </w:rPr>
    </w:lvl>
    <w:lvl w:ilvl="3">
      <w:start w:val="1"/>
      <w:numFmt w:val="lowerRoman"/>
      <w:lvlText w:val="(%4)"/>
      <w:lvlJc w:val="left"/>
      <w:pPr>
        <w:tabs>
          <w:tab w:val="num" w:pos="1418"/>
        </w:tabs>
        <w:ind w:left="1418" w:hanging="426"/>
      </w:pPr>
      <w:rPr>
        <w:rFonts w:ascii="Calibri" w:eastAsia="Times New Roman" w:hAnsi="Calibri" w:cs="Calibri"/>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50">
    <w:nsid w:val="78D01C8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1">
    <w:nsid w:val="7FF52473"/>
    <w:multiLevelType w:val="multilevel"/>
    <w:tmpl w:val="9320AEFC"/>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47"/>
  </w:num>
  <w:num w:numId="2">
    <w:abstractNumId w:val="4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7"/>
  </w:num>
  <w:num w:numId="19">
    <w:abstractNumId w:val="41"/>
  </w:num>
  <w:num w:numId="20">
    <w:abstractNumId w:val="51"/>
  </w:num>
  <w:num w:numId="21">
    <w:abstractNumId w:val="10"/>
  </w:num>
  <w:num w:numId="22">
    <w:abstractNumId w:val="13"/>
  </w:num>
  <w:num w:numId="23">
    <w:abstractNumId w:val="21"/>
  </w:num>
  <w:num w:numId="24">
    <w:abstractNumId w:val="6"/>
  </w:num>
  <w:num w:numId="25">
    <w:abstractNumId w:val="46"/>
  </w:num>
  <w:num w:numId="26">
    <w:abstractNumId w:val="31"/>
  </w:num>
  <w:num w:numId="27">
    <w:abstractNumId w:val="25"/>
  </w:num>
  <w:num w:numId="28">
    <w:abstractNumId w:val="9"/>
  </w:num>
  <w:num w:numId="29">
    <w:abstractNumId w:val="7"/>
  </w:num>
  <w:num w:numId="30">
    <w:abstractNumId w:val="45"/>
  </w:num>
  <w:num w:numId="31">
    <w:abstractNumId w:val="32"/>
  </w:num>
  <w:num w:numId="32">
    <w:abstractNumId w:val="5"/>
  </w:num>
  <w:num w:numId="33">
    <w:abstractNumId w:val="12"/>
  </w:num>
  <w:num w:numId="34">
    <w:abstractNumId w:val="29"/>
  </w:num>
  <w:num w:numId="35">
    <w:abstractNumId w:val="14"/>
  </w:num>
  <w:num w:numId="36">
    <w:abstractNumId w:val="48"/>
  </w:num>
  <w:num w:numId="37">
    <w:abstractNumId w:val="50"/>
  </w:num>
  <w:num w:numId="38">
    <w:abstractNumId w:val="40"/>
  </w:num>
  <w:num w:numId="39">
    <w:abstractNumId w:val="37"/>
  </w:num>
  <w:num w:numId="40">
    <w:abstractNumId w:val="3"/>
  </w:num>
  <w:num w:numId="41">
    <w:abstractNumId w:val="18"/>
  </w:num>
  <w:num w:numId="42">
    <w:abstractNumId w:val="23"/>
  </w:num>
  <w:num w:numId="43">
    <w:abstractNumId w:val="0"/>
  </w:num>
  <w:num w:numId="44">
    <w:abstractNumId w:val="8"/>
  </w:num>
  <w:num w:numId="45">
    <w:abstractNumId w:val="1"/>
  </w:num>
  <w:num w:numId="46">
    <w:abstractNumId w:val="26"/>
  </w:num>
  <w:num w:numId="47">
    <w:abstractNumId w:val="44"/>
  </w:num>
  <w:num w:numId="48">
    <w:abstractNumId w:val="34"/>
  </w:num>
  <w:num w:numId="49">
    <w:abstractNumId w:val="43"/>
  </w:num>
  <w:num w:numId="50">
    <w:abstractNumId w:val="42"/>
  </w:num>
  <w:num w:numId="51">
    <w:abstractNumId w:val="22"/>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04FA6"/>
    <w:rsid w:val="00010D79"/>
    <w:rsid w:val="000358AC"/>
    <w:rsid w:val="00047F54"/>
    <w:rsid w:val="00063640"/>
    <w:rsid w:val="00064938"/>
    <w:rsid w:val="00076D8C"/>
    <w:rsid w:val="000828BB"/>
    <w:rsid w:val="000A487A"/>
    <w:rsid w:val="000A6F90"/>
    <w:rsid w:val="000B6308"/>
    <w:rsid w:val="000C1676"/>
    <w:rsid w:val="000D07DB"/>
    <w:rsid w:val="000D0866"/>
    <w:rsid w:val="00104B96"/>
    <w:rsid w:val="0010715F"/>
    <w:rsid w:val="001406A1"/>
    <w:rsid w:val="001418A6"/>
    <w:rsid w:val="00143CF1"/>
    <w:rsid w:val="00151B5D"/>
    <w:rsid w:val="00151E20"/>
    <w:rsid w:val="001569C6"/>
    <w:rsid w:val="00164FE5"/>
    <w:rsid w:val="00190AD7"/>
    <w:rsid w:val="00191371"/>
    <w:rsid w:val="0019595C"/>
    <w:rsid w:val="0019701C"/>
    <w:rsid w:val="001D29C5"/>
    <w:rsid w:val="001D62DB"/>
    <w:rsid w:val="001D6621"/>
    <w:rsid w:val="001F28B4"/>
    <w:rsid w:val="00203FFD"/>
    <w:rsid w:val="00205BBE"/>
    <w:rsid w:val="00226441"/>
    <w:rsid w:val="002317A1"/>
    <w:rsid w:val="00262B40"/>
    <w:rsid w:val="00277975"/>
    <w:rsid w:val="002C0100"/>
    <w:rsid w:val="002D036D"/>
    <w:rsid w:val="002D7C49"/>
    <w:rsid w:val="002E254F"/>
    <w:rsid w:val="002F134C"/>
    <w:rsid w:val="002F1CDC"/>
    <w:rsid w:val="00387995"/>
    <w:rsid w:val="00397709"/>
    <w:rsid w:val="003A60E6"/>
    <w:rsid w:val="003A6FC6"/>
    <w:rsid w:val="003C5189"/>
    <w:rsid w:val="003D215B"/>
    <w:rsid w:val="003D7496"/>
    <w:rsid w:val="003E2DE5"/>
    <w:rsid w:val="003E5238"/>
    <w:rsid w:val="003F7624"/>
    <w:rsid w:val="0040216A"/>
    <w:rsid w:val="00403293"/>
    <w:rsid w:val="004076F9"/>
    <w:rsid w:val="0042633A"/>
    <w:rsid w:val="004536DE"/>
    <w:rsid w:val="004560E8"/>
    <w:rsid w:val="004603D4"/>
    <w:rsid w:val="00485C9C"/>
    <w:rsid w:val="004A0426"/>
    <w:rsid w:val="004A7BA9"/>
    <w:rsid w:val="004C5BC1"/>
    <w:rsid w:val="004C7230"/>
    <w:rsid w:val="004E2DFE"/>
    <w:rsid w:val="004F4695"/>
    <w:rsid w:val="004F6D51"/>
    <w:rsid w:val="00501FF0"/>
    <w:rsid w:val="00510D55"/>
    <w:rsid w:val="00513A73"/>
    <w:rsid w:val="00516ACC"/>
    <w:rsid w:val="00546C77"/>
    <w:rsid w:val="00550028"/>
    <w:rsid w:val="00550C84"/>
    <w:rsid w:val="0055305D"/>
    <w:rsid w:val="00557E0E"/>
    <w:rsid w:val="005820A4"/>
    <w:rsid w:val="00586551"/>
    <w:rsid w:val="00593583"/>
    <w:rsid w:val="00596FDB"/>
    <w:rsid w:val="005A2A61"/>
    <w:rsid w:val="005B15F1"/>
    <w:rsid w:val="005B235A"/>
    <w:rsid w:val="005C5FF4"/>
    <w:rsid w:val="005E007F"/>
    <w:rsid w:val="005E2442"/>
    <w:rsid w:val="00611441"/>
    <w:rsid w:val="00616AEE"/>
    <w:rsid w:val="00621CBD"/>
    <w:rsid w:val="00622BF4"/>
    <w:rsid w:val="0064295E"/>
    <w:rsid w:val="00642B00"/>
    <w:rsid w:val="00657ECC"/>
    <w:rsid w:val="00672D14"/>
    <w:rsid w:val="00674132"/>
    <w:rsid w:val="006940FB"/>
    <w:rsid w:val="006956B8"/>
    <w:rsid w:val="006A5728"/>
    <w:rsid w:val="006C6192"/>
    <w:rsid w:val="006D4BD5"/>
    <w:rsid w:val="006D52BB"/>
    <w:rsid w:val="006E4F4E"/>
    <w:rsid w:val="00712E46"/>
    <w:rsid w:val="00717005"/>
    <w:rsid w:val="007405DF"/>
    <w:rsid w:val="007441AC"/>
    <w:rsid w:val="00753831"/>
    <w:rsid w:val="007737C0"/>
    <w:rsid w:val="00782ECE"/>
    <w:rsid w:val="00786146"/>
    <w:rsid w:val="007A53E2"/>
    <w:rsid w:val="007D5844"/>
    <w:rsid w:val="007E44EF"/>
    <w:rsid w:val="007F68AD"/>
    <w:rsid w:val="00813962"/>
    <w:rsid w:val="008165A8"/>
    <w:rsid w:val="0082162F"/>
    <w:rsid w:val="00851FCE"/>
    <w:rsid w:val="008641B4"/>
    <w:rsid w:val="008646CF"/>
    <w:rsid w:val="0086667A"/>
    <w:rsid w:val="0086691C"/>
    <w:rsid w:val="00866BCA"/>
    <w:rsid w:val="008A3EEC"/>
    <w:rsid w:val="008A41AB"/>
    <w:rsid w:val="008A4B5B"/>
    <w:rsid w:val="008E7559"/>
    <w:rsid w:val="009053C8"/>
    <w:rsid w:val="009115E7"/>
    <w:rsid w:val="00916242"/>
    <w:rsid w:val="009251A3"/>
    <w:rsid w:val="009415F4"/>
    <w:rsid w:val="00954944"/>
    <w:rsid w:val="00973E87"/>
    <w:rsid w:val="00980D96"/>
    <w:rsid w:val="009839AA"/>
    <w:rsid w:val="009C4C5B"/>
    <w:rsid w:val="009D7039"/>
    <w:rsid w:val="009E4056"/>
    <w:rsid w:val="00A00778"/>
    <w:rsid w:val="00A03EBB"/>
    <w:rsid w:val="00A10FD0"/>
    <w:rsid w:val="00A17B02"/>
    <w:rsid w:val="00A45334"/>
    <w:rsid w:val="00A46DFA"/>
    <w:rsid w:val="00A710BA"/>
    <w:rsid w:val="00A90A28"/>
    <w:rsid w:val="00AB1DCD"/>
    <w:rsid w:val="00AB514C"/>
    <w:rsid w:val="00AE11B5"/>
    <w:rsid w:val="00AE1FA2"/>
    <w:rsid w:val="00AE2CBC"/>
    <w:rsid w:val="00B04A04"/>
    <w:rsid w:val="00B11E44"/>
    <w:rsid w:val="00B23E99"/>
    <w:rsid w:val="00B348E5"/>
    <w:rsid w:val="00B35716"/>
    <w:rsid w:val="00B37CD7"/>
    <w:rsid w:val="00B40A4E"/>
    <w:rsid w:val="00B512AB"/>
    <w:rsid w:val="00B53E1A"/>
    <w:rsid w:val="00BB3FF8"/>
    <w:rsid w:val="00BD164E"/>
    <w:rsid w:val="00BF1F88"/>
    <w:rsid w:val="00C06FE9"/>
    <w:rsid w:val="00C160B5"/>
    <w:rsid w:val="00C342A3"/>
    <w:rsid w:val="00C3531A"/>
    <w:rsid w:val="00C426B4"/>
    <w:rsid w:val="00C471AE"/>
    <w:rsid w:val="00C61C74"/>
    <w:rsid w:val="00C678F6"/>
    <w:rsid w:val="00C738DF"/>
    <w:rsid w:val="00C8218C"/>
    <w:rsid w:val="00C87E2B"/>
    <w:rsid w:val="00C92E26"/>
    <w:rsid w:val="00CA0A6F"/>
    <w:rsid w:val="00CF5ADB"/>
    <w:rsid w:val="00D01D84"/>
    <w:rsid w:val="00D17D81"/>
    <w:rsid w:val="00D2755F"/>
    <w:rsid w:val="00D74B9C"/>
    <w:rsid w:val="00D97A29"/>
    <w:rsid w:val="00DC459F"/>
    <w:rsid w:val="00DC68DE"/>
    <w:rsid w:val="00DD1EBE"/>
    <w:rsid w:val="00DD4431"/>
    <w:rsid w:val="00DD6DCD"/>
    <w:rsid w:val="00DD6F86"/>
    <w:rsid w:val="00DF2508"/>
    <w:rsid w:val="00DF6335"/>
    <w:rsid w:val="00E024F8"/>
    <w:rsid w:val="00E122B8"/>
    <w:rsid w:val="00E7629F"/>
    <w:rsid w:val="00E93141"/>
    <w:rsid w:val="00E95C45"/>
    <w:rsid w:val="00EE0C43"/>
    <w:rsid w:val="00EE1814"/>
    <w:rsid w:val="00EF053C"/>
    <w:rsid w:val="00EF3C9B"/>
    <w:rsid w:val="00F05FF1"/>
    <w:rsid w:val="00F21312"/>
    <w:rsid w:val="00F25E3F"/>
    <w:rsid w:val="00F34A70"/>
    <w:rsid w:val="00F60609"/>
    <w:rsid w:val="00F67407"/>
    <w:rsid w:val="00F73840"/>
    <w:rsid w:val="00F76C5E"/>
    <w:rsid w:val="00F82BE7"/>
    <w:rsid w:val="00F84051"/>
    <w:rsid w:val="00F86E03"/>
    <w:rsid w:val="00F90E09"/>
    <w:rsid w:val="00FC47A2"/>
    <w:rsid w:val="00FD46AC"/>
    <w:rsid w:val="00FE48A4"/>
    <w:rsid w:val="00FF3934"/>
    <w:rsid w:val="00FF6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0">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5E2442"/>
    <w:pPr>
      <w:keepNext/>
      <w:spacing w:after="0" w:line="240" w:lineRule="auto"/>
      <w:ind w:left="426"/>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5E2442"/>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qFormat/>
    <w:rsid w:val="005E2442"/>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5E2442"/>
    <w:pPr>
      <w:keepNext/>
      <w:numPr>
        <w:numId w:val="27"/>
      </w:numPr>
      <w:spacing w:before="360" w:after="0" w:line="240" w:lineRule="auto"/>
      <w:jc w:val="both"/>
      <w:outlineLvl w:val="5"/>
    </w:pPr>
    <w:rPr>
      <w:rFonts w:ascii="Times New Roman" w:eastAsia="Times New Roman" w:hAnsi="Times New Roman" w:cs="Times New Roman"/>
      <w:b/>
      <w:sz w:val="24"/>
      <w:szCs w:val="20"/>
      <w:lang w:eastAsia="cs-CZ"/>
    </w:rPr>
  </w:style>
  <w:style w:type="paragraph" w:styleId="Nadpis7">
    <w:name w:val="heading 7"/>
    <w:basedOn w:val="Normln"/>
    <w:next w:val="Normln"/>
    <w:link w:val="Nadpis7Char"/>
    <w:qFormat/>
    <w:rsid w:val="005E2442"/>
    <w:pPr>
      <w:keepNext/>
      <w:spacing w:after="0" w:line="360" w:lineRule="auto"/>
      <w:ind w:left="72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5E2442"/>
    <w:pPr>
      <w:keepNext/>
      <w:tabs>
        <w:tab w:val="left" w:pos="5670"/>
      </w:tabs>
      <w:spacing w:before="60" w:after="0" w:line="240" w:lineRule="auto"/>
      <w:ind w:left="284"/>
      <w:outlineLvl w:val="7"/>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151B5D"/>
    <w:rPr>
      <w:rFonts w:ascii="Tahoma" w:hAnsi="Tahoma" w:cs="Tahoma"/>
      <w:sz w:val="16"/>
      <w:szCs w:val="16"/>
    </w:rPr>
  </w:style>
  <w:style w:type="character" w:customStyle="1" w:styleId="Nadpis1Char">
    <w:name w:val="Nadpis 1 Char"/>
    <w:basedOn w:val="Standardnpsmoodstavce"/>
    <w:link w:val="Nadpis10"/>
    <w:uiPriority w:val="99"/>
    <w:rsid w:val="00104B96"/>
    <w:rPr>
      <w:rFonts w:ascii="Cambria" w:eastAsia="Times New Roman" w:hAnsi="Cambria" w:cs="Times New Roman"/>
      <w:b/>
      <w:bCs/>
      <w:kern w:val="32"/>
      <w:sz w:val="32"/>
      <w:szCs w:val="32"/>
      <w:lang w:eastAsia="cs-CZ"/>
    </w:rPr>
  </w:style>
  <w:style w:type="character" w:styleId="Odkaznakoment">
    <w:name w:val="annotation reference"/>
    <w:uiPriority w:val="99"/>
    <w:semiHidden/>
    <w:unhideWhenUsed/>
    <w:rsid w:val="00104B96"/>
    <w:rPr>
      <w:sz w:val="16"/>
      <w:szCs w:val="16"/>
    </w:rPr>
  </w:style>
  <w:style w:type="paragraph" w:styleId="Textkomente">
    <w:name w:val="annotation text"/>
    <w:basedOn w:val="Normln"/>
    <w:link w:val="TextkomenteChar"/>
    <w:uiPriority w:val="99"/>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nhideWhenUsed/>
    <w:rsid w:val="00104B96"/>
    <w:rPr>
      <w:color w:val="0000FF"/>
      <w:u w:val="single"/>
    </w:rPr>
  </w:style>
  <w:style w:type="character" w:customStyle="1" w:styleId="Nadpis2Char">
    <w:name w:val="Nadpis 2 Char"/>
    <w:basedOn w:val="Standardnpsmoodstavce"/>
    <w:link w:val="Nadpis2"/>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rsid w:val="008A4B5B"/>
  </w:style>
  <w:style w:type="paragraph" w:styleId="Revize">
    <w:name w:val="Revision"/>
    <w:hidden/>
    <w:uiPriority w:val="99"/>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UnresolvedMention">
    <w:name w:val="Unresolved Mention"/>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character" w:customStyle="1" w:styleId="Nadpis3Char">
    <w:name w:val="Nadpis 3 Char"/>
    <w:basedOn w:val="Standardnpsmoodstavce"/>
    <w:link w:val="Nadpis3"/>
    <w:rsid w:val="005E2442"/>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5E2442"/>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5E2442"/>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5E2442"/>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5E244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E2442"/>
    <w:rPr>
      <w:rFonts w:ascii="Times New Roman" w:eastAsia="Times New Roman" w:hAnsi="Times New Roman" w:cs="Times New Roman"/>
      <w:sz w:val="24"/>
      <w:szCs w:val="20"/>
      <w:lang w:eastAsia="cs-CZ"/>
    </w:rPr>
  </w:style>
  <w:style w:type="paragraph" w:styleId="Zkladntext">
    <w:name w:val="Body Text"/>
    <w:basedOn w:val="Normln"/>
    <w:link w:val="ZkladntextChar"/>
    <w:rsid w:val="005E2442"/>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E2442"/>
    <w:rPr>
      <w:rFonts w:ascii="Times New Roman" w:eastAsia="Times New Roman" w:hAnsi="Times New Roman" w:cs="Times New Roman"/>
      <w:sz w:val="24"/>
      <w:szCs w:val="20"/>
      <w:lang w:eastAsia="cs-CZ"/>
    </w:rPr>
  </w:style>
  <w:style w:type="table" w:styleId="Mkatabulky">
    <w:name w:val="Table Grid"/>
    <w:basedOn w:val="Normlntabulka"/>
    <w:uiPriority w:val="59"/>
    <w:rsid w:val="005E2442"/>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5E2442"/>
    <w:pPr>
      <w:spacing w:after="0" w:line="240" w:lineRule="auto"/>
      <w:jc w:val="both"/>
    </w:pPr>
    <w:rPr>
      <w:rFonts w:ascii="Times New Roman" w:eastAsia="Times New Roman" w:hAnsi="Times New Roman" w:cs="Times New Roman"/>
      <w:i/>
      <w:szCs w:val="20"/>
      <w:lang w:eastAsia="cs-CZ"/>
    </w:rPr>
  </w:style>
  <w:style w:type="character" w:customStyle="1" w:styleId="ZkladntextodsazenChar">
    <w:name w:val="Základní text odsazený Char"/>
    <w:basedOn w:val="Standardnpsmoodstavce"/>
    <w:link w:val="Zkladntextodsazen"/>
    <w:rsid w:val="005E2442"/>
    <w:rPr>
      <w:rFonts w:ascii="Times New Roman" w:eastAsia="Times New Roman" w:hAnsi="Times New Roman" w:cs="Times New Roman"/>
      <w:i/>
      <w:szCs w:val="20"/>
      <w:lang w:eastAsia="cs-CZ"/>
    </w:rPr>
  </w:style>
  <w:style w:type="paragraph" w:customStyle="1" w:styleId="Odsazen">
    <w:name w:val="Odsazený"/>
    <w:basedOn w:val="Normln"/>
    <w:rsid w:val="005E2442"/>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BodyTextIndent21">
    <w:name w:val="Body Text Indent 21"/>
    <w:basedOn w:val="Normln"/>
    <w:rsid w:val="005E2442"/>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odsazen2">
    <w:name w:val="Body Text Indent 2"/>
    <w:basedOn w:val="Normln"/>
    <w:link w:val="Zkladntextodsazen2Char"/>
    <w:rsid w:val="005E2442"/>
    <w:pPr>
      <w:widowControl w:val="0"/>
      <w:spacing w:after="0" w:line="240" w:lineRule="auto"/>
      <w:ind w:left="1560" w:hanging="709"/>
      <w:jc w:val="both"/>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5E2442"/>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5E2442"/>
    <w:pPr>
      <w:widowControl w:val="0"/>
      <w:spacing w:after="0" w:line="240" w:lineRule="auto"/>
      <w:ind w:left="1701" w:hanging="850"/>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rsid w:val="005E2442"/>
    <w:rPr>
      <w:rFonts w:ascii="Times New Roman" w:eastAsia="Times New Roman" w:hAnsi="Times New Roman" w:cs="Times New Roman"/>
      <w:snapToGrid w:val="0"/>
      <w:sz w:val="24"/>
      <w:szCs w:val="20"/>
      <w:lang w:eastAsia="cs-CZ"/>
    </w:rPr>
  </w:style>
  <w:style w:type="character" w:customStyle="1" w:styleId="Zkladntext3Char">
    <w:name w:val="Základní text 3 Char"/>
    <w:link w:val="Zkladntext3"/>
    <w:rsid w:val="005E2442"/>
  </w:style>
  <w:style w:type="paragraph" w:styleId="Zkladntext3">
    <w:name w:val="Body Text 3"/>
    <w:basedOn w:val="Normln"/>
    <w:link w:val="Zkladntext3Char"/>
    <w:rsid w:val="005E2442"/>
    <w:pPr>
      <w:spacing w:after="0" w:line="240" w:lineRule="auto"/>
      <w:jc w:val="both"/>
    </w:pPr>
  </w:style>
  <w:style w:type="character" w:customStyle="1" w:styleId="Zkladntext3Char1">
    <w:name w:val="Základní text 3 Char1"/>
    <w:basedOn w:val="Standardnpsmoodstavce"/>
    <w:uiPriority w:val="99"/>
    <w:semiHidden/>
    <w:rsid w:val="005E2442"/>
    <w:rPr>
      <w:sz w:val="16"/>
      <w:szCs w:val="16"/>
    </w:rPr>
  </w:style>
  <w:style w:type="character" w:customStyle="1" w:styleId="TextbublinyChar1">
    <w:name w:val="Text bubliny Char1"/>
    <w:uiPriority w:val="99"/>
    <w:semiHidden/>
    <w:rsid w:val="005E2442"/>
    <w:rPr>
      <w:rFonts w:ascii="Tahoma" w:eastAsia="Times New Roman" w:hAnsi="Tahoma" w:cs="Tahoma"/>
      <w:sz w:val="16"/>
      <w:szCs w:val="16"/>
    </w:rPr>
  </w:style>
  <w:style w:type="character" w:customStyle="1" w:styleId="PedmtkomenteChar1">
    <w:name w:val="Předmět komentáře Char1"/>
    <w:uiPriority w:val="99"/>
    <w:semiHidden/>
    <w:rsid w:val="005E2442"/>
    <w:rPr>
      <w:rFonts w:ascii="Times New Roman" w:eastAsia="Times New Roman" w:hAnsi="Times New Roman"/>
      <w:b/>
      <w:bCs/>
    </w:rPr>
  </w:style>
  <w:style w:type="paragraph" w:styleId="Nzev">
    <w:name w:val="Title"/>
    <w:basedOn w:val="Normln"/>
    <w:link w:val="NzevChar"/>
    <w:qFormat/>
    <w:rsid w:val="005E2442"/>
    <w:pPr>
      <w:widowControl w:val="0"/>
      <w:spacing w:before="120" w:after="120" w:line="240" w:lineRule="auto"/>
      <w:jc w:val="center"/>
    </w:pPr>
    <w:rPr>
      <w:rFonts w:ascii="Times New Roman" w:eastAsia="Times New Roman" w:hAnsi="Times New Roman" w:cs="Times New Roman"/>
      <w:b/>
      <w:caps/>
      <w:snapToGrid w:val="0"/>
      <w:kern w:val="28"/>
      <w:sz w:val="40"/>
      <w:szCs w:val="20"/>
      <w:lang w:eastAsia="cs-CZ"/>
    </w:rPr>
  </w:style>
  <w:style w:type="character" w:customStyle="1" w:styleId="NzevChar">
    <w:name w:val="Název Char"/>
    <w:basedOn w:val="Standardnpsmoodstavce"/>
    <w:link w:val="Nzev"/>
    <w:rsid w:val="005E2442"/>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5E2442"/>
    <w:rPr>
      <w:rFonts w:ascii="Tahoma" w:hAnsi="Tahoma" w:cs="Tahoma"/>
      <w:shd w:val="clear" w:color="auto" w:fill="000080"/>
    </w:rPr>
  </w:style>
  <w:style w:type="paragraph" w:customStyle="1" w:styleId="Rozvrendokumentu">
    <w:name w:val="Rozvržení dokumentu"/>
    <w:basedOn w:val="Normln"/>
    <w:link w:val="RozvrendokumentuChar"/>
    <w:semiHidden/>
    <w:rsid w:val="005E2442"/>
    <w:pPr>
      <w:shd w:val="clear" w:color="auto" w:fill="000080"/>
      <w:spacing w:after="0" w:line="240" w:lineRule="auto"/>
    </w:pPr>
    <w:rPr>
      <w:rFonts w:ascii="Tahoma" w:hAnsi="Tahoma" w:cs="Tahoma"/>
    </w:rPr>
  </w:style>
  <w:style w:type="paragraph" w:customStyle="1" w:styleId="Textvbloku1">
    <w:name w:val="Text v bloku1"/>
    <w:basedOn w:val="Normln"/>
    <w:rsid w:val="005E2442"/>
    <w:pPr>
      <w:widowControl w:val="0"/>
      <w:suppressAutoHyphens/>
      <w:spacing w:after="0" w:line="240" w:lineRule="auto"/>
      <w:ind w:right="-92"/>
      <w:jc w:val="both"/>
    </w:pPr>
    <w:rPr>
      <w:rFonts w:ascii="Times New Roman" w:eastAsia="Times New Roman" w:hAnsi="Times New Roman" w:cs="Times New Roman"/>
      <w:sz w:val="24"/>
      <w:szCs w:val="24"/>
      <w:lang w:eastAsia="ar-SA"/>
    </w:rPr>
  </w:style>
  <w:style w:type="character" w:customStyle="1" w:styleId="text5">
    <w:name w:val="text5"/>
    <w:rsid w:val="005E2442"/>
  </w:style>
  <w:style w:type="paragraph" w:customStyle="1" w:styleId="Default">
    <w:name w:val="Default"/>
    <w:rsid w:val="005E2442"/>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0">
    <w:name w:val="Text"/>
    <w:basedOn w:val="Normln"/>
    <w:rsid w:val="005E2442"/>
    <w:pPr>
      <w:spacing w:after="240" w:line="240" w:lineRule="auto"/>
      <w:jc w:val="both"/>
    </w:pPr>
    <w:rPr>
      <w:rFonts w:ascii="Times New Roman" w:eastAsia="Times New Roman" w:hAnsi="Times New Roman" w:cs="Times New Roman"/>
      <w:sz w:val="24"/>
      <w:szCs w:val="20"/>
    </w:rPr>
  </w:style>
  <w:style w:type="paragraph" w:customStyle="1" w:styleId="Styl2">
    <w:name w:val="Styl2"/>
    <w:basedOn w:val="Bezmezer"/>
    <w:uiPriority w:val="99"/>
    <w:qFormat/>
    <w:rsid w:val="005E2442"/>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5E2442"/>
    <w:pPr>
      <w:spacing w:after="0"/>
      <w:ind w:left="1134" w:hanging="425"/>
      <w:jc w:val="both"/>
    </w:pPr>
    <w:rPr>
      <w:rFonts w:ascii="Calibri" w:eastAsia="Times New Roman" w:hAnsi="Calibri" w:cs="Arial"/>
      <w:bCs/>
    </w:rPr>
  </w:style>
  <w:style w:type="paragraph" w:customStyle="1" w:styleId="rovezanadpis">
    <w:name w:val="Úroveň za nadpis"/>
    <w:basedOn w:val="Normln"/>
    <w:link w:val="rovezanadpisChar"/>
    <w:qFormat/>
    <w:rsid w:val="005E2442"/>
    <w:pPr>
      <w:tabs>
        <w:tab w:val="left" w:pos="709"/>
      </w:tabs>
      <w:spacing w:before="60" w:after="60"/>
      <w:ind w:left="709" w:hanging="709"/>
      <w:jc w:val="both"/>
    </w:pPr>
    <w:rPr>
      <w:rFonts w:ascii="Calibri" w:eastAsia="Times New Roman" w:hAnsi="Calibri" w:cs="Arial"/>
      <w:color w:val="000000"/>
      <w:lang w:eastAsia="cs-CZ"/>
    </w:rPr>
  </w:style>
  <w:style w:type="character" w:customStyle="1" w:styleId="rovezanadpisChar">
    <w:name w:val="Úroveň za nadpis Char"/>
    <w:link w:val="rovezanadpis"/>
    <w:rsid w:val="005E2442"/>
    <w:rPr>
      <w:rFonts w:ascii="Calibri" w:eastAsia="Times New Roman" w:hAnsi="Calibri" w:cs="Arial"/>
      <w:color w:val="000000"/>
      <w:lang w:eastAsia="cs-CZ"/>
    </w:rPr>
  </w:style>
  <w:style w:type="paragraph" w:styleId="Bezmezer">
    <w:name w:val="No Spacing"/>
    <w:uiPriority w:val="1"/>
    <w:qFormat/>
    <w:rsid w:val="005E2442"/>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rsid w:val="005E2442"/>
  </w:style>
  <w:style w:type="character" w:customStyle="1" w:styleId="datalabel">
    <w:name w:val="datalabel"/>
    <w:rsid w:val="005E2442"/>
  </w:style>
  <w:style w:type="paragraph" w:customStyle="1" w:styleId="Claneka">
    <w:name w:val="Clanek (a)"/>
    <w:basedOn w:val="Normln"/>
    <w:qFormat/>
    <w:rsid w:val="005E2442"/>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5E2442"/>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PsmenaChar">
    <w:name w:val="Písmena Char"/>
    <w:link w:val="Psmena"/>
    <w:rsid w:val="005E2442"/>
    <w:rPr>
      <w:rFonts w:ascii="Calibri" w:eastAsia="Times New Roman" w:hAnsi="Calibri" w:cs="Arial"/>
      <w:bCs/>
    </w:rPr>
  </w:style>
  <w:style w:type="paragraph" w:customStyle="1" w:styleId="Nadpis1">
    <w:name w:val="Nadpis1"/>
    <w:basedOn w:val="Odstavecseseznamem"/>
    <w:qFormat/>
    <w:rsid w:val="005E2442"/>
    <w:pPr>
      <w:numPr>
        <w:numId w:val="28"/>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5E2442"/>
    <w:pPr>
      <w:numPr>
        <w:ilvl w:val="1"/>
        <w:numId w:val="28"/>
      </w:numPr>
      <w:spacing w:after="240" w:line="240" w:lineRule="auto"/>
      <w:jc w:val="both"/>
    </w:pPr>
    <w:rPr>
      <w:rFonts w:ascii="Arial" w:eastAsia="Times New Roman" w:hAnsi="Arial" w:cs="Arial"/>
      <w:lang w:eastAsia="cs-CZ"/>
    </w:rPr>
  </w:style>
  <w:style w:type="character" w:customStyle="1" w:styleId="Odstavec1Char">
    <w:name w:val="Odstavec1 Char"/>
    <w:link w:val="Odstavec1"/>
    <w:rsid w:val="005E2442"/>
    <w:rPr>
      <w:rFonts w:ascii="Arial" w:eastAsia="Times New Roman" w:hAnsi="Arial" w:cs="Arial"/>
      <w:lang w:eastAsia="cs-CZ"/>
    </w:rPr>
  </w:style>
  <w:style w:type="paragraph" w:customStyle="1" w:styleId="Normln2">
    <w:name w:val="Normální2"/>
    <w:basedOn w:val="Normln"/>
    <w:rsid w:val="00063640"/>
    <w:pPr>
      <w:shd w:val="clear" w:color="auto" w:fill="FFFFFF"/>
      <w:spacing w:after="0"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0636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0">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5E2442"/>
    <w:pPr>
      <w:keepNext/>
      <w:spacing w:after="0" w:line="240" w:lineRule="auto"/>
      <w:ind w:left="426"/>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rsid w:val="005E2442"/>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qFormat/>
    <w:rsid w:val="005E2442"/>
    <w:pPr>
      <w:keepNext/>
      <w:spacing w:after="0" w:line="240" w:lineRule="auto"/>
      <w:ind w:left="851" w:hanging="851"/>
      <w:jc w:val="both"/>
      <w:outlineLvl w:val="4"/>
    </w:pPr>
    <w:rPr>
      <w:rFonts w:ascii="Times New Roman" w:eastAsia="Times New Roman" w:hAnsi="Times New Roman" w:cs="Times New Roman"/>
      <w:b/>
      <w:sz w:val="28"/>
      <w:szCs w:val="20"/>
      <w:lang w:eastAsia="cs-CZ"/>
    </w:rPr>
  </w:style>
  <w:style w:type="paragraph" w:styleId="Nadpis6">
    <w:name w:val="heading 6"/>
    <w:basedOn w:val="Normln"/>
    <w:next w:val="Normln"/>
    <w:link w:val="Nadpis6Char"/>
    <w:qFormat/>
    <w:rsid w:val="005E2442"/>
    <w:pPr>
      <w:keepNext/>
      <w:numPr>
        <w:numId w:val="27"/>
      </w:numPr>
      <w:spacing w:before="360" w:after="0" w:line="240" w:lineRule="auto"/>
      <w:jc w:val="both"/>
      <w:outlineLvl w:val="5"/>
    </w:pPr>
    <w:rPr>
      <w:rFonts w:ascii="Times New Roman" w:eastAsia="Times New Roman" w:hAnsi="Times New Roman" w:cs="Times New Roman"/>
      <w:b/>
      <w:sz w:val="24"/>
      <w:szCs w:val="20"/>
      <w:lang w:eastAsia="cs-CZ"/>
    </w:rPr>
  </w:style>
  <w:style w:type="paragraph" w:styleId="Nadpis7">
    <w:name w:val="heading 7"/>
    <w:basedOn w:val="Normln"/>
    <w:next w:val="Normln"/>
    <w:link w:val="Nadpis7Char"/>
    <w:qFormat/>
    <w:rsid w:val="005E2442"/>
    <w:pPr>
      <w:keepNext/>
      <w:spacing w:after="0" w:line="360" w:lineRule="auto"/>
      <w:ind w:left="72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qFormat/>
    <w:rsid w:val="005E2442"/>
    <w:pPr>
      <w:keepNext/>
      <w:tabs>
        <w:tab w:val="left" w:pos="5670"/>
      </w:tabs>
      <w:spacing w:before="60" w:after="0" w:line="240" w:lineRule="auto"/>
      <w:ind w:left="284"/>
      <w:outlineLvl w:val="7"/>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151B5D"/>
    <w:rPr>
      <w:rFonts w:ascii="Tahoma" w:hAnsi="Tahoma" w:cs="Tahoma"/>
      <w:sz w:val="16"/>
      <w:szCs w:val="16"/>
    </w:rPr>
  </w:style>
  <w:style w:type="character" w:customStyle="1" w:styleId="Nadpis1Char">
    <w:name w:val="Nadpis 1 Char"/>
    <w:basedOn w:val="Standardnpsmoodstavce"/>
    <w:link w:val="Nadpis10"/>
    <w:uiPriority w:val="99"/>
    <w:rsid w:val="00104B96"/>
    <w:rPr>
      <w:rFonts w:ascii="Cambria" w:eastAsia="Times New Roman" w:hAnsi="Cambria" w:cs="Times New Roman"/>
      <w:b/>
      <w:bCs/>
      <w:kern w:val="32"/>
      <w:sz w:val="32"/>
      <w:szCs w:val="32"/>
      <w:lang w:eastAsia="cs-CZ"/>
    </w:rPr>
  </w:style>
  <w:style w:type="character" w:styleId="Odkaznakoment">
    <w:name w:val="annotation reference"/>
    <w:uiPriority w:val="99"/>
    <w:semiHidden/>
    <w:unhideWhenUsed/>
    <w:rsid w:val="00104B96"/>
    <w:rPr>
      <w:sz w:val="16"/>
      <w:szCs w:val="16"/>
    </w:rPr>
  </w:style>
  <w:style w:type="paragraph" w:styleId="Textkomente">
    <w:name w:val="annotation text"/>
    <w:basedOn w:val="Normln"/>
    <w:link w:val="TextkomenteChar"/>
    <w:uiPriority w:val="99"/>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nhideWhenUsed/>
    <w:rsid w:val="00104B96"/>
    <w:rPr>
      <w:color w:val="0000FF"/>
      <w:u w:val="single"/>
    </w:rPr>
  </w:style>
  <w:style w:type="character" w:customStyle="1" w:styleId="Nadpis2Char">
    <w:name w:val="Nadpis 2 Char"/>
    <w:basedOn w:val="Standardnpsmoodstavce"/>
    <w:link w:val="Nadpis2"/>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rsid w:val="008A4B5B"/>
  </w:style>
  <w:style w:type="paragraph" w:styleId="Revize">
    <w:name w:val="Revision"/>
    <w:hidden/>
    <w:uiPriority w:val="99"/>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UnresolvedMention">
    <w:name w:val="Unresolved Mention"/>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character" w:customStyle="1" w:styleId="Nadpis3Char">
    <w:name w:val="Nadpis 3 Char"/>
    <w:basedOn w:val="Standardnpsmoodstavce"/>
    <w:link w:val="Nadpis3"/>
    <w:rsid w:val="005E2442"/>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5E2442"/>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5E2442"/>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5E2442"/>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5E244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5E2442"/>
    <w:rPr>
      <w:rFonts w:ascii="Times New Roman" w:eastAsia="Times New Roman" w:hAnsi="Times New Roman" w:cs="Times New Roman"/>
      <w:sz w:val="24"/>
      <w:szCs w:val="20"/>
      <w:lang w:eastAsia="cs-CZ"/>
    </w:rPr>
  </w:style>
  <w:style w:type="paragraph" w:styleId="Zkladntext">
    <w:name w:val="Body Text"/>
    <w:basedOn w:val="Normln"/>
    <w:link w:val="ZkladntextChar"/>
    <w:rsid w:val="005E2442"/>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E2442"/>
    <w:rPr>
      <w:rFonts w:ascii="Times New Roman" w:eastAsia="Times New Roman" w:hAnsi="Times New Roman" w:cs="Times New Roman"/>
      <w:sz w:val="24"/>
      <w:szCs w:val="20"/>
      <w:lang w:eastAsia="cs-CZ"/>
    </w:rPr>
  </w:style>
  <w:style w:type="table" w:styleId="Mkatabulky">
    <w:name w:val="Table Grid"/>
    <w:basedOn w:val="Normlntabulka"/>
    <w:uiPriority w:val="59"/>
    <w:rsid w:val="005E2442"/>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5E2442"/>
    <w:pPr>
      <w:spacing w:after="0" w:line="240" w:lineRule="auto"/>
      <w:jc w:val="both"/>
    </w:pPr>
    <w:rPr>
      <w:rFonts w:ascii="Times New Roman" w:eastAsia="Times New Roman" w:hAnsi="Times New Roman" w:cs="Times New Roman"/>
      <w:i/>
      <w:szCs w:val="20"/>
      <w:lang w:eastAsia="cs-CZ"/>
    </w:rPr>
  </w:style>
  <w:style w:type="character" w:customStyle="1" w:styleId="ZkladntextodsazenChar">
    <w:name w:val="Základní text odsazený Char"/>
    <w:basedOn w:val="Standardnpsmoodstavce"/>
    <w:link w:val="Zkladntextodsazen"/>
    <w:rsid w:val="005E2442"/>
    <w:rPr>
      <w:rFonts w:ascii="Times New Roman" w:eastAsia="Times New Roman" w:hAnsi="Times New Roman" w:cs="Times New Roman"/>
      <w:i/>
      <w:szCs w:val="20"/>
      <w:lang w:eastAsia="cs-CZ"/>
    </w:rPr>
  </w:style>
  <w:style w:type="paragraph" w:customStyle="1" w:styleId="Odsazen">
    <w:name w:val="Odsazený"/>
    <w:basedOn w:val="Normln"/>
    <w:rsid w:val="005E2442"/>
    <w:pPr>
      <w:widowControl w:val="0"/>
      <w:spacing w:after="60" w:line="240" w:lineRule="auto"/>
      <w:ind w:left="851"/>
      <w:jc w:val="both"/>
    </w:pPr>
    <w:rPr>
      <w:rFonts w:ascii="Times New Roman" w:eastAsia="Times New Roman" w:hAnsi="Times New Roman" w:cs="Times New Roman"/>
      <w:snapToGrid w:val="0"/>
      <w:szCs w:val="20"/>
      <w:lang w:eastAsia="cs-CZ"/>
    </w:rPr>
  </w:style>
  <w:style w:type="paragraph" w:customStyle="1" w:styleId="BodyTextIndent21">
    <w:name w:val="Body Text Indent 21"/>
    <w:basedOn w:val="Normln"/>
    <w:rsid w:val="005E2442"/>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paragraph" w:styleId="Zkladntextodsazen2">
    <w:name w:val="Body Text Indent 2"/>
    <w:basedOn w:val="Normln"/>
    <w:link w:val="Zkladntextodsazen2Char"/>
    <w:rsid w:val="005E2442"/>
    <w:pPr>
      <w:widowControl w:val="0"/>
      <w:spacing w:after="0" w:line="240" w:lineRule="auto"/>
      <w:ind w:left="1560" w:hanging="709"/>
      <w:jc w:val="both"/>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5E2442"/>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5E2442"/>
    <w:pPr>
      <w:widowControl w:val="0"/>
      <w:spacing w:after="0" w:line="240" w:lineRule="auto"/>
      <w:ind w:left="1701" w:hanging="850"/>
      <w:jc w:val="both"/>
    </w:pPr>
    <w:rPr>
      <w:rFonts w:ascii="Times New Roman" w:eastAsia="Times New Roman" w:hAnsi="Times New Roman" w:cs="Times New Roman"/>
      <w:snapToGrid w:val="0"/>
      <w:sz w:val="24"/>
      <w:szCs w:val="20"/>
      <w:lang w:eastAsia="cs-CZ"/>
    </w:rPr>
  </w:style>
  <w:style w:type="character" w:customStyle="1" w:styleId="Zkladntextodsazen3Char">
    <w:name w:val="Základní text odsazený 3 Char"/>
    <w:basedOn w:val="Standardnpsmoodstavce"/>
    <w:link w:val="Zkladntextodsazen3"/>
    <w:rsid w:val="005E2442"/>
    <w:rPr>
      <w:rFonts w:ascii="Times New Roman" w:eastAsia="Times New Roman" w:hAnsi="Times New Roman" w:cs="Times New Roman"/>
      <w:snapToGrid w:val="0"/>
      <w:sz w:val="24"/>
      <w:szCs w:val="20"/>
      <w:lang w:eastAsia="cs-CZ"/>
    </w:rPr>
  </w:style>
  <w:style w:type="character" w:customStyle="1" w:styleId="Zkladntext3Char">
    <w:name w:val="Základní text 3 Char"/>
    <w:link w:val="Zkladntext3"/>
    <w:rsid w:val="005E2442"/>
  </w:style>
  <w:style w:type="paragraph" w:styleId="Zkladntext3">
    <w:name w:val="Body Text 3"/>
    <w:basedOn w:val="Normln"/>
    <w:link w:val="Zkladntext3Char"/>
    <w:rsid w:val="005E2442"/>
    <w:pPr>
      <w:spacing w:after="0" w:line="240" w:lineRule="auto"/>
      <w:jc w:val="both"/>
    </w:pPr>
  </w:style>
  <w:style w:type="character" w:customStyle="1" w:styleId="Zkladntext3Char1">
    <w:name w:val="Základní text 3 Char1"/>
    <w:basedOn w:val="Standardnpsmoodstavce"/>
    <w:uiPriority w:val="99"/>
    <w:semiHidden/>
    <w:rsid w:val="005E2442"/>
    <w:rPr>
      <w:sz w:val="16"/>
      <w:szCs w:val="16"/>
    </w:rPr>
  </w:style>
  <w:style w:type="character" w:customStyle="1" w:styleId="TextbublinyChar1">
    <w:name w:val="Text bubliny Char1"/>
    <w:uiPriority w:val="99"/>
    <w:semiHidden/>
    <w:rsid w:val="005E2442"/>
    <w:rPr>
      <w:rFonts w:ascii="Tahoma" w:eastAsia="Times New Roman" w:hAnsi="Tahoma" w:cs="Tahoma"/>
      <w:sz w:val="16"/>
      <w:szCs w:val="16"/>
    </w:rPr>
  </w:style>
  <w:style w:type="character" w:customStyle="1" w:styleId="PedmtkomenteChar1">
    <w:name w:val="Předmět komentáře Char1"/>
    <w:uiPriority w:val="99"/>
    <w:semiHidden/>
    <w:rsid w:val="005E2442"/>
    <w:rPr>
      <w:rFonts w:ascii="Times New Roman" w:eastAsia="Times New Roman" w:hAnsi="Times New Roman"/>
      <w:b/>
      <w:bCs/>
    </w:rPr>
  </w:style>
  <w:style w:type="paragraph" w:styleId="Nzev">
    <w:name w:val="Title"/>
    <w:basedOn w:val="Normln"/>
    <w:link w:val="NzevChar"/>
    <w:qFormat/>
    <w:rsid w:val="005E2442"/>
    <w:pPr>
      <w:widowControl w:val="0"/>
      <w:spacing w:before="120" w:after="120" w:line="240" w:lineRule="auto"/>
      <w:jc w:val="center"/>
    </w:pPr>
    <w:rPr>
      <w:rFonts w:ascii="Times New Roman" w:eastAsia="Times New Roman" w:hAnsi="Times New Roman" w:cs="Times New Roman"/>
      <w:b/>
      <w:caps/>
      <w:snapToGrid w:val="0"/>
      <w:kern w:val="28"/>
      <w:sz w:val="40"/>
      <w:szCs w:val="20"/>
      <w:lang w:eastAsia="cs-CZ"/>
    </w:rPr>
  </w:style>
  <w:style w:type="character" w:customStyle="1" w:styleId="NzevChar">
    <w:name w:val="Název Char"/>
    <w:basedOn w:val="Standardnpsmoodstavce"/>
    <w:link w:val="Nzev"/>
    <w:rsid w:val="005E2442"/>
    <w:rPr>
      <w:rFonts w:ascii="Times New Roman" w:eastAsia="Times New Roman" w:hAnsi="Times New Roman" w:cs="Times New Roman"/>
      <w:b/>
      <w:caps/>
      <w:snapToGrid w:val="0"/>
      <w:kern w:val="28"/>
      <w:sz w:val="40"/>
      <w:szCs w:val="20"/>
      <w:lang w:eastAsia="cs-CZ"/>
    </w:rPr>
  </w:style>
  <w:style w:type="character" w:customStyle="1" w:styleId="RozvrendokumentuChar">
    <w:name w:val="Rozvržení dokumentu Char"/>
    <w:link w:val="Rozvrendokumentu"/>
    <w:semiHidden/>
    <w:rsid w:val="005E2442"/>
    <w:rPr>
      <w:rFonts w:ascii="Tahoma" w:hAnsi="Tahoma" w:cs="Tahoma"/>
      <w:shd w:val="clear" w:color="auto" w:fill="000080"/>
    </w:rPr>
  </w:style>
  <w:style w:type="paragraph" w:customStyle="1" w:styleId="Rozvrendokumentu">
    <w:name w:val="Rozvržení dokumentu"/>
    <w:basedOn w:val="Normln"/>
    <w:link w:val="RozvrendokumentuChar"/>
    <w:semiHidden/>
    <w:rsid w:val="005E2442"/>
    <w:pPr>
      <w:shd w:val="clear" w:color="auto" w:fill="000080"/>
      <w:spacing w:after="0" w:line="240" w:lineRule="auto"/>
    </w:pPr>
    <w:rPr>
      <w:rFonts w:ascii="Tahoma" w:hAnsi="Tahoma" w:cs="Tahoma"/>
    </w:rPr>
  </w:style>
  <w:style w:type="paragraph" w:customStyle="1" w:styleId="Textvbloku1">
    <w:name w:val="Text v bloku1"/>
    <w:basedOn w:val="Normln"/>
    <w:rsid w:val="005E2442"/>
    <w:pPr>
      <w:widowControl w:val="0"/>
      <w:suppressAutoHyphens/>
      <w:spacing w:after="0" w:line="240" w:lineRule="auto"/>
      <w:ind w:right="-92"/>
      <w:jc w:val="both"/>
    </w:pPr>
    <w:rPr>
      <w:rFonts w:ascii="Times New Roman" w:eastAsia="Times New Roman" w:hAnsi="Times New Roman" w:cs="Times New Roman"/>
      <w:sz w:val="24"/>
      <w:szCs w:val="24"/>
      <w:lang w:eastAsia="ar-SA"/>
    </w:rPr>
  </w:style>
  <w:style w:type="character" w:customStyle="1" w:styleId="text5">
    <w:name w:val="text5"/>
    <w:rsid w:val="005E2442"/>
  </w:style>
  <w:style w:type="paragraph" w:customStyle="1" w:styleId="Default">
    <w:name w:val="Default"/>
    <w:rsid w:val="005E2442"/>
    <w:pPr>
      <w:autoSpaceDE w:val="0"/>
      <w:autoSpaceDN w:val="0"/>
      <w:adjustRightInd w:val="0"/>
      <w:spacing w:after="0" w:line="240" w:lineRule="auto"/>
    </w:pPr>
    <w:rPr>
      <w:rFonts w:ascii="JohnSans Text Pro" w:eastAsia="Calibri" w:hAnsi="JohnSans Text Pro" w:cs="JohnSans Text Pro"/>
      <w:color w:val="000000"/>
      <w:sz w:val="24"/>
      <w:szCs w:val="24"/>
      <w:lang w:eastAsia="cs-CZ"/>
    </w:rPr>
  </w:style>
  <w:style w:type="paragraph" w:customStyle="1" w:styleId="Text0">
    <w:name w:val="Text"/>
    <w:basedOn w:val="Normln"/>
    <w:rsid w:val="005E2442"/>
    <w:pPr>
      <w:spacing w:after="240" w:line="240" w:lineRule="auto"/>
      <w:jc w:val="both"/>
    </w:pPr>
    <w:rPr>
      <w:rFonts w:ascii="Times New Roman" w:eastAsia="Times New Roman" w:hAnsi="Times New Roman" w:cs="Times New Roman"/>
      <w:sz w:val="24"/>
      <w:szCs w:val="20"/>
    </w:rPr>
  </w:style>
  <w:style w:type="paragraph" w:customStyle="1" w:styleId="Styl2">
    <w:name w:val="Styl2"/>
    <w:basedOn w:val="Bezmezer"/>
    <w:uiPriority w:val="99"/>
    <w:qFormat/>
    <w:rsid w:val="005E2442"/>
    <w:pPr>
      <w:spacing w:before="120" w:after="120" w:line="276" w:lineRule="auto"/>
      <w:ind w:left="709" w:hanging="709"/>
      <w:jc w:val="both"/>
    </w:pPr>
    <w:rPr>
      <w:rFonts w:ascii="Calibri" w:eastAsia="Calibri" w:hAnsi="Calibri" w:cs="Arial"/>
      <w:sz w:val="22"/>
      <w:szCs w:val="22"/>
    </w:rPr>
  </w:style>
  <w:style w:type="paragraph" w:customStyle="1" w:styleId="Psmena">
    <w:name w:val="Písmena"/>
    <w:link w:val="PsmenaChar"/>
    <w:qFormat/>
    <w:rsid w:val="005E2442"/>
    <w:pPr>
      <w:spacing w:after="0"/>
      <w:ind w:left="1134" w:hanging="425"/>
      <w:jc w:val="both"/>
    </w:pPr>
    <w:rPr>
      <w:rFonts w:ascii="Calibri" w:eastAsia="Times New Roman" w:hAnsi="Calibri" w:cs="Arial"/>
      <w:bCs/>
    </w:rPr>
  </w:style>
  <w:style w:type="paragraph" w:customStyle="1" w:styleId="rovezanadpis">
    <w:name w:val="Úroveň za nadpis"/>
    <w:basedOn w:val="Normln"/>
    <w:link w:val="rovezanadpisChar"/>
    <w:qFormat/>
    <w:rsid w:val="005E2442"/>
    <w:pPr>
      <w:tabs>
        <w:tab w:val="left" w:pos="709"/>
      </w:tabs>
      <w:spacing w:before="60" w:after="60"/>
      <w:ind w:left="709" w:hanging="709"/>
      <w:jc w:val="both"/>
    </w:pPr>
    <w:rPr>
      <w:rFonts w:ascii="Calibri" w:eastAsia="Times New Roman" w:hAnsi="Calibri" w:cs="Arial"/>
      <w:color w:val="000000"/>
      <w:lang w:eastAsia="cs-CZ"/>
    </w:rPr>
  </w:style>
  <w:style w:type="character" w:customStyle="1" w:styleId="rovezanadpisChar">
    <w:name w:val="Úroveň za nadpis Char"/>
    <w:link w:val="rovezanadpis"/>
    <w:rsid w:val="005E2442"/>
    <w:rPr>
      <w:rFonts w:ascii="Calibri" w:eastAsia="Times New Roman" w:hAnsi="Calibri" w:cs="Arial"/>
      <w:color w:val="000000"/>
      <w:lang w:eastAsia="cs-CZ"/>
    </w:rPr>
  </w:style>
  <w:style w:type="paragraph" w:styleId="Bezmezer">
    <w:name w:val="No Spacing"/>
    <w:uiPriority w:val="1"/>
    <w:qFormat/>
    <w:rsid w:val="005E2442"/>
    <w:pPr>
      <w:spacing w:after="0" w:line="240" w:lineRule="auto"/>
    </w:pPr>
    <w:rPr>
      <w:rFonts w:ascii="Times New Roman" w:eastAsia="Times New Roman" w:hAnsi="Times New Roman" w:cs="Times New Roman"/>
      <w:sz w:val="20"/>
      <w:szCs w:val="20"/>
      <w:lang w:eastAsia="cs-CZ"/>
    </w:rPr>
  </w:style>
  <w:style w:type="character" w:customStyle="1" w:styleId="apple-converted-space">
    <w:name w:val="apple-converted-space"/>
    <w:rsid w:val="005E2442"/>
  </w:style>
  <w:style w:type="character" w:customStyle="1" w:styleId="datalabel">
    <w:name w:val="datalabel"/>
    <w:rsid w:val="005E2442"/>
  </w:style>
  <w:style w:type="paragraph" w:customStyle="1" w:styleId="Claneka">
    <w:name w:val="Clanek (a)"/>
    <w:basedOn w:val="Normln"/>
    <w:qFormat/>
    <w:rsid w:val="005E2442"/>
    <w:pPr>
      <w:keepLines/>
      <w:widowControl w:val="0"/>
      <w:tabs>
        <w:tab w:val="num" w:pos="992"/>
      </w:tabs>
      <w:spacing w:before="120" w:after="120" w:line="240" w:lineRule="auto"/>
      <w:ind w:left="992" w:hanging="425"/>
      <w:jc w:val="both"/>
    </w:pPr>
    <w:rPr>
      <w:rFonts w:ascii="Times New Roman" w:eastAsia="Times New Roman" w:hAnsi="Times New Roman" w:cs="Times New Roman"/>
      <w:szCs w:val="24"/>
    </w:rPr>
  </w:style>
  <w:style w:type="paragraph" w:customStyle="1" w:styleId="Claneki">
    <w:name w:val="Clanek (i)"/>
    <w:basedOn w:val="Normln"/>
    <w:qFormat/>
    <w:rsid w:val="005E2442"/>
    <w:pPr>
      <w:keepNext/>
      <w:tabs>
        <w:tab w:val="num" w:pos="1418"/>
      </w:tabs>
      <w:spacing w:before="120" w:after="120" w:line="240" w:lineRule="auto"/>
      <w:ind w:left="1418" w:hanging="426"/>
      <w:jc w:val="both"/>
    </w:pPr>
    <w:rPr>
      <w:rFonts w:ascii="Times New Roman" w:eastAsia="Times New Roman" w:hAnsi="Times New Roman" w:cs="Times New Roman"/>
      <w:color w:val="000000"/>
      <w:szCs w:val="24"/>
    </w:rPr>
  </w:style>
  <w:style w:type="character" w:customStyle="1" w:styleId="PsmenaChar">
    <w:name w:val="Písmena Char"/>
    <w:link w:val="Psmena"/>
    <w:rsid w:val="005E2442"/>
    <w:rPr>
      <w:rFonts w:ascii="Calibri" w:eastAsia="Times New Roman" w:hAnsi="Calibri" w:cs="Arial"/>
      <w:bCs/>
    </w:rPr>
  </w:style>
  <w:style w:type="paragraph" w:customStyle="1" w:styleId="Nadpis1">
    <w:name w:val="Nadpis1"/>
    <w:basedOn w:val="Odstavecseseznamem"/>
    <w:qFormat/>
    <w:rsid w:val="005E2442"/>
    <w:pPr>
      <w:numPr>
        <w:numId w:val="28"/>
      </w:numPr>
      <w:spacing w:before="240" w:after="240"/>
      <w:contextualSpacing w:val="0"/>
    </w:pPr>
    <w:rPr>
      <w:rFonts w:ascii="Arial" w:eastAsia="Batang" w:hAnsi="Arial" w:cs="Arial"/>
      <w:b/>
      <w:caps/>
      <w:sz w:val="22"/>
      <w:szCs w:val="22"/>
    </w:rPr>
  </w:style>
  <w:style w:type="paragraph" w:customStyle="1" w:styleId="Odstavec1">
    <w:name w:val="Odstavec1"/>
    <w:basedOn w:val="Normln"/>
    <w:link w:val="Odstavec1Char"/>
    <w:qFormat/>
    <w:rsid w:val="005E2442"/>
    <w:pPr>
      <w:numPr>
        <w:ilvl w:val="1"/>
        <w:numId w:val="28"/>
      </w:numPr>
      <w:spacing w:after="240" w:line="240" w:lineRule="auto"/>
      <w:jc w:val="both"/>
    </w:pPr>
    <w:rPr>
      <w:rFonts w:ascii="Arial" w:eastAsia="Times New Roman" w:hAnsi="Arial" w:cs="Arial"/>
      <w:lang w:eastAsia="cs-CZ"/>
    </w:rPr>
  </w:style>
  <w:style w:type="character" w:customStyle="1" w:styleId="Odstavec1Char">
    <w:name w:val="Odstavec1 Char"/>
    <w:link w:val="Odstavec1"/>
    <w:rsid w:val="005E2442"/>
    <w:rPr>
      <w:rFonts w:ascii="Arial" w:eastAsia="Times New Roman" w:hAnsi="Arial" w:cs="Arial"/>
      <w:lang w:eastAsia="cs-CZ"/>
    </w:rPr>
  </w:style>
  <w:style w:type="paragraph" w:customStyle="1" w:styleId="Normln2">
    <w:name w:val="Normální2"/>
    <w:basedOn w:val="Normln"/>
    <w:rsid w:val="00063640"/>
    <w:pPr>
      <w:shd w:val="clear" w:color="auto" w:fill="FFFFFF"/>
      <w:spacing w:after="0" w:line="240" w:lineRule="auto"/>
    </w:pPr>
    <w:rPr>
      <w:rFonts w:ascii="Times New Roman" w:hAnsi="Times New Roman" w:cs="Times New Roman"/>
      <w:sz w:val="24"/>
      <w:szCs w:val="24"/>
      <w:lang w:eastAsia="cs-CZ"/>
    </w:rPr>
  </w:style>
  <w:style w:type="character" w:styleId="Siln">
    <w:name w:val="Strong"/>
    <w:basedOn w:val="Standardnpsmoodstavce"/>
    <w:uiPriority w:val="22"/>
    <w:qFormat/>
    <w:rsid w:val="00063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5266">
      <w:bodyDiv w:val="1"/>
      <w:marLeft w:val="0"/>
      <w:marRight w:val="0"/>
      <w:marTop w:val="0"/>
      <w:marBottom w:val="0"/>
      <w:divBdr>
        <w:top w:val="none" w:sz="0" w:space="0" w:color="auto"/>
        <w:left w:val="none" w:sz="0" w:space="0" w:color="auto"/>
        <w:bottom w:val="none" w:sz="0" w:space="0" w:color="auto"/>
        <w:right w:val="none" w:sz="0" w:space="0" w:color="auto"/>
      </w:divBdr>
    </w:div>
    <w:div w:id="299851229">
      <w:bodyDiv w:val="1"/>
      <w:marLeft w:val="0"/>
      <w:marRight w:val="0"/>
      <w:marTop w:val="0"/>
      <w:marBottom w:val="0"/>
      <w:divBdr>
        <w:top w:val="none" w:sz="0" w:space="0" w:color="auto"/>
        <w:left w:val="none" w:sz="0" w:space="0" w:color="auto"/>
        <w:bottom w:val="none" w:sz="0" w:space="0" w:color="auto"/>
        <w:right w:val="none" w:sz="0" w:space="0" w:color="auto"/>
      </w:divBdr>
    </w:div>
    <w:div w:id="358363528">
      <w:bodyDiv w:val="1"/>
      <w:marLeft w:val="0"/>
      <w:marRight w:val="0"/>
      <w:marTop w:val="0"/>
      <w:marBottom w:val="0"/>
      <w:divBdr>
        <w:top w:val="none" w:sz="0" w:space="0" w:color="auto"/>
        <w:left w:val="none" w:sz="0" w:space="0" w:color="auto"/>
        <w:bottom w:val="none" w:sz="0" w:space="0" w:color="auto"/>
        <w:right w:val="none" w:sz="0" w:space="0" w:color="auto"/>
      </w:divBdr>
    </w:div>
    <w:div w:id="674263383">
      <w:bodyDiv w:val="1"/>
      <w:marLeft w:val="0"/>
      <w:marRight w:val="0"/>
      <w:marTop w:val="0"/>
      <w:marBottom w:val="0"/>
      <w:divBdr>
        <w:top w:val="none" w:sz="0" w:space="0" w:color="auto"/>
        <w:left w:val="none" w:sz="0" w:space="0" w:color="auto"/>
        <w:bottom w:val="none" w:sz="0" w:space="0" w:color="auto"/>
        <w:right w:val="none" w:sz="0" w:space="0" w:color="auto"/>
      </w:divBdr>
    </w:div>
    <w:div w:id="1077245629">
      <w:bodyDiv w:val="1"/>
      <w:marLeft w:val="0"/>
      <w:marRight w:val="0"/>
      <w:marTop w:val="0"/>
      <w:marBottom w:val="0"/>
      <w:divBdr>
        <w:top w:val="none" w:sz="0" w:space="0" w:color="auto"/>
        <w:left w:val="none" w:sz="0" w:space="0" w:color="auto"/>
        <w:bottom w:val="none" w:sz="0" w:space="0" w:color="auto"/>
        <w:right w:val="none" w:sz="0" w:space="0" w:color="auto"/>
      </w:divBdr>
    </w:div>
    <w:div w:id="1608194623">
      <w:bodyDiv w:val="1"/>
      <w:marLeft w:val="0"/>
      <w:marRight w:val="0"/>
      <w:marTop w:val="0"/>
      <w:marBottom w:val="0"/>
      <w:divBdr>
        <w:top w:val="none" w:sz="0" w:space="0" w:color="auto"/>
        <w:left w:val="none" w:sz="0" w:space="0" w:color="auto"/>
        <w:bottom w:val="none" w:sz="0" w:space="0" w:color="auto"/>
        <w:right w:val="none" w:sz="0" w:space="0" w:color="auto"/>
      </w:divBdr>
    </w:div>
    <w:div w:id="1932814169">
      <w:bodyDiv w:val="1"/>
      <w:marLeft w:val="0"/>
      <w:marRight w:val="0"/>
      <w:marTop w:val="0"/>
      <w:marBottom w:val="0"/>
      <w:divBdr>
        <w:top w:val="none" w:sz="0" w:space="0" w:color="auto"/>
        <w:left w:val="none" w:sz="0" w:space="0" w:color="auto"/>
        <w:bottom w:val="none" w:sz="0" w:space="0" w:color="auto"/>
        <w:right w:val="none" w:sz="0" w:space="0" w:color="auto"/>
      </w:divBdr>
    </w:div>
    <w:div w:id="1978294787">
      <w:bodyDiv w:val="1"/>
      <w:marLeft w:val="0"/>
      <w:marRight w:val="0"/>
      <w:marTop w:val="0"/>
      <w:marBottom w:val="0"/>
      <w:divBdr>
        <w:top w:val="none" w:sz="0" w:space="0" w:color="auto"/>
        <w:left w:val="none" w:sz="0" w:space="0" w:color="auto"/>
        <w:bottom w:val="none" w:sz="0" w:space="0" w:color="auto"/>
        <w:right w:val="none" w:sz="0" w:space="0" w:color="auto"/>
      </w:divBdr>
    </w:div>
    <w:div w:id="2072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6752</Words>
  <Characters>39840</Characters>
  <Application>Microsoft Office Word</Application>
  <DocSecurity>0</DocSecurity>
  <Lines>332</Lines>
  <Paragraphs>92</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Stanglova Eva</dc:creator>
  <cp:lastModifiedBy>Tereza Luterová</cp:lastModifiedBy>
  <cp:revision>6</cp:revision>
  <dcterms:created xsi:type="dcterms:W3CDTF">2022-10-25T06:35:00Z</dcterms:created>
  <dcterms:modified xsi:type="dcterms:W3CDTF">2022-10-25T08:08:00Z</dcterms:modified>
</cp:coreProperties>
</file>