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A5E8" w14:textId="77777777" w:rsidR="001561B6" w:rsidRDefault="0000000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3907D9" wp14:editId="2FEEDCA3">
            <wp:simplePos x="0" y="0"/>
            <wp:positionH relativeFrom="column">
              <wp:posOffset>24131</wp:posOffset>
            </wp:positionH>
            <wp:positionV relativeFrom="paragraph">
              <wp:posOffset>153670</wp:posOffset>
            </wp:positionV>
            <wp:extent cx="981075" cy="971550"/>
            <wp:effectExtent l="0" t="0" r="0" b="0"/>
            <wp:wrapSquare wrapText="bothSides" distT="0" distB="0" distL="114300" distR="114300"/>
            <wp:docPr id="2" name="image1.jpg" descr="Pecet UK 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cet UK PD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946EFB" w14:textId="77777777" w:rsidR="001561B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Univerzita Karlova, Fakulta sociálních věd,</w:t>
      </w:r>
    </w:p>
    <w:p w14:paraId="4072416A" w14:textId="77777777" w:rsidR="001561B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Smetanovo nábřeží 6, 110 01 Praha 1</w:t>
      </w:r>
    </w:p>
    <w:p w14:paraId="7A445C1E" w14:textId="77777777" w:rsidR="001561B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DIČ: CZ00216208</w:t>
      </w:r>
    </w:p>
    <w:p w14:paraId="2B8ED838" w14:textId="77777777" w:rsidR="001561B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IČO: 00216208</w:t>
      </w:r>
    </w:p>
    <w:p w14:paraId="2209B6C9" w14:textId="77777777" w:rsidR="001561B6" w:rsidRDefault="001561B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B5F9B6" w14:textId="045851D8" w:rsidR="001561B6" w:rsidRDefault="00000000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Bankovní spojení: </w:t>
      </w:r>
      <w:proofErr w:type="spellStart"/>
      <w:r w:rsidR="00EC7B3C">
        <w:rPr>
          <w:rFonts w:ascii="Times New Roman" w:eastAsia="Times New Roman" w:hAnsi="Times New Roman" w:cs="Times New Roman"/>
          <w:i/>
          <w:sz w:val="24"/>
          <w:szCs w:val="24"/>
        </w:rPr>
        <w:t>xxxxxxxxxxxxxxxxxxxxxxxxxxxxxxxxxxxxxxxxxxxxxxxxxxxxxxx</w:t>
      </w:r>
      <w:proofErr w:type="spellEnd"/>
    </w:p>
    <w:p w14:paraId="053999E8" w14:textId="77777777" w:rsidR="001561B6" w:rsidRDefault="001561B6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1561B6" w14:paraId="084839C6" w14:textId="77777777">
        <w:trPr>
          <w:trHeight w:val="202"/>
        </w:trPr>
        <w:tc>
          <w:tcPr>
            <w:tcW w:w="1582" w:type="dxa"/>
            <w:vAlign w:val="center"/>
          </w:tcPr>
          <w:p w14:paraId="0DD20425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4CF5AF05" w14:textId="0FDC36FE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6E0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220570</w:t>
            </w:r>
          </w:p>
        </w:tc>
      </w:tr>
    </w:tbl>
    <w:p w14:paraId="55DD0412" w14:textId="77777777" w:rsidR="001561B6" w:rsidRDefault="001561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61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1561B6" w14:paraId="1E2B956E" w14:textId="77777777">
        <w:trPr>
          <w:trHeight w:val="202"/>
        </w:trPr>
        <w:tc>
          <w:tcPr>
            <w:tcW w:w="1582" w:type="dxa"/>
            <w:vMerge w:val="restart"/>
            <w:vAlign w:val="center"/>
          </w:tcPr>
          <w:p w14:paraId="1AF207A6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21C2E5D" w14:textId="302B80F8" w:rsidR="001561B6" w:rsidRDefault="00EC7B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</w:tr>
      <w:tr w:rsidR="001561B6" w14:paraId="0F05B0B4" w14:textId="77777777">
        <w:trPr>
          <w:trHeight w:val="182"/>
        </w:trPr>
        <w:tc>
          <w:tcPr>
            <w:tcW w:w="1582" w:type="dxa"/>
            <w:vMerge/>
            <w:vAlign w:val="center"/>
          </w:tcPr>
          <w:p w14:paraId="0910692B" w14:textId="77777777" w:rsidR="001561B6" w:rsidRDefault="00156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9F3FAE" w14:textId="4EDD30A9" w:rsidR="001561B6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  <w:proofErr w:type="spellStart"/>
            <w:r w:rsidR="00EC7B3C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595AE4BB" w14:textId="71F20514" w:rsidR="001561B6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proofErr w:type="spellStart"/>
            <w:r w:rsidR="00EC7B3C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</w:tr>
    </w:tbl>
    <w:p w14:paraId="6858A9E7" w14:textId="77777777" w:rsidR="001561B6" w:rsidRDefault="001561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482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7"/>
      </w:tblGrid>
      <w:tr w:rsidR="001561B6" w14:paraId="73EC317B" w14:textId="77777777">
        <w:trPr>
          <w:trHeight w:val="1241"/>
        </w:trPr>
        <w:tc>
          <w:tcPr>
            <w:tcW w:w="4827" w:type="dxa"/>
          </w:tcPr>
          <w:p w14:paraId="2C7AEBD2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02B59628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 Pro s.r.o.</w:t>
            </w:r>
          </w:p>
          <w:p w14:paraId="0B4E3F39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Sochorova 3209/38</w:t>
            </w:r>
          </w:p>
          <w:p w14:paraId="53DC1426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 00 Brno</w:t>
            </w:r>
          </w:p>
          <w:p w14:paraId="3CFDC73E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IČ: 46971441</w:t>
            </w:r>
          </w:p>
          <w:p w14:paraId="6ED17115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DIČ: CZ46971441</w:t>
            </w:r>
          </w:p>
        </w:tc>
      </w:tr>
    </w:tbl>
    <w:p w14:paraId="47332974" w14:textId="77777777" w:rsidR="001561B6" w:rsidRDefault="001561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1561B6" w14:paraId="0401170C" w14:textId="77777777">
        <w:trPr>
          <w:trHeight w:val="242"/>
        </w:trPr>
        <w:tc>
          <w:tcPr>
            <w:tcW w:w="1582" w:type="dxa"/>
            <w:vAlign w:val="center"/>
          </w:tcPr>
          <w:p w14:paraId="10CA2507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Praze dne:</w:t>
            </w:r>
          </w:p>
        </w:tc>
        <w:tc>
          <w:tcPr>
            <w:tcW w:w="3260" w:type="dxa"/>
            <w:vAlign w:val="center"/>
          </w:tcPr>
          <w:p w14:paraId="35FB47DF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</w:tc>
      </w:tr>
    </w:tbl>
    <w:p w14:paraId="38DDE374" w14:textId="77777777" w:rsidR="001561B6" w:rsidRDefault="001561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1561B6" w14:paraId="1006B442" w14:textId="77777777">
        <w:trPr>
          <w:trHeight w:val="5484"/>
        </w:trPr>
        <w:tc>
          <w:tcPr>
            <w:tcW w:w="9676" w:type="dxa"/>
          </w:tcPr>
          <w:p w14:paraId="336BA68B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Objednáváme si u Vaší firmy následující služby/zboží:</w:t>
            </w:r>
          </w:p>
          <w:p w14:paraId="43E0EE53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2x Školení VMWARE VSPHERE: FAST TRACK [V7] (VCP4) v předpokládaném termínu 5.12. - 9.12.2022 (termín může být aktualizován dle nabídky dodavatele)</w:t>
            </w:r>
          </w:p>
          <w:p w14:paraId="2723B91A" w14:textId="40F733EE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263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účastníky </w:t>
            </w:r>
            <w:proofErr w:type="spellStart"/>
            <w:r w:rsidR="00263DD0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xxxxxxxxxxxxxxxxxxxxxxxxxxxxxxxxxxx</w:t>
            </w:r>
            <w:proofErr w:type="spellEnd"/>
          </w:p>
          <w:p w14:paraId="2080D0D8" w14:textId="77777777" w:rsidR="001561B6" w:rsidRDefault="001561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8C35E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Předpokládaná cena bez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DPH:  106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000,- Kč</w:t>
            </w:r>
          </w:p>
          <w:p w14:paraId="7ECB98E7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včetně DPH: 128 260,- Kč</w:t>
            </w:r>
          </w:p>
          <w:p w14:paraId="63B5D91E" w14:textId="77777777" w:rsidR="001561B6" w:rsidRDefault="001561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572FD6" w14:textId="77777777" w:rsidR="001561B6" w:rsidRDefault="001561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D2F9B5" w14:textId="77777777" w:rsidR="001561B6" w:rsidRDefault="001561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29435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78BC8E0A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Karlova, Fakulta sociálních věd</w:t>
            </w:r>
          </w:p>
          <w:p w14:paraId="74A21F33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Smetanovo nábř. 6, 110 01 Praha 1</w:t>
            </w:r>
          </w:p>
          <w:p w14:paraId="0A93D440" w14:textId="77777777" w:rsidR="001561B6" w:rsidRDefault="001561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2644E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Platba fakturou, ve které uveďte číslo této objednávky.</w:t>
            </w:r>
          </w:p>
          <w:p w14:paraId="620EE1FF" w14:textId="77777777" w:rsidR="001561B6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Součástí objednávky jsou smluvní podmínky uvedené v této objednávce.</w:t>
            </w:r>
          </w:p>
          <w:p w14:paraId="7000CF6C" w14:textId="02936776" w:rsidR="001561B6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Lhůta k přijetí objednávky je 5 kalendářních dnů od doručení objednávky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BF4C7CC" w14:textId="77777777" w:rsidR="006E03CA" w:rsidRDefault="006E03CA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224FA1" w14:textId="4F69DBDB" w:rsidR="001561B6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EC7B3C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  <w:p w14:paraId="60F13A22" w14:textId="30F24ED3" w:rsidR="001561B6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EC7B3C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  <w:p w14:paraId="4155B4D2" w14:textId="28A1C437" w:rsidR="006E03CA" w:rsidRDefault="006E03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C6CE8C" w14:textId="0E36783B" w:rsidR="001561B6" w:rsidRDefault="001561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AF2D9F" w14:textId="0D7623D4" w:rsidR="006E03CA" w:rsidRDefault="006E03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49212F" w14:textId="788ABF25" w:rsidR="006E03CA" w:rsidRDefault="006E03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D3DBAF" w14:textId="439FC27C" w:rsidR="006E03CA" w:rsidRDefault="006E03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F4D6E7" w14:textId="65E53D2C" w:rsidR="006E03CA" w:rsidRDefault="006E03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68B859" w14:textId="1A74EF5F" w:rsidR="006E03CA" w:rsidRDefault="006E03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0FDC77" w14:textId="77777777" w:rsidR="006E03CA" w:rsidRDefault="006E03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7EEC200" w14:textId="77777777" w:rsidR="001561B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Univerzita Karlova, Fakulta sociálních věd</w:t>
      </w:r>
    </w:p>
    <w:p w14:paraId="5D955EA1" w14:textId="77777777" w:rsidR="001561B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Smluvní podmínky   </w:t>
      </w:r>
    </w:p>
    <w:p w14:paraId="465C1E28" w14:textId="77777777" w:rsidR="001561B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right="2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FDABF0" w14:textId="77777777" w:rsidR="001561B6" w:rsidRDefault="000000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Uzavření smlouvy, účinnost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Smlouva je platně uzavřena okamžikem písemného přijetí objednávky ve lhůtě uvedené v textu objednávky. Účinnosti nabývá smlouva dnem zveřejnění prostřednictvím registru smluv, pokud se na smlouvu taková povinnost ze zákona vztahuje, jinak dnem přijetí objednávky.  </w:t>
      </w:r>
    </w:p>
    <w:p w14:paraId="5CB9F3FF" w14:textId="77777777" w:rsidR="001561B6" w:rsidRDefault="001561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2675C" w14:textId="77777777" w:rsidR="001561B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Objednatel požaduje dodat tyto dokumenty: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</w:p>
    <w:p w14:paraId="76D41992" w14:textId="77777777" w:rsidR="001561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dodací list</w:t>
      </w:r>
    </w:p>
    <w:p w14:paraId="41E5FE7C" w14:textId="77777777" w:rsidR="001561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záruční prohlášení </w:t>
      </w:r>
    </w:p>
    <w:p w14:paraId="2F60AC0C" w14:textId="77777777" w:rsidR="001561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uživatelská příručka v českém jazyce </w:t>
      </w:r>
    </w:p>
    <w:p w14:paraId="2AB50966" w14:textId="77777777" w:rsidR="001561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dokument k přepravě</w:t>
      </w:r>
    </w:p>
    <w:p w14:paraId="7E365B01" w14:textId="77777777" w:rsidR="001561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prohlášení o shodě</w:t>
      </w:r>
    </w:p>
    <w:p w14:paraId="064E241C" w14:textId="77777777" w:rsidR="001561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revizní zpráva</w:t>
      </w:r>
    </w:p>
    <w:p w14:paraId="7ECC0BA0" w14:textId="77777777" w:rsidR="001561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protokol o zaškolení obsluhy</w:t>
      </w:r>
    </w:p>
    <w:p w14:paraId="74E707EF" w14:textId="77777777" w:rsidR="001561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Jiný doklad…………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5E28641E" w14:textId="77777777" w:rsidR="001561B6" w:rsidRDefault="001561B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95BC52" w14:textId="77777777" w:rsidR="001561B6" w:rsidRDefault="000000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Platební podmínky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Objednatel neposkytuje zálohy; daňový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doklad - faktura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bude splňovat požadavky z. č. 235/2004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znění, z. č. 563/1991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znění. Platby budou provedeny bezhotovostním převodem na účet dodavatele. Fakturu lze vystavit nejdříve od účinnosti smlouvy a po poskytnutí řádného plnění.    </w:t>
      </w:r>
    </w:p>
    <w:p w14:paraId="6166856E" w14:textId="77777777" w:rsidR="001561B6" w:rsidRDefault="000000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Splatnost faktury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 kalendářních dnů od doručení faktury.  </w:t>
      </w:r>
    </w:p>
    <w:p w14:paraId="3519BF87" w14:textId="77777777" w:rsidR="001561B6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Záruka za dodané zboží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 měsíců ode dne převzetí zboží.  </w:t>
      </w:r>
    </w:p>
    <w:p w14:paraId="37D56D78" w14:textId="77777777" w:rsidR="001561B6" w:rsidRDefault="000000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Odpovědnost za vady plnění.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    </w:t>
      </w:r>
    </w:p>
    <w:p w14:paraId="11D55CC1" w14:textId="77777777" w:rsidR="001561B6" w:rsidRDefault="000000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Právní úprava.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zákoník. </w:t>
      </w:r>
    </w:p>
    <w:p w14:paraId="41540884" w14:textId="77777777" w:rsidR="001561B6" w:rsidRDefault="000000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Zveřejnění smlouvy.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4FD796D4" w14:textId="77777777" w:rsidR="001561B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Pokud smlouva podléhá ze zákona zveřejnění v registru smluv, zaslání smlouvy do registru smluv zajistí FSV neprodleně po uzavření smlouvy. FSV bude informovat dodavatele o provedení registrace tak, že mu zašle kopii potvrzení správce registru smluv o uveřejnění smlouvy bez zbytečného odkladu poté, kdy sama potvrzení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popř. již v průvodním formuláři vyplní příslušnou kolonku s ID datové schránky dodavatele. </w:t>
      </w:r>
    </w:p>
    <w:p w14:paraId="1CC22BEB" w14:textId="77777777" w:rsidR="001561B6" w:rsidRDefault="0015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B953C" w14:textId="77777777" w:rsidR="001561B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Na faktuře uveďte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prosím, tento údaj: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„Modernizace a rozšíření prostorového zázemí výuky v Areálu Jinonice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č. CZ.02.2.67/0.0/0.0/16_016/0002336“, je spolufinancován z programu OPVVV.</w:t>
      </w:r>
    </w:p>
    <w:sectPr w:rsidR="001561B6">
      <w:pgSz w:w="11906" w:h="16838"/>
      <w:pgMar w:top="567" w:right="1418" w:bottom="62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A3C8" w14:textId="77777777" w:rsidR="00EF72CE" w:rsidRDefault="00EF72CE">
      <w:pPr>
        <w:spacing w:after="0" w:line="240" w:lineRule="auto"/>
      </w:pPr>
      <w:r>
        <w:separator/>
      </w:r>
    </w:p>
  </w:endnote>
  <w:endnote w:type="continuationSeparator" w:id="0">
    <w:p w14:paraId="636F1264" w14:textId="77777777" w:rsidR="00EF72CE" w:rsidRDefault="00EF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4015" w14:textId="77777777" w:rsidR="00EF72CE" w:rsidRDefault="00EF72CE">
      <w:pPr>
        <w:spacing w:after="0" w:line="240" w:lineRule="auto"/>
      </w:pPr>
      <w:r>
        <w:separator/>
      </w:r>
    </w:p>
  </w:footnote>
  <w:footnote w:type="continuationSeparator" w:id="0">
    <w:p w14:paraId="5AAA6695" w14:textId="77777777" w:rsidR="00EF72CE" w:rsidRDefault="00EF72CE">
      <w:pPr>
        <w:spacing w:after="0" w:line="240" w:lineRule="auto"/>
      </w:pPr>
      <w:r>
        <w:continuationSeparator/>
      </w:r>
    </w:p>
  </w:footnote>
  <w:footnote w:id="1">
    <w:p w14:paraId="25B89451" w14:textId="77777777" w:rsidR="001561B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Volbu vyznačit křížkem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5E0D"/>
    <w:multiLevelType w:val="multilevel"/>
    <w:tmpl w:val="C9F679F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89689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B6"/>
    <w:rsid w:val="001561B6"/>
    <w:rsid w:val="00263DD0"/>
    <w:rsid w:val="002D68A3"/>
    <w:rsid w:val="006E03CA"/>
    <w:rsid w:val="009C2207"/>
    <w:rsid w:val="00EC7B3C"/>
    <w:rsid w:val="00E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0534"/>
  <w15:docId w15:val="{E11574A4-7675-4BC4-92A8-0C8FCCD3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xLqcWHgt9ufnF65fgSAsMjYIg==">AMUW2mXiYjEwei83s/MYRyLEJV5C05SiMvohBphKGQW4xo6Qx6ew8VQXlod6GZ3+OCxOuBaiTuuZJsDQoTpoFdWbrNB2OMxb5t77T3Go/2XdDUowA63jcpU=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2860</Characters>
  <Application>Microsoft Office Word</Application>
  <DocSecurity>0</DocSecurity>
  <Lines>23</Lines>
  <Paragraphs>6</Paragraphs>
  <ScaleCrop>false</ScaleCrop>
  <Company>FSV UK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6</cp:revision>
  <cp:lastPrinted>2022-10-13T07:40:00Z</cp:lastPrinted>
  <dcterms:created xsi:type="dcterms:W3CDTF">2022-10-13T07:45:00Z</dcterms:created>
  <dcterms:modified xsi:type="dcterms:W3CDTF">2022-10-25T07:21:00Z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0x010100BE01F8BE2A0E80499825744FAF3279BA</vt:lpwstr>
  </property>
  <property fmtid="{D5CDD505-2E9C-101B-9397-08002B2CF9AE}" pid="3" name="MediaServiceImageTags">
    <vt:lpwstr/>
  </property>
</Properties>
</file>