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9E5" w14:textId="77777777" w:rsidR="00F30D10" w:rsidRDefault="004D5B35" w:rsidP="002A4622">
      <w:pPr>
        <w:jc w:val="center"/>
        <w:rPr>
          <w:rFonts w:ascii="Palatino Linotype" w:hAnsi="Palatino Linotype"/>
          <w:b/>
          <w:sz w:val="28"/>
          <w:szCs w:val="28"/>
        </w:rPr>
      </w:pPr>
      <w:r w:rsidRPr="00D75524">
        <w:rPr>
          <w:rFonts w:ascii="Palatino Linotype" w:hAnsi="Palatino Linotype"/>
          <w:b/>
          <w:sz w:val="28"/>
          <w:szCs w:val="28"/>
        </w:rPr>
        <w:t>Smlouva o poskytnutí sponzorského daru</w:t>
      </w:r>
      <w:r w:rsidR="0069296E">
        <w:rPr>
          <w:rFonts w:ascii="Palatino Linotype" w:hAnsi="Palatino Linotype"/>
          <w:b/>
          <w:sz w:val="28"/>
          <w:szCs w:val="28"/>
        </w:rPr>
        <w:t xml:space="preserve"> </w:t>
      </w:r>
    </w:p>
    <w:p w14:paraId="421987A0" w14:textId="634CE6C1" w:rsidR="009D371B" w:rsidRDefault="00F30D10" w:rsidP="002A4622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ev. č. MMJN: </w:t>
      </w:r>
      <w:r w:rsidR="0069296E">
        <w:rPr>
          <w:rFonts w:ascii="Palatino Linotype" w:hAnsi="Palatino Linotype"/>
          <w:b/>
          <w:sz w:val="28"/>
          <w:szCs w:val="28"/>
        </w:rPr>
        <w:t>SO/2022/</w:t>
      </w:r>
      <w:r w:rsidR="004F5A62">
        <w:rPr>
          <w:rFonts w:ascii="Palatino Linotype" w:hAnsi="Palatino Linotype"/>
          <w:b/>
          <w:sz w:val="28"/>
          <w:szCs w:val="28"/>
        </w:rPr>
        <w:t>0415</w:t>
      </w:r>
    </w:p>
    <w:p w14:paraId="039095C3" w14:textId="77777777" w:rsidR="00D75524" w:rsidRPr="00D75524" w:rsidRDefault="00D75524" w:rsidP="002A4622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7A4F302E" w14:textId="77777777" w:rsidR="00D75524" w:rsidRPr="00D75524" w:rsidRDefault="00D75524" w:rsidP="00D75524">
      <w:pPr>
        <w:jc w:val="center"/>
        <w:rPr>
          <w:rFonts w:ascii="Palatino Linotype" w:hAnsi="Palatino Linotype"/>
        </w:rPr>
      </w:pPr>
      <w:r w:rsidRPr="00D75524">
        <w:rPr>
          <w:rFonts w:ascii="Palatino Linotype" w:hAnsi="Palatino Linotype"/>
        </w:rPr>
        <w:t>uzavřená dle § 1746 odst. 2 a násl. zákona č.</w:t>
      </w:r>
    </w:p>
    <w:p w14:paraId="4AF84733" w14:textId="77777777" w:rsidR="00D75524" w:rsidRPr="00D75524" w:rsidRDefault="00D75524" w:rsidP="00D75524">
      <w:pPr>
        <w:jc w:val="center"/>
        <w:rPr>
          <w:rFonts w:ascii="Palatino Linotype" w:hAnsi="Palatino Linotype"/>
        </w:rPr>
      </w:pPr>
      <w:r w:rsidRPr="00D75524">
        <w:rPr>
          <w:rFonts w:ascii="Palatino Linotype" w:hAnsi="Palatino Linotype"/>
        </w:rPr>
        <w:t>89/2012 Sb., občanský zákoník,</w:t>
      </w:r>
    </w:p>
    <w:p w14:paraId="6874EDDF" w14:textId="31D05E59" w:rsidR="009D371B" w:rsidRPr="00D75524" w:rsidRDefault="00D75524" w:rsidP="00D75524">
      <w:pPr>
        <w:jc w:val="center"/>
        <w:rPr>
          <w:rFonts w:ascii="Palatino Linotype" w:hAnsi="Palatino Linotype"/>
        </w:rPr>
      </w:pPr>
      <w:r w:rsidRPr="00D75524">
        <w:rPr>
          <w:rFonts w:ascii="Palatino Linotype" w:hAnsi="Palatino Linotype"/>
        </w:rPr>
        <w:t>ve znění pozdějších předpisů</w:t>
      </w:r>
    </w:p>
    <w:p w14:paraId="68D681AA" w14:textId="77777777" w:rsidR="002A4622" w:rsidRPr="00D75524" w:rsidRDefault="002A4622">
      <w:pPr>
        <w:rPr>
          <w:rFonts w:ascii="Palatino Linotype" w:hAnsi="Palatino Linotype"/>
        </w:rPr>
      </w:pPr>
    </w:p>
    <w:p w14:paraId="0839480E" w14:textId="77777777" w:rsidR="009D371B" w:rsidRPr="006D63FA" w:rsidRDefault="00337CC5" w:rsidP="002A4622">
      <w:pPr>
        <w:jc w:val="center"/>
        <w:rPr>
          <w:rFonts w:ascii="Palatino Linotype" w:hAnsi="Palatino Linotype"/>
          <w:b/>
          <w:sz w:val="23"/>
          <w:szCs w:val="23"/>
        </w:rPr>
      </w:pPr>
      <w:r w:rsidRPr="006D63FA">
        <w:rPr>
          <w:rFonts w:ascii="Palatino Linotype" w:hAnsi="Palatino Linotype"/>
          <w:b/>
          <w:sz w:val="23"/>
          <w:szCs w:val="23"/>
        </w:rPr>
        <w:t>I.</w:t>
      </w:r>
    </w:p>
    <w:p w14:paraId="188DE6C7" w14:textId="77777777" w:rsidR="009D371B" w:rsidRPr="006D63FA" w:rsidRDefault="009D371B" w:rsidP="002A4622">
      <w:pPr>
        <w:jc w:val="center"/>
        <w:rPr>
          <w:rFonts w:ascii="Palatino Linotype" w:hAnsi="Palatino Linotype"/>
          <w:b/>
          <w:sz w:val="23"/>
          <w:szCs w:val="23"/>
        </w:rPr>
      </w:pPr>
      <w:r w:rsidRPr="006D63FA">
        <w:rPr>
          <w:rFonts w:ascii="Palatino Linotype" w:hAnsi="Palatino Linotype"/>
          <w:b/>
          <w:sz w:val="23"/>
          <w:szCs w:val="23"/>
        </w:rPr>
        <w:t>Smluvní strany</w:t>
      </w:r>
    </w:p>
    <w:p w14:paraId="16DB21C8" w14:textId="77777777" w:rsidR="009D371B" w:rsidRPr="006D63FA" w:rsidRDefault="009D371B">
      <w:pPr>
        <w:rPr>
          <w:rFonts w:ascii="Palatino Linotype" w:hAnsi="Palatino Linotype"/>
          <w:sz w:val="23"/>
          <w:szCs w:val="23"/>
        </w:rPr>
      </w:pPr>
    </w:p>
    <w:p w14:paraId="6FABC60D" w14:textId="77777777" w:rsidR="009D371B" w:rsidRPr="006D63FA" w:rsidRDefault="004D5B35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>Poskytovatelem sponzorského daru</w:t>
      </w:r>
      <w:r w:rsidR="0082047D" w:rsidRPr="006D63FA">
        <w:rPr>
          <w:rFonts w:ascii="Palatino Linotype" w:hAnsi="Palatino Linotype"/>
          <w:sz w:val="23"/>
          <w:szCs w:val="23"/>
        </w:rPr>
        <w:t xml:space="preserve"> podle této smlouvy je</w:t>
      </w:r>
      <w:r w:rsidR="009D371B" w:rsidRPr="006D63FA">
        <w:rPr>
          <w:rFonts w:ascii="Palatino Linotype" w:hAnsi="Palatino Linotype"/>
          <w:sz w:val="23"/>
          <w:szCs w:val="23"/>
        </w:rPr>
        <w:t>:</w:t>
      </w:r>
    </w:p>
    <w:p w14:paraId="60041C5D" w14:textId="2DA270F8" w:rsidR="009D371B" w:rsidRPr="006D63FA" w:rsidRDefault="00D75524">
      <w:pPr>
        <w:rPr>
          <w:rFonts w:ascii="Palatino Linotype" w:hAnsi="Palatino Linotype"/>
          <w:b/>
          <w:bCs/>
          <w:sz w:val="23"/>
          <w:szCs w:val="23"/>
        </w:rPr>
      </w:pPr>
      <w:r w:rsidRPr="006D63FA">
        <w:rPr>
          <w:rFonts w:ascii="Palatino Linotype" w:hAnsi="Palatino Linotype"/>
          <w:b/>
          <w:bCs/>
          <w:sz w:val="23"/>
          <w:szCs w:val="23"/>
        </w:rPr>
        <w:t>ABB s.r.o.</w:t>
      </w:r>
    </w:p>
    <w:p w14:paraId="18C10789" w14:textId="29BFB965" w:rsidR="009D371B" w:rsidRPr="006D63FA" w:rsidRDefault="00D75524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>Vyskočilova 1561/4a, Michle, 140 00 Praha 4</w:t>
      </w:r>
      <w:r w:rsidR="009D371B" w:rsidRPr="006D63FA">
        <w:rPr>
          <w:rFonts w:ascii="Palatino Linotype" w:hAnsi="Palatino Linotype"/>
          <w:sz w:val="23"/>
          <w:szCs w:val="23"/>
        </w:rPr>
        <w:t xml:space="preserve"> </w:t>
      </w:r>
    </w:p>
    <w:p w14:paraId="3B380EC4" w14:textId="0A825B97" w:rsidR="006D63FA" w:rsidRPr="006D63FA" w:rsidRDefault="006D63FA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>IČO: 496</w:t>
      </w:r>
      <w:r w:rsidR="00835D78">
        <w:rPr>
          <w:rFonts w:ascii="Palatino Linotype" w:hAnsi="Palatino Linotype"/>
          <w:sz w:val="23"/>
          <w:szCs w:val="23"/>
        </w:rPr>
        <w:t xml:space="preserve"> </w:t>
      </w:r>
      <w:r w:rsidRPr="006D63FA">
        <w:rPr>
          <w:rFonts w:ascii="Palatino Linotype" w:hAnsi="Palatino Linotype"/>
          <w:sz w:val="23"/>
          <w:szCs w:val="23"/>
        </w:rPr>
        <w:t>82</w:t>
      </w:r>
      <w:r w:rsidR="00835D78">
        <w:rPr>
          <w:rFonts w:ascii="Palatino Linotype" w:hAnsi="Palatino Linotype"/>
          <w:sz w:val="23"/>
          <w:szCs w:val="23"/>
        </w:rPr>
        <w:t xml:space="preserve"> </w:t>
      </w:r>
      <w:r w:rsidRPr="006D63FA">
        <w:rPr>
          <w:rFonts w:ascii="Palatino Linotype" w:hAnsi="Palatino Linotype"/>
          <w:sz w:val="23"/>
          <w:szCs w:val="23"/>
        </w:rPr>
        <w:t>563</w:t>
      </w:r>
    </w:p>
    <w:p w14:paraId="3E9D0ECB" w14:textId="0A9C6242" w:rsidR="006D63FA" w:rsidRPr="006D63FA" w:rsidRDefault="006D63FA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 xml:space="preserve">společnost zapsaná </w:t>
      </w:r>
      <w:r>
        <w:rPr>
          <w:rFonts w:ascii="Palatino Linotype" w:hAnsi="Palatino Linotype"/>
          <w:sz w:val="23"/>
          <w:szCs w:val="23"/>
        </w:rPr>
        <w:t xml:space="preserve">v obchodním rejstříku vedeném Městským soudem v Praze, oddíl C, vložka </w:t>
      </w:r>
      <w:r w:rsidRPr="006D63FA">
        <w:rPr>
          <w:rFonts w:ascii="Palatino Linotype" w:hAnsi="Palatino Linotype"/>
          <w:sz w:val="23"/>
          <w:szCs w:val="23"/>
        </w:rPr>
        <w:t>79391</w:t>
      </w:r>
    </w:p>
    <w:p w14:paraId="0837102F" w14:textId="42DB71F2" w:rsidR="006D63FA" w:rsidRPr="006D63FA" w:rsidRDefault="006D63FA">
      <w:pPr>
        <w:rPr>
          <w:rFonts w:ascii="Palatino Linotype" w:hAnsi="Palatino Linotype"/>
          <w:sz w:val="23"/>
          <w:szCs w:val="23"/>
        </w:rPr>
      </w:pPr>
      <w:r w:rsidRPr="00617031">
        <w:rPr>
          <w:rFonts w:ascii="Palatino Linotype" w:hAnsi="Palatino Linotype"/>
          <w:sz w:val="23"/>
          <w:szCs w:val="23"/>
        </w:rPr>
        <w:t>ve věcech této smlouvy zastoup</w:t>
      </w:r>
      <w:r w:rsidR="003A1072" w:rsidRPr="00617031">
        <w:rPr>
          <w:rFonts w:ascii="Palatino Linotype" w:hAnsi="Palatino Linotype"/>
          <w:sz w:val="23"/>
          <w:szCs w:val="23"/>
        </w:rPr>
        <w:t>e</w:t>
      </w:r>
      <w:r w:rsidRPr="00617031">
        <w:rPr>
          <w:rFonts w:ascii="Palatino Linotype" w:hAnsi="Palatino Linotype"/>
          <w:sz w:val="23"/>
          <w:szCs w:val="23"/>
        </w:rPr>
        <w:t>ná:</w:t>
      </w:r>
      <w:r w:rsidR="00D938D0">
        <w:rPr>
          <w:rFonts w:ascii="Palatino Linotype" w:hAnsi="Palatino Linotype"/>
          <w:sz w:val="23"/>
          <w:szCs w:val="23"/>
        </w:rPr>
        <w:t xml:space="preserve"> </w:t>
      </w:r>
      <w:r w:rsidR="00D938D0" w:rsidRPr="00617031">
        <w:rPr>
          <w:rFonts w:ascii="Palatino Linotype" w:hAnsi="Palatino Linotype"/>
          <w:sz w:val="23"/>
          <w:szCs w:val="23"/>
        </w:rPr>
        <w:t>Ing. Petr</w:t>
      </w:r>
      <w:r w:rsidR="00F43FAF" w:rsidRPr="00617031">
        <w:rPr>
          <w:rFonts w:ascii="Palatino Linotype" w:hAnsi="Palatino Linotype"/>
          <w:sz w:val="23"/>
          <w:szCs w:val="23"/>
        </w:rPr>
        <w:t>em</w:t>
      </w:r>
      <w:r w:rsidR="00D938D0" w:rsidRPr="00617031">
        <w:rPr>
          <w:rFonts w:ascii="Palatino Linotype" w:hAnsi="Palatino Linotype"/>
          <w:sz w:val="23"/>
          <w:szCs w:val="23"/>
        </w:rPr>
        <w:t xml:space="preserve"> Kovář</w:t>
      </w:r>
      <w:r w:rsidR="00F43FAF" w:rsidRPr="00617031">
        <w:rPr>
          <w:rFonts w:ascii="Palatino Linotype" w:hAnsi="Palatino Linotype"/>
          <w:sz w:val="23"/>
          <w:szCs w:val="23"/>
        </w:rPr>
        <w:t>em</w:t>
      </w:r>
      <w:r w:rsidR="00AE7218">
        <w:rPr>
          <w:rFonts w:ascii="Palatino Linotype" w:hAnsi="Palatino Linotype"/>
          <w:sz w:val="23"/>
          <w:szCs w:val="23"/>
        </w:rPr>
        <w:t>, ředitelem</w:t>
      </w:r>
      <w:r w:rsidR="00F43FAF" w:rsidRPr="00617031">
        <w:rPr>
          <w:rFonts w:ascii="Palatino Linotype" w:hAnsi="Palatino Linotype"/>
          <w:sz w:val="23"/>
          <w:szCs w:val="23"/>
        </w:rPr>
        <w:t xml:space="preserve"> </w:t>
      </w:r>
    </w:p>
    <w:p w14:paraId="18F5E830" w14:textId="77777777" w:rsidR="009D371B" w:rsidRPr="006D63FA" w:rsidRDefault="002A4622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>d</w:t>
      </w:r>
      <w:r w:rsidR="009D371B" w:rsidRPr="006D63FA">
        <w:rPr>
          <w:rFonts w:ascii="Palatino Linotype" w:hAnsi="Palatino Linotype"/>
          <w:sz w:val="23"/>
          <w:szCs w:val="23"/>
        </w:rPr>
        <w:t>ále jen „poskytovatel“</w:t>
      </w:r>
    </w:p>
    <w:p w14:paraId="2CD94784" w14:textId="77777777" w:rsidR="009D371B" w:rsidRPr="006D63FA" w:rsidRDefault="009D371B">
      <w:pPr>
        <w:rPr>
          <w:rFonts w:ascii="Palatino Linotype" w:hAnsi="Palatino Linotype"/>
          <w:sz w:val="23"/>
          <w:szCs w:val="23"/>
        </w:rPr>
      </w:pPr>
    </w:p>
    <w:p w14:paraId="269950C5" w14:textId="77777777" w:rsidR="009D371B" w:rsidRPr="006D63FA" w:rsidRDefault="009D371B">
      <w:pPr>
        <w:rPr>
          <w:rFonts w:ascii="Palatino Linotype" w:hAnsi="Palatino Linotype"/>
          <w:sz w:val="23"/>
          <w:szCs w:val="23"/>
        </w:rPr>
      </w:pPr>
    </w:p>
    <w:p w14:paraId="62BC69C9" w14:textId="77777777" w:rsidR="009D371B" w:rsidRPr="006D63FA" w:rsidRDefault="009D371B">
      <w:pPr>
        <w:rPr>
          <w:rFonts w:ascii="Palatino Linotype" w:hAnsi="Palatino Linotype"/>
          <w:sz w:val="23"/>
          <w:szCs w:val="23"/>
        </w:rPr>
      </w:pPr>
    </w:p>
    <w:p w14:paraId="71332426" w14:textId="77777777" w:rsidR="009D371B" w:rsidRPr="006D63FA" w:rsidRDefault="004D5B35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>Příjemcem sponzorského daru</w:t>
      </w:r>
      <w:r w:rsidR="0082047D" w:rsidRPr="006D63FA">
        <w:rPr>
          <w:rFonts w:ascii="Palatino Linotype" w:hAnsi="Palatino Linotype"/>
          <w:sz w:val="23"/>
          <w:szCs w:val="23"/>
        </w:rPr>
        <w:t xml:space="preserve"> je</w:t>
      </w:r>
      <w:r w:rsidR="009D371B" w:rsidRPr="006D63FA">
        <w:rPr>
          <w:rFonts w:ascii="Palatino Linotype" w:hAnsi="Palatino Linotype"/>
          <w:sz w:val="23"/>
          <w:szCs w:val="23"/>
        </w:rPr>
        <w:t>:</w:t>
      </w:r>
    </w:p>
    <w:p w14:paraId="51FEC7BB" w14:textId="6D3D604F" w:rsidR="009D371B" w:rsidRPr="00D3638D" w:rsidRDefault="006D63FA">
      <w:pPr>
        <w:rPr>
          <w:rFonts w:ascii="Palatino Linotype" w:hAnsi="Palatino Linotype"/>
          <w:b/>
          <w:bCs/>
          <w:sz w:val="23"/>
          <w:szCs w:val="23"/>
        </w:rPr>
      </w:pPr>
      <w:r w:rsidRPr="00D3638D">
        <w:rPr>
          <w:rFonts w:ascii="Palatino Linotype" w:hAnsi="Palatino Linotype"/>
          <w:b/>
          <w:bCs/>
          <w:sz w:val="23"/>
          <w:szCs w:val="23"/>
        </w:rPr>
        <w:t xml:space="preserve">Statutární město Jablonec nad Nisou </w:t>
      </w:r>
    </w:p>
    <w:p w14:paraId="36412993" w14:textId="533E07EC" w:rsidR="009D371B" w:rsidRPr="006D63FA" w:rsidRDefault="006D63FA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Mírové náměstí 3100/19</w:t>
      </w:r>
      <w:r w:rsidR="00E11AC5">
        <w:rPr>
          <w:rFonts w:ascii="Palatino Linotype" w:hAnsi="Palatino Linotype"/>
          <w:sz w:val="23"/>
          <w:szCs w:val="23"/>
        </w:rPr>
        <w:t xml:space="preserve">, 466 01 Jablonec nad Nisou </w:t>
      </w:r>
    </w:p>
    <w:p w14:paraId="7CE4C1AB" w14:textId="17EF858E" w:rsidR="009D371B" w:rsidRPr="006D63FA" w:rsidRDefault="00E11AC5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IČO: 002</w:t>
      </w:r>
      <w:r w:rsidR="00835D78"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>62</w:t>
      </w:r>
      <w:r w:rsidR="00835D78"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>340</w:t>
      </w:r>
    </w:p>
    <w:p w14:paraId="6EE6B215" w14:textId="740AD827" w:rsidR="009D371B" w:rsidRPr="006D63FA" w:rsidRDefault="00E11AC5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z</w:t>
      </w:r>
      <w:r w:rsidR="009D371B" w:rsidRPr="006D63FA">
        <w:rPr>
          <w:rFonts w:ascii="Palatino Linotype" w:hAnsi="Palatino Linotype"/>
          <w:sz w:val="23"/>
          <w:szCs w:val="23"/>
        </w:rPr>
        <w:t>astoupené</w:t>
      </w:r>
      <w:r>
        <w:rPr>
          <w:rFonts w:ascii="Palatino Linotype" w:hAnsi="Palatino Linotype"/>
          <w:sz w:val="23"/>
          <w:szCs w:val="23"/>
        </w:rPr>
        <w:t>: RNDr. Jiřím Čeřovským, primátorem města</w:t>
      </w:r>
    </w:p>
    <w:p w14:paraId="234ABE4D" w14:textId="230DC622" w:rsidR="009D371B" w:rsidRPr="006D63FA" w:rsidRDefault="00E11AC5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ve věcech této smlouvy zastoupené:</w:t>
      </w:r>
    </w:p>
    <w:p w14:paraId="05734E64" w14:textId="1A55FBB2" w:rsidR="009D371B" w:rsidRPr="006D63FA" w:rsidRDefault="002A4622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>d</w:t>
      </w:r>
      <w:r w:rsidR="009D371B" w:rsidRPr="006D63FA">
        <w:rPr>
          <w:rFonts w:ascii="Palatino Linotype" w:hAnsi="Palatino Linotype"/>
          <w:sz w:val="23"/>
          <w:szCs w:val="23"/>
        </w:rPr>
        <w:t>ále jen „příjemce</w:t>
      </w:r>
      <w:r w:rsidR="006D63FA">
        <w:rPr>
          <w:rFonts w:ascii="Palatino Linotype" w:hAnsi="Palatino Linotype"/>
          <w:sz w:val="23"/>
          <w:szCs w:val="23"/>
        </w:rPr>
        <w:t>“</w:t>
      </w:r>
    </w:p>
    <w:p w14:paraId="33931192" w14:textId="77777777" w:rsidR="009D371B" w:rsidRPr="006D63FA" w:rsidRDefault="009D371B">
      <w:pPr>
        <w:rPr>
          <w:rFonts w:ascii="Palatino Linotype" w:hAnsi="Palatino Linotype"/>
          <w:sz w:val="23"/>
          <w:szCs w:val="23"/>
        </w:rPr>
      </w:pPr>
    </w:p>
    <w:p w14:paraId="2C15CD35" w14:textId="06855320" w:rsidR="009D371B" w:rsidRPr="006D63FA" w:rsidRDefault="006D63FA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společně dále jako „smluvní strany“</w:t>
      </w:r>
    </w:p>
    <w:p w14:paraId="5B6E2273" w14:textId="77777777" w:rsidR="002A4622" w:rsidRPr="006D63FA" w:rsidRDefault="002A4622">
      <w:pPr>
        <w:rPr>
          <w:rFonts w:ascii="Palatino Linotype" w:hAnsi="Palatino Linotype"/>
          <w:sz w:val="23"/>
          <w:szCs w:val="23"/>
        </w:rPr>
      </w:pPr>
    </w:p>
    <w:p w14:paraId="2B2C7876" w14:textId="5F1344AE" w:rsidR="009D371B" w:rsidRPr="006D63FA" w:rsidRDefault="009D371B" w:rsidP="002A4622">
      <w:pPr>
        <w:jc w:val="center"/>
        <w:rPr>
          <w:rFonts w:ascii="Palatino Linotype" w:hAnsi="Palatino Linotype"/>
          <w:b/>
          <w:sz w:val="23"/>
          <w:szCs w:val="23"/>
        </w:rPr>
      </w:pPr>
      <w:r w:rsidRPr="006D63FA">
        <w:rPr>
          <w:rFonts w:ascii="Palatino Linotype" w:hAnsi="Palatino Linotype"/>
          <w:b/>
          <w:sz w:val="23"/>
          <w:szCs w:val="23"/>
        </w:rPr>
        <w:t>I.</w:t>
      </w:r>
    </w:p>
    <w:p w14:paraId="641602CF" w14:textId="3447F797" w:rsidR="009D371B" w:rsidRPr="006D63FA" w:rsidRDefault="00E11AC5" w:rsidP="002A4622">
      <w:pPr>
        <w:jc w:val="center"/>
        <w:rPr>
          <w:rFonts w:ascii="Palatino Linotype" w:hAnsi="Palatino Linotype"/>
          <w:b/>
          <w:sz w:val="23"/>
          <w:szCs w:val="23"/>
        </w:rPr>
      </w:pPr>
      <w:r>
        <w:rPr>
          <w:rFonts w:ascii="Palatino Linotype" w:hAnsi="Palatino Linotype"/>
          <w:b/>
          <w:sz w:val="23"/>
          <w:szCs w:val="23"/>
        </w:rPr>
        <w:t>Předmět smlouvy</w:t>
      </w:r>
    </w:p>
    <w:p w14:paraId="3B76A507" w14:textId="77777777" w:rsidR="009D371B" w:rsidRPr="006D63FA" w:rsidRDefault="009D371B">
      <w:pPr>
        <w:rPr>
          <w:rFonts w:ascii="Palatino Linotype" w:hAnsi="Palatino Linotype"/>
          <w:sz w:val="23"/>
          <w:szCs w:val="23"/>
        </w:rPr>
      </w:pPr>
    </w:p>
    <w:p w14:paraId="1E80E0E7" w14:textId="7CBF11CA" w:rsidR="007C740B" w:rsidRDefault="00E11AC5" w:rsidP="00E11AC5">
      <w:pPr>
        <w:numPr>
          <w:ilvl w:val="0"/>
          <w:numId w:val="1"/>
        </w:numPr>
        <w:jc w:val="both"/>
        <w:rPr>
          <w:rFonts w:ascii="Palatino Linotype" w:hAnsi="Palatino Linotype"/>
          <w:sz w:val="23"/>
          <w:szCs w:val="23"/>
        </w:rPr>
      </w:pPr>
      <w:r w:rsidRPr="00E11AC5">
        <w:rPr>
          <w:rFonts w:ascii="Palatino Linotype" w:hAnsi="Palatino Linotype"/>
          <w:sz w:val="23"/>
          <w:szCs w:val="23"/>
        </w:rPr>
        <w:t>Předmětem této smlouvy je dohoda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E11AC5">
        <w:rPr>
          <w:rFonts w:ascii="Palatino Linotype" w:hAnsi="Palatino Linotype"/>
          <w:sz w:val="23"/>
          <w:szCs w:val="23"/>
        </w:rPr>
        <w:t>smluvních stran o podmínkách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E11AC5">
        <w:rPr>
          <w:rFonts w:ascii="Palatino Linotype" w:hAnsi="Palatino Linotype"/>
          <w:sz w:val="23"/>
          <w:szCs w:val="23"/>
        </w:rPr>
        <w:t>poskytnutí účelového sponzorského</w:t>
      </w:r>
      <w:r>
        <w:rPr>
          <w:rFonts w:ascii="Palatino Linotype" w:hAnsi="Palatino Linotype"/>
          <w:sz w:val="23"/>
          <w:szCs w:val="23"/>
        </w:rPr>
        <w:t xml:space="preserve"> </w:t>
      </w:r>
      <w:r w:rsidR="00F42E8D">
        <w:rPr>
          <w:rFonts w:ascii="Palatino Linotype" w:hAnsi="Palatino Linotype"/>
          <w:sz w:val="23"/>
          <w:szCs w:val="23"/>
        </w:rPr>
        <w:t xml:space="preserve">daru </w:t>
      </w:r>
      <w:r>
        <w:rPr>
          <w:rFonts w:ascii="Palatino Linotype" w:hAnsi="Palatino Linotype"/>
          <w:sz w:val="23"/>
          <w:szCs w:val="23"/>
        </w:rPr>
        <w:t xml:space="preserve">v celkové výši </w:t>
      </w:r>
      <w:r w:rsidRPr="0022796F">
        <w:rPr>
          <w:rFonts w:ascii="Palatino Linotype" w:hAnsi="Palatino Linotype"/>
          <w:b/>
          <w:bCs/>
          <w:sz w:val="23"/>
          <w:szCs w:val="23"/>
        </w:rPr>
        <w:t>302.584,70 Kč</w:t>
      </w:r>
      <w:r w:rsidRPr="00E11AC5">
        <w:rPr>
          <w:rFonts w:ascii="Palatino Linotype" w:hAnsi="Palatino Linotype"/>
          <w:sz w:val="23"/>
          <w:szCs w:val="23"/>
        </w:rPr>
        <w:t xml:space="preserve"> (</w:t>
      </w:r>
      <w:r w:rsidRPr="00E11AC5">
        <w:rPr>
          <w:rFonts w:ascii="Palatino Linotype" w:hAnsi="Palatino Linotype"/>
          <w:i/>
          <w:iCs/>
          <w:sz w:val="23"/>
          <w:szCs w:val="23"/>
        </w:rPr>
        <w:t xml:space="preserve">slovy: tři sta dva tisíc pět set osmdesát čtyři korun českých sedmdesát </w:t>
      </w:r>
      <w:r w:rsidR="0022796F" w:rsidRPr="00E11AC5">
        <w:rPr>
          <w:rFonts w:ascii="Palatino Linotype" w:hAnsi="Palatino Linotype"/>
          <w:i/>
          <w:iCs/>
          <w:sz w:val="23"/>
          <w:szCs w:val="23"/>
        </w:rPr>
        <w:t>haléřů</w:t>
      </w:r>
      <w:r w:rsidR="0022796F">
        <w:rPr>
          <w:rFonts w:ascii="Palatino Linotype" w:hAnsi="Palatino Linotype"/>
          <w:sz w:val="23"/>
          <w:szCs w:val="23"/>
        </w:rPr>
        <w:t>) ze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E11AC5">
        <w:rPr>
          <w:rFonts w:ascii="Palatino Linotype" w:hAnsi="Palatino Linotype"/>
          <w:sz w:val="23"/>
          <w:szCs w:val="23"/>
        </w:rPr>
        <w:t>strany poskytovatele příjemci.</w:t>
      </w:r>
      <w:r w:rsidR="0022796F">
        <w:rPr>
          <w:rFonts w:ascii="Palatino Linotype" w:hAnsi="Palatino Linotype"/>
          <w:sz w:val="23"/>
          <w:szCs w:val="23"/>
        </w:rPr>
        <w:t xml:space="preserve"> </w:t>
      </w:r>
    </w:p>
    <w:p w14:paraId="1B32E5E7" w14:textId="77777777" w:rsidR="0022796F" w:rsidRDefault="0022796F" w:rsidP="0022796F">
      <w:pPr>
        <w:ind w:left="720"/>
        <w:jc w:val="both"/>
        <w:rPr>
          <w:rFonts w:ascii="Palatino Linotype" w:hAnsi="Palatino Linotype"/>
          <w:sz w:val="23"/>
          <w:szCs w:val="23"/>
        </w:rPr>
      </w:pPr>
    </w:p>
    <w:p w14:paraId="0778EED6" w14:textId="27BE62D2" w:rsidR="0022796F" w:rsidRDefault="0022796F" w:rsidP="003F584C">
      <w:pPr>
        <w:numPr>
          <w:ilvl w:val="0"/>
          <w:numId w:val="1"/>
        </w:numPr>
        <w:jc w:val="both"/>
        <w:rPr>
          <w:rFonts w:ascii="Palatino Linotype" w:hAnsi="Palatino Linotype"/>
          <w:sz w:val="23"/>
          <w:szCs w:val="23"/>
        </w:rPr>
      </w:pPr>
      <w:r w:rsidRPr="0022796F">
        <w:rPr>
          <w:rFonts w:ascii="Palatino Linotype" w:hAnsi="Palatino Linotype"/>
          <w:sz w:val="23"/>
          <w:szCs w:val="23"/>
        </w:rPr>
        <w:t>Sponzorský dar je účelově určen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22796F">
        <w:rPr>
          <w:rFonts w:ascii="Palatino Linotype" w:hAnsi="Palatino Linotype"/>
          <w:sz w:val="23"/>
          <w:szCs w:val="23"/>
        </w:rPr>
        <w:t>k financování projektu příjemce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BA184B">
        <w:rPr>
          <w:rFonts w:ascii="Palatino Linotype" w:hAnsi="Palatino Linotype"/>
          <w:sz w:val="23"/>
          <w:szCs w:val="23"/>
        </w:rPr>
        <w:t>spočívajícího v</w:t>
      </w:r>
      <w:r w:rsidR="00BA184B">
        <w:rPr>
          <w:rFonts w:ascii="Palatino Linotype" w:hAnsi="Palatino Linotype"/>
          <w:sz w:val="23"/>
          <w:szCs w:val="23"/>
        </w:rPr>
        <w:t xml:space="preserve">e vybudování a instalaci </w:t>
      </w:r>
      <w:proofErr w:type="spellStart"/>
      <w:r w:rsidR="00BA184B">
        <w:rPr>
          <w:rFonts w:ascii="Palatino Linotype" w:hAnsi="Palatino Linotype"/>
          <w:sz w:val="23"/>
          <w:szCs w:val="23"/>
        </w:rPr>
        <w:t>workout</w:t>
      </w:r>
      <w:r w:rsidR="00F42E8D">
        <w:rPr>
          <w:rFonts w:ascii="Palatino Linotype" w:hAnsi="Palatino Linotype"/>
          <w:sz w:val="23"/>
          <w:szCs w:val="23"/>
        </w:rPr>
        <w:t>ového</w:t>
      </w:r>
      <w:proofErr w:type="spellEnd"/>
      <w:r w:rsidR="00BA184B">
        <w:rPr>
          <w:rFonts w:ascii="Palatino Linotype" w:hAnsi="Palatino Linotype"/>
          <w:sz w:val="23"/>
          <w:szCs w:val="23"/>
        </w:rPr>
        <w:t xml:space="preserve"> hřiště </w:t>
      </w:r>
      <w:r w:rsidR="003F584C">
        <w:rPr>
          <w:rFonts w:ascii="Palatino Linotype" w:hAnsi="Palatino Linotype"/>
          <w:sz w:val="23"/>
          <w:szCs w:val="23"/>
        </w:rPr>
        <w:t xml:space="preserve">vč. </w:t>
      </w:r>
      <w:r w:rsidR="003F584C" w:rsidRPr="003F584C">
        <w:rPr>
          <w:rFonts w:ascii="Palatino Linotype" w:hAnsi="Palatino Linotype"/>
          <w:sz w:val="23"/>
          <w:szCs w:val="23"/>
        </w:rPr>
        <w:t>vybudování souvisejícího mobiliáře</w:t>
      </w:r>
      <w:r w:rsidR="003F584C" w:rsidRPr="00BA184B">
        <w:rPr>
          <w:rFonts w:ascii="Palatino Linotype" w:hAnsi="Palatino Linotype"/>
          <w:sz w:val="23"/>
          <w:szCs w:val="23"/>
        </w:rPr>
        <w:t xml:space="preserve"> </w:t>
      </w:r>
      <w:r w:rsidRPr="00BA184B">
        <w:rPr>
          <w:rFonts w:ascii="Palatino Linotype" w:hAnsi="Palatino Linotype"/>
          <w:sz w:val="23"/>
          <w:szCs w:val="23"/>
        </w:rPr>
        <w:t>v</w:t>
      </w:r>
      <w:r w:rsidR="00BA184B">
        <w:rPr>
          <w:rFonts w:ascii="Palatino Linotype" w:hAnsi="Palatino Linotype"/>
          <w:sz w:val="23"/>
          <w:szCs w:val="23"/>
        </w:rPr>
        <w:t xml:space="preserve"> </w:t>
      </w:r>
      <w:r w:rsidRPr="00BA184B">
        <w:rPr>
          <w:rFonts w:ascii="Palatino Linotype" w:hAnsi="Palatino Linotype"/>
          <w:sz w:val="23"/>
          <w:szCs w:val="23"/>
        </w:rPr>
        <w:t xml:space="preserve">lokalitě </w:t>
      </w:r>
      <w:r w:rsidR="003A1072">
        <w:rPr>
          <w:rFonts w:ascii="Palatino Linotype" w:hAnsi="Palatino Linotype"/>
          <w:sz w:val="23"/>
          <w:szCs w:val="23"/>
        </w:rPr>
        <w:t>„JIH“ v rámci akce města „</w:t>
      </w:r>
      <w:r w:rsidR="001F347F">
        <w:rPr>
          <w:rFonts w:ascii="Palatino Linotype" w:hAnsi="Palatino Linotype"/>
          <w:sz w:val="23"/>
          <w:szCs w:val="23"/>
        </w:rPr>
        <w:t>Objekty z</w:t>
      </w:r>
      <w:r w:rsidR="003A1072">
        <w:rPr>
          <w:rFonts w:ascii="Palatino Linotype" w:hAnsi="Palatino Linotype"/>
          <w:sz w:val="23"/>
          <w:szCs w:val="23"/>
        </w:rPr>
        <w:t xml:space="preserve">ázemí </w:t>
      </w:r>
      <w:r w:rsidR="001F347F">
        <w:rPr>
          <w:rFonts w:ascii="Palatino Linotype" w:hAnsi="Palatino Linotype"/>
          <w:sz w:val="23"/>
          <w:szCs w:val="23"/>
        </w:rPr>
        <w:t xml:space="preserve">a okolí </w:t>
      </w:r>
      <w:r w:rsidR="003A1072">
        <w:rPr>
          <w:rFonts w:ascii="Palatino Linotype" w:hAnsi="Palatino Linotype"/>
          <w:sz w:val="23"/>
          <w:szCs w:val="23"/>
        </w:rPr>
        <w:t>jablonecké přehrady</w:t>
      </w:r>
      <w:r w:rsidR="001F347F">
        <w:rPr>
          <w:rFonts w:ascii="Palatino Linotype" w:hAnsi="Palatino Linotype"/>
          <w:sz w:val="23"/>
          <w:szCs w:val="23"/>
        </w:rPr>
        <w:t xml:space="preserve"> </w:t>
      </w:r>
      <w:r w:rsidRPr="003F584C">
        <w:rPr>
          <w:rFonts w:ascii="Palatino Linotype" w:hAnsi="Palatino Linotype"/>
          <w:sz w:val="23"/>
          <w:szCs w:val="23"/>
        </w:rPr>
        <w:t>(dá</w:t>
      </w:r>
      <w:r w:rsidR="003F584C">
        <w:rPr>
          <w:rFonts w:ascii="Palatino Linotype" w:hAnsi="Palatino Linotype"/>
          <w:sz w:val="23"/>
          <w:szCs w:val="23"/>
        </w:rPr>
        <w:t xml:space="preserve">le </w:t>
      </w:r>
      <w:r w:rsidRPr="003F584C">
        <w:rPr>
          <w:rFonts w:ascii="Palatino Linotype" w:hAnsi="Palatino Linotype"/>
          <w:sz w:val="23"/>
          <w:szCs w:val="23"/>
        </w:rPr>
        <w:t>také jen „projekt“), který je podrobně</w:t>
      </w:r>
      <w:r w:rsidR="003F584C">
        <w:rPr>
          <w:rFonts w:ascii="Palatino Linotype" w:hAnsi="Palatino Linotype"/>
          <w:sz w:val="23"/>
          <w:szCs w:val="23"/>
        </w:rPr>
        <w:t xml:space="preserve"> </w:t>
      </w:r>
      <w:r w:rsidRPr="003F584C">
        <w:rPr>
          <w:rFonts w:ascii="Palatino Linotype" w:hAnsi="Palatino Linotype"/>
          <w:sz w:val="23"/>
          <w:szCs w:val="23"/>
        </w:rPr>
        <w:t>specifikován v</w:t>
      </w:r>
      <w:r w:rsidR="00401EFC">
        <w:rPr>
          <w:rFonts w:ascii="Palatino Linotype" w:hAnsi="Palatino Linotype"/>
          <w:sz w:val="23"/>
          <w:szCs w:val="23"/>
        </w:rPr>
        <w:t> </w:t>
      </w:r>
      <w:r w:rsidR="003F584C">
        <w:rPr>
          <w:rFonts w:ascii="Palatino Linotype" w:hAnsi="Palatino Linotype"/>
          <w:sz w:val="23"/>
          <w:szCs w:val="23"/>
        </w:rPr>
        <w:t>cenové</w:t>
      </w:r>
      <w:r w:rsidR="00401EFC">
        <w:rPr>
          <w:rFonts w:ascii="Palatino Linotype" w:hAnsi="Palatino Linotype"/>
          <w:sz w:val="23"/>
          <w:szCs w:val="23"/>
        </w:rPr>
        <w:t xml:space="preserve"> nabídce</w:t>
      </w:r>
      <w:r w:rsidR="003F584C">
        <w:rPr>
          <w:rFonts w:ascii="Palatino Linotype" w:hAnsi="Palatino Linotype"/>
          <w:sz w:val="23"/>
          <w:szCs w:val="23"/>
        </w:rPr>
        <w:t xml:space="preserve"> spol. </w:t>
      </w:r>
      <w:proofErr w:type="spellStart"/>
      <w:r w:rsidR="003F584C" w:rsidRPr="003F584C">
        <w:rPr>
          <w:rFonts w:ascii="Palatino Linotype" w:hAnsi="Palatino Linotype"/>
          <w:sz w:val="23"/>
          <w:szCs w:val="23"/>
        </w:rPr>
        <w:t>Enuma</w:t>
      </w:r>
      <w:proofErr w:type="spellEnd"/>
      <w:r w:rsidR="003F584C" w:rsidRPr="003F584C">
        <w:rPr>
          <w:rFonts w:ascii="Palatino Linotype" w:hAnsi="Palatino Linotype"/>
          <w:sz w:val="23"/>
          <w:szCs w:val="23"/>
        </w:rPr>
        <w:t xml:space="preserve"> Elis s.r.o.</w:t>
      </w:r>
      <w:r w:rsidR="003F584C">
        <w:rPr>
          <w:rFonts w:ascii="Palatino Linotype" w:hAnsi="Palatino Linotype"/>
          <w:sz w:val="23"/>
          <w:szCs w:val="23"/>
        </w:rPr>
        <w:t xml:space="preserve"> ze dne </w:t>
      </w:r>
      <w:r w:rsidR="0096062B">
        <w:rPr>
          <w:rFonts w:ascii="Palatino Linotype" w:hAnsi="Palatino Linotype"/>
          <w:sz w:val="23"/>
          <w:szCs w:val="23"/>
        </w:rPr>
        <w:t>1.8.2022.</w:t>
      </w:r>
      <w:r w:rsidR="003F584C">
        <w:rPr>
          <w:rFonts w:ascii="Palatino Linotype" w:hAnsi="Palatino Linotype"/>
          <w:sz w:val="23"/>
          <w:szCs w:val="23"/>
        </w:rPr>
        <w:t xml:space="preserve"> Tato cenov</w:t>
      </w:r>
      <w:r w:rsidR="00F42E8D">
        <w:rPr>
          <w:rFonts w:ascii="Palatino Linotype" w:hAnsi="Palatino Linotype"/>
          <w:sz w:val="23"/>
          <w:szCs w:val="23"/>
        </w:rPr>
        <w:t xml:space="preserve">á nabídka vč. specifikace </w:t>
      </w:r>
      <w:r w:rsidR="00F75258">
        <w:rPr>
          <w:rFonts w:ascii="Palatino Linotype" w:hAnsi="Palatino Linotype"/>
          <w:sz w:val="23"/>
          <w:szCs w:val="23"/>
        </w:rPr>
        <w:t>prvků tvoří</w:t>
      </w:r>
      <w:r w:rsidRPr="003F584C">
        <w:rPr>
          <w:rFonts w:ascii="Palatino Linotype" w:hAnsi="Palatino Linotype"/>
          <w:sz w:val="23"/>
          <w:szCs w:val="23"/>
        </w:rPr>
        <w:t xml:space="preserve"> Přílohu</w:t>
      </w:r>
      <w:r w:rsidR="00F42E8D">
        <w:rPr>
          <w:rFonts w:ascii="Palatino Linotype" w:hAnsi="Palatino Linotype"/>
          <w:sz w:val="23"/>
          <w:szCs w:val="23"/>
        </w:rPr>
        <w:t xml:space="preserve"> č. 1 této smlouvy.</w:t>
      </w:r>
    </w:p>
    <w:p w14:paraId="0C5E19D9" w14:textId="215CFC91" w:rsidR="0022796F" w:rsidRDefault="00F42E8D" w:rsidP="00F75258">
      <w:pPr>
        <w:numPr>
          <w:ilvl w:val="0"/>
          <w:numId w:val="1"/>
        </w:numPr>
        <w:ind w:left="567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lastRenderedPageBreak/>
        <w:t>Poskytovatel</w:t>
      </w:r>
      <w:r w:rsidRPr="00F42E8D">
        <w:rPr>
          <w:rFonts w:ascii="Palatino Linotype" w:hAnsi="Palatino Linotype"/>
          <w:sz w:val="23"/>
          <w:szCs w:val="23"/>
        </w:rPr>
        <w:t xml:space="preserve"> poskytuje sponzorský dar na</w:t>
      </w:r>
      <w:r w:rsidR="00511DEB">
        <w:rPr>
          <w:rFonts w:ascii="Palatino Linotype" w:hAnsi="Palatino Linotype"/>
          <w:sz w:val="23"/>
          <w:szCs w:val="23"/>
        </w:rPr>
        <w:t xml:space="preserve"> zhotovení projektu</w:t>
      </w:r>
      <w:r w:rsidRPr="00F42E8D">
        <w:rPr>
          <w:rFonts w:ascii="Palatino Linotype" w:hAnsi="Palatino Linotype"/>
          <w:sz w:val="23"/>
          <w:szCs w:val="23"/>
        </w:rPr>
        <w:t xml:space="preserve"> dle </w:t>
      </w:r>
      <w:r>
        <w:rPr>
          <w:rFonts w:ascii="Palatino Linotype" w:hAnsi="Palatino Linotype"/>
          <w:sz w:val="23"/>
          <w:szCs w:val="23"/>
        </w:rPr>
        <w:t>návrhu a cenové nabídky Přílohy č. 1</w:t>
      </w:r>
      <w:r w:rsidRPr="00F42E8D">
        <w:rPr>
          <w:rFonts w:ascii="Palatino Linotype" w:hAnsi="Palatino Linotype"/>
          <w:sz w:val="23"/>
          <w:szCs w:val="23"/>
        </w:rPr>
        <w:t>. V</w:t>
      </w:r>
      <w:r w:rsidR="00F75258">
        <w:rPr>
          <w:rFonts w:ascii="Palatino Linotype" w:hAnsi="Palatino Linotype"/>
          <w:sz w:val="23"/>
          <w:szCs w:val="23"/>
        </w:rPr>
        <w:t xml:space="preserve"> případě požadavku příjemce na </w:t>
      </w:r>
      <w:r w:rsidRPr="00F42E8D">
        <w:rPr>
          <w:rFonts w:ascii="Palatino Linotype" w:hAnsi="Palatino Linotype"/>
          <w:sz w:val="23"/>
          <w:szCs w:val="23"/>
        </w:rPr>
        <w:t>změn</w:t>
      </w:r>
      <w:r w:rsidR="00F75258">
        <w:rPr>
          <w:rFonts w:ascii="Palatino Linotype" w:hAnsi="Palatino Linotype"/>
          <w:sz w:val="23"/>
          <w:szCs w:val="23"/>
        </w:rPr>
        <w:t xml:space="preserve">u projektu a </w:t>
      </w:r>
      <w:r w:rsidRPr="00F42E8D">
        <w:rPr>
          <w:rFonts w:ascii="Palatino Linotype" w:hAnsi="Palatino Linotype"/>
          <w:sz w:val="23"/>
          <w:szCs w:val="23"/>
        </w:rPr>
        <w:t xml:space="preserve">dodavatele </w:t>
      </w:r>
      <w:r w:rsidR="00F75258">
        <w:rPr>
          <w:rFonts w:ascii="Palatino Linotype" w:hAnsi="Palatino Linotype"/>
          <w:sz w:val="23"/>
          <w:szCs w:val="23"/>
        </w:rPr>
        <w:t>dle Přílohy č. 1 je taková změna vázána na předchozí písemný souhlas poskytovatele</w:t>
      </w:r>
      <w:r w:rsidRPr="00F42E8D">
        <w:rPr>
          <w:rFonts w:ascii="Palatino Linotype" w:hAnsi="Palatino Linotype"/>
          <w:sz w:val="23"/>
          <w:szCs w:val="23"/>
        </w:rPr>
        <w:t>.</w:t>
      </w:r>
      <w:r w:rsidR="00F75258">
        <w:rPr>
          <w:rFonts w:ascii="Palatino Linotype" w:hAnsi="Palatino Linotype"/>
          <w:sz w:val="23"/>
          <w:szCs w:val="23"/>
        </w:rPr>
        <w:t xml:space="preserve"> Ujednání dle věty předchozí n</w:t>
      </w:r>
      <w:r w:rsidR="001D25FE">
        <w:rPr>
          <w:rFonts w:ascii="Palatino Linotype" w:hAnsi="Palatino Linotype"/>
          <w:sz w:val="23"/>
          <w:szCs w:val="23"/>
        </w:rPr>
        <w:t>e</w:t>
      </w:r>
      <w:r w:rsidR="00F75258">
        <w:rPr>
          <w:rFonts w:ascii="Palatino Linotype" w:hAnsi="Palatino Linotype"/>
          <w:sz w:val="23"/>
          <w:szCs w:val="23"/>
        </w:rPr>
        <w:t>platí pro případné rozšíření projektu na rámec Přílohy č. 1 ze strany příjemce</w:t>
      </w:r>
      <w:r w:rsidRPr="00F75258">
        <w:rPr>
          <w:rFonts w:ascii="Palatino Linotype" w:hAnsi="Palatino Linotype"/>
          <w:sz w:val="23"/>
          <w:szCs w:val="23"/>
        </w:rPr>
        <w:t>.</w:t>
      </w:r>
    </w:p>
    <w:p w14:paraId="06455E87" w14:textId="77777777" w:rsidR="00843653" w:rsidRDefault="00843653" w:rsidP="00843653">
      <w:pPr>
        <w:ind w:left="567"/>
        <w:jc w:val="both"/>
        <w:rPr>
          <w:rFonts w:ascii="Palatino Linotype" w:hAnsi="Palatino Linotype"/>
          <w:sz w:val="23"/>
          <w:szCs w:val="23"/>
        </w:rPr>
      </w:pPr>
    </w:p>
    <w:p w14:paraId="5CB0E4EC" w14:textId="77777777" w:rsidR="007C740B" w:rsidRPr="006D63FA" w:rsidRDefault="004D5B35" w:rsidP="002A4622">
      <w:pPr>
        <w:jc w:val="center"/>
        <w:rPr>
          <w:rFonts w:ascii="Palatino Linotype" w:hAnsi="Palatino Linotype"/>
          <w:b/>
          <w:sz w:val="23"/>
          <w:szCs w:val="23"/>
        </w:rPr>
      </w:pPr>
      <w:r w:rsidRPr="006D63FA">
        <w:rPr>
          <w:rFonts w:ascii="Palatino Linotype" w:hAnsi="Palatino Linotype"/>
          <w:b/>
          <w:sz w:val="23"/>
          <w:szCs w:val="23"/>
        </w:rPr>
        <w:t>III</w:t>
      </w:r>
      <w:r w:rsidR="007C740B" w:rsidRPr="006D63FA">
        <w:rPr>
          <w:rFonts w:ascii="Palatino Linotype" w:hAnsi="Palatino Linotype"/>
          <w:b/>
          <w:sz w:val="23"/>
          <w:szCs w:val="23"/>
        </w:rPr>
        <w:t>.</w:t>
      </w:r>
    </w:p>
    <w:p w14:paraId="094B135F" w14:textId="57C42784" w:rsidR="007C740B" w:rsidRPr="006D63FA" w:rsidRDefault="00F75258" w:rsidP="002A4622">
      <w:pPr>
        <w:jc w:val="center"/>
        <w:rPr>
          <w:rFonts w:ascii="Palatino Linotype" w:hAnsi="Palatino Linotype"/>
          <w:b/>
          <w:sz w:val="23"/>
          <w:szCs w:val="23"/>
        </w:rPr>
      </w:pPr>
      <w:r w:rsidRPr="00F75258">
        <w:rPr>
          <w:rFonts w:ascii="Palatino Linotype" w:hAnsi="Palatino Linotype"/>
          <w:b/>
          <w:sz w:val="23"/>
          <w:szCs w:val="23"/>
        </w:rPr>
        <w:t>Poskytnutí sponzorského daru</w:t>
      </w:r>
      <w:r w:rsidR="00843653">
        <w:rPr>
          <w:rFonts w:ascii="Palatino Linotype" w:hAnsi="Palatino Linotype"/>
          <w:b/>
          <w:sz w:val="23"/>
          <w:szCs w:val="23"/>
        </w:rPr>
        <w:t xml:space="preserve"> a jeho účel</w:t>
      </w:r>
    </w:p>
    <w:p w14:paraId="2032CAA0" w14:textId="77777777" w:rsidR="007C740B" w:rsidRPr="006D63FA" w:rsidRDefault="007C740B">
      <w:pPr>
        <w:rPr>
          <w:rFonts w:ascii="Palatino Linotype" w:hAnsi="Palatino Linotype"/>
          <w:sz w:val="23"/>
          <w:szCs w:val="23"/>
        </w:rPr>
      </w:pPr>
    </w:p>
    <w:p w14:paraId="3D7E6A6A" w14:textId="4B84614F" w:rsidR="0035447E" w:rsidRDefault="0035447E" w:rsidP="0043110A">
      <w:pPr>
        <w:numPr>
          <w:ilvl w:val="0"/>
          <w:numId w:val="5"/>
        </w:numPr>
        <w:ind w:left="567" w:hanging="283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Pos</w:t>
      </w:r>
      <w:r w:rsidRPr="0035447E">
        <w:rPr>
          <w:rFonts w:ascii="Palatino Linotype" w:hAnsi="Palatino Linotype"/>
          <w:sz w:val="23"/>
          <w:szCs w:val="23"/>
        </w:rPr>
        <w:t>kytovatel se touto smlouvou zavazuje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35447E">
        <w:rPr>
          <w:rFonts w:ascii="Palatino Linotype" w:hAnsi="Palatino Linotype"/>
          <w:sz w:val="23"/>
          <w:szCs w:val="23"/>
        </w:rPr>
        <w:t>poskytnout za podmínek dále v</w:t>
      </w:r>
      <w:r>
        <w:rPr>
          <w:rFonts w:ascii="Palatino Linotype" w:hAnsi="Palatino Linotype"/>
          <w:sz w:val="23"/>
          <w:szCs w:val="23"/>
        </w:rPr>
        <w:t> </w:t>
      </w:r>
      <w:r w:rsidRPr="0035447E">
        <w:rPr>
          <w:rFonts w:ascii="Palatino Linotype" w:hAnsi="Palatino Linotype"/>
          <w:sz w:val="23"/>
          <w:szCs w:val="23"/>
        </w:rPr>
        <w:t>této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35447E">
        <w:rPr>
          <w:rFonts w:ascii="Palatino Linotype" w:hAnsi="Palatino Linotype"/>
          <w:sz w:val="23"/>
          <w:szCs w:val="23"/>
        </w:rPr>
        <w:t>smlouvě sjednaných příjemci finanční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35447E">
        <w:rPr>
          <w:rFonts w:ascii="Palatino Linotype" w:hAnsi="Palatino Linotype"/>
          <w:sz w:val="23"/>
          <w:szCs w:val="23"/>
        </w:rPr>
        <w:t xml:space="preserve">prostředky ve výši </w:t>
      </w:r>
      <w:r w:rsidRPr="009A468B">
        <w:rPr>
          <w:rFonts w:ascii="Palatino Linotype" w:hAnsi="Palatino Linotype"/>
          <w:sz w:val="23"/>
          <w:szCs w:val="23"/>
        </w:rPr>
        <w:t>302.584,70 Kč</w:t>
      </w:r>
      <w:r w:rsidRPr="00E11AC5">
        <w:rPr>
          <w:rFonts w:ascii="Palatino Linotype" w:hAnsi="Palatino Linotype"/>
          <w:sz w:val="23"/>
          <w:szCs w:val="23"/>
        </w:rPr>
        <w:t xml:space="preserve"> (</w:t>
      </w:r>
      <w:r w:rsidRPr="009A468B">
        <w:rPr>
          <w:rFonts w:ascii="Palatino Linotype" w:hAnsi="Palatino Linotype"/>
          <w:sz w:val="23"/>
          <w:szCs w:val="23"/>
        </w:rPr>
        <w:t>slovy: tři sta dva tisíc pět set osmdesát čtyři korun českých sedmdesát haléřů</w:t>
      </w:r>
      <w:r>
        <w:rPr>
          <w:rFonts w:ascii="Palatino Linotype" w:hAnsi="Palatino Linotype"/>
          <w:sz w:val="23"/>
          <w:szCs w:val="23"/>
        </w:rPr>
        <w:t xml:space="preserve">) </w:t>
      </w:r>
      <w:r w:rsidRPr="0035447E">
        <w:rPr>
          <w:rFonts w:ascii="Palatino Linotype" w:hAnsi="Palatino Linotype"/>
          <w:sz w:val="23"/>
          <w:szCs w:val="23"/>
        </w:rPr>
        <w:t>jako peněžitý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35447E">
        <w:rPr>
          <w:rFonts w:ascii="Palatino Linotype" w:hAnsi="Palatino Linotype"/>
          <w:sz w:val="23"/>
          <w:szCs w:val="23"/>
        </w:rPr>
        <w:t>sponzorský dar (dále také jen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35447E">
        <w:rPr>
          <w:rFonts w:ascii="Palatino Linotype" w:hAnsi="Palatino Linotype"/>
          <w:sz w:val="23"/>
          <w:szCs w:val="23"/>
        </w:rPr>
        <w:t>„sponzorský dar“) a příjemce tento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35447E">
        <w:rPr>
          <w:rFonts w:ascii="Palatino Linotype" w:hAnsi="Palatino Linotype"/>
          <w:sz w:val="23"/>
          <w:szCs w:val="23"/>
        </w:rPr>
        <w:t>sponzorský dar přijímá do svého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35447E">
        <w:rPr>
          <w:rFonts w:ascii="Palatino Linotype" w:hAnsi="Palatino Linotype"/>
          <w:sz w:val="23"/>
          <w:szCs w:val="23"/>
        </w:rPr>
        <w:t>výlučného vlastnictví a zavazuje se použít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35447E">
        <w:rPr>
          <w:rFonts w:ascii="Palatino Linotype" w:hAnsi="Palatino Linotype"/>
          <w:sz w:val="23"/>
          <w:szCs w:val="23"/>
        </w:rPr>
        <w:t>sponzorský dar pouze v souladu s</w:t>
      </w:r>
      <w:r>
        <w:rPr>
          <w:rFonts w:ascii="Palatino Linotype" w:hAnsi="Palatino Linotype"/>
          <w:sz w:val="23"/>
          <w:szCs w:val="23"/>
        </w:rPr>
        <w:t> </w:t>
      </w:r>
      <w:r w:rsidRPr="0035447E">
        <w:rPr>
          <w:rFonts w:ascii="Palatino Linotype" w:hAnsi="Palatino Linotype"/>
          <w:sz w:val="23"/>
          <w:szCs w:val="23"/>
        </w:rPr>
        <w:t>účelem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35447E">
        <w:rPr>
          <w:rFonts w:ascii="Palatino Linotype" w:hAnsi="Palatino Linotype"/>
          <w:sz w:val="23"/>
          <w:szCs w:val="23"/>
        </w:rPr>
        <w:t>projektu blíže popsaným v čl. II</w:t>
      </w:r>
      <w:r>
        <w:rPr>
          <w:rFonts w:ascii="Palatino Linotype" w:hAnsi="Palatino Linotype"/>
          <w:sz w:val="23"/>
          <w:szCs w:val="23"/>
        </w:rPr>
        <w:t>.</w:t>
      </w:r>
      <w:r w:rsidR="00843653">
        <w:rPr>
          <w:rFonts w:ascii="Palatino Linotype" w:hAnsi="Palatino Linotype"/>
          <w:sz w:val="23"/>
          <w:szCs w:val="23"/>
        </w:rPr>
        <w:t xml:space="preserve"> výše.</w:t>
      </w:r>
    </w:p>
    <w:p w14:paraId="5CF616BA" w14:textId="77777777" w:rsidR="00843653" w:rsidRDefault="00843653" w:rsidP="0043110A">
      <w:pPr>
        <w:ind w:left="567" w:hanging="283"/>
        <w:jc w:val="both"/>
        <w:rPr>
          <w:rFonts w:ascii="Palatino Linotype" w:hAnsi="Palatino Linotype"/>
          <w:sz w:val="23"/>
          <w:szCs w:val="23"/>
        </w:rPr>
      </w:pPr>
    </w:p>
    <w:p w14:paraId="57942EEB" w14:textId="22AE431F" w:rsidR="007C740B" w:rsidRDefault="004D5B35" w:rsidP="0043110A">
      <w:pPr>
        <w:numPr>
          <w:ilvl w:val="0"/>
          <w:numId w:val="5"/>
        </w:numPr>
        <w:ind w:left="567" w:hanging="283"/>
        <w:jc w:val="both"/>
        <w:rPr>
          <w:rFonts w:ascii="Palatino Linotype" w:hAnsi="Palatino Linotype"/>
          <w:sz w:val="23"/>
          <w:szCs w:val="23"/>
        </w:rPr>
      </w:pPr>
      <w:r w:rsidRPr="0035447E">
        <w:rPr>
          <w:rFonts w:ascii="Palatino Linotype" w:hAnsi="Palatino Linotype"/>
          <w:sz w:val="23"/>
          <w:szCs w:val="23"/>
        </w:rPr>
        <w:t>Sponzorský dar</w:t>
      </w:r>
      <w:r w:rsidR="007C740B" w:rsidRPr="0035447E">
        <w:rPr>
          <w:rFonts w:ascii="Palatino Linotype" w:hAnsi="Palatino Linotype"/>
          <w:sz w:val="23"/>
          <w:szCs w:val="23"/>
        </w:rPr>
        <w:t xml:space="preserve"> bude poskytnut bezhotovostním převodem z účtu poskytovatele č</w:t>
      </w:r>
      <w:r w:rsidR="0040729D" w:rsidRPr="0035447E">
        <w:rPr>
          <w:rFonts w:ascii="Palatino Linotype" w:hAnsi="Palatino Linotype"/>
          <w:sz w:val="23"/>
          <w:szCs w:val="23"/>
        </w:rPr>
        <w:t>.</w:t>
      </w:r>
      <w:r w:rsidR="00086820" w:rsidRPr="0035447E">
        <w:rPr>
          <w:rFonts w:ascii="Palatino Linotype" w:hAnsi="Palatino Linotype"/>
          <w:sz w:val="23"/>
          <w:szCs w:val="23"/>
        </w:rPr>
        <w:t xml:space="preserve"> </w:t>
      </w:r>
      <w:r w:rsidR="00F43FAF" w:rsidRPr="00617031">
        <w:rPr>
          <w:rFonts w:ascii="ABBvoice" w:hAnsi="ABBvoice" w:cs="ABBvoice"/>
          <w:spacing w:val="3"/>
        </w:rPr>
        <w:t>3161400009/7910</w:t>
      </w:r>
      <w:r w:rsidR="00086820" w:rsidRPr="00617031">
        <w:rPr>
          <w:rFonts w:ascii="Palatino Linotype" w:hAnsi="Palatino Linotype"/>
          <w:sz w:val="23"/>
          <w:szCs w:val="23"/>
        </w:rPr>
        <w:t xml:space="preserve"> </w:t>
      </w:r>
      <w:r w:rsidR="007C740B" w:rsidRPr="0035447E">
        <w:rPr>
          <w:rFonts w:ascii="Palatino Linotype" w:hAnsi="Palatino Linotype"/>
          <w:sz w:val="23"/>
          <w:szCs w:val="23"/>
        </w:rPr>
        <w:t xml:space="preserve">na účet příjemce č. </w:t>
      </w:r>
      <w:r w:rsidR="00617031">
        <w:rPr>
          <w:rFonts w:ascii="Palatino Linotype" w:hAnsi="Palatino Linotype"/>
          <w:sz w:val="23"/>
          <w:szCs w:val="23"/>
        </w:rPr>
        <w:t>19-121451/0100</w:t>
      </w:r>
      <w:r w:rsidR="0082047D" w:rsidRPr="0035447E">
        <w:rPr>
          <w:rFonts w:ascii="Palatino Linotype" w:hAnsi="Palatino Linotype"/>
          <w:sz w:val="23"/>
          <w:szCs w:val="23"/>
        </w:rPr>
        <w:t xml:space="preserve"> do </w:t>
      </w:r>
      <w:r w:rsidR="0082047D" w:rsidRPr="000E421E">
        <w:rPr>
          <w:rFonts w:ascii="Palatino Linotype" w:hAnsi="Palatino Linotype"/>
          <w:sz w:val="23"/>
          <w:szCs w:val="23"/>
        </w:rPr>
        <w:t>jednoho</w:t>
      </w:r>
      <w:r w:rsidR="0082047D" w:rsidRPr="0035447E">
        <w:rPr>
          <w:rFonts w:ascii="Palatino Linotype" w:hAnsi="Palatino Linotype"/>
          <w:sz w:val="23"/>
          <w:szCs w:val="23"/>
        </w:rPr>
        <w:t xml:space="preserve"> měsíce od nabytí</w:t>
      </w:r>
      <w:r w:rsidR="00C43D78" w:rsidRPr="0035447E">
        <w:rPr>
          <w:rFonts w:ascii="Palatino Linotype" w:hAnsi="Palatino Linotype"/>
          <w:sz w:val="23"/>
          <w:szCs w:val="23"/>
        </w:rPr>
        <w:t xml:space="preserve"> platnosti této smlouvy.</w:t>
      </w:r>
    </w:p>
    <w:p w14:paraId="197FAC92" w14:textId="77777777" w:rsidR="00843653" w:rsidRDefault="00843653" w:rsidP="0043110A">
      <w:pPr>
        <w:ind w:left="567" w:hanging="283"/>
        <w:jc w:val="both"/>
        <w:rPr>
          <w:rFonts w:ascii="Palatino Linotype" w:hAnsi="Palatino Linotype"/>
          <w:sz w:val="23"/>
          <w:szCs w:val="23"/>
        </w:rPr>
      </w:pPr>
    </w:p>
    <w:p w14:paraId="0C10F5BD" w14:textId="695EF843" w:rsidR="00843653" w:rsidRPr="00617031" w:rsidRDefault="00843653" w:rsidP="0043110A">
      <w:pPr>
        <w:numPr>
          <w:ilvl w:val="0"/>
          <w:numId w:val="5"/>
        </w:numPr>
        <w:ind w:left="567" w:hanging="283"/>
        <w:jc w:val="both"/>
        <w:rPr>
          <w:rFonts w:ascii="Palatino Linotype" w:hAnsi="Palatino Linotype"/>
          <w:sz w:val="23"/>
          <w:szCs w:val="23"/>
        </w:rPr>
      </w:pPr>
      <w:r w:rsidRPr="00843653">
        <w:rPr>
          <w:rFonts w:ascii="Palatino Linotype" w:hAnsi="Palatino Linotype"/>
          <w:sz w:val="23"/>
          <w:szCs w:val="23"/>
        </w:rPr>
        <w:t>Příjemce se zavazuje realizovat projekt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843653">
        <w:rPr>
          <w:rFonts w:ascii="Palatino Linotype" w:hAnsi="Palatino Linotype"/>
          <w:sz w:val="23"/>
          <w:szCs w:val="23"/>
        </w:rPr>
        <w:t>nejpozději do</w:t>
      </w:r>
      <w:r>
        <w:rPr>
          <w:rFonts w:ascii="Palatino Linotype" w:hAnsi="Palatino Linotype"/>
          <w:sz w:val="23"/>
          <w:szCs w:val="23"/>
        </w:rPr>
        <w:t xml:space="preserve"> </w:t>
      </w:r>
      <w:r w:rsidR="003C32F1" w:rsidRPr="00617031">
        <w:rPr>
          <w:rFonts w:ascii="Palatino Linotype" w:hAnsi="Palatino Linotype"/>
          <w:sz w:val="23"/>
          <w:szCs w:val="23"/>
        </w:rPr>
        <w:t>dubna 2024</w:t>
      </w:r>
      <w:r w:rsidRPr="00617031">
        <w:rPr>
          <w:rFonts w:ascii="Palatino Linotype" w:hAnsi="Palatino Linotype"/>
          <w:sz w:val="23"/>
          <w:szCs w:val="23"/>
        </w:rPr>
        <w:t xml:space="preserve"> včetně. Na žádost poskytovatele je příjemce povinen prokázat poskytovateli nejpozději do </w:t>
      </w:r>
      <w:r w:rsidR="003C32F1" w:rsidRPr="00617031">
        <w:rPr>
          <w:rFonts w:ascii="Palatino Linotype" w:hAnsi="Palatino Linotype"/>
          <w:sz w:val="23"/>
          <w:szCs w:val="23"/>
        </w:rPr>
        <w:t>června 2024</w:t>
      </w:r>
      <w:r w:rsidRPr="00617031">
        <w:rPr>
          <w:rFonts w:ascii="Palatino Linotype" w:hAnsi="Palatino Linotype"/>
          <w:color w:val="FF0000"/>
          <w:sz w:val="23"/>
          <w:szCs w:val="23"/>
        </w:rPr>
        <w:t xml:space="preserve"> </w:t>
      </w:r>
      <w:r w:rsidRPr="00617031">
        <w:rPr>
          <w:rFonts w:ascii="Palatino Linotype" w:hAnsi="Palatino Linotype"/>
          <w:sz w:val="23"/>
          <w:szCs w:val="23"/>
        </w:rPr>
        <w:t>použití peněžního sponzorského daru v souladu se sjednaným účelem.</w:t>
      </w:r>
    </w:p>
    <w:p w14:paraId="6E8E5858" w14:textId="77777777" w:rsidR="00843653" w:rsidRPr="00617031" w:rsidRDefault="00843653" w:rsidP="0043110A">
      <w:pPr>
        <w:ind w:left="567" w:hanging="283"/>
        <w:jc w:val="both"/>
        <w:rPr>
          <w:rFonts w:ascii="Palatino Linotype" w:hAnsi="Palatino Linotype"/>
          <w:sz w:val="23"/>
          <w:szCs w:val="23"/>
        </w:rPr>
      </w:pPr>
    </w:p>
    <w:p w14:paraId="01B01B72" w14:textId="3BA85DF0" w:rsidR="00843653" w:rsidRDefault="00843653" w:rsidP="0043110A">
      <w:pPr>
        <w:numPr>
          <w:ilvl w:val="0"/>
          <w:numId w:val="5"/>
        </w:numPr>
        <w:ind w:left="567" w:hanging="283"/>
        <w:jc w:val="both"/>
        <w:rPr>
          <w:rFonts w:ascii="Palatino Linotype" w:hAnsi="Palatino Linotype"/>
          <w:sz w:val="23"/>
          <w:szCs w:val="23"/>
        </w:rPr>
      </w:pPr>
      <w:r w:rsidRPr="00617031">
        <w:rPr>
          <w:rFonts w:ascii="Palatino Linotype" w:hAnsi="Palatino Linotype"/>
          <w:sz w:val="23"/>
          <w:szCs w:val="23"/>
        </w:rPr>
        <w:t>V případě, že nejpozději do</w:t>
      </w:r>
      <w:r w:rsidR="000E421E" w:rsidRPr="00617031">
        <w:rPr>
          <w:rFonts w:ascii="Palatino Linotype" w:hAnsi="Palatino Linotype"/>
          <w:sz w:val="23"/>
          <w:szCs w:val="23"/>
        </w:rPr>
        <w:t xml:space="preserve"> </w:t>
      </w:r>
      <w:r w:rsidR="003C32F1" w:rsidRPr="00617031">
        <w:rPr>
          <w:rFonts w:ascii="Palatino Linotype" w:hAnsi="Palatino Linotype"/>
          <w:sz w:val="23"/>
          <w:szCs w:val="23"/>
        </w:rPr>
        <w:t>června 2024</w:t>
      </w:r>
      <w:r w:rsidRPr="00617031">
        <w:rPr>
          <w:rFonts w:ascii="Palatino Linotype" w:hAnsi="Palatino Linotype"/>
          <w:color w:val="FF0000"/>
          <w:sz w:val="23"/>
          <w:szCs w:val="23"/>
        </w:rPr>
        <w:t xml:space="preserve"> </w:t>
      </w:r>
      <w:r w:rsidRPr="00617031">
        <w:rPr>
          <w:rFonts w:ascii="Palatino Linotype" w:hAnsi="Palatino Linotype"/>
          <w:sz w:val="23"/>
          <w:szCs w:val="23"/>
        </w:rPr>
        <w:t xml:space="preserve">nebude celý poskytnutý sponzorský dar využit ze strany příjemce ke sjednanému účelu uvedenému v článku II. výše, zavazuje se příjemce takto nevyužitou část sponzorského daru vrátit poskytovateli nejpozději do </w:t>
      </w:r>
      <w:r w:rsidR="003C32F1" w:rsidRPr="00617031">
        <w:rPr>
          <w:rFonts w:ascii="Palatino Linotype" w:hAnsi="Palatino Linotype"/>
          <w:sz w:val="23"/>
          <w:szCs w:val="23"/>
        </w:rPr>
        <w:t>července 2024</w:t>
      </w:r>
      <w:r w:rsidRPr="00617031">
        <w:rPr>
          <w:rFonts w:ascii="Palatino Linotype" w:hAnsi="Palatino Linotype"/>
          <w:sz w:val="23"/>
          <w:szCs w:val="23"/>
        </w:rPr>
        <w:t>, a to bankovním převodem na shora uvedený účet poskytovatele, nedohodnou-li se strany písemně jinak (např. na přiměřeném</w:t>
      </w:r>
      <w:r w:rsidRPr="00843653">
        <w:rPr>
          <w:rFonts w:ascii="Palatino Linotype" w:hAnsi="Palatino Linotype"/>
          <w:sz w:val="23"/>
          <w:szCs w:val="23"/>
        </w:rPr>
        <w:t xml:space="preserve"> prodloužení doby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843653">
        <w:rPr>
          <w:rFonts w:ascii="Palatino Linotype" w:hAnsi="Palatino Linotype"/>
          <w:sz w:val="23"/>
          <w:szCs w:val="23"/>
        </w:rPr>
        <w:t>pro využití sponzorského daru ke</w:t>
      </w:r>
      <w:r>
        <w:rPr>
          <w:rFonts w:ascii="Palatino Linotype" w:hAnsi="Palatino Linotype"/>
          <w:sz w:val="23"/>
          <w:szCs w:val="23"/>
        </w:rPr>
        <w:t xml:space="preserve"> sjednanému účelu).</w:t>
      </w:r>
    </w:p>
    <w:p w14:paraId="5F4C307D" w14:textId="77777777" w:rsidR="008430BF" w:rsidRPr="00843653" w:rsidRDefault="008430BF" w:rsidP="0043110A">
      <w:pPr>
        <w:ind w:left="567" w:hanging="283"/>
        <w:jc w:val="both"/>
        <w:rPr>
          <w:rFonts w:ascii="Palatino Linotype" w:hAnsi="Palatino Linotype"/>
          <w:sz w:val="23"/>
          <w:szCs w:val="23"/>
        </w:rPr>
      </w:pPr>
    </w:p>
    <w:p w14:paraId="29CA23B2" w14:textId="277839CC" w:rsidR="00843653" w:rsidRDefault="008430BF" w:rsidP="0043110A">
      <w:pPr>
        <w:numPr>
          <w:ilvl w:val="0"/>
          <w:numId w:val="5"/>
        </w:numPr>
        <w:ind w:left="567" w:hanging="283"/>
        <w:jc w:val="both"/>
        <w:rPr>
          <w:rFonts w:ascii="Palatino Linotype" w:hAnsi="Palatino Linotype"/>
          <w:sz w:val="23"/>
          <w:szCs w:val="23"/>
        </w:rPr>
      </w:pPr>
      <w:r w:rsidRPr="008430BF">
        <w:rPr>
          <w:rFonts w:ascii="Palatino Linotype" w:hAnsi="Palatino Linotype"/>
          <w:sz w:val="23"/>
          <w:szCs w:val="23"/>
        </w:rPr>
        <w:t>Poskytovatel má právo požadovat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8430BF">
        <w:rPr>
          <w:rFonts w:ascii="Palatino Linotype" w:hAnsi="Palatino Linotype"/>
          <w:sz w:val="23"/>
          <w:szCs w:val="23"/>
        </w:rPr>
        <w:t>vrácení sponzorského daru, resp. jeho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8430BF">
        <w:rPr>
          <w:rFonts w:ascii="Palatino Linotype" w:hAnsi="Palatino Linotype"/>
          <w:sz w:val="23"/>
          <w:szCs w:val="23"/>
        </w:rPr>
        <w:t>příslušné části, také kdykoliv v</w:t>
      </w:r>
      <w:r>
        <w:rPr>
          <w:rFonts w:ascii="Palatino Linotype" w:hAnsi="Palatino Linotype"/>
          <w:sz w:val="23"/>
          <w:szCs w:val="23"/>
        </w:rPr>
        <w:t> </w:t>
      </w:r>
      <w:r w:rsidRPr="008430BF">
        <w:rPr>
          <w:rFonts w:ascii="Palatino Linotype" w:hAnsi="Palatino Linotype"/>
          <w:sz w:val="23"/>
          <w:szCs w:val="23"/>
        </w:rPr>
        <w:t>případě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8430BF">
        <w:rPr>
          <w:rFonts w:ascii="Palatino Linotype" w:hAnsi="Palatino Linotype"/>
          <w:sz w:val="23"/>
          <w:szCs w:val="23"/>
        </w:rPr>
        <w:t>zjištění, že příjemce použil sponzorský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8430BF">
        <w:rPr>
          <w:rFonts w:ascii="Palatino Linotype" w:hAnsi="Palatino Linotype"/>
          <w:sz w:val="23"/>
          <w:szCs w:val="23"/>
        </w:rPr>
        <w:t>dar, resp. jeho příslušnou část, v</w:t>
      </w:r>
      <w:r>
        <w:rPr>
          <w:rFonts w:ascii="Palatino Linotype" w:hAnsi="Palatino Linotype"/>
          <w:sz w:val="23"/>
          <w:szCs w:val="23"/>
        </w:rPr>
        <w:t> </w:t>
      </w:r>
      <w:r w:rsidRPr="008430BF">
        <w:rPr>
          <w:rFonts w:ascii="Palatino Linotype" w:hAnsi="Palatino Linotype"/>
          <w:sz w:val="23"/>
          <w:szCs w:val="23"/>
        </w:rPr>
        <w:t>rozporu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8430BF">
        <w:rPr>
          <w:rFonts w:ascii="Palatino Linotype" w:hAnsi="Palatino Linotype"/>
          <w:sz w:val="23"/>
          <w:szCs w:val="23"/>
        </w:rPr>
        <w:t>s účelem sjednaným v této smlouvě.</w:t>
      </w:r>
    </w:p>
    <w:p w14:paraId="4A4E1EC6" w14:textId="77777777" w:rsidR="008430BF" w:rsidRDefault="008430BF" w:rsidP="0043110A">
      <w:pPr>
        <w:ind w:left="567" w:hanging="283"/>
        <w:jc w:val="both"/>
        <w:rPr>
          <w:rFonts w:ascii="Palatino Linotype" w:hAnsi="Palatino Linotype"/>
          <w:sz w:val="23"/>
          <w:szCs w:val="23"/>
        </w:rPr>
      </w:pPr>
    </w:p>
    <w:p w14:paraId="0B0E55F9" w14:textId="3D6E8969" w:rsidR="008430BF" w:rsidRPr="008430BF" w:rsidRDefault="008430BF" w:rsidP="0043110A">
      <w:pPr>
        <w:numPr>
          <w:ilvl w:val="0"/>
          <w:numId w:val="5"/>
        </w:numPr>
        <w:ind w:left="567" w:hanging="283"/>
        <w:jc w:val="both"/>
        <w:rPr>
          <w:rFonts w:ascii="Palatino Linotype" w:hAnsi="Palatino Linotype"/>
          <w:sz w:val="23"/>
          <w:szCs w:val="23"/>
        </w:rPr>
      </w:pPr>
      <w:r w:rsidRPr="008430BF">
        <w:rPr>
          <w:rFonts w:ascii="Palatino Linotype" w:hAnsi="Palatino Linotype"/>
          <w:sz w:val="23"/>
          <w:szCs w:val="23"/>
        </w:rPr>
        <w:t xml:space="preserve">Příjemce </w:t>
      </w:r>
      <w:r>
        <w:rPr>
          <w:rFonts w:ascii="Palatino Linotype" w:hAnsi="Palatino Linotype"/>
          <w:sz w:val="23"/>
          <w:szCs w:val="23"/>
        </w:rPr>
        <w:t>se zavazuje</w:t>
      </w:r>
      <w:r w:rsidRPr="008430BF">
        <w:rPr>
          <w:rFonts w:ascii="Palatino Linotype" w:hAnsi="Palatino Linotype"/>
          <w:sz w:val="23"/>
          <w:szCs w:val="23"/>
        </w:rPr>
        <w:t xml:space="preserve"> též s ohledem na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8430BF">
        <w:rPr>
          <w:rFonts w:ascii="Palatino Linotype" w:hAnsi="Palatino Linotype"/>
          <w:sz w:val="23"/>
          <w:szCs w:val="23"/>
        </w:rPr>
        <w:t>poskytnutí tohoto sponzorského daru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8430BF">
        <w:rPr>
          <w:rFonts w:ascii="Palatino Linotype" w:hAnsi="Palatino Linotype"/>
          <w:sz w:val="23"/>
          <w:szCs w:val="23"/>
        </w:rPr>
        <w:t>minimálně po dobu 2 let od ukončení prací na realizaci projektu dle článku II.  smlouvy, udržet vysoký standard a kvalitu tohoto projektu a na vlastní náklady předmět projektu udržovat.</w:t>
      </w:r>
    </w:p>
    <w:p w14:paraId="6AD8E28F" w14:textId="77777777" w:rsidR="00C43D78" w:rsidRPr="006D63FA" w:rsidRDefault="00C43D78" w:rsidP="0043110A">
      <w:pPr>
        <w:ind w:left="567" w:hanging="283"/>
        <w:jc w:val="both"/>
        <w:rPr>
          <w:rFonts w:ascii="Palatino Linotype" w:hAnsi="Palatino Linotype"/>
          <w:sz w:val="23"/>
          <w:szCs w:val="23"/>
        </w:rPr>
      </w:pPr>
    </w:p>
    <w:p w14:paraId="355E8989" w14:textId="27F43D3E" w:rsidR="0079053D" w:rsidRPr="006D63FA" w:rsidRDefault="004D5B35" w:rsidP="002A4622">
      <w:pPr>
        <w:jc w:val="center"/>
        <w:rPr>
          <w:rFonts w:ascii="Palatino Linotype" w:hAnsi="Palatino Linotype"/>
          <w:b/>
          <w:sz w:val="23"/>
          <w:szCs w:val="23"/>
        </w:rPr>
      </w:pPr>
      <w:r w:rsidRPr="006D63FA">
        <w:rPr>
          <w:rFonts w:ascii="Palatino Linotype" w:hAnsi="Palatino Linotype"/>
          <w:b/>
          <w:sz w:val="23"/>
          <w:szCs w:val="23"/>
        </w:rPr>
        <w:t>I</w:t>
      </w:r>
      <w:r w:rsidR="0079053D" w:rsidRPr="006D63FA">
        <w:rPr>
          <w:rFonts w:ascii="Palatino Linotype" w:hAnsi="Palatino Linotype"/>
          <w:b/>
          <w:sz w:val="23"/>
          <w:szCs w:val="23"/>
        </w:rPr>
        <w:t>V.</w:t>
      </w:r>
    </w:p>
    <w:p w14:paraId="5425BF0D" w14:textId="0B5F39EE" w:rsidR="0079053D" w:rsidRPr="008430BF" w:rsidRDefault="008430BF" w:rsidP="008430BF">
      <w:pPr>
        <w:jc w:val="center"/>
        <w:rPr>
          <w:rFonts w:ascii="Palatino Linotype" w:hAnsi="Palatino Linotype"/>
          <w:b/>
          <w:bCs/>
          <w:sz w:val="23"/>
          <w:szCs w:val="23"/>
        </w:rPr>
      </w:pPr>
      <w:r w:rsidRPr="008430BF">
        <w:rPr>
          <w:rFonts w:ascii="Palatino Linotype" w:hAnsi="Palatino Linotype"/>
          <w:b/>
          <w:bCs/>
          <w:sz w:val="23"/>
          <w:szCs w:val="23"/>
        </w:rPr>
        <w:t>Prezentace sponzora</w:t>
      </w:r>
    </w:p>
    <w:p w14:paraId="11F1FEAE" w14:textId="37836A4F" w:rsidR="00004518" w:rsidRPr="00A47E6E" w:rsidRDefault="008430BF" w:rsidP="00194BF9">
      <w:pPr>
        <w:ind w:left="709"/>
        <w:rPr>
          <w:rFonts w:ascii="Palatino Linotype" w:hAnsi="Palatino Linotype"/>
          <w:sz w:val="23"/>
          <w:szCs w:val="23"/>
        </w:rPr>
      </w:pPr>
      <w:r w:rsidRPr="008430BF">
        <w:rPr>
          <w:rFonts w:ascii="Palatino Linotype" w:hAnsi="Palatino Linotype"/>
          <w:sz w:val="23"/>
          <w:szCs w:val="23"/>
        </w:rPr>
        <w:t xml:space="preserve">Příjemce se zavazuje nejpozději </w:t>
      </w:r>
      <w:r>
        <w:rPr>
          <w:rFonts w:ascii="Palatino Linotype" w:hAnsi="Palatino Linotype"/>
          <w:sz w:val="23"/>
          <w:szCs w:val="23"/>
        </w:rPr>
        <w:t xml:space="preserve">ke dni otevření projektu pro veřejnost </w:t>
      </w:r>
      <w:r w:rsidRPr="008430BF">
        <w:rPr>
          <w:rFonts w:ascii="Palatino Linotype" w:hAnsi="Palatino Linotype"/>
          <w:sz w:val="23"/>
          <w:szCs w:val="23"/>
        </w:rPr>
        <w:t>umístit do prostoru při vstupu do</w:t>
      </w:r>
      <w:r>
        <w:rPr>
          <w:rFonts w:ascii="Palatino Linotype" w:hAnsi="Palatino Linotype"/>
          <w:sz w:val="23"/>
          <w:szCs w:val="23"/>
        </w:rPr>
        <w:t xml:space="preserve"> </w:t>
      </w:r>
      <w:proofErr w:type="spellStart"/>
      <w:r>
        <w:rPr>
          <w:rFonts w:ascii="Palatino Linotype" w:hAnsi="Palatino Linotype"/>
          <w:sz w:val="23"/>
          <w:szCs w:val="23"/>
        </w:rPr>
        <w:t>workoutového</w:t>
      </w:r>
      <w:proofErr w:type="spellEnd"/>
      <w:r>
        <w:rPr>
          <w:rFonts w:ascii="Palatino Linotype" w:hAnsi="Palatino Linotype"/>
          <w:sz w:val="23"/>
          <w:szCs w:val="23"/>
        </w:rPr>
        <w:t xml:space="preserve"> hřiště</w:t>
      </w:r>
      <w:r w:rsidR="00A47E6E">
        <w:rPr>
          <w:rFonts w:ascii="Palatino Linotype" w:hAnsi="Palatino Linotype"/>
          <w:sz w:val="23"/>
          <w:szCs w:val="23"/>
        </w:rPr>
        <w:t xml:space="preserve"> tabulku, </w:t>
      </w:r>
      <w:r w:rsidRPr="00A47E6E">
        <w:rPr>
          <w:rFonts w:ascii="Palatino Linotype" w:hAnsi="Palatino Linotype"/>
          <w:sz w:val="23"/>
          <w:szCs w:val="23"/>
        </w:rPr>
        <w:t>na kter</w:t>
      </w:r>
      <w:r w:rsidR="00A47E6E">
        <w:rPr>
          <w:rFonts w:ascii="Palatino Linotype" w:hAnsi="Palatino Linotype"/>
          <w:sz w:val="23"/>
          <w:szCs w:val="23"/>
        </w:rPr>
        <w:t xml:space="preserve">é </w:t>
      </w:r>
      <w:r w:rsidRPr="00A47E6E">
        <w:rPr>
          <w:rFonts w:ascii="Palatino Linotype" w:hAnsi="Palatino Linotype"/>
          <w:sz w:val="23"/>
          <w:szCs w:val="23"/>
        </w:rPr>
        <w:t>bude v adekvátní velikosti uveden text:</w:t>
      </w:r>
      <w:r w:rsidR="00A47E6E">
        <w:rPr>
          <w:rFonts w:ascii="Palatino Linotype" w:hAnsi="Palatino Linotype"/>
          <w:sz w:val="23"/>
          <w:szCs w:val="23"/>
        </w:rPr>
        <w:t xml:space="preserve"> </w:t>
      </w:r>
      <w:r w:rsidRPr="00A47E6E">
        <w:rPr>
          <w:rFonts w:ascii="Palatino Linotype" w:hAnsi="Palatino Linotype"/>
          <w:sz w:val="23"/>
          <w:szCs w:val="23"/>
        </w:rPr>
        <w:t xml:space="preserve">„Realizace </w:t>
      </w:r>
      <w:proofErr w:type="spellStart"/>
      <w:r w:rsidR="00A47E6E">
        <w:rPr>
          <w:rFonts w:ascii="Palatino Linotype" w:hAnsi="Palatino Linotype"/>
          <w:sz w:val="23"/>
          <w:szCs w:val="23"/>
        </w:rPr>
        <w:t>workoutového</w:t>
      </w:r>
      <w:proofErr w:type="spellEnd"/>
      <w:r w:rsidR="00A47E6E">
        <w:rPr>
          <w:rFonts w:ascii="Palatino Linotype" w:hAnsi="Palatino Linotype"/>
          <w:sz w:val="23"/>
          <w:szCs w:val="23"/>
        </w:rPr>
        <w:t xml:space="preserve"> hřiště</w:t>
      </w:r>
      <w:r w:rsidRPr="00A47E6E">
        <w:rPr>
          <w:rFonts w:ascii="Palatino Linotype" w:hAnsi="Palatino Linotype"/>
          <w:sz w:val="23"/>
          <w:szCs w:val="23"/>
        </w:rPr>
        <w:t xml:space="preserve"> byla </w:t>
      </w:r>
      <w:r w:rsidR="00A47E6E">
        <w:rPr>
          <w:rFonts w:ascii="Palatino Linotype" w:hAnsi="Palatino Linotype"/>
          <w:sz w:val="23"/>
          <w:szCs w:val="23"/>
        </w:rPr>
        <w:t>spolu</w:t>
      </w:r>
      <w:r w:rsidRPr="00A47E6E">
        <w:rPr>
          <w:rFonts w:ascii="Palatino Linotype" w:hAnsi="Palatino Linotype"/>
          <w:sz w:val="23"/>
          <w:szCs w:val="23"/>
        </w:rPr>
        <w:t>financována</w:t>
      </w:r>
      <w:r w:rsidR="00A47E6E">
        <w:rPr>
          <w:rFonts w:ascii="Palatino Linotype" w:hAnsi="Palatino Linotype"/>
          <w:sz w:val="23"/>
          <w:szCs w:val="23"/>
        </w:rPr>
        <w:t xml:space="preserve"> </w:t>
      </w:r>
      <w:r w:rsidRPr="00A47E6E">
        <w:rPr>
          <w:rFonts w:ascii="Palatino Linotype" w:hAnsi="Palatino Linotype"/>
          <w:sz w:val="23"/>
          <w:szCs w:val="23"/>
        </w:rPr>
        <w:lastRenderedPageBreak/>
        <w:t xml:space="preserve">společností </w:t>
      </w:r>
      <w:r w:rsidR="00A47E6E">
        <w:rPr>
          <w:rFonts w:ascii="Palatino Linotype" w:hAnsi="Palatino Linotype"/>
          <w:sz w:val="23"/>
          <w:szCs w:val="23"/>
        </w:rPr>
        <w:t xml:space="preserve">ABB </w:t>
      </w:r>
      <w:r w:rsidRPr="00A47E6E">
        <w:rPr>
          <w:rFonts w:ascii="Palatino Linotype" w:hAnsi="Palatino Linotype"/>
          <w:sz w:val="23"/>
          <w:szCs w:val="23"/>
        </w:rPr>
        <w:t>s r.o.“ a dále logo poskytovatele „</w:t>
      </w:r>
      <w:r w:rsidR="00A47E6E">
        <w:rPr>
          <w:rFonts w:ascii="Palatino Linotype" w:hAnsi="Palatino Linotype"/>
          <w:sz w:val="23"/>
          <w:szCs w:val="23"/>
        </w:rPr>
        <w:t>ABB s.r.o.</w:t>
      </w:r>
      <w:r w:rsidRPr="00A47E6E">
        <w:rPr>
          <w:rFonts w:ascii="Palatino Linotype" w:hAnsi="Palatino Linotype"/>
          <w:sz w:val="23"/>
          <w:szCs w:val="23"/>
        </w:rPr>
        <w:t xml:space="preserve">“. </w:t>
      </w:r>
      <w:r w:rsidR="00A47E6E" w:rsidRPr="00A47E6E">
        <w:rPr>
          <w:rFonts w:ascii="Palatino Linotype" w:hAnsi="Palatino Linotype"/>
          <w:sz w:val="23"/>
          <w:szCs w:val="23"/>
        </w:rPr>
        <w:t>Konečná podoba textového i obrazového</w:t>
      </w:r>
      <w:r w:rsidR="00A47E6E">
        <w:rPr>
          <w:rFonts w:ascii="Palatino Linotype" w:hAnsi="Palatino Linotype"/>
          <w:sz w:val="23"/>
          <w:szCs w:val="23"/>
        </w:rPr>
        <w:t xml:space="preserve"> </w:t>
      </w:r>
      <w:r w:rsidR="00A47E6E" w:rsidRPr="00A47E6E">
        <w:rPr>
          <w:rFonts w:ascii="Palatino Linotype" w:hAnsi="Palatino Linotype"/>
          <w:sz w:val="23"/>
          <w:szCs w:val="23"/>
        </w:rPr>
        <w:t>označení poskytovatele bude před</w:t>
      </w:r>
      <w:r w:rsidR="00A47E6E">
        <w:rPr>
          <w:rFonts w:ascii="Palatino Linotype" w:hAnsi="Palatino Linotype"/>
          <w:sz w:val="23"/>
          <w:szCs w:val="23"/>
        </w:rPr>
        <w:t xml:space="preserve"> </w:t>
      </w:r>
      <w:r w:rsidR="00A47E6E" w:rsidRPr="00A47E6E">
        <w:rPr>
          <w:rFonts w:ascii="Palatino Linotype" w:hAnsi="Palatino Linotype"/>
          <w:sz w:val="23"/>
          <w:szCs w:val="23"/>
        </w:rPr>
        <w:t>samotnou výrobou a instalací tabulí</w:t>
      </w:r>
      <w:r w:rsidR="00A47E6E">
        <w:rPr>
          <w:rFonts w:ascii="Palatino Linotype" w:hAnsi="Palatino Linotype"/>
          <w:sz w:val="23"/>
          <w:szCs w:val="23"/>
        </w:rPr>
        <w:t xml:space="preserve"> </w:t>
      </w:r>
      <w:r w:rsidR="00A47E6E" w:rsidRPr="00A47E6E">
        <w:rPr>
          <w:rFonts w:ascii="Palatino Linotype" w:hAnsi="Palatino Linotype"/>
          <w:sz w:val="23"/>
          <w:szCs w:val="23"/>
        </w:rPr>
        <w:t>předem</w:t>
      </w:r>
      <w:r w:rsidR="00A47E6E">
        <w:rPr>
          <w:rFonts w:ascii="Palatino Linotype" w:hAnsi="Palatino Linotype"/>
          <w:sz w:val="23"/>
          <w:szCs w:val="23"/>
        </w:rPr>
        <w:t xml:space="preserve"> </w:t>
      </w:r>
      <w:r w:rsidR="00A47E6E" w:rsidRPr="00A47E6E">
        <w:rPr>
          <w:rFonts w:ascii="Palatino Linotype" w:hAnsi="Palatino Linotype"/>
          <w:sz w:val="23"/>
          <w:szCs w:val="23"/>
        </w:rPr>
        <w:t>konzultována mezi příjemcem a</w:t>
      </w:r>
      <w:r w:rsidR="00A47E6E">
        <w:rPr>
          <w:rFonts w:ascii="Palatino Linotype" w:hAnsi="Palatino Linotype"/>
          <w:sz w:val="23"/>
          <w:szCs w:val="23"/>
        </w:rPr>
        <w:t xml:space="preserve"> </w:t>
      </w:r>
      <w:r w:rsidR="00A47E6E" w:rsidRPr="00A47E6E">
        <w:rPr>
          <w:rFonts w:ascii="Palatino Linotype" w:hAnsi="Palatino Linotype"/>
          <w:sz w:val="23"/>
          <w:szCs w:val="23"/>
        </w:rPr>
        <w:t>poskytovatelem a poskytovatelem</w:t>
      </w:r>
      <w:r w:rsidR="00A47E6E">
        <w:rPr>
          <w:rFonts w:ascii="Palatino Linotype" w:hAnsi="Palatino Linotype"/>
          <w:sz w:val="23"/>
          <w:szCs w:val="23"/>
        </w:rPr>
        <w:t xml:space="preserve"> </w:t>
      </w:r>
      <w:r w:rsidR="00A47E6E" w:rsidRPr="00A47E6E">
        <w:rPr>
          <w:rFonts w:ascii="Palatino Linotype" w:hAnsi="Palatino Linotype"/>
          <w:sz w:val="23"/>
          <w:szCs w:val="23"/>
        </w:rPr>
        <w:t>odsouhlasena.</w:t>
      </w:r>
    </w:p>
    <w:p w14:paraId="0BC401C0" w14:textId="77777777" w:rsidR="002A4622" w:rsidRPr="006D63FA" w:rsidRDefault="002A4622">
      <w:pPr>
        <w:rPr>
          <w:rFonts w:ascii="Palatino Linotype" w:hAnsi="Palatino Linotype"/>
          <w:sz w:val="23"/>
          <w:szCs w:val="23"/>
        </w:rPr>
      </w:pPr>
    </w:p>
    <w:p w14:paraId="452DFF16" w14:textId="0D715BB5" w:rsidR="0011554C" w:rsidRPr="006D63FA" w:rsidRDefault="0011554C" w:rsidP="002A4622">
      <w:pPr>
        <w:jc w:val="center"/>
        <w:rPr>
          <w:rFonts w:ascii="Palatino Linotype" w:hAnsi="Palatino Linotype"/>
          <w:b/>
          <w:sz w:val="23"/>
          <w:szCs w:val="23"/>
        </w:rPr>
      </w:pPr>
      <w:r w:rsidRPr="006D63FA">
        <w:rPr>
          <w:rFonts w:ascii="Palatino Linotype" w:hAnsi="Palatino Linotype"/>
          <w:b/>
          <w:sz w:val="23"/>
          <w:szCs w:val="23"/>
        </w:rPr>
        <w:t>V.</w:t>
      </w:r>
    </w:p>
    <w:p w14:paraId="109FC071" w14:textId="77777777" w:rsidR="0011554C" w:rsidRPr="006D63FA" w:rsidRDefault="0011554C" w:rsidP="002A4622">
      <w:pPr>
        <w:jc w:val="center"/>
        <w:rPr>
          <w:rFonts w:ascii="Palatino Linotype" w:hAnsi="Palatino Linotype"/>
          <w:b/>
          <w:sz w:val="23"/>
          <w:szCs w:val="23"/>
        </w:rPr>
      </w:pPr>
      <w:r w:rsidRPr="006D63FA">
        <w:rPr>
          <w:rFonts w:ascii="Palatino Linotype" w:hAnsi="Palatino Linotype"/>
          <w:b/>
          <w:sz w:val="23"/>
          <w:szCs w:val="23"/>
        </w:rPr>
        <w:t>Závěrečná ujednání</w:t>
      </w:r>
    </w:p>
    <w:p w14:paraId="5BA67389" w14:textId="77777777" w:rsidR="0011554C" w:rsidRPr="006D63FA" w:rsidRDefault="0011554C">
      <w:pPr>
        <w:rPr>
          <w:rFonts w:ascii="Palatino Linotype" w:hAnsi="Palatino Linotype"/>
          <w:sz w:val="23"/>
          <w:szCs w:val="23"/>
        </w:rPr>
      </w:pPr>
    </w:p>
    <w:p w14:paraId="1BAB295C" w14:textId="72B17A82" w:rsidR="0011554C" w:rsidRDefault="0011554C" w:rsidP="00194BF9">
      <w:pPr>
        <w:numPr>
          <w:ilvl w:val="0"/>
          <w:numId w:val="4"/>
        </w:numPr>
        <w:jc w:val="both"/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>Smlouva je vyhotovena ve 2 stejnopisech majících povahu originálu, z nichž k</w:t>
      </w:r>
      <w:r w:rsidR="00CC41A8" w:rsidRPr="006D63FA">
        <w:rPr>
          <w:rFonts w:ascii="Palatino Linotype" w:hAnsi="Palatino Linotype"/>
          <w:sz w:val="23"/>
          <w:szCs w:val="23"/>
        </w:rPr>
        <w:t>aždá ze smluvních stran obdrží jeden výtisk</w:t>
      </w:r>
      <w:r w:rsidRPr="006D63FA">
        <w:rPr>
          <w:rFonts w:ascii="Palatino Linotype" w:hAnsi="Palatino Linotype"/>
          <w:sz w:val="23"/>
          <w:szCs w:val="23"/>
        </w:rPr>
        <w:t>.</w:t>
      </w:r>
    </w:p>
    <w:p w14:paraId="1DB5D2C0" w14:textId="77777777" w:rsidR="00EF33EB" w:rsidRDefault="00EF33EB" w:rsidP="00EF33EB">
      <w:pPr>
        <w:ind w:left="720"/>
        <w:jc w:val="both"/>
        <w:rPr>
          <w:rFonts w:ascii="Palatino Linotype" w:hAnsi="Palatino Linotype"/>
          <w:sz w:val="23"/>
          <w:szCs w:val="23"/>
        </w:rPr>
      </w:pPr>
    </w:p>
    <w:p w14:paraId="1356BE45" w14:textId="6362DD99" w:rsidR="0011554C" w:rsidRDefault="0082047D" w:rsidP="0040729D">
      <w:pPr>
        <w:numPr>
          <w:ilvl w:val="0"/>
          <w:numId w:val="4"/>
        </w:numPr>
        <w:jc w:val="both"/>
        <w:rPr>
          <w:rFonts w:ascii="Palatino Linotype" w:hAnsi="Palatino Linotype"/>
          <w:sz w:val="23"/>
          <w:szCs w:val="23"/>
        </w:rPr>
      </w:pPr>
      <w:r w:rsidRPr="00194BF9">
        <w:rPr>
          <w:rFonts w:ascii="Palatino Linotype" w:hAnsi="Palatino Linotype"/>
          <w:sz w:val="23"/>
          <w:szCs w:val="23"/>
        </w:rPr>
        <w:t xml:space="preserve">Změny a doplňky </w:t>
      </w:r>
      <w:r w:rsidR="0011554C" w:rsidRPr="00194BF9">
        <w:rPr>
          <w:rFonts w:ascii="Palatino Linotype" w:hAnsi="Palatino Linotype"/>
          <w:sz w:val="23"/>
          <w:szCs w:val="23"/>
        </w:rPr>
        <w:t>této smlouvy lze provádět pouze formou písemných číslovaných dodatků, podepsaných oběma smluvními stranami.</w:t>
      </w:r>
    </w:p>
    <w:p w14:paraId="62DC2C38" w14:textId="77777777" w:rsidR="00EF33EB" w:rsidRDefault="00EF33EB" w:rsidP="00EF33EB">
      <w:pPr>
        <w:ind w:left="720"/>
        <w:jc w:val="both"/>
        <w:rPr>
          <w:rFonts w:ascii="Palatino Linotype" w:hAnsi="Palatino Linotype"/>
          <w:sz w:val="23"/>
          <w:szCs w:val="23"/>
        </w:rPr>
      </w:pPr>
    </w:p>
    <w:p w14:paraId="582FA3BF" w14:textId="339940ED" w:rsidR="0011554C" w:rsidRDefault="0011554C" w:rsidP="0040729D">
      <w:pPr>
        <w:numPr>
          <w:ilvl w:val="0"/>
          <w:numId w:val="4"/>
        </w:numPr>
        <w:jc w:val="both"/>
        <w:rPr>
          <w:rFonts w:ascii="Palatino Linotype" w:hAnsi="Palatino Linotype"/>
          <w:sz w:val="23"/>
          <w:szCs w:val="23"/>
        </w:rPr>
      </w:pPr>
      <w:r w:rsidRPr="00194BF9">
        <w:rPr>
          <w:rFonts w:ascii="Palatino Linotype" w:hAnsi="Palatino Linotype"/>
          <w:sz w:val="23"/>
          <w:szCs w:val="23"/>
        </w:rPr>
        <w:t>Na důkaz výslovného souhlasu s obsahem a všemi ustanoveními této smlouvy a své pravé,</w:t>
      </w:r>
      <w:r w:rsidR="0040729D" w:rsidRPr="00194BF9"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svobodné a vážné vůle, je tato smlouva po jejím přečtení smluvními stranami podepsána.</w:t>
      </w:r>
    </w:p>
    <w:p w14:paraId="195CA31C" w14:textId="77777777" w:rsidR="00EF33EB" w:rsidRDefault="00EF33EB" w:rsidP="00EF33EB">
      <w:pPr>
        <w:ind w:left="720"/>
        <w:jc w:val="both"/>
        <w:rPr>
          <w:rFonts w:ascii="Palatino Linotype" w:hAnsi="Palatino Linotype"/>
          <w:sz w:val="23"/>
          <w:szCs w:val="23"/>
        </w:rPr>
      </w:pPr>
    </w:p>
    <w:p w14:paraId="4EC7A990" w14:textId="11EA28F0" w:rsidR="00194BF9" w:rsidRDefault="00194BF9" w:rsidP="00194BF9">
      <w:pPr>
        <w:numPr>
          <w:ilvl w:val="0"/>
          <w:numId w:val="4"/>
        </w:numPr>
        <w:jc w:val="both"/>
        <w:rPr>
          <w:rFonts w:ascii="Palatino Linotype" w:hAnsi="Palatino Linotype"/>
          <w:sz w:val="23"/>
          <w:szCs w:val="23"/>
        </w:rPr>
      </w:pPr>
      <w:r w:rsidRPr="00194BF9">
        <w:rPr>
          <w:rFonts w:ascii="Palatino Linotype" w:hAnsi="Palatino Linotype"/>
          <w:sz w:val="23"/>
          <w:szCs w:val="23"/>
        </w:rPr>
        <w:t>Tato smlouva nabývá platnosti dnem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podpisu smluvních stran a nabývá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účinnosti dnem zveřejnění v</w:t>
      </w:r>
      <w:r>
        <w:rPr>
          <w:rFonts w:ascii="Palatino Linotype" w:hAnsi="Palatino Linotype"/>
          <w:sz w:val="23"/>
          <w:szCs w:val="23"/>
        </w:rPr>
        <w:t> </w:t>
      </w:r>
      <w:r w:rsidRPr="00194BF9">
        <w:rPr>
          <w:rFonts w:ascii="Palatino Linotype" w:hAnsi="Palatino Linotype"/>
          <w:sz w:val="23"/>
          <w:szCs w:val="23"/>
        </w:rPr>
        <w:t>registru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smluv.</w:t>
      </w:r>
    </w:p>
    <w:p w14:paraId="5F3148C4" w14:textId="77777777" w:rsidR="00EF33EB" w:rsidRDefault="00EF33EB" w:rsidP="00EF33EB">
      <w:pPr>
        <w:ind w:left="720"/>
        <w:jc w:val="both"/>
        <w:rPr>
          <w:rFonts w:ascii="Palatino Linotype" w:hAnsi="Palatino Linotype"/>
          <w:sz w:val="23"/>
          <w:szCs w:val="23"/>
        </w:rPr>
      </w:pPr>
    </w:p>
    <w:p w14:paraId="6BE919B9" w14:textId="00C16F48" w:rsidR="00194BF9" w:rsidRDefault="00194BF9" w:rsidP="00194BF9">
      <w:pPr>
        <w:numPr>
          <w:ilvl w:val="0"/>
          <w:numId w:val="4"/>
        </w:numPr>
        <w:jc w:val="both"/>
        <w:rPr>
          <w:rFonts w:ascii="Palatino Linotype" w:hAnsi="Palatino Linotype"/>
          <w:sz w:val="23"/>
          <w:szCs w:val="23"/>
        </w:rPr>
      </w:pPr>
      <w:r w:rsidRPr="00194BF9">
        <w:rPr>
          <w:rFonts w:ascii="Palatino Linotype" w:hAnsi="Palatino Linotype"/>
          <w:sz w:val="23"/>
          <w:szCs w:val="23"/>
        </w:rPr>
        <w:t>Smluvní strany berou na vědomí, že tato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smlouva podléhá povinnosti uveřejněn</w:t>
      </w:r>
      <w:r>
        <w:rPr>
          <w:rFonts w:ascii="Palatino Linotype" w:hAnsi="Palatino Linotype"/>
          <w:sz w:val="23"/>
          <w:szCs w:val="23"/>
        </w:rPr>
        <w:t xml:space="preserve">í </w:t>
      </w:r>
      <w:r w:rsidRPr="00194BF9">
        <w:rPr>
          <w:rFonts w:ascii="Palatino Linotype" w:hAnsi="Palatino Linotype"/>
          <w:sz w:val="23"/>
          <w:szCs w:val="23"/>
        </w:rPr>
        <w:t>v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registru smluv vedeném Ministerstvem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vnitra ČR. Smluvní strany prohlašují, že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žádné údaje v této smlouvě netvoří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předmět obchodního tajemství. Smluvní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strany se dohodly, že uveřejnění smlouvy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194BF9">
        <w:rPr>
          <w:rFonts w:ascii="Palatino Linotype" w:hAnsi="Palatino Linotype"/>
          <w:sz w:val="23"/>
          <w:szCs w:val="23"/>
        </w:rPr>
        <w:t>v registru smluv zajistí příjemce.</w:t>
      </w:r>
    </w:p>
    <w:p w14:paraId="17D6DC19" w14:textId="77777777" w:rsidR="00EF33EB" w:rsidRDefault="00EF33EB" w:rsidP="00EF33EB">
      <w:pPr>
        <w:ind w:left="720"/>
        <w:jc w:val="both"/>
        <w:rPr>
          <w:rFonts w:ascii="Palatino Linotype" w:hAnsi="Palatino Linotype"/>
          <w:sz w:val="23"/>
          <w:szCs w:val="23"/>
        </w:rPr>
      </w:pPr>
    </w:p>
    <w:p w14:paraId="0A330665" w14:textId="77777777" w:rsidR="00C21AFC" w:rsidRDefault="00194BF9" w:rsidP="00194BF9">
      <w:pPr>
        <w:numPr>
          <w:ilvl w:val="0"/>
          <w:numId w:val="4"/>
        </w:numPr>
        <w:jc w:val="both"/>
        <w:rPr>
          <w:rFonts w:ascii="Palatino Linotype" w:hAnsi="Palatino Linotype"/>
          <w:sz w:val="23"/>
          <w:szCs w:val="23"/>
        </w:rPr>
      </w:pPr>
      <w:r w:rsidRPr="00194BF9">
        <w:rPr>
          <w:rFonts w:ascii="Palatino Linotype" w:hAnsi="Palatino Linotype"/>
          <w:sz w:val="23"/>
          <w:szCs w:val="23"/>
        </w:rPr>
        <w:t>Tato smlouva byla schválena usnesením</w:t>
      </w:r>
      <w:r>
        <w:rPr>
          <w:rFonts w:ascii="Palatino Linotype" w:hAnsi="Palatino Linotype"/>
          <w:sz w:val="23"/>
          <w:szCs w:val="23"/>
        </w:rPr>
        <w:t xml:space="preserve"> R</w:t>
      </w:r>
      <w:r w:rsidRPr="00194BF9">
        <w:rPr>
          <w:rFonts w:ascii="Palatino Linotype" w:hAnsi="Palatino Linotype"/>
          <w:sz w:val="23"/>
          <w:szCs w:val="23"/>
        </w:rPr>
        <w:t xml:space="preserve">ady města </w:t>
      </w:r>
      <w:r>
        <w:rPr>
          <w:rFonts w:ascii="Palatino Linotype" w:hAnsi="Palatino Linotype"/>
          <w:sz w:val="23"/>
          <w:szCs w:val="23"/>
        </w:rPr>
        <w:t>Jablonec nad Nisou</w:t>
      </w:r>
      <w:r w:rsidRPr="00194BF9">
        <w:rPr>
          <w:rFonts w:ascii="Palatino Linotype" w:hAnsi="Palatino Linotype"/>
          <w:sz w:val="23"/>
          <w:szCs w:val="23"/>
        </w:rPr>
        <w:t xml:space="preserve"> ze dne </w:t>
      </w:r>
    </w:p>
    <w:p w14:paraId="5E6B7BF0" w14:textId="314F860A" w:rsidR="00194BF9" w:rsidRDefault="00C21AFC" w:rsidP="00C21AFC">
      <w:pPr>
        <w:ind w:left="720"/>
        <w:jc w:val="both"/>
        <w:rPr>
          <w:rFonts w:ascii="Palatino Linotype" w:hAnsi="Palatino Linotype"/>
          <w:sz w:val="23"/>
          <w:szCs w:val="23"/>
        </w:rPr>
      </w:pPr>
      <w:r w:rsidRPr="00C21AFC">
        <w:rPr>
          <w:rFonts w:ascii="Palatino Linotype" w:hAnsi="Palatino Linotype"/>
          <w:color w:val="000000" w:themeColor="text1"/>
          <w:sz w:val="23"/>
          <w:szCs w:val="23"/>
        </w:rPr>
        <w:t>13. 10. 2022</w:t>
      </w:r>
      <w:r w:rsidR="00194BF9" w:rsidRPr="00C21AFC">
        <w:rPr>
          <w:rFonts w:ascii="Palatino Linotype" w:hAnsi="Palatino Linotype"/>
          <w:color w:val="000000" w:themeColor="text1"/>
          <w:sz w:val="23"/>
          <w:szCs w:val="23"/>
        </w:rPr>
        <w:t xml:space="preserve"> </w:t>
      </w:r>
      <w:r w:rsidR="00194BF9" w:rsidRPr="00194BF9">
        <w:rPr>
          <w:rFonts w:ascii="Palatino Linotype" w:hAnsi="Palatino Linotype"/>
          <w:sz w:val="23"/>
          <w:szCs w:val="23"/>
        </w:rPr>
        <w:t xml:space="preserve">č. usnesení </w:t>
      </w:r>
      <w:r>
        <w:rPr>
          <w:rFonts w:ascii="Palatino Linotype" w:hAnsi="Palatino Linotype"/>
          <w:sz w:val="23"/>
          <w:szCs w:val="23"/>
        </w:rPr>
        <w:t>RM/546/2022</w:t>
      </w:r>
      <w:r w:rsidR="00194BF9" w:rsidRPr="00194BF9">
        <w:rPr>
          <w:rFonts w:ascii="Palatino Linotype" w:hAnsi="Palatino Linotype"/>
          <w:sz w:val="23"/>
          <w:szCs w:val="23"/>
        </w:rPr>
        <w:t>.</w:t>
      </w:r>
    </w:p>
    <w:p w14:paraId="60794AD7" w14:textId="77777777" w:rsidR="00EF33EB" w:rsidRDefault="00EF33EB" w:rsidP="00EF33EB">
      <w:pPr>
        <w:ind w:left="720"/>
        <w:jc w:val="both"/>
        <w:rPr>
          <w:rFonts w:ascii="Palatino Linotype" w:hAnsi="Palatino Linotype"/>
          <w:sz w:val="23"/>
          <w:szCs w:val="23"/>
        </w:rPr>
      </w:pPr>
    </w:p>
    <w:p w14:paraId="36F0BFED" w14:textId="4154D450" w:rsidR="00583AFD" w:rsidRPr="00194BF9" w:rsidRDefault="00583AFD" w:rsidP="00194BF9">
      <w:pPr>
        <w:numPr>
          <w:ilvl w:val="0"/>
          <w:numId w:val="4"/>
        </w:numPr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Nedílnou součástí této </w:t>
      </w:r>
      <w:r w:rsidR="004F5A62">
        <w:rPr>
          <w:rFonts w:ascii="Palatino Linotype" w:hAnsi="Palatino Linotype"/>
          <w:sz w:val="23"/>
          <w:szCs w:val="23"/>
        </w:rPr>
        <w:t>smlouvy je Příloha č. 1 - Cenová nabídka</w:t>
      </w:r>
      <w:r>
        <w:rPr>
          <w:rFonts w:ascii="Palatino Linotype" w:hAnsi="Palatino Linotype"/>
          <w:sz w:val="23"/>
          <w:szCs w:val="23"/>
        </w:rPr>
        <w:t xml:space="preserve"> spol. </w:t>
      </w:r>
      <w:proofErr w:type="spellStart"/>
      <w:r w:rsidRPr="003F584C">
        <w:rPr>
          <w:rFonts w:ascii="Palatino Linotype" w:hAnsi="Palatino Linotype"/>
          <w:sz w:val="23"/>
          <w:szCs w:val="23"/>
        </w:rPr>
        <w:t>Enuma</w:t>
      </w:r>
      <w:proofErr w:type="spellEnd"/>
      <w:r w:rsidRPr="003F584C">
        <w:rPr>
          <w:rFonts w:ascii="Palatino Linotype" w:hAnsi="Palatino Linotype"/>
          <w:sz w:val="23"/>
          <w:szCs w:val="23"/>
        </w:rPr>
        <w:t xml:space="preserve"> Elis s.r.o.</w:t>
      </w:r>
      <w:r>
        <w:rPr>
          <w:rFonts w:ascii="Palatino Linotype" w:hAnsi="Palatino Linotype"/>
          <w:sz w:val="23"/>
          <w:szCs w:val="23"/>
        </w:rPr>
        <w:t xml:space="preserve"> ze dne </w:t>
      </w:r>
      <w:r w:rsidR="003C32F1">
        <w:rPr>
          <w:rFonts w:ascii="Palatino Linotype" w:hAnsi="Palatino Linotype"/>
          <w:sz w:val="23"/>
          <w:szCs w:val="23"/>
          <w:lang w:val="en-US"/>
        </w:rPr>
        <w:t>1.8.2022</w:t>
      </w:r>
      <w:r w:rsidRPr="00194BF9">
        <w:rPr>
          <w:rFonts w:ascii="Palatino Linotype" w:hAnsi="Palatino Linotype"/>
          <w:sz w:val="23"/>
          <w:szCs w:val="23"/>
        </w:rPr>
        <w:t>.</w:t>
      </w:r>
    </w:p>
    <w:p w14:paraId="36A9BA7F" w14:textId="283909F0" w:rsidR="0011554C" w:rsidRDefault="0011554C" w:rsidP="0040729D">
      <w:pPr>
        <w:jc w:val="both"/>
        <w:rPr>
          <w:rFonts w:ascii="Palatino Linotype" w:hAnsi="Palatino Linotype"/>
          <w:sz w:val="23"/>
          <w:szCs w:val="23"/>
        </w:rPr>
      </w:pPr>
    </w:p>
    <w:p w14:paraId="2F3F06AB" w14:textId="1FEF96BB" w:rsidR="00EF33EB" w:rsidRDefault="00EF33EB" w:rsidP="0040729D">
      <w:pPr>
        <w:jc w:val="both"/>
        <w:rPr>
          <w:rFonts w:ascii="Palatino Linotype" w:hAnsi="Palatino Linotype"/>
          <w:sz w:val="23"/>
          <w:szCs w:val="23"/>
        </w:rPr>
      </w:pPr>
    </w:p>
    <w:p w14:paraId="183D6D95" w14:textId="77777777" w:rsidR="00F30D10" w:rsidRDefault="00F30D10" w:rsidP="0040729D">
      <w:pPr>
        <w:jc w:val="both"/>
        <w:rPr>
          <w:rFonts w:ascii="Palatino Linotype" w:hAnsi="Palatino Linotype"/>
          <w:sz w:val="23"/>
          <w:szCs w:val="23"/>
        </w:rPr>
      </w:pPr>
    </w:p>
    <w:p w14:paraId="18D16020" w14:textId="77777777" w:rsidR="00054A8C" w:rsidRDefault="00054A8C" w:rsidP="0040729D">
      <w:pPr>
        <w:jc w:val="both"/>
        <w:rPr>
          <w:rFonts w:ascii="Palatino Linotype" w:hAnsi="Palatino Linotype"/>
          <w:sz w:val="23"/>
          <w:szCs w:val="23"/>
        </w:rPr>
      </w:pPr>
    </w:p>
    <w:p w14:paraId="623F799A" w14:textId="2A014A86" w:rsidR="00EF33EB" w:rsidRDefault="00EF33EB" w:rsidP="00EF33EB">
      <w:pPr>
        <w:jc w:val="center"/>
        <w:rPr>
          <w:rFonts w:ascii="Palatino Linotype" w:hAnsi="Palatino Linotype"/>
          <w:sz w:val="23"/>
          <w:szCs w:val="23"/>
        </w:rPr>
      </w:pPr>
    </w:p>
    <w:p w14:paraId="0E94D10C" w14:textId="3071B651" w:rsidR="000231F6" w:rsidRDefault="000231F6" w:rsidP="00EF33EB">
      <w:pPr>
        <w:jc w:val="center"/>
        <w:rPr>
          <w:rFonts w:ascii="Palatino Linotype" w:hAnsi="Palatino Linotype"/>
          <w:sz w:val="23"/>
          <w:szCs w:val="23"/>
        </w:rPr>
      </w:pPr>
    </w:p>
    <w:p w14:paraId="156C0DC8" w14:textId="3DD3A732" w:rsidR="000231F6" w:rsidRDefault="000231F6" w:rsidP="00EF33EB">
      <w:pPr>
        <w:jc w:val="center"/>
        <w:rPr>
          <w:rFonts w:ascii="Palatino Linotype" w:hAnsi="Palatino Linotype"/>
          <w:sz w:val="23"/>
          <w:szCs w:val="23"/>
        </w:rPr>
      </w:pPr>
    </w:p>
    <w:p w14:paraId="7BC1F98F" w14:textId="77777777" w:rsidR="000231F6" w:rsidRDefault="000231F6" w:rsidP="00EF33EB">
      <w:pPr>
        <w:jc w:val="center"/>
        <w:rPr>
          <w:rFonts w:ascii="Palatino Linotype" w:hAnsi="Palatino Linotype"/>
          <w:sz w:val="23"/>
          <w:szCs w:val="23"/>
        </w:rPr>
      </w:pPr>
    </w:p>
    <w:p w14:paraId="1451A208" w14:textId="77777777" w:rsidR="00EF33EB" w:rsidRDefault="00EF33EB" w:rsidP="00EF33EB">
      <w:pPr>
        <w:jc w:val="center"/>
        <w:rPr>
          <w:rFonts w:ascii="Palatino Linotype" w:hAnsi="Palatino Linotype"/>
          <w:sz w:val="23"/>
          <w:szCs w:val="23"/>
        </w:rPr>
      </w:pPr>
    </w:p>
    <w:p w14:paraId="457637C9" w14:textId="3828E7CE" w:rsidR="00EF33EB" w:rsidRDefault="00EF33EB" w:rsidP="00EF33EB">
      <w:pPr>
        <w:jc w:val="center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NÁSLEDUJE PODPISOVÁ STRANA:</w:t>
      </w:r>
    </w:p>
    <w:p w14:paraId="71AA2694" w14:textId="1AC1B85E" w:rsidR="00EF33EB" w:rsidRDefault="00EF33EB" w:rsidP="00EF33EB">
      <w:pPr>
        <w:jc w:val="center"/>
        <w:rPr>
          <w:rFonts w:ascii="Palatino Linotype" w:hAnsi="Palatino Linotype"/>
          <w:sz w:val="23"/>
          <w:szCs w:val="23"/>
        </w:rPr>
      </w:pPr>
    </w:p>
    <w:p w14:paraId="14CAAF1D" w14:textId="4A830AC3" w:rsidR="00EF33EB" w:rsidRDefault="00EF33EB" w:rsidP="00EF33EB">
      <w:pPr>
        <w:jc w:val="center"/>
        <w:rPr>
          <w:rFonts w:ascii="Palatino Linotype" w:hAnsi="Palatino Linotype"/>
          <w:sz w:val="23"/>
          <w:szCs w:val="23"/>
        </w:rPr>
      </w:pPr>
    </w:p>
    <w:p w14:paraId="2040B9ED" w14:textId="77777777" w:rsidR="00835D78" w:rsidRPr="006D63FA" w:rsidRDefault="00835D78" w:rsidP="00EF33EB">
      <w:pPr>
        <w:jc w:val="center"/>
        <w:rPr>
          <w:rFonts w:ascii="Palatino Linotype" w:hAnsi="Palatino Linotype"/>
          <w:sz w:val="23"/>
          <w:szCs w:val="23"/>
        </w:rPr>
      </w:pPr>
    </w:p>
    <w:p w14:paraId="1B9BF3DB" w14:textId="77777777" w:rsidR="0011554C" w:rsidRPr="006D63FA" w:rsidRDefault="0011554C">
      <w:pPr>
        <w:rPr>
          <w:rFonts w:ascii="Palatino Linotype" w:hAnsi="Palatino Linotype"/>
          <w:sz w:val="23"/>
          <w:szCs w:val="23"/>
        </w:rPr>
      </w:pPr>
    </w:p>
    <w:p w14:paraId="48E6C73D" w14:textId="6D3B6D76" w:rsidR="0011554C" w:rsidRPr="006D63FA" w:rsidRDefault="0040729D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lastRenderedPageBreak/>
        <w:t xml:space="preserve">V </w:t>
      </w:r>
      <w:r w:rsidR="00194BF9">
        <w:rPr>
          <w:rFonts w:ascii="Palatino Linotype" w:hAnsi="Palatino Linotype"/>
          <w:sz w:val="23"/>
          <w:szCs w:val="23"/>
        </w:rPr>
        <w:t>Jablonci nad Nisou</w:t>
      </w:r>
      <w:r w:rsidRPr="006D63FA">
        <w:rPr>
          <w:rFonts w:ascii="Palatino Linotype" w:hAnsi="Palatino Linotype"/>
          <w:sz w:val="23"/>
          <w:szCs w:val="23"/>
        </w:rPr>
        <w:t xml:space="preserve"> dne</w:t>
      </w:r>
      <w:r w:rsidR="00DD590C">
        <w:rPr>
          <w:rFonts w:ascii="Palatino Linotype" w:hAnsi="Palatino Linotype"/>
          <w:sz w:val="23"/>
          <w:szCs w:val="23"/>
        </w:rPr>
        <w:t xml:space="preserve"> 24.10.2022</w:t>
      </w:r>
      <w:r w:rsidR="00194BF9">
        <w:rPr>
          <w:rFonts w:ascii="Palatino Linotype" w:hAnsi="Palatino Linotype"/>
          <w:sz w:val="23"/>
          <w:szCs w:val="23"/>
        </w:rPr>
        <w:t xml:space="preserve">          </w:t>
      </w:r>
      <w:r w:rsidR="00DD590C">
        <w:rPr>
          <w:rFonts w:ascii="Palatino Linotype" w:hAnsi="Palatino Linotype"/>
          <w:sz w:val="23"/>
          <w:szCs w:val="23"/>
        </w:rPr>
        <w:t xml:space="preserve"> </w:t>
      </w:r>
      <w:r w:rsidRPr="006D63FA">
        <w:rPr>
          <w:rFonts w:ascii="Palatino Linotype" w:hAnsi="Palatino Linotype"/>
          <w:sz w:val="23"/>
          <w:szCs w:val="23"/>
        </w:rPr>
        <w:t>V</w:t>
      </w:r>
      <w:r w:rsidR="00194BF9">
        <w:rPr>
          <w:rFonts w:ascii="Palatino Linotype" w:hAnsi="Palatino Linotype"/>
          <w:sz w:val="23"/>
          <w:szCs w:val="23"/>
        </w:rPr>
        <w:t xml:space="preserve"> Jablonci nad Nisou dne </w:t>
      </w:r>
      <w:r w:rsidR="008C79BA">
        <w:rPr>
          <w:rFonts w:ascii="Palatino Linotype" w:hAnsi="Palatino Linotype"/>
          <w:sz w:val="23"/>
          <w:szCs w:val="23"/>
        </w:rPr>
        <w:t>21.10.2022</w:t>
      </w:r>
    </w:p>
    <w:p w14:paraId="58764F38" w14:textId="77777777" w:rsidR="0011554C" w:rsidRPr="006D63FA" w:rsidRDefault="0011554C">
      <w:pPr>
        <w:rPr>
          <w:rFonts w:ascii="Palatino Linotype" w:hAnsi="Palatino Linotype"/>
          <w:sz w:val="23"/>
          <w:szCs w:val="23"/>
        </w:rPr>
      </w:pPr>
    </w:p>
    <w:p w14:paraId="3642A96E" w14:textId="03D3D61B" w:rsidR="0011554C" w:rsidRPr="006D63FA" w:rsidRDefault="00AE7218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p</w:t>
      </w:r>
      <w:r w:rsidR="0011554C" w:rsidRPr="006D63FA">
        <w:rPr>
          <w:rFonts w:ascii="Palatino Linotype" w:hAnsi="Palatino Linotype"/>
          <w:sz w:val="23"/>
          <w:szCs w:val="23"/>
        </w:rPr>
        <w:t>oskytovatel</w:t>
      </w:r>
      <w:r w:rsidR="00835D78">
        <w:rPr>
          <w:rFonts w:ascii="Palatino Linotype" w:hAnsi="Palatino Linotype"/>
          <w:sz w:val="23"/>
          <w:szCs w:val="23"/>
        </w:rPr>
        <w:t>:</w:t>
      </w:r>
      <w:r w:rsidR="0011554C" w:rsidRPr="006D63FA">
        <w:rPr>
          <w:rFonts w:ascii="Palatino Linotype" w:hAnsi="Palatino Linotype"/>
          <w:sz w:val="23"/>
          <w:szCs w:val="23"/>
        </w:rPr>
        <w:t xml:space="preserve"> </w:t>
      </w:r>
      <w:r w:rsidR="00325BC3">
        <w:rPr>
          <w:rFonts w:ascii="Palatino Linotype" w:hAnsi="Palatino Linotype"/>
          <w:sz w:val="23"/>
          <w:szCs w:val="23"/>
        </w:rPr>
        <w:t>ABB s.r.o.</w:t>
      </w:r>
      <w:r w:rsidR="0011554C" w:rsidRPr="006D63FA">
        <w:rPr>
          <w:rFonts w:ascii="Palatino Linotype" w:hAnsi="Palatino Linotype"/>
          <w:sz w:val="23"/>
          <w:szCs w:val="23"/>
        </w:rPr>
        <w:t xml:space="preserve">                                 </w:t>
      </w:r>
      <w:r>
        <w:rPr>
          <w:rFonts w:ascii="Palatino Linotype" w:hAnsi="Palatino Linotype"/>
          <w:sz w:val="23"/>
          <w:szCs w:val="23"/>
        </w:rPr>
        <w:t>p</w:t>
      </w:r>
      <w:r w:rsidR="0011554C" w:rsidRPr="006D63FA">
        <w:rPr>
          <w:rFonts w:ascii="Palatino Linotype" w:hAnsi="Palatino Linotype"/>
          <w:sz w:val="23"/>
          <w:szCs w:val="23"/>
        </w:rPr>
        <w:t>říjemce:</w:t>
      </w:r>
      <w:r w:rsidR="00835D78">
        <w:rPr>
          <w:rFonts w:ascii="Palatino Linotype" w:hAnsi="Palatino Linotype"/>
          <w:sz w:val="23"/>
          <w:szCs w:val="23"/>
        </w:rPr>
        <w:t xml:space="preserve"> statutární město Jablonec nad Nisou</w:t>
      </w:r>
    </w:p>
    <w:p w14:paraId="366ABB53" w14:textId="77777777" w:rsidR="0011554C" w:rsidRPr="006D63FA" w:rsidRDefault="0011554C">
      <w:pPr>
        <w:rPr>
          <w:rFonts w:ascii="Palatino Linotype" w:hAnsi="Palatino Linotype"/>
          <w:sz w:val="23"/>
          <w:szCs w:val="23"/>
        </w:rPr>
      </w:pPr>
    </w:p>
    <w:p w14:paraId="37A13B3D" w14:textId="77777777" w:rsidR="0011554C" w:rsidRPr="006D63FA" w:rsidRDefault="0011554C">
      <w:pPr>
        <w:rPr>
          <w:rFonts w:ascii="Palatino Linotype" w:hAnsi="Palatino Linotype"/>
          <w:sz w:val="23"/>
          <w:szCs w:val="23"/>
        </w:rPr>
      </w:pPr>
    </w:p>
    <w:p w14:paraId="3F6A7611" w14:textId="77777777" w:rsidR="0011554C" w:rsidRPr="006D63FA" w:rsidRDefault="0011554C">
      <w:pPr>
        <w:rPr>
          <w:rFonts w:ascii="Palatino Linotype" w:hAnsi="Palatino Linotype"/>
          <w:sz w:val="23"/>
          <w:szCs w:val="23"/>
        </w:rPr>
      </w:pPr>
    </w:p>
    <w:p w14:paraId="72403B05" w14:textId="77777777" w:rsidR="0011554C" w:rsidRPr="006D63FA" w:rsidRDefault="0011554C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>………………………………..                                           …………………………………….</w:t>
      </w:r>
    </w:p>
    <w:p w14:paraId="25252EA5" w14:textId="4062C114" w:rsidR="0011554C" w:rsidRPr="006D63FA" w:rsidRDefault="002A4622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 xml:space="preserve">          </w:t>
      </w:r>
      <w:r w:rsidR="00194BF9">
        <w:rPr>
          <w:rFonts w:ascii="Palatino Linotype" w:hAnsi="Palatino Linotype"/>
          <w:sz w:val="23"/>
          <w:szCs w:val="23"/>
        </w:rPr>
        <w:t>ABB s.r.o</w:t>
      </w:r>
      <w:r w:rsidR="0011554C" w:rsidRPr="006D63FA">
        <w:rPr>
          <w:rFonts w:ascii="Palatino Linotype" w:hAnsi="Palatino Linotype"/>
          <w:sz w:val="23"/>
          <w:szCs w:val="23"/>
        </w:rPr>
        <w:t xml:space="preserve">                                       </w:t>
      </w:r>
      <w:r w:rsidRPr="006D63FA">
        <w:rPr>
          <w:rFonts w:ascii="Palatino Linotype" w:hAnsi="Palatino Linotype"/>
          <w:sz w:val="23"/>
          <w:szCs w:val="23"/>
        </w:rPr>
        <w:t xml:space="preserve">                     </w:t>
      </w:r>
      <w:r w:rsidR="0011554C" w:rsidRPr="006D63FA">
        <w:rPr>
          <w:rFonts w:ascii="Palatino Linotype" w:hAnsi="Palatino Linotype"/>
          <w:sz w:val="23"/>
          <w:szCs w:val="23"/>
        </w:rPr>
        <w:t xml:space="preserve"> </w:t>
      </w:r>
      <w:r w:rsidRPr="006D63FA">
        <w:rPr>
          <w:rFonts w:ascii="Palatino Linotype" w:hAnsi="Palatino Linotype"/>
          <w:sz w:val="23"/>
          <w:szCs w:val="23"/>
        </w:rPr>
        <w:t xml:space="preserve"> </w:t>
      </w:r>
      <w:r w:rsidR="00194BF9">
        <w:rPr>
          <w:rFonts w:ascii="Palatino Linotype" w:hAnsi="Palatino Linotype"/>
          <w:sz w:val="23"/>
          <w:szCs w:val="23"/>
        </w:rPr>
        <w:t>statutární město Jablonec nad Nisou</w:t>
      </w:r>
    </w:p>
    <w:p w14:paraId="1E7B4549" w14:textId="75A2C61F" w:rsidR="0011554C" w:rsidRPr="006D63FA" w:rsidRDefault="002A4622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>z</w:t>
      </w:r>
      <w:r w:rsidR="00086820" w:rsidRPr="006D63FA">
        <w:rPr>
          <w:rFonts w:ascii="Palatino Linotype" w:hAnsi="Palatino Linotype"/>
          <w:sz w:val="23"/>
          <w:szCs w:val="23"/>
        </w:rPr>
        <w:t xml:space="preserve">astoupená   </w:t>
      </w:r>
      <w:r w:rsidR="00325BC3">
        <w:rPr>
          <w:rFonts w:ascii="Palatino Linotype" w:hAnsi="Palatino Linotype"/>
          <w:sz w:val="23"/>
          <w:szCs w:val="23"/>
        </w:rPr>
        <w:t>Ing. P</w:t>
      </w:r>
      <w:r w:rsidR="00617031">
        <w:rPr>
          <w:rFonts w:ascii="Palatino Linotype" w:hAnsi="Palatino Linotype"/>
          <w:sz w:val="23"/>
          <w:szCs w:val="23"/>
        </w:rPr>
        <w:t xml:space="preserve">etrem </w:t>
      </w:r>
      <w:r w:rsidR="00325BC3">
        <w:rPr>
          <w:rFonts w:ascii="Palatino Linotype" w:hAnsi="Palatino Linotype"/>
          <w:sz w:val="23"/>
          <w:szCs w:val="23"/>
        </w:rPr>
        <w:t>Kovářem</w:t>
      </w:r>
      <w:r w:rsidR="0011554C" w:rsidRPr="006D63FA">
        <w:rPr>
          <w:rFonts w:ascii="Palatino Linotype" w:hAnsi="Palatino Linotype"/>
          <w:sz w:val="23"/>
          <w:szCs w:val="23"/>
        </w:rPr>
        <w:t xml:space="preserve">                          </w:t>
      </w:r>
      <w:r w:rsidRPr="006D63FA">
        <w:rPr>
          <w:rFonts w:ascii="Palatino Linotype" w:hAnsi="Palatino Linotype"/>
          <w:sz w:val="23"/>
          <w:szCs w:val="23"/>
        </w:rPr>
        <w:t xml:space="preserve">  </w:t>
      </w:r>
      <w:r w:rsidR="0011554C" w:rsidRPr="006D63FA">
        <w:rPr>
          <w:rFonts w:ascii="Palatino Linotype" w:hAnsi="Palatino Linotype"/>
          <w:sz w:val="23"/>
          <w:szCs w:val="23"/>
        </w:rPr>
        <w:t xml:space="preserve">zastoupené </w:t>
      </w:r>
      <w:r w:rsidR="00617031">
        <w:rPr>
          <w:rFonts w:ascii="Palatino Linotype" w:hAnsi="Palatino Linotype"/>
          <w:sz w:val="23"/>
          <w:szCs w:val="23"/>
        </w:rPr>
        <w:t>RNDr. Jiřím Čeřovským</w:t>
      </w:r>
    </w:p>
    <w:p w14:paraId="183C18F7" w14:textId="3D6C3BC1" w:rsidR="003C32F1" w:rsidRDefault="00AE7218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ředitelem                                                                        primátorem</w:t>
      </w:r>
    </w:p>
    <w:p w14:paraId="2B20CB53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371F8043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62134366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591E0B72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4608988A" w14:textId="27C0F725" w:rsidR="003C32F1" w:rsidRDefault="0075149C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>………………………………..</w:t>
      </w:r>
    </w:p>
    <w:p w14:paraId="2C591107" w14:textId="4EE05094" w:rsidR="003C32F1" w:rsidRDefault="00E52412">
      <w:pPr>
        <w:rPr>
          <w:rFonts w:ascii="Palatino Linotype" w:hAnsi="Palatino Linotype"/>
          <w:sz w:val="23"/>
          <w:szCs w:val="23"/>
        </w:rPr>
      </w:pPr>
      <w:r w:rsidRPr="006D63FA">
        <w:rPr>
          <w:rFonts w:ascii="Palatino Linotype" w:hAnsi="Palatino Linotype"/>
          <w:sz w:val="23"/>
          <w:szCs w:val="23"/>
        </w:rPr>
        <w:t xml:space="preserve">          </w:t>
      </w:r>
      <w:r w:rsidR="00DD590C">
        <w:rPr>
          <w:rFonts w:ascii="Palatino Linotype" w:hAnsi="Palatino Linotype"/>
          <w:sz w:val="23"/>
          <w:szCs w:val="23"/>
        </w:rPr>
        <w:t>ABB s.r.o.</w:t>
      </w:r>
    </w:p>
    <w:p w14:paraId="0DC2908D" w14:textId="30D6193D" w:rsidR="00DD590C" w:rsidRDefault="00DD590C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Ing. </w:t>
      </w:r>
      <w:r w:rsidR="0075149C">
        <w:rPr>
          <w:rFonts w:ascii="Palatino Linotype" w:hAnsi="Palatino Linotype"/>
          <w:sz w:val="23"/>
          <w:szCs w:val="23"/>
        </w:rPr>
        <w:t>Jaroslav Benda</w:t>
      </w:r>
    </w:p>
    <w:p w14:paraId="4109B0CF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05167F23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742B9EE7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587D6D98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29AEAE0B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15E826F2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35BD52A4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2BE4AC1B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0AE5C77F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565FCB1A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6F4B5DC5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30C57D9C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318B9DCB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7E14768A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1670126A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7AE6E4A1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0DBBA822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43BEF42D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0DFF6FB4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3FF6F571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361F1105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100BC31C" w14:textId="77777777" w:rsidR="003C32F1" w:rsidRDefault="003C32F1">
      <w:pPr>
        <w:rPr>
          <w:rFonts w:ascii="Palatino Linotype" w:hAnsi="Palatino Linotype"/>
          <w:sz w:val="23"/>
          <w:szCs w:val="23"/>
        </w:rPr>
      </w:pPr>
    </w:p>
    <w:p w14:paraId="72D8D67E" w14:textId="77777777" w:rsidR="003C32F1" w:rsidRDefault="003C32F1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                                                                                                   …………………………………….</w:t>
      </w:r>
    </w:p>
    <w:p w14:paraId="7A1DD716" w14:textId="27C0E045" w:rsidR="009D371B" w:rsidRDefault="003C32F1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                                                                                                             za věcnou správnost</w:t>
      </w:r>
      <w:r w:rsidR="0011554C" w:rsidRPr="006D63FA">
        <w:rPr>
          <w:rFonts w:ascii="Palatino Linotype" w:hAnsi="Palatino Linotype"/>
          <w:sz w:val="23"/>
          <w:szCs w:val="23"/>
        </w:rPr>
        <w:t xml:space="preserve">                                          </w:t>
      </w:r>
      <w:r w:rsidR="002A4622" w:rsidRPr="006D63FA">
        <w:rPr>
          <w:rFonts w:ascii="Palatino Linotype" w:hAnsi="Palatino Linotype"/>
          <w:sz w:val="23"/>
          <w:szCs w:val="23"/>
        </w:rPr>
        <w:t xml:space="preserve">      </w:t>
      </w:r>
      <w:r w:rsidR="009D371B" w:rsidRPr="006D63FA">
        <w:rPr>
          <w:rFonts w:ascii="Palatino Linotype" w:hAnsi="Palatino Linotype"/>
          <w:sz w:val="23"/>
          <w:szCs w:val="23"/>
        </w:rPr>
        <w:t xml:space="preserve"> </w:t>
      </w:r>
    </w:p>
    <w:p w14:paraId="2D686F57" w14:textId="41B4B25D" w:rsidR="003C32F1" w:rsidRPr="006D63FA" w:rsidRDefault="003C32F1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                                                                                                     ing. Pavel Sluka – </w:t>
      </w:r>
      <w:proofErr w:type="spellStart"/>
      <w:r>
        <w:rPr>
          <w:rFonts w:ascii="Palatino Linotype" w:hAnsi="Palatino Linotype"/>
          <w:sz w:val="23"/>
          <w:szCs w:val="23"/>
        </w:rPr>
        <w:t>ved</w:t>
      </w:r>
      <w:proofErr w:type="spellEnd"/>
      <w:r>
        <w:rPr>
          <w:rFonts w:ascii="Palatino Linotype" w:hAnsi="Palatino Linotype"/>
          <w:sz w:val="23"/>
          <w:szCs w:val="23"/>
        </w:rPr>
        <w:t>. OPRI</w:t>
      </w:r>
    </w:p>
    <w:sectPr w:rsidR="003C32F1" w:rsidRPr="006D63F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7065" w14:textId="77777777" w:rsidR="00B840E7" w:rsidRDefault="00B840E7" w:rsidP="00EF33EB">
      <w:r>
        <w:separator/>
      </w:r>
    </w:p>
  </w:endnote>
  <w:endnote w:type="continuationSeparator" w:id="0">
    <w:p w14:paraId="431DA396" w14:textId="77777777" w:rsidR="00B840E7" w:rsidRDefault="00B840E7" w:rsidP="00EF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BBvoice">
    <w:altName w:val="Calibri"/>
    <w:charset w:val="EE"/>
    <w:family w:val="swiss"/>
    <w:pitch w:val="variable"/>
    <w:sig w:usb0="A10006FF" w:usb1="100060FB" w:usb2="00000028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4246248"/>
      <w:docPartObj>
        <w:docPartGallery w:val="Page Numbers (Bottom of Page)"/>
        <w:docPartUnique/>
      </w:docPartObj>
    </w:sdtPr>
    <w:sdtEndPr/>
    <w:sdtContent>
      <w:p w14:paraId="03C1925A" w14:textId="127C5602" w:rsidR="00EF33EB" w:rsidRDefault="00EF33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412">
          <w:rPr>
            <w:noProof/>
          </w:rPr>
          <w:t>3</w:t>
        </w:r>
        <w:r>
          <w:fldChar w:fldCharType="end"/>
        </w:r>
        <w:r>
          <w:t>/4</w:t>
        </w:r>
      </w:p>
    </w:sdtContent>
  </w:sdt>
  <w:p w14:paraId="312FB093" w14:textId="77777777" w:rsidR="00EF33EB" w:rsidRDefault="00EF33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D687" w14:textId="77777777" w:rsidR="00B840E7" w:rsidRDefault="00B840E7" w:rsidP="00EF33EB">
      <w:r>
        <w:separator/>
      </w:r>
    </w:p>
  </w:footnote>
  <w:footnote w:type="continuationSeparator" w:id="0">
    <w:p w14:paraId="308472F0" w14:textId="77777777" w:rsidR="00B840E7" w:rsidRDefault="00B840E7" w:rsidP="00EF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AA6"/>
    <w:multiLevelType w:val="hybridMultilevel"/>
    <w:tmpl w:val="6F220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91656"/>
    <w:multiLevelType w:val="hybridMultilevel"/>
    <w:tmpl w:val="527E2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556F0"/>
    <w:multiLevelType w:val="hybridMultilevel"/>
    <w:tmpl w:val="0B5C3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51065"/>
    <w:multiLevelType w:val="hybridMultilevel"/>
    <w:tmpl w:val="527E20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B7C81"/>
    <w:multiLevelType w:val="hybridMultilevel"/>
    <w:tmpl w:val="551ED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559725">
    <w:abstractNumId w:val="1"/>
  </w:num>
  <w:num w:numId="2" w16cid:durableId="1580402144">
    <w:abstractNumId w:val="0"/>
  </w:num>
  <w:num w:numId="3" w16cid:durableId="16204769">
    <w:abstractNumId w:val="2"/>
  </w:num>
  <w:num w:numId="4" w16cid:durableId="237835007">
    <w:abstractNumId w:val="4"/>
  </w:num>
  <w:num w:numId="5" w16cid:durableId="461386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1B"/>
    <w:rsid w:val="00004518"/>
    <w:rsid w:val="000231F6"/>
    <w:rsid w:val="00054A8C"/>
    <w:rsid w:val="00086820"/>
    <w:rsid w:val="000E421E"/>
    <w:rsid w:val="0011554C"/>
    <w:rsid w:val="00194BF9"/>
    <w:rsid w:val="001D25FE"/>
    <w:rsid w:val="001F347F"/>
    <w:rsid w:val="0022796F"/>
    <w:rsid w:val="002A4622"/>
    <w:rsid w:val="00325BC3"/>
    <w:rsid w:val="00337CC5"/>
    <w:rsid w:val="0035447E"/>
    <w:rsid w:val="0039759C"/>
    <w:rsid w:val="003A1072"/>
    <w:rsid w:val="003C32F1"/>
    <w:rsid w:val="003F0F29"/>
    <w:rsid w:val="003F584C"/>
    <w:rsid w:val="00401EFC"/>
    <w:rsid w:val="0040729D"/>
    <w:rsid w:val="0043110A"/>
    <w:rsid w:val="00437BD8"/>
    <w:rsid w:val="004434F7"/>
    <w:rsid w:val="004D1457"/>
    <w:rsid w:val="004D5B35"/>
    <w:rsid w:val="004F5A62"/>
    <w:rsid w:val="00511DEB"/>
    <w:rsid w:val="0056524D"/>
    <w:rsid w:val="00583AFD"/>
    <w:rsid w:val="005915E9"/>
    <w:rsid w:val="005B3E1D"/>
    <w:rsid w:val="005C5971"/>
    <w:rsid w:val="00617031"/>
    <w:rsid w:val="0068634A"/>
    <w:rsid w:val="00687FF2"/>
    <w:rsid w:val="0069296E"/>
    <w:rsid w:val="006D63FA"/>
    <w:rsid w:val="006F717F"/>
    <w:rsid w:val="0075149C"/>
    <w:rsid w:val="0079053D"/>
    <w:rsid w:val="0079119C"/>
    <w:rsid w:val="007C740B"/>
    <w:rsid w:val="0082047D"/>
    <w:rsid w:val="00835D78"/>
    <w:rsid w:val="008430BF"/>
    <w:rsid w:val="00843653"/>
    <w:rsid w:val="008C4F99"/>
    <w:rsid w:val="008C79BA"/>
    <w:rsid w:val="0096062B"/>
    <w:rsid w:val="009A468B"/>
    <w:rsid w:val="009D371B"/>
    <w:rsid w:val="009E77F5"/>
    <w:rsid w:val="00A47E6E"/>
    <w:rsid w:val="00AB4F9A"/>
    <w:rsid w:val="00AE7218"/>
    <w:rsid w:val="00B17AC4"/>
    <w:rsid w:val="00B840E7"/>
    <w:rsid w:val="00BA184B"/>
    <w:rsid w:val="00C21AFC"/>
    <w:rsid w:val="00C43D78"/>
    <w:rsid w:val="00C74593"/>
    <w:rsid w:val="00C7633E"/>
    <w:rsid w:val="00C929D4"/>
    <w:rsid w:val="00CC41A8"/>
    <w:rsid w:val="00D3638D"/>
    <w:rsid w:val="00D75524"/>
    <w:rsid w:val="00D938D0"/>
    <w:rsid w:val="00DD590C"/>
    <w:rsid w:val="00DE6E02"/>
    <w:rsid w:val="00E11AC5"/>
    <w:rsid w:val="00E52412"/>
    <w:rsid w:val="00EB1A9E"/>
    <w:rsid w:val="00EF33EB"/>
    <w:rsid w:val="00F30D10"/>
    <w:rsid w:val="00F37FED"/>
    <w:rsid w:val="00F42E8D"/>
    <w:rsid w:val="00F43FAF"/>
    <w:rsid w:val="00F67AE1"/>
    <w:rsid w:val="00F75258"/>
    <w:rsid w:val="00F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F206B"/>
  <w15:chartTrackingRefBased/>
  <w15:docId w15:val="{20BBCA7B-8059-4F70-A340-403DBA41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37BD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544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4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47E"/>
  </w:style>
  <w:style w:type="paragraph" w:styleId="Pedmtkomente">
    <w:name w:val="annotation subject"/>
    <w:basedOn w:val="Textkomente"/>
    <w:next w:val="Textkomente"/>
    <w:link w:val="PedmtkomenteChar"/>
    <w:rsid w:val="00354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5447E"/>
    <w:rPr>
      <w:b/>
      <w:bCs/>
    </w:rPr>
  </w:style>
  <w:style w:type="paragraph" w:styleId="Zhlav">
    <w:name w:val="header"/>
    <w:basedOn w:val="Normln"/>
    <w:link w:val="ZhlavChar"/>
    <w:rsid w:val="00EF3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33E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F33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33EB"/>
    <w:rPr>
      <w:sz w:val="24"/>
      <w:szCs w:val="24"/>
    </w:rPr>
  </w:style>
  <w:style w:type="paragraph" w:styleId="Revize">
    <w:name w:val="Revision"/>
    <w:hidden/>
    <w:uiPriority w:val="99"/>
    <w:semiHidden/>
    <w:rsid w:val="000231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7C75EC7886F42A25DC1165510CCBC" ma:contentTypeVersion="15" ma:contentTypeDescription="Create a new document." ma:contentTypeScope="" ma:versionID="e975465164f015ff8214cdc6cdb81111">
  <xsd:schema xmlns:xsd="http://www.w3.org/2001/XMLSchema" xmlns:xs="http://www.w3.org/2001/XMLSchema" xmlns:p="http://schemas.microsoft.com/office/2006/metadata/properties" xmlns:ns2="3fe96e94-9137-49b1-b714-170b02005289" xmlns:ns3="88a8548e-4544-4cb6-bd52-caf7aa00fd91" xmlns:ns4="71d29222-2c5f-45ad-9aa5-4c2d15fddbe9" targetNamespace="http://schemas.microsoft.com/office/2006/metadata/properties" ma:root="true" ma:fieldsID="a199c9600d5e7fa47dc449e3b112fb17" ns2:_="" ns3:_="" ns4:_="">
    <xsd:import namespace="3fe96e94-9137-49b1-b714-170b02005289"/>
    <xsd:import namespace="88a8548e-4544-4cb6-bd52-caf7aa00fd91"/>
    <xsd:import namespace="71d29222-2c5f-45ad-9aa5-4c2d15f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6e94-9137-49b1-b714-170b02005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3e722c5-bebe-4801-a6ac-67aa35eba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8548e-4544-4cb6-bd52-caf7aa00f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9222-2c5f-45ad-9aa5-4c2d15fddb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561233-966e-4f05-a97a-330fe04928ed}" ma:internalName="TaxCatchAll" ma:showField="CatchAllData" ma:web="88a8548e-4544-4cb6-bd52-caf7aa00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BFAD9-1E66-44BC-B090-8BC5A8A161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BB4FF-C062-439D-809E-FB400484F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DF679-9AEE-4DF1-8FD2-4BB3AE52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96e94-9137-49b1-b714-170b02005289"/>
    <ds:schemaRef ds:uri="88a8548e-4544-4cb6-bd52-caf7aa00fd91"/>
    <ds:schemaRef ds:uri="71d29222-2c5f-45ad-9aa5-4c2d15fdd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841</Words>
  <Characters>5591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sponzorského daru</vt:lpstr>
    </vt:vector>
  </TitlesOfParts>
  <Company>Město Vimperk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sponzorského daru</dc:title>
  <dc:subject/>
  <dc:creator>kucera@mestojablonec.cz</dc:creator>
  <cp:keywords/>
  <dc:description/>
  <cp:lastModifiedBy>Horáková, Markéta </cp:lastModifiedBy>
  <cp:revision>2</cp:revision>
  <cp:lastPrinted>2022-10-19T06:24:00Z</cp:lastPrinted>
  <dcterms:created xsi:type="dcterms:W3CDTF">2022-10-24T14:43:00Z</dcterms:created>
  <dcterms:modified xsi:type="dcterms:W3CDTF">2022-10-24T14:43:00Z</dcterms:modified>
</cp:coreProperties>
</file>