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9331C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bookmarkStart w:id="0" w:name="_GoBack"/>
      <w:bookmarkEnd w:id="0"/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SMLOUVA O DÍLO</w:t>
      </w:r>
    </w:p>
    <w:p w14:paraId="5309331D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podle § 2586 a násl. zákona č. 89/2012 Sb., občanský zákoník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uzavřená níže uvedeného dne, měsíce a roku mezi</w:t>
      </w:r>
    </w:p>
    <w:p w14:paraId="5309331E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1F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1 Objednatelem</w:t>
      </w:r>
    </w:p>
    <w:p w14:paraId="5309332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UTIA  AV ČR,v.v.i.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 xml:space="preserve"> IČ: 67985556     DIČ:  CZ 67985556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sídlo: Pod Vodárenskou věží 4, Praha 8 182 00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(dále jen jako „Objednatel“) na straně jedné</w:t>
      </w:r>
    </w:p>
    <w:p w14:paraId="53093321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a</w:t>
      </w:r>
    </w:p>
    <w:p w14:paraId="53093322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2 Zhotovitelem</w:t>
      </w:r>
    </w:p>
    <w:p w14:paraId="53093323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jméno, příjmení: Vojtěch Frič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IČO: 02175657 DIČ:  CZ 8511230783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sídlo :Štefánikova 652 Kralupy nad Vltavou 27801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(dále jen jako „Zhotovitel“) na straně druhé</w:t>
      </w:r>
    </w:p>
    <w:p w14:paraId="53093324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25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I. Předmět smlouvy</w:t>
      </w:r>
    </w:p>
    <w:p w14:paraId="53093326" w14:textId="385AA3BA" w:rsidR="003D2CBE" w:rsidRPr="00C26F27" w:rsidRDefault="00C26F27">
      <w:pPr>
        <w:spacing w:after="150"/>
        <w:rPr>
          <w:rFonts w:eastAsia="Times New Roman" w:cs="Arial"/>
          <w:color w:val="333333"/>
          <w:sz w:val="22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(1) </w:t>
      </w:r>
      <w:r w:rsidRPr="00C26F27">
        <w:rPr>
          <w:rFonts w:eastAsia="Times New Roman" w:cs="Arial"/>
          <w:color w:val="333333"/>
          <w:sz w:val="22"/>
          <w:lang w:val="cs-CZ"/>
        </w:rPr>
        <w:t>Zhotovitel se touto smlouvou zavazuje provést na svůj náklad a své nebezpečí pro objednatele dílo</w:t>
      </w:r>
      <w:r>
        <w:rPr>
          <w:rFonts w:eastAsia="Times New Roman" w:cs="Arial"/>
          <w:color w:val="333333"/>
          <w:sz w:val="22"/>
          <w:lang w:val="cs-CZ"/>
        </w:rPr>
        <w:t>-</w:t>
      </w:r>
      <w:r w:rsidR="00B1570E">
        <w:rPr>
          <w:sz w:val="22"/>
        </w:rPr>
        <w:t>přepažení chodby</w:t>
      </w:r>
      <w:r w:rsidR="00ED6D62">
        <w:rPr>
          <w:sz w:val="22"/>
        </w:rPr>
        <w:t xml:space="preserve"> 2p.A</w:t>
      </w:r>
      <w:r w:rsidR="00B1570E">
        <w:rPr>
          <w:sz w:val="22"/>
        </w:rPr>
        <w:t xml:space="preserve">, vč.dodání a montáže </w:t>
      </w:r>
      <w:r w:rsidR="00ED6D62">
        <w:rPr>
          <w:sz w:val="22"/>
        </w:rPr>
        <w:t xml:space="preserve">definovaných </w:t>
      </w:r>
      <w:r w:rsidR="00B1570E">
        <w:rPr>
          <w:sz w:val="22"/>
        </w:rPr>
        <w:t>dveří</w:t>
      </w:r>
      <w:r w:rsidR="00630FD9">
        <w:rPr>
          <w:sz w:val="22"/>
        </w:rPr>
        <w:t xml:space="preserve"> </w:t>
      </w:r>
      <w:r w:rsidRPr="00C26F27">
        <w:rPr>
          <w:rFonts w:eastAsia="Times New Roman" w:cs="Arial"/>
          <w:color w:val="333333"/>
          <w:sz w:val="22"/>
          <w:lang w:val="cs-CZ"/>
        </w:rPr>
        <w:t>(dále jen „Dílo“).</w:t>
      </w:r>
    </w:p>
    <w:p w14:paraId="53093327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Objednatel se zavazuje Dílo převzít a zaplatit za něj Zhotoviteli cenu sjednanou níže v čl. II této smlouvy</w:t>
      </w:r>
    </w:p>
    <w:p w14:paraId="53093328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4240909F" w14:textId="177EAF52" w:rsidR="00F83B47" w:rsidRDefault="00C26F27" w:rsidP="00F83B4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.</w:t>
      </w:r>
      <w:r w:rsidR="00F83B47" w:rsidRPr="00F83B47">
        <w:rPr>
          <w:rFonts w:eastAsia="Times New Roman" w:cs="Arial"/>
          <w:b/>
          <w:bCs/>
          <w:color w:val="333333"/>
          <w:sz w:val="21"/>
          <w:szCs w:val="21"/>
          <w:lang w:val="cs-CZ"/>
        </w:rPr>
        <w:t xml:space="preserve"> </w:t>
      </w:r>
      <w:r w:rsidR="00F83B47">
        <w:rPr>
          <w:rFonts w:eastAsia="Times New Roman" w:cs="Arial"/>
          <w:b/>
          <w:bCs/>
          <w:color w:val="333333"/>
          <w:sz w:val="21"/>
          <w:szCs w:val="21"/>
          <w:lang w:val="cs-CZ"/>
        </w:rPr>
        <w:t>II. Cena Díla a způsob její úhrady</w:t>
      </w:r>
    </w:p>
    <w:p w14:paraId="41F8EDCB" w14:textId="30D06E25" w:rsidR="00F83B47" w:rsidRDefault="00F83B47" w:rsidP="00F83B47">
      <w:pPr>
        <w:pStyle w:val="Odstavecseseznamem"/>
        <w:numPr>
          <w:ilvl w:val="0"/>
          <w:numId w:val="3"/>
        </w:numPr>
        <w:spacing w:after="150"/>
        <w:ind w:hanging="36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Cena za rekonstrukci byla stranami smlouvy stanovena ve výši </w:t>
      </w:r>
      <w:r w:rsidR="00E566B4">
        <w:rPr>
          <w:rFonts w:eastAsia="Times New Roman" w:cs="Arial"/>
          <w:b/>
          <w:color w:val="333333"/>
          <w:sz w:val="21"/>
          <w:szCs w:val="21"/>
          <w:lang w:val="cs-CZ"/>
        </w:rPr>
        <w:t>98.348</w:t>
      </w:r>
      <w:r>
        <w:rPr>
          <w:rFonts w:eastAsia="Times New Roman" w:cs="Arial"/>
          <w:b/>
          <w:color w:val="333333"/>
          <w:sz w:val="21"/>
          <w:szCs w:val="21"/>
          <w:lang w:val="cs-CZ"/>
        </w:rPr>
        <w:t>,-Kč bez DPH.</w:t>
      </w:r>
    </w:p>
    <w:p w14:paraId="05C749E9" w14:textId="77777777" w:rsidR="00F83B47" w:rsidRDefault="00F83B47" w:rsidP="00F83B47">
      <w:pPr>
        <w:pStyle w:val="Odstavecseseznamem"/>
        <w:spacing w:after="150"/>
        <w:ind w:left="0"/>
        <w:rPr>
          <w:rFonts w:eastAsia="Times New Roman" w:cs="Arial"/>
          <w:color w:val="333333"/>
          <w:sz w:val="21"/>
          <w:szCs w:val="21"/>
          <w:lang w:val="cs-CZ"/>
        </w:rPr>
      </w:pPr>
    </w:p>
    <w:p w14:paraId="496B15DC" w14:textId="77777777" w:rsidR="00F83B47" w:rsidRDefault="00F83B47" w:rsidP="00F83B47">
      <w:pPr>
        <w:pStyle w:val="Odstavecseseznamem"/>
        <w:numPr>
          <w:ilvl w:val="0"/>
          <w:numId w:val="3"/>
        </w:numPr>
        <w:spacing w:after="150"/>
        <w:ind w:hanging="36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Cena Díla bude uhrazena na účet Zhotovitele č</w:t>
      </w:r>
      <w:r>
        <w:rPr>
          <w:rFonts w:eastAsia="Times New Roman" w:cs="Arial"/>
          <w:b/>
          <w:color w:val="333333"/>
          <w:sz w:val="21"/>
          <w:szCs w:val="21"/>
          <w:lang w:val="cs-CZ"/>
        </w:rPr>
        <w:t xml:space="preserve">. 107-7884250217/0100 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vedený u </w:t>
      </w:r>
      <w:r>
        <w:rPr>
          <w:rFonts w:eastAsia="Times New Roman" w:cs="Arial"/>
          <w:b/>
          <w:color w:val="333333"/>
          <w:sz w:val="21"/>
          <w:szCs w:val="21"/>
          <w:lang w:val="cs-CZ"/>
        </w:rPr>
        <w:t>Komerční Banky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, a to na základě faktury Zhotovitele se splatností 21 dnů od data vystavení.</w:t>
      </w:r>
    </w:p>
    <w:p w14:paraId="2C3264D3" w14:textId="77777777" w:rsidR="00F83B47" w:rsidRDefault="00F83B47" w:rsidP="00F83B47">
      <w:pPr>
        <w:pStyle w:val="Odstavecseseznamem"/>
        <w:ind w:left="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2C" w14:textId="0351E05A" w:rsidR="003D2CBE" w:rsidRPr="00F83B47" w:rsidRDefault="00F83B47" w:rsidP="00F83B47">
      <w:pPr>
        <w:pStyle w:val="Odstavecseseznamem"/>
        <w:numPr>
          <w:ilvl w:val="0"/>
          <w:numId w:val="3"/>
        </w:numPr>
        <w:spacing w:after="150"/>
        <w:ind w:hanging="360"/>
        <w:rPr>
          <w:rFonts w:eastAsia="Times New Roman" w:cs="Arial"/>
          <w:color w:val="333333"/>
          <w:sz w:val="21"/>
          <w:szCs w:val="21"/>
          <w:lang w:val="cs-CZ"/>
        </w:rPr>
      </w:pPr>
      <w:r w:rsidRPr="00F83B47">
        <w:rPr>
          <w:rFonts w:cs="Arial"/>
          <w:sz w:val="22"/>
        </w:rPr>
        <w:t>Dle § 92e), v návaznosti na § 92a) zákona č. 235/2004 Sb., o dani z přidané hodnoty, v platném znění, bude uplatněno přenesení daňové povinnosti, kde je povinnost přiznat daň na výstupu přenesena na příjemce plnění. V rámci tohoto režimu má povinnost přiznat a zaplatit daň plátce, pro kterého bylo zdanitelné plnění v tuzemsku uskutečněno. Zhotovitel vystaví daňový doklad, kde neuvede DPH ani cenu s DPH, jen sazbu DPH v % a sdělení v souladu s § 29 odst. 2 písm. c) „Daň odvede zákazník“. Daňový doklad bude mít náležitosti § 29 odst. 1 písm. a) až l) zákona č. 235/2004 Sb., o dani z přidané</w:t>
      </w:r>
    </w:p>
    <w:p w14:paraId="5309332D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2E" w14:textId="0B4C2229" w:rsidR="003D2CBE" w:rsidRDefault="00F83B47" w:rsidP="00F83B4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 xml:space="preserve">                                                      </w:t>
      </w:r>
      <w:r w:rsidR="00C26F27">
        <w:rPr>
          <w:rFonts w:eastAsia="Times New Roman" w:cs="Arial"/>
          <w:b/>
          <w:bCs/>
          <w:color w:val="333333"/>
          <w:sz w:val="21"/>
          <w:szCs w:val="21"/>
          <w:lang w:val="cs-CZ"/>
        </w:rPr>
        <w:t>III. Doba a místo plnění</w:t>
      </w:r>
    </w:p>
    <w:p w14:paraId="5309332F" w14:textId="78CA6765" w:rsidR="003D2CBE" w:rsidRDefault="00381CA5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 </w:t>
      </w:r>
      <w:r w:rsidR="00C26F27">
        <w:rPr>
          <w:rFonts w:eastAsia="Times New Roman" w:cs="Arial"/>
          <w:color w:val="333333"/>
          <w:sz w:val="21"/>
          <w:szCs w:val="21"/>
          <w:lang w:val="cs-CZ"/>
        </w:rPr>
        <w:t xml:space="preserve">(1) Zhotovitel provede dílo nejpozději do </w:t>
      </w:r>
      <w:r w:rsidR="00C26F27" w:rsidRPr="00C26F27">
        <w:rPr>
          <w:rFonts w:eastAsia="Times New Roman" w:cs="Arial"/>
          <w:b/>
          <w:color w:val="333333"/>
          <w:sz w:val="21"/>
          <w:szCs w:val="21"/>
          <w:lang w:val="cs-CZ"/>
        </w:rPr>
        <w:t>20.12.2022</w:t>
      </w:r>
    </w:p>
    <w:p w14:paraId="3991D562" w14:textId="7B332A28" w:rsidR="00630FD9" w:rsidRDefault="00381CA5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 </w:t>
      </w:r>
      <w:r w:rsidR="00C26F27">
        <w:rPr>
          <w:rFonts w:eastAsia="Times New Roman" w:cs="Arial"/>
          <w:color w:val="333333"/>
          <w:sz w:val="21"/>
          <w:szCs w:val="21"/>
          <w:lang w:val="cs-CZ"/>
        </w:rPr>
        <w:t>(2) Zhotovitel provede dílo UTIA  AV ČR,v.v.i.</w:t>
      </w:r>
      <w:r w:rsidR="00C26F27">
        <w:rPr>
          <w:rFonts w:eastAsia="Times New Roman" w:cs="Arial"/>
          <w:color w:val="333333"/>
          <w:sz w:val="21"/>
          <w:szCs w:val="21"/>
          <w:lang w:val="cs-CZ"/>
        </w:rPr>
        <w:br/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     </w:t>
      </w:r>
      <w:r w:rsidR="00C26F27">
        <w:rPr>
          <w:rFonts w:eastAsia="Times New Roman" w:cs="Arial"/>
          <w:color w:val="333333"/>
          <w:sz w:val="21"/>
          <w:szCs w:val="21"/>
          <w:lang w:val="cs-CZ"/>
        </w:rPr>
        <w:t>sídlo: Pod Vodárenskou věží 4, Praha 8 182 00</w:t>
      </w:r>
    </w:p>
    <w:p w14:paraId="45944163" w14:textId="639D4C94" w:rsidR="00F83B47" w:rsidRDefault="00F83B4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248FACE6" w14:textId="77777777" w:rsidR="00F83B47" w:rsidRDefault="00F83B4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30" w14:textId="2AB3DE2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lastRenderedPageBreak/>
        <w:br/>
      </w:r>
    </w:p>
    <w:p w14:paraId="149A100B" w14:textId="77777777" w:rsidR="00F83B47" w:rsidRDefault="00C26F27" w:rsidP="00630FD9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  <w:r w:rsidR="00630FD9">
        <w:rPr>
          <w:rFonts w:eastAsia="Times New Roman" w:cs="Arial"/>
          <w:color w:val="333333"/>
          <w:sz w:val="21"/>
          <w:szCs w:val="21"/>
          <w:lang w:val="cs-CZ"/>
        </w:rPr>
        <w:t xml:space="preserve">                                                    </w:t>
      </w:r>
    </w:p>
    <w:p w14:paraId="53093332" w14:textId="75F3FA35" w:rsidR="003D2CBE" w:rsidRDefault="00F83B47" w:rsidP="00630FD9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                                                     </w:t>
      </w:r>
      <w:r w:rsidR="00630FD9">
        <w:rPr>
          <w:rFonts w:eastAsia="Times New Roman" w:cs="Arial"/>
          <w:color w:val="333333"/>
          <w:sz w:val="21"/>
          <w:szCs w:val="21"/>
          <w:lang w:val="cs-CZ"/>
        </w:rPr>
        <w:t xml:space="preserve"> </w:t>
      </w:r>
      <w:r w:rsidR="00C26F27">
        <w:rPr>
          <w:rFonts w:eastAsia="Times New Roman" w:cs="Arial"/>
          <w:b/>
          <w:bCs/>
          <w:color w:val="333333"/>
          <w:sz w:val="21"/>
          <w:szCs w:val="21"/>
          <w:lang w:val="cs-CZ"/>
        </w:rPr>
        <w:t>IV. Předání a převzetí díla</w:t>
      </w:r>
    </w:p>
    <w:p w14:paraId="53093333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(1) Dílo bude předáno Zhotovitelem a převzato Objednatelem nejpozději do dvou dnů od zhotovení díla bez vad a nedodělků.</w:t>
      </w:r>
    </w:p>
    <w:p w14:paraId="53093334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O předání a převzetí Díla sepíší Zhotovitel s Objednatelem protokol.</w:t>
      </w:r>
    </w:p>
    <w:p w14:paraId="53093335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14:paraId="1A9F96D4" w14:textId="145EE569" w:rsidR="00630FD9" w:rsidRDefault="00C26F27" w:rsidP="00F83B47">
      <w:pPr>
        <w:spacing w:after="150"/>
        <w:rPr>
          <w:rFonts w:eastAsia="Times New Roman" w:cs="Arial"/>
          <w:b/>
          <w:bCs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37" w14:textId="5979397F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V. Práva a povinnosti stran</w:t>
      </w:r>
    </w:p>
    <w:p w14:paraId="53093338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(1) Zhotovitel je povinen provést dílo s potřebnou péčí tak, aby mohlo být předáno Objednateli bez vad a nedodělků nejpozději v termínu uvedeném v čl. III této smlouvy.</w:t>
      </w:r>
    </w:p>
    <w:p w14:paraId="53093339" w14:textId="77777777" w:rsidR="003D2CBE" w:rsidRDefault="00C26F27">
      <w:pPr>
        <w:widowControl w:val="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(2) Zhotovitel se zavazuje dílo provést řádně, kvalitním způsobem, v dohodnutém termínu a z kvalitních materiálů. 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 xml:space="preserve">(3) Zhotovitel odpovídá za to, aby provádění díla a veškeré činnosti s ním související probíhaly v souladu s platnými zákony, předpisy a normami. To zejména platí pro opatření týkající bezpečnosti práce, požární ochrany, ochrany zdraví, ochrany životního prostředí, zachování pořádku na staveništi a nakládání s odpady. Na vyžádání objednatele a/nebo příslušných orgánů je zhotovitel povinen odpovídajícím způsobem doložit splnění těchto povinností. 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 xml:space="preserve">(4) Zhotovitel ručí objednateli za veškeré přímé i nepřímé škody na objektu, zdraví osob a majetku objednatele, které při provádění díla případně způsobí, a zavazuje se objednateli uhradit veškeré oprávněné náklady na nápravu takových škod. 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(5) Zhotovitel sám ručí veškerým třetím stranám za veškeré přímé i nepřímé škody na zdraví a majetku, jež jim případně při provádění díla způsobí.</w:t>
      </w:r>
    </w:p>
    <w:p w14:paraId="5309333A" w14:textId="77777777" w:rsidR="003D2CBE" w:rsidRDefault="003D2CBE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3B" w14:textId="24590C01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(6) Objednatel nebo jím zmocněná osoba, je oprávněn kontrolovat provádění Díla, zejména zda je prováděno v souladu s touto smlouvu a obecně závaznými právními předpisy, jakož i upozorňovat Zhotovitele na zjištěné nedostatky.</w:t>
      </w:r>
    </w:p>
    <w:p w14:paraId="5309333C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(7) Práva a povinnosti stran touto smlouvou výslovně neupravené se řídí českým právním řádem, zejména občanským zákoníkem.</w:t>
      </w:r>
    </w:p>
    <w:p w14:paraId="5309333D" w14:textId="394C1934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(8) Zhotovitel při vstupu do objektu Objednatele podléhá hygienickým předpisům objednatele.</w:t>
      </w:r>
    </w:p>
    <w:p w14:paraId="054AA3F4" w14:textId="7A845EC4" w:rsidR="00630FD9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3F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VI. Smluvní pokuty</w:t>
      </w:r>
    </w:p>
    <w:p w14:paraId="5309334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(1) Zhotovitel je povinen zaplatit Objednateli smluvní pokutu ve výši </w:t>
      </w:r>
      <w:r>
        <w:rPr>
          <w:rFonts w:eastAsia="Times New Roman" w:cs="Arial"/>
          <w:b/>
          <w:color w:val="333333"/>
          <w:sz w:val="21"/>
          <w:szCs w:val="21"/>
          <w:lang w:val="cs-CZ"/>
        </w:rPr>
        <w:t>0,5 %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z ceny Díla za každý den prodlení s dokončením a předáním v termínu podle čl. III této smlouvy.</w:t>
      </w:r>
    </w:p>
    <w:p w14:paraId="53093341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(2) Objednatel je povinen zaplatit Zhotoviteli smluvní pokutu ve výši </w:t>
      </w:r>
      <w:r>
        <w:rPr>
          <w:rFonts w:eastAsia="Times New Roman" w:cs="Arial"/>
          <w:b/>
          <w:color w:val="333333"/>
          <w:sz w:val="21"/>
          <w:szCs w:val="21"/>
          <w:lang w:val="cs-CZ"/>
        </w:rPr>
        <w:t>0,5 %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z ceny Díla za každý den prodlení s platbou ceny Díla.</w:t>
      </w:r>
    </w:p>
    <w:p w14:paraId="53093344" w14:textId="1B80804A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2BC656A6" w14:textId="2BD2B958" w:rsidR="00630FD9" w:rsidRDefault="00630FD9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4E1D22A2" w14:textId="4EC68D7F" w:rsidR="00F83B47" w:rsidRDefault="00F83B4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322F2983" w14:textId="56586167" w:rsidR="00F83B47" w:rsidRDefault="00F83B4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179D8BF4" w14:textId="120ED9D3" w:rsidR="00F83B47" w:rsidRDefault="00F83B4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EC72062" w14:textId="18323A4D" w:rsidR="00F83B47" w:rsidRDefault="00F83B4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9F3689F" w14:textId="77777777" w:rsidR="00F83B47" w:rsidRDefault="00F83B4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45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VII. Závěrečná ustanovení</w:t>
      </w:r>
    </w:p>
    <w:p w14:paraId="53093346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(1) Tato smlouva může být měněna pouze písemnými dodatky na základě souhlasu obou stran.</w:t>
      </w:r>
    </w:p>
    <w:p w14:paraId="53093347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Tato smlouva je vyhotovena ve dvou stejnopisech s platností originálu, při čemž každá ze stran obdrží po jednom.</w:t>
      </w:r>
    </w:p>
    <w:p w14:paraId="53093348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(3) Smluvní strany souhlasí s uveřejněním této smlouvy v registru smluv vedeném Ministerstvem vnitra ČR v souladu se zákonem č. 340/2015 Sb., o zvláštních podmínkách účinnosti některých smluv, uveřejňování těchto smluv a o registru smluv (zákon o registru smluv) s tím, že uvedené uveřejnění zajistí objednatel </w:t>
      </w:r>
    </w:p>
    <w:p w14:paraId="53093349" w14:textId="3ABA3FBB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(4) Tato smlouva nabývá platnosti v den, kdy ji podepíší oprávnění zástupci smluvních stran, a účinnosti k datu jejího zveřejnění v registru smluv podle VII.(3).</w:t>
      </w:r>
    </w:p>
    <w:p w14:paraId="162BAD0C" w14:textId="77777777" w:rsidR="00630FD9" w:rsidRDefault="00630FD9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4A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7CD0773E" w14:textId="77777777" w:rsidR="008B19DF" w:rsidRDefault="008B19DF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4B" w14:textId="4D6CDE95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V Praze dne  1</w:t>
      </w:r>
      <w:r w:rsidR="00B1570E">
        <w:rPr>
          <w:rFonts w:eastAsia="Times New Roman" w:cs="Arial"/>
          <w:color w:val="333333"/>
          <w:sz w:val="21"/>
          <w:szCs w:val="21"/>
          <w:lang w:val="cs-CZ"/>
        </w:rPr>
        <w:t>8</w:t>
      </w:r>
      <w:r>
        <w:rPr>
          <w:rFonts w:eastAsia="Times New Roman" w:cs="Arial"/>
          <w:color w:val="333333"/>
          <w:sz w:val="21"/>
          <w:szCs w:val="21"/>
          <w:lang w:val="cs-CZ"/>
        </w:rPr>
        <w:t>.10.2022                                     V Praze dne 1</w:t>
      </w:r>
      <w:r w:rsidR="00B1570E">
        <w:rPr>
          <w:rFonts w:eastAsia="Times New Roman" w:cs="Arial"/>
          <w:color w:val="333333"/>
          <w:sz w:val="21"/>
          <w:szCs w:val="21"/>
          <w:lang w:val="cs-CZ"/>
        </w:rPr>
        <w:t>8</w:t>
      </w:r>
      <w:r>
        <w:rPr>
          <w:rFonts w:eastAsia="Times New Roman" w:cs="Arial"/>
          <w:color w:val="333333"/>
          <w:sz w:val="21"/>
          <w:szCs w:val="21"/>
          <w:lang w:val="cs-CZ"/>
        </w:rPr>
        <w:t>.10.2022</w:t>
      </w:r>
    </w:p>
    <w:p w14:paraId="5309334C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4D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4E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4F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………………………………                                        ………………………………</w:t>
      </w:r>
    </w:p>
    <w:p w14:paraId="5309335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Objednatel                                                                 Zhotovitel</w:t>
      </w:r>
    </w:p>
    <w:p w14:paraId="53093351" w14:textId="77777777" w:rsidR="003D2CBE" w:rsidRDefault="003D2CBE"/>
    <w:sectPr w:rsidR="003D2CB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93358" w14:textId="77777777" w:rsidR="002D76BF" w:rsidRDefault="00C26F27">
      <w:r>
        <w:separator/>
      </w:r>
    </w:p>
  </w:endnote>
  <w:endnote w:type="continuationSeparator" w:id="0">
    <w:p w14:paraId="5309335A" w14:textId="77777777" w:rsidR="002D76BF" w:rsidRDefault="00C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93353" w14:textId="77777777" w:rsidR="003D2CBE" w:rsidRDefault="003D2C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93354" w14:textId="77777777" w:rsidR="002D76BF" w:rsidRDefault="00C26F27">
      <w:r>
        <w:separator/>
      </w:r>
    </w:p>
  </w:footnote>
  <w:footnote w:type="continuationSeparator" w:id="0">
    <w:p w14:paraId="53093356" w14:textId="77777777" w:rsidR="002D76BF" w:rsidRDefault="00C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93352" w14:textId="77777777" w:rsidR="003D2CBE" w:rsidRDefault="003D2C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030B"/>
    <w:multiLevelType w:val="multilevel"/>
    <w:tmpl w:val="F2CACF98"/>
    <w:lvl w:ilvl="0">
      <w:start w:val="1"/>
      <w:numFmt w:val="decimal"/>
      <w:lvlText w:val="(%1)"/>
      <w:lvlJc w:val="left"/>
      <w:pPr>
        <w:tabs>
          <w:tab w:val="num" w:pos="0"/>
        </w:tabs>
        <w:ind w:left="36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1" w15:restartNumberingAfterBreak="0">
    <w:nsid w:val="4E014E89"/>
    <w:multiLevelType w:val="multilevel"/>
    <w:tmpl w:val="5290D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BE"/>
    <w:rsid w:val="002D76BF"/>
    <w:rsid w:val="00381CA5"/>
    <w:rsid w:val="003D2CBE"/>
    <w:rsid w:val="00630FD9"/>
    <w:rsid w:val="00727F3E"/>
    <w:rsid w:val="008B19DF"/>
    <w:rsid w:val="00A562A5"/>
    <w:rsid w:val="00B1570E"/>
    <w:rsid w:val="00C26F27"/>
    <w:rsid w:val="00E566B4"/>
    <w:rsid w:val="00ED6D62"/>
    <w:rsid w:val="00F8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331C"/>
  <w15:docId w15:val="{473D77D4-213D-4B12-9DC7-7BB48A4B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Basic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qFormat/>
    <w:pPr>
      <w:keepNext/>
      <w:keepLines/>
      <w:outlineLvl w:val="0"/>
    </w:pPr>
    <w:rPr>
      <w:rFonts w:ascii="Arial Black" w:hAnsi="Arial Black"/>
      <w:bCs/>
      <w:sz w:val="23"/>
      <w:szCs w:val="28"/>
    </w:rPr>
  </w:style>
  <w:style w:type="paragraph" w:styleId="Nadpis2">
    <w:name w:val="heading 2"/>
    <w:basedOn w:val="Normln"/>
    <w:qFormat/>
    <w:pPr>
      <w:keepNext/>
      <w:keepLines/>
      <w:spacing w:line="290" w:lineRule="exact"/>
      <w:outlineLvl w:val="1"/>
    </w:pPr>
    <w:rPr>
      <w:b/>
      <w:bCs/>
      <w:sz w:val="23"/>
      <w:szCs w:val="26"/>
    </w:rPr>
  </w:style>
  <w:style w:type="paragraph" w:styleId="Nadpis3">
    <w:name w:val="heading 3"/>
    <w:basedOn w:val="Normln"/>
    <w:qFormat/>
    <w:pPr>
      <w:keepLines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basedOn w:val="Standardnpsmoodstavce"/>
    <w:qFormat/>
    <w:rPr>
      <w:b/>
      <w:iCs/>
    </w:rPr>
  </w:style>
  <w:style w:type="character" w:customStyle="1" w:styleId="Nadpis1Char">
    <w:name w:val="Nadpis 1 Char"/>
    <w:basedOn w:val="Standardnpsmoodstavce"/>
    <w:qFormat/>
    <w:rPr>
      <w:rFonts w:ascii="Arial Black" w:eastAsia="Arial" w:hAnsi="Arial Black"/>
      <w:bCs/>
      <w:sz w:val="23"/>
      <w:szCs w:val="28"/>
      <w:lang w:val="de-DE"/>
    </w:rPr>
  </w:style>
  <w:style w:type="character" w:customStyle="1" w:styleId="Nadpis2Char">
    <w:name w:val="Nadpis 2 Char"/>
    <w:basedOn w:val="Standardnpsmoodstavce"/>
    <w:qFormat/>
    <w:rPr>
      <w:rFonts w:ascii="Arial" w:eastAsia="Arial" w:hAnsi="Arial"/>
      <w:b/>
      <w:bCs/>
      <w:sz w:val="23"/>
      <w:szCs w:val="26"/>
      <w:lang w:val="de-DE"/>
    </w:rPr>
  </w:style>
  <w:style w:type="character" w:customStyle="1" w:styleId="Nadpis3Char">
    <w:name w:val="Nadpis 3 Char"/>
    <w:basedOn w:val="Standardnpsmoodstavce"/>
    <w:qFormat/>
    <w:rPr>
      <w:rFonts w:ascii="Arial" w:eastAsia="Arial" w:hAnsi="Arial"/>
      <w:b/>
      <w:bCs/>
      <w:sz w:val="20"/>
      <w:lang w:val="de-DE"/>
    </w:rPr>
  </w:style>
  <w:style w:type="character" w:customStyle="1" w:styleId="ZhlavChar">
    <w:name w:val="Záhlaví Char"/>
    <w:basedOn w:val="Standardnpsmoodstavce"/>
    <w:qFormat/>
    <w:rPr>
      <w:sz w:val="20"/>
      <w:lang w:val="de-DE"/>
    </w:rPr>
  </w:style>
  <w:style w:type="character" w:customStyle="1" w:styleId="ZpatChar">
    <w:name w:val="Zápatí Char"/>
    <w:basedOn w:val="Standardnpsmoodstavce"/>
    <w:qFormat/>
    <w:rPr>
      <w:sz w:val="20"/>
      <w:lang w:val="de-DE"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styleId="Seznam">
    <w:name w:val="List"/>
    <w:basedOn w:val="Zkladntext1"/>
    <w:qFormat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rPr>
      <w:lang w:val="de-DE"/>
    </w:rPr>
  </w:style>
  <w:style w:type="paragraph" w:customStyle="1" w:styleId="Lauftext">
    <w:name w:val="Lauftext"/>
    <w:basedOn w:val="Normln"/>
    <w:qFormat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qFormat/>
    <w:rPr>
      <w:b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Black"/>
        <a:ea typeface="Arial"/>
        <a:cs typeface="Basic Roman"/>
      </a:majorFont>
      <a:minorFont>
        <a:latin typeface="Arial"/>
        <a:ea typeface="Arial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4615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Matysová</dc:creator>
  <dc:description/>
  <cp:lastModifiedBy>Helena Řeřábková</cp:lastModifiedBy>
  <cp:revision>2</cp:revision>
  <cp:lastPrinted>2022-02-28T10:42:00Z</cp:lastPrinted>
  <dcterms:created xsi:type="dcterms:W3CDTF">2022-10-24T09:07:00Z</dcterms:created>
  <dcterms:modified xsi:type="dcterms:W3CDTF">2022-10-24T09:07:00Z</dcterms:modified>
  <dc:language>cs-CZ</dc:language>
</cp:coreProperties>
</file>