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2618" w14:textId="62DC312E" w:rsidR="00025723" w:rsidRPr="007B5FCD" w:rsidRDefault="00CF6346">
      <w:pPr>
        <w:widowControl/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Smlouva o </w:t>
      </w:r>
      <w:r w:rsidRPr="007B5FCD">
        <w:rPr>
          <w:rFonts w:ascii="Arial" w:eastAsia="Arial" w:hAnsi="Arial" w:cs="Arial"/>
          <w:b/>
          <w:sz w:val="32"/>
          <w:szCs w:val="32"/>
        </w:rPr>
        <w:t>nájmu</w:t>
      </w:r>
      <w:r w:rsidR="005B4314" w:rsidRPr="007B5FCD">
        <w:rPr>
          <w:rFonts w:ascii="Arial" w:eastAsia="Arial" w:hAnsi="Arial" w:cs="Arial"/>
          <w:b/>
          <w:sz w:val="32"/>
          <w:szCs w:val="32"/>
        </w:rPr>
        <w:t xml:space="preserve"> </w:t>
      </w:r>
      <w:r w:rsidR="00477E66" w:rsidRPr="007B5FCD">
        <w:rPr>
          <w:rFonts w:ascii="Arial" w:eastAsia="Arial" w:hAnsi="Arial" w:cs="Arial"/>
          <w:b/>
          <w:sz w:val="32"/>
          <w:szCs w:val="32"/>
        </w:rPr>
        <w:t>parkovacích</w:t>
      </w:r>
      <w:r w:rsidR="00AA16B5" w:rsidRPr="007B5FCD">
        <w:rPr>
          <w:rFonts w:ascii="Arial" w:eastAsia="Arial" w:hAnsi="Arial" w:cs="Arial"/>
          <w:b/>
          <w:sz w:val="32"/>
          <w:szCs w:val="32"/>
        </w:rPr>
        <w:t xml:space="preserve"> stání</w:t>
      </w:r>
    </w:p>
    <w:p w14:paraId="4F3B4654" w14:textId="77777777" w:rsidR="00025723" w:rsidRPr="007B5FCD" w:rsidRDefault="00025723">
      <w:pPr>
        <w:widowControl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6AE2A9BB" w14:textId="77777777" w:rsidR="00025723" w:rsidRPr="007B5FCD" w:rsidRDefault="00CF6346">
      <w:pPr>
        <w:widowControl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Smluvní strany</w:t>
      </w:r>
    </w:p>
    <w:tbl>
      <w:tblPr>
        <w:tblStyle w:val="a"/>
        <w:tblW w:w="188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29"/>
        <w:gridCol w:w="6526"/>
        <w:gridCol w:w="6807"/>
      </w:tblGrid>
      <w:tr w:rsidR="00025723" w:rsidRPr="007B5FCD" w14:paraId="666E53EE" w14:textId="77777777" w:rsidTr="00261B7F">
        <w:trPr>
          <w:trHeight w:val="420"/>
        </w:trPr>
        <w:tc>
          <w:tcPr>
            <w:tcW w:w="18859" w:type="dxa"/>
            <w:gridSpan w:val="3"/>
            <w:vAlign w:val="center"/>
          </w:tcPr>
          <w:p w14:paraId="14965602" w14:textId="12726DA2" w:rsidR="00025723" w:rsidRPr="007B5FCD" w:rsidRDefault="00636B1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FCD">
              <w:rPr>
                <w:rFonts w:ascii="Arial" w:eastAsia="Arial" w:hAnsi="Arial" w:cs="Arial"/>
                <w:b/>
                <w:sz w:val="20"/>
                <w:szCs w:val="20"/>
              </w:rPr>
              <w:t>Fronti Nábytek s.r.o.</w:t>
            </w:r>
          </w:p>
        </w:tc>
      </w:tr>
      <w:tr w:rsidR="00025723" w:rsidRPr="007B5FCD" w14:paraId="683BED6A" w14:textId="77777777" w:rsidTr="00261B7F">
        <w:trPr>
          <w:trHeight w:val="300"/>
        </w:trPr>
        <w:tc>
          <w:tcPr>
            <w:tcW w:w="5529" w:type="dxa"/>
            <w:vAlign w:val="center"/>
          </w:tcPr>
          <w:p w14:paraId="3196BD0F" w14:textId="7B9CA55C" w:rsidR="00636B1B" w:rsidRPr="007B5FCD" w:rsidRDefault="00EE6EC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FCD">
              <w:rPr>
                <w:rFonts w:ascii="Arial" w:eastAsia="Arial" w:hAnsi="Arial" w:cs="Arial"/>
                <w:sz w:val="20"/>
                <w:szCs w:val="20"/>
              </w:rPr>
              <w:t>IČO 02381401 Trocnovská 1088/2a Ostrava 70200</w:t>
            </w:r>
          </w:p>
        </w:tc>
        <w:tc>
          <w:tcPr>
            <w:tcW w:w="13333" w:type="dxa"/>
            <w:gridSpan w:val="2"/>
            <w:vAlign w:val="center"/>
          </w:tcPr>
          <w:p w14:paraId="7EDFBBFE" w14:textId="77777777" w:rsidR="00025723" w:rsidRPr="007B5FCD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25723" w:rsidRPr="007B5FCD" w14:paraId="4A33DBE6" w14:textId="77777777" w:rsidTr="00261B7F">
        <w:tc>
          <w:tcPr>
            <w:tcW w:w="5529" w:type="dxa"/>
            <w:vAlign w:val="center"/>
          </w:tcPr>
          <w:p w14:paraId="4C408C39" w14:textId="55490600" w:rsidR="00477E66" w:rsidRPr="007B5FCD" w:rsidRDefault="00477E66" w:rsidP="00477E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B5FCD">
              <w:rPr>
                <w:rFonts w:ascii="Arial" w:eastAsia="Arial" w:hAnsi="Arial" w:cs="Arial"/>
                <w:sz w:val="20"/>
                <w:szCs w:val="20"/>
              </w:rPr>
              <w:t xml:space="preserve">číslo účtu: </w:t>
            </w:r>
            <w:r w:rsidR="00F422F4" w:rsidRPr="00F422F4">
              <w:rPr>
                <w:rFonts w:ascii="Arial" w:eastAsia="Arial" w:hAnsi="Arial" w:cs="Arial"/>
                <w:sz w:val="20"/>
                <w:szCs w:val="20"/>
              </w:rPr>
              <w:t>8008836001/5500</w:t>
            </w:r>
          </w:p>
          <w:p w14:paraId="24178413" w14:textId="7108D1A7" w:rsidR="00F422F4" w:rsidRPr="00F422F4" w:rsidRDefault="00F422F4" w:rsidP="00F422F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422F4">
              <w:rPr>
                <w:rFonts w:ascii="Arial" w:eastAsia="Arial" w:hAnsi="Arial" w:cs="Arial"/>
                <w:sz w:val="20"/>
                <w:szCs w:val="20"/>
              </w:rPr>
              <w:t xml:space="preserve">Telefon: 732 43 88 50 </w:t>
            </w:r>
          </w:p>
          <w:p w14:paraId="5E0FFC4F" w14:textId="35329848" w:rsidR="00025723" w:rsidRPr="007B5FCD" w:rsidRDefault="00F422F4" w:rsidP="00F422F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422F4">
              <w:rPr>
                <w:rFonts w:ascii="Arial" w:eastAsia="Arial" w:hAnsi="Arial" w:cs="Arial"/>
                <w:sz w:val="20"/>
                <w:szCs w:val="20"/>
              </w:rPr>
              <w:t>E-mail: office@nabytek-market.cz</w:t>
            </w:r>
          </w:p>
        </w:tc>
        <w:tc>
          <w:tcPr>
            <w:tcW w:w="13333" w:type="dxa"/>
            <w:gridSpan w:val="2"/>
            <w:vAlign w:val="center"/>
          </w:tcPr>
          <w:p w14:paraId="264F45C2" w14:textId="77777777" w:rsidR="00025723" w:rsidRPr="007B5FCD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25723" w14:paraId="3E33A433" w14:textId="77777777" w:rsidTr="00261B7F">
        <w:tc>
          <w:tcPr>
            <w:tcW w:w="5529" w:type="dxa"/>
            <w:vAlign w:val="center"/>
          </w:tcPr>
          <w:p w14:paraId="39A19F2F" w14:textId="3D4C8D2C" w:rsidR="00B43BAD" w:rsidRPr="007B5FCD" w:rsidRDefault="00636B1B" w:rsidP="00261B7F">
            <w:pPr>
              <w:spacing w:after="0" w:line="240" w:lineRule="auto"/>
              <w:ind w:right="-1569"/>
              <w:rPr>
                <w:rFonts w:ascii="Arial" w:eastAsia="Arial" w:hAnsi="Arial" w:cs="Arial"/>
                <w:sz w:val="20"/>
                <w:szCs w:val="20"/>
              </w:rPr>
            </w:pPr>
            <w:r w:rsidRPr="007B5FCD">
              <w:rPr>
                <w:rFonts w:ascii="Arial" w:eastAsia="Arial" w:hAnsi="Arial" w:cs="Arial"/>
                <w:sz w:val="20"/>
                <w:szCs w:val="20"/>
              </w:rPr>
              <w:t xml:space="preserve">Zastoupená jednatelem: Tomaszem Tadeuszem </w:t>
            </w:r>
            <w:proofErr w:type="spellStart"/>
            <w:r w:rsidRPr="007B5FCD">
              <w:rPr>
                <w:rFonts w:ascii="Arial" w:eastAsia="Arial" w:hAnsi="Arial" w:cs="Arial"/>
                <w:sz w:val="20"/>
                <w:szCs w:val="20"/>
              </w:rPr>
              <w:t>Faberem</w:t>
            </w:r>
            <w:proofErr w:type="spellEnd"/>
          </w:p>
          <w:p w14:paraId="7E1A7E67" w14:textId="4380A75E" w:rsidR="00636B1B" w:rsidRPr="007B5FCD" w:rsidRDefault="00636B1B" w:rsidP="00477E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333" w:type="dxa"/>
            <w:gridSpan w:val="2"/>
            <w:vAlign w:val="center"/>
          </w:tcPr>
          <w:p w14:paraId="59702476" w14:textId="77777777" w:rsidR="00025723" w:rsidRPr="007B5FCD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25723" w14:paraId="4E98950E" w14:textId="77777777" w:rsidTr="00261B7F">
        <w:tc>
          <w:tcPr>
            <w:tcW w:w="18859" w:type="dxa"/>
            <w:gridSpan w:val="3"/>
            <w:vAlign w:val="center"/>
          </w:tcPr>
          <w:p w14:paraId="5E2F107E" w14:textId="77777777" w:rsidR="00025723" w:rsidRDefault="00CF634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dále jen jako „</w:t>
            </w:r>
            <w:r w:rsidR="00AA16B5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ronajímatel</w:t>
            </w:r>
            <w:r>
              <w:rPr>
                <w:rFonts w:ascii="Arial" w:eastAsia="Arial" w:hAnsi="Arial" w:cs="Arial"/>
                <w:sz w:val="20"/>
                <w:szCs w:val="20"/>
              </w:rPr>
              <w:t>“</w:t>
            </w:r>
          </w:p>
        </w:tc>
      </w:tr>
      <w:tr w:rsidR="00025723" w14:paraId="6854755D" w14:textId="77777777" w:rsidTr="00261B7F">
        <w:trPr>
          <w:trHeight w:val="360"/>
        </w:trPr>
        <w:tc>
          <w:tcPr>
            <w:tcW w:w="18859" w:type="dxa"/>
            <w:gridSpan w:val="3"/>
            <w:vAlign w:val="center"/>
          </w:tcPr>
          <w:p w14:paraId="4E9B0769" w14:textId="77777777" w:rsidR="00025723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78325E" w14:textId="77777777" w:rsidR="00025723" w:rsidRDefault="00CF634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  <w:p w14:paraId="1A311738" w14:textId="77777777" w:rsidR="00025723" w:rsidRDefault="0002572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25723" w14:paraId="55EA9D9C" w14:textId="77777777" w:rsidTr="00261B7F">
        <w:tc>
          <w:tcPr>
            <w:tcW w:w="12055" w:type="dxa"/>
            <w:gridSpan w:val="2"/>
            <w:vAlign w:val="center"/>
          </w:tcPr>
          <w:p w14:paraId="0B276F91" w14:textId="77777777" w:rsidR="00314FF2" w:rsidRPr="00314FF2" w:rsidRDefault="00314FF2" w:rsidP="00314FF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/>
                <w:sz w:val="20"/>
                <w:szCs w:val="20"/>
              </w:rPr>
              <w:t>Česká republika – Ministerstvo práce a sociálních věcí</w:t>
            </w:r>
          </w:p>
          <w:p w14:paraId="02EFCE0B" w14:textId="77777777" w:rsidR="00314FF2" w:rsidRPr="00314FF2" w:rsidRDefault="00314FF2" w:rsidP="00314FF2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organizační složka státu</w:t>
            </w:r>
          </w:p>
          <w:p w14:paraId="44C03099" w14:textId="77777777" w:rsidR="00314FF2" w:rsidRPr="00314FF2" w:rsidRDefault="00314FF2" w:rsidP="00314FF2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IČO: 00 55 10 23</w:t>
            </w:r>
          </w:p>
          <w:p w14:paraId="1C1524B2" w14:textId="77777777" w:rsidR="00314FF2" w:rsidRPr="00314FF2" w:rsidRDefault="00314FF2" w:rsidP="00314FF2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se sídlem: Na Poříčním právu 1/376, 128 01, Praha 2</w:t>
            </w:r>
          </w:p>
          <w:p w14:paraId="722D733D" w14:textId="77777777" w:rsidR="00314FF2" w:rsidRPr="00314FF2" w:rsidRDefault="00314FF2" w:rsidP="00314FF2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 xml:space="preserve">č. </w:t>
            </w:r>
            <w:proofErr w:type="spellStart"/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ú.</w:t>
            </w:r>
            <w:proofErr w:type="spellEnd"/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: 2229001/0710</w:t>
            </w:r>
          </w:p>
          <w:p w14:paraId="54AADC4D" w14:textId="77777777" w:rsidR="00241980" w:rsidRDefault="00314FF2" w:rsidP="00314FF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14FF2">
              <w:rPr>
                <w:rFonts w:ascii="Arial" w:eastAsia="Arial" w:hAnsi="Arial" w:cs="Arial"/>
                <w:bCs/>
                <w:sz w:val="20"/>
                <w:szCs w:val="20"/>
              </w:rPr>
              <w:t>Zastoupená: Mgr. Ladislavem Šimánkem, ředitelem odboru vnitřní správy</w:t>
            </w:r>
          </w:p>
        </w:tc>
        <w:tc>
          <w:tcPr>
            <w:tcW w:w="6804" w:type="dxa"/>
            <w:vAlign w:val="center"/>
          </w:tcPr>
          <w:p w14:paraId="39D25A9A" w14:textId="77777777" w:rsidR="00CE05B5" w:rsidRDefault="00CE05B5" w:rsidP="00AA16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25723" w14:paraId="0F9D4CA6" w14:textId="77777777" w:rsidTr="00261B7F">
        <w:tc>
          <w:tcPr>
            <w:tcW w:w="18859" w:type="dxa"/>
            <w:gridSpan w:val="3"/>
            <w:vAlign w:val="center"/>
          </w:tcPr>
          <w:p w14:paraId="24AD5772" w14:textId="77777777" w:rsidR="00AA16B5" w:rsidRDefault="00AA16B5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0067DD" w14:textId="77777777" w:rsidR="00025723" w:rsidRDefault="00CF6346">
            <w:pPr>
              <w:widowControl/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dále jen jako „</w:t>
            </w:r>
            <w:r w:rsidR="00AA16B5">
              <w:rPr>
                <w:rFonts w:ascii="Arial" w:eastAsia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ájemce</w:t>
            </w:r>
            <w:r>
              <w:rPr>
                <w:rFonts w:ascii="Arial" w:eastAsia="Arial" w:hAnsi="Arial" w:cs="Arial"/>
                <w:sz w:val="20"/>
                <w:szCs w:val="20"/>
              </w:rPr>
              <w:t>“</w:t>
            </w:r>
          </w:p>
        </w:tc>
      </w:tr>
    </w:tbl>
    <w:p w14:paraId="20923B19" w14:textId="77777777" w:rsidR="00025723" w:rsidRDefault="00025723">
      <w:pPr>
        <w:widowControl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4F1E9CD" w14:textId="77777777" w:rsidR="00025723" w:rsidRDefault="00CF6346">
      <w:pPr>
        <w:widowControl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uzavír</w:t>
      </w:r>
      <w:r w:rsidR="00231385">
        <w:rPr>
          <w:rFonts w:ascii="Arial" w:eastAsia="Arial" w:hAnsi="Arial" w:cs="Arial"/>
          <w:sz w:val="20"/>
          <w:szCs w:val="20"/>
        </w:rPr>
        <w:t>ají v souladu s ustanovením § 2201</w:t>
      </w:r>
      <w:r>
        <w:rPr>
          <w:rFonts w:ascii="Arial" w:eastAsia="Arial" w:hAnsi="Arial" w:cs="Arial"/>
          <w:sz w:val="20"/>
          <w:szCs w:val="20"/>
        </w:rPr>
        <w:t xml:space="preserve"> a násl. zákona č. 89/2012 Sb., občanského zákoníku, </w:t>
      </w:r>
    </w:p>
    <w:p w14:paraId="6FA32E65" w14:textId="77777777" w:rsidR="00025723" w:rsidRDefault="00CF6346">
      <w:pPr>
        <w:widowControl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tuto </w:t>
      </w:r>
      <w:r>
        <w:rPr>
          <w:rFonts w:ascii="Arial" w:eastAsia="Arial" w:hAnsi="Arial" w:cs="Arial"/>
          <w:b/>
          <w:sz w:val="20"/>
          <w:szCs w:val="20"/>
        </w:rPr>
        <w:t xml:space="preserve">Smlouvu o nájmu </w:t>
      </w:r>
      <w:r w:rsidR="00AA16B5">
        <w:rPr>
          <w:rFonts w:ascii="Arial" w:eastAsia="Arial" w:hAnsi="Arial" w:cs="Arial"/>
          <w:b/>
          <w:sz w:val="20"/>
          <w:szCs w:val="20"/>
        </w:rPr>
        <w:t>parkovacího stání</w:t>
      </w:r>
    </w:p>
    <w:p w14:paraId="6237B91F" w14:textId="77777777" w:rsidR="00025723" w:rsidRDefault="00AA16B5">
      <w:pPr>
        <w:widowControl/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(dále jen „S</w:t>
      </w:r>
      <w:r w:rsidR="00CF6346">
        <w:rPr>
          <w:rFonts w:ascii="Arial" w:eastAsia="Arial" w:hAnsi="Arial" w:cs="Arial"/>
          <w:sz w:val="20"/>
          <w:szCs w:val="20"/>
        </w:rPr>
        <w:t>mlouva“):</w:t>
      </w:r>
    </w:p>
    <w:p w14:paraId="0EC5D1C7" w14:textId="77777777" w:rsidR="00025723" w:rsidRDefault="00025723">
      <w:pPr>
        <w:widowControl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B57F3FD" w14:textId="77777777" w:rsidR="00025723" w:rsidRDefault="00AA16B5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Předmět S</w:t>
      </w:r>
      <w:r w:rsidR="00CF6346">
        <w:rPr>
          <w:rFonts w:ascii="Arial" w:eastAsia="Arial" w:hAnsi="Arial" w:cs="Arial"/>
          <w:b/>
          <w:sz w:val="20"/>
          <w:szCs w:val="20"/>
        </w:rPr>
        <w:t>mlouvy</w:t>
      </w:r>
    </w:p>
    <w:p w14:paraId="7C3FF40B" w14:textId="12447628" w:rsidR="00025723" w:rsidRPr="007B5FCD" w:rsidRDefault="003E5DE1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Pronajímatel přenechává N</w:t>
      </w:r>
      <w:r w:rsidR="00CF6346" w:rsidRPr="007B5FCD">
        <w:rPr>
          <w:rFonts w:ascii="Arial" w:eastAsia="Arial" w:hAnsi="Arial" w:cs="Arial"/>
          <w:sz w:val="20"/>
          <w:szCs w:val="20"/>
        </w:rPr>
        <w:t>á</w:t>
      </w:r>
      <w:r w:rsidR="00E71BF6" w:rsidRPr="007B5FCD">
        <w:rPr>
          <w:rFonts w:ascii="Arial" w:eastAsia="Arial" w:hAnsi="Arial" w:cs="Arial"/>
          <w:sz w:val="20"/>
          <w:szCs w:val="20"/>
        </w:rPr>
        <w:t>jemci touto S</w:t>
      </w:r>
      <w:r w:rsidR="009C057F" w:rsidRPr="007B5FCD">
        <w:rPr>
          <w:rFonts w:ascii="Arial" w:eastAsia="Arial" w:hAnsi="Arial" w:cs="Arial"/>
          <w:sz w:val="20"/>
          <w:szCs w:val="20"/>
        </w:rPr>
        <w:t>mlouvou do</w:t>
      </w:r>
      <w:r w:rsidR="000A4462" w:rsidRPr="007B5FCD">
        <w:rPr>
          <w:rFonts w:ascii="Arial" w:eastAsia="Arial" w:hAnsi="Arial" w:cs="Arial"/>
          <w:sz w:val="20"/>
          <w:szCs w:val="20"/>
        </w:rPr>
        <w:t xml:space="preserve"> dočasného</w:t>
      </w:r>
      <w:r w:rsidR="009C057F" w:rsidRPr="007B5FCD">
        <w:rPr>
          <w:rFonts w:ascii="Arial" w:eastAsia="Arial" w:hAnsi="Arial" w:cs="Arial"/>
          <w:sz w:val="20"/>
          <w:szCs w:val="20"/>
        </w:rPr>
        <w:t xml:space="preserve"> užívání 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4 </w:t>
      </w:r>
      <w:bookmarkStart w:id="0" w:name="_Hlk90627903"/>
      <w:r w:rsidR="00477E66" w:rsidRPr="007B5FCD">
        <w:rPr>
          <w:rFonts w:ascii="Arial" w:eastAsia="Arial" w:hAnsi="Arial" w:cs="Arial"/>
          <w:sz w:val="20"/>
          <w:szCs w:val="20"/>
        </w:rPr>
        <w:t>parkovací</w:t>
      </w:r>
      <w:r w:rsidR="009C057F" w:rsidRPr="007B5FCD">
        <w:rPr>
          <w:rFonts w:ascii="Arial" w:eastAsia="Arial" w:hAnsi="Arial" w:cs="Arial"/>
          <w:sz w:val="20"/>
          <w:szCs w:val="20"/>
        </w:rPr>
        <w:t xml:space="preserve"> </w:t>
      </w:r>
      <w:bookmarkEnd w:id="0"/>
      <w:r w:rsidR="009C057F" w:rsidRPr="007B5FCD">
        <w:rPr>
          <w:rFonts w:ascii="Arial" w:eastAsia="Arial" w:hAnsi="Arial" w:cs="Arial"/>
          <w:sz w:val="20"/>
          <w:szCs w:val="20"/>
        </w:rPr>
        <w:t>stání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 u objektu Korejská 12, v Moravské Ostravě</w:t>
      </w:r>
      <w:r w:rsidR="009C057F" w:rsidRPr="007B5FCD">
        <w:rPr>
          <w:rFonts w:ascii="Arial" w:eastAsia="Arial" w:hAnsi="Arial" w:cs="Arial"/>
          <w:sz w:val="20"/>
          <w:szCs w:val="20"/>
        </w:rPr>
        <w:t xml:space="preserve"> a N</w:t>
      </w:r>
      <w:r w:rsidR="00CF6346" w:rsidRPr="007B5FCD">
        <w:rPr>
          <w:rFonts w:ascii="Arial" w:eastAsia="Arial" w:hAnsi="Arial" w:cs="Arial"/>
          <w:sz w:val="20"/>
          <w:szCs w:val="20"/>
        </w:rPr>
        <w:t xml:space="preserve">ájemce je v uvedeném rozsahu </w:t>
      </w:r>
      <w:r w:rsidR="009C057F" w:rsidRPr="007B5FCD">
        <w:rPr>
          <w:rFonts w:ascii="Arial" w:eastAsia="Arial" w:hAnsi="Arial" w:cs="Arial"/>
          <w:sz w:val="20"/>
          <w:szCs w:val="20"/>
        </w:rPr>
        <w:t>a za podmínek sjednaných touto S</w:t>
      </w:r>
      <w:r w:rsidR="00CF6346" w:rsidRPr="007B5FCD">
        <w:rPr>
          <w:rFonts w:ascii="Arial" w:eastAsia="Arial" w:hAnsi="Arial" w:cs="Arial"/>
          <w:sz w:val="20"/>
          <w:szCs w:val="20"/>
        </w:rPr>
        <w:t>mlouvou do nájmu přij</w:t>
      </w:r>
      <w:r w:rsidR="009C057F" w:rsidRPr="007B5FCD">
        <w:rPr>
          <w:rFonts w:ascii="Arial" w:eastAsia="Arial" w:hAnsi="Arial" w:cs="Arial"/>
          <w:sz w:val="20"/>
          <w:szCs w:val="20"/>
        </w:rPr>
        <w:t>ímá a zavazuje se platit za ně Pronajímateli nájemné dle této S</w:t>
      </w:r>
      <w:r w:rsidR="00CF6346" w:rsidRPr="007B5FCD">
        <w:rPr>
          <w:rFonts w:ascii="Arial" w:eastAsia="Arial" w:hAnsi="Arial" w:cs="Arial"/>
          <w:sz w:val="20"/>
          <w:szCs w:val="20"/>
        </w:rPr>
        <w:t>mlouvy.</w:t>
      </w:r>
    </w:p>
    <w:p w14:paraId="3C824807" w14:textId="6F7968C4" w:rsidR="00025723" w:rsidRPr="007B5FCD" w:rsidRDefault="003D6573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 xml:space="preserve">Pronajímatel přenechává Nájemci </w:t>
      </w:r>
      <w:r w:rsidR="00477E66" w:rsidRPr="007B5FCD">
        <w:rPr>
          <w:rFonts w:ascii="Arial" w:eastAsia="Arial" w:hAnsi="Arial" w:cs="Arial"/>
          <w:sz w:val="20"/>
          <w:szCs w:val="20"/>
        </w:rPr>
        <w:t>parkovací</w:t>
      </w:r>
      <w:r w:rsidRPr="007B5FCD">
        <w:rPr>
          <w:rFonts w:ascii="Arial" w:eastAsia="Arial" w:hAnsi="Arial" w:cs="Arial"/>
          <w:sz w:val="20"/>
          <w:szCs w:val="20"/>
        </w:rPr>
        <w:t xml:space="preserve"> stání za účelem parkování osobní</w:t>
      </w:r>
      <w:r w:rsidR="00477E66" w:rsidRPr="007B5FCD">
        <w:rPr>
          <w:rFonts w:ascii="Arial" w:eastAsia="Arial" w:hAnsi="Arial" w:cs="Arial"/>
          <w:sz w:val="20"/>
          <w:szCs w:val="20"/>
        </w:rPr>
        <w:t>ch</w:t>
      </w:r>
      <w:r w:rsidRPr="007B5FCD">
        <w:rPr>
          <w:rFonts w:ascii="Arial" w:eastAsia="Arial" w:hAnsi="Arial" w:cs="Arial"/>
          <w:sz w:val="20"/>
          <w:szCs w:val="20"/>
        </w:rPr>
        <w:t xml:space="preserve"> vozidla</w:t>
      </w:r>
      <w:r w:rsidR="003E5DE1" w:rsidRPr="007B5FCD">
        <w:rPr>
          <w:rFonts w:ascii="Arial" w:eastAsia="Arial" w:hAnsi="Arial" w:cs="Arial"/>
          <w:sz w:val="20"/>
          <w:szCs w:val="20"/>
        </w:rPr>
        <w:t>.</w:t>
      </w:r>
    </w:p>
    <w:p w14:paraId="57A144A5" w14:textId="77777777" w:rsidR="00314FF2" w:rsidRPr="007B5FCD" w:rsidRDefault="00314FF2" w:rsidP="00E71BF6">
      <w:pPr>
        <w:widowControl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0D361C7" w14:textId="77777777" w:rsidR="00025723" w:rsidRPr="007B5FCD" w:rsidRDefault="00CF6346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b/>
          <w:sz w:val="20"/>
          <w:szCs w:val="20"/>
        </w:rPr>
        <w:t xml:space="preserve">Práva a povinnosti </w:t>
      </w:r>
      <w:r w:rsidR="00E71BF6" w:rsidRPr="007B5FCD">
        <w:rPr>
          <w:rFonts w:ascii="Arial" w:eastAsia="Arial" w:hAnsi="Arial" w:cs="Arial"/>
          <w:b/>
          <w:sz w:val="20"/>
          <w:szCs w:val="20"/>
        </w:rPr>
        <w:t>smluvních stran</w:t>
      </w:r>
    </w:p>
    <w:p w14:paraId="285B0874" w14:textId="77777777" w:rsidR="00025723" w:rsidRPr="007B5FCD" w:rsidRDefault="00CF6346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Pronajímatel se zavazuje po celou dobu tr</w:t>
      </w:r>
      <w:r w:rsidR="000A4462" w:rsidRPr="007B5FCD">
        <w:rPr>
          <w:rFonts w:ascii="Arial" w:eastAsia="Arial" w:hAnsi="Arial" w:cs="Arial"/>
          <w:sz w:val="20"/>
          <w:szCs w:val="20"/>
        </w:rPr>
        <w:t>vání nájemního vztahu zajistit N</w:t>
      </w:r>
      <w:r w:rsidRPr="007B5FCD">
        <w:rPr>
          <w:rFonts w:ascii="Arial" w:eastAsia="Arial" w:hAnsi="Arial" w:cs="Arial"/>
          <w:sz w:val="20"/>
          <w:szCs w:val="20"/>
        </w:rPr>
        <w:t>ájemci řádný a nerušený v</w:t>
      </w:r>
      <w:r w:rsidR="00E71BF6" w:rsidRPr="007B5FCD">
        <w:rPr>
          <w:rFonts w:ascii="Arial" w:eastAsia="Arial" w:hAnsi="Arial" w:cs="Arial"/>
          <w:sz w:val="20"/>
          <w:szCs w:val="20"/>
        </w:rPr>
        <w:t>ýkon práv vyplývajících z této S</w:t>
      </w:r>
      <w:r w:rsidRPr="007B5FCD">
        <w:rPr>
          <w:rFonts w:ascii="Arial" w:eastAsia="Arial" w:hAnsi="Arial" w:cs="Arial"/>
          <w:sz w:val="20"/>
          <w:szCs w:val="20"/>
        </w:rPr>
        <w:t>mlouvy.</w:t>
      </w:r>
    </w:p>
    <w:p w14:paraId="476018F7" w14:textId="69B9F003" w:rsidR="00E71BF6" w:rsidRPr="007B5FCD" w:rsidRDefault="00CF6346" w:rsidP="00E71BF6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Pronajímatel nebude nahraz</w:t>
      </w:r>
      <w:r w:rsidR="000A4462" w:rsidRPr="007B5FCD">
        <w:rPr>
          <w:rFonts w:ascii="Arial" w:eastAsia="Arial" w:hAnsi="Arial" w:cs="Arial"/>
          <w:sz w:val="20"/>
          <w:szCs w:val="20"/>
        </w:rPr>
        <w:t>ovat jakoukoli újmu na majetku N</w:t>
      </w:r>
      <w:r w:rsidRPr="007B5FCD">
        <w:rPr>
          <w:rFonts w:ascii="Arial" w:eastAsia="Arial" w:hAnsi="Arial" w:cs="Arial"/>
          <w:sz w:val="20"/>
          <w:szCs w:val="20"/>
        </w:rPr>
        <w:t>ájemce, kte</w:t>
      </w:r>
      <w:r w:rsidR="000A4462" w:rsidRPr="007B5FCD">
        <w:rPr>
          <w:rFonts w:ascii="Arial" w:eastAsia="Arial" w:hAnsi="Arial" w:cs="Arial"/>
          <w:sz w:val="20"/>
          <w:szCs w:val="20"/>
        </w:rPr>
        <w:t>rý N</w:t>
      </w:r>
      <w:r w:rsidR="00E71BF6" w:rsidRPr="007B5FCD">
        <w:rPr>
          <w:rFonts w:ascii="Arial" w:eastAsia="Arial" w:hAnsi="Arial" w:cs="Arial"/>
          <w:sz w:val="20"/>
          <w:szCs w:val="20"/>
        </w:rPr>
        <w:t xml:space="preserve">ájemce umístil do pronajatého 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parkovací </w:t>
      </w:r>
      <w:r w:rsidR="00E71BF6" w:rsidRPr="007B5FCD">
        <w:rPr>
          <w:rFonts w:ascii="Arial" w:eastAsia="Arial" w:hAnsi="Arial" w:cs="Arial"/>
          <w:sz w:val="20"/>
          <w:szCs w:val="20"/>
        </w:rPr>
        <w:t>stání, tj.</w:t>
      </w:r>
      <w:r w:rsidRPr="007B5FCD">
        <w:rPr>
          <w:rFonts w:ascii="Arial" w:eastAsia="Arial" w:hAnsi="Arial" w:cs="Arial"/>
          <w:sz w:val="20"/>
          <w:szCs w:val="20"/>
        </w:rPr>
        <w:t xml:space="preserve"> nebude nahrazovat poškození, zničení, ztrátu nebo jinou újmu na </w:t>
      </w:r>
      <w:r w:rsidR="000A4462" w:rsidRPr="007B5FCD">
        <w:rPr>
          <w:rFonts w:ascii="Arial" w:eastAsia="Arial" w:hAnsi="Arial" w:cs="Arial"/>
          <w:sz w:val="20"/>
          <w:szCs w:val="20"/>
        </w:rPr>
        <w:t xml:space="preserve">vozidle a </w:t>
      </w:r>
      <w:r w:rsidRPr="007B5FCD">
        <w:rPr>
          <w:rFonts w:ascii="Arial" w:eastAsia="Arial" w:hAnsi="Arial" w:cs="Arial"/>
          <w:sz w:val="20"/>
          <w:szCs w:val="20"/>
        </w:rPr>
        <w:t xml:space="preserve">věcech </w:t>
      </w:r>
      <w:r w:rsidR="00E71BF6" w:rsidRPr="007B5FCD">
        <w:rPr>
          <w:rFonts w:ascii="Arial" w:eastAsia="Arial" w:hAnsi="Arial" w:cs="Arial"/>
          <w:sz w:val="20"/>
          <w:szCs w:val="20"/>
        </w:rPr>
        <w:t>umístěných</w:t>
      </w:r>
      <w:r w:rsidRPr="007B5FCD">
        <w:rPr>
          <w:rFonts w:ascii="Arial" w:eastAsia="Arial" w:hAnsi="Arial" w:cs="Arial"/>
          <w:sz w:val="20"/>
          <w:szCs w:val="20"/>
        </w:rPr>
        <w:t xml:space="preserve"> v</w:t>
      </w:r>
      <w:r w:rsidR="00E71BF6" w:rsidRPr="007B5FCD">
        <w:rPr>
          <w:rFonts w:ascii="Arial" w:eastAsia="Arial" w:hAnsi="Arial" w:cs="Arial"/>
          <w:sz w:val="20"/>
          <w:szCs w:val="20"/>
        </w:rPr>
        <w:t> 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parkovacím </w:t>
      </w:r>
      <w:r w:rsidR="00E71BF6" w:rsidRPr="007B5FCD">
        <w:rPr>
          <w:rFonts w:ascii="Arial" w:eastAsia="Arial" w:hAnsi="Arial" w:cs="Arial"/>
          <w:sz w:val="20"/>
          <w:szCs w:val="20"/>
        </w:rPr>
        <w:t xml:space="preserve">stání. </w:t>
      </w:r>
    </w:p>
    <w:p w14:paraId="4CAA98DE" w14:textId="56A4590A" w:rsidR="00025723" w:rsidRPr="007B5FCD" w:rsidRDefault="00CF6346" w:rsidP="00B75F75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 xml:space="preserve">Nájemce se zavazuje užívat 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parkovací </w:t>
      </w:r>
      <w:r w:rsidR="00B75F75" w:rsidRPr="007B5FCD">
        <w:rPr>
          <w:rFonts w:ascii="Arial" w:eastAsia="Arial" w:hAnsi="Arial" w:cs="Arial"/>
          <w:sz w:val="20"/>
          <w:szCs w:val="20"/>
        </w:rPr>
        <w:t>stání</w:t>
      </w:r>
      <w:r w:rsidRPr="007B5FCD">
        <w:rPr>
          <w:rFonts w:ascii="Arial" w:eastAsia="Arial" w:hAnsi="Arial" w:cs="Arial"/>
          <w:sz w:val="20"/>
          <w:szCs w:val="20"/>
        </w:rPr>
        <w:t xml:space="preserve"> </w:t>
      </w:r>
      <w:r w:rsidR="00B75F75" w:rsidRPr="007B5FCD">
        <w:rPr>
          <w:rFonts w:ascii="Arial" w:eastAsia="Arial" w:hAnsi="Arial" w:cs="Arial"/>
          <w:sz w:val="20"/>
          <w:szCs w:val="20"/>
        </w:rPr>
        <w:t xml:space="preserve">pouze k </w:t>
      </w:r>
      <w:r w:rsidR="005B6771" w:rsidRPr="007B5FCD">
        <w:rPr>
          <w:rFonts w:ascii="Arial" w:eastAsia="Arial" w:hAnsi="Arial" w:cs="Arial"/>
          <w:sz w:val="20"/>
          <w:szCs w:val="20"/>
        </w:rPr>
        <w:t>účelu dohodnutému v této S</w:t>
      </w:r>
      <w:r w:rsidR="00B75F75" w:rsidRPr="007B5FCD">
        <w:rPr>
          <w:rFonts w:ascii="Arial" w:eastAsia="Arial" w:hAnsi="Arial" w:cs="Arial"/>
          <w:sz w:val="20"/>
          <w:szCs w:val="20"/>
        </w:rPr>
        <w:t>mlouvě.</w:t>
      </w:r>
    </w:p>
    <w:p w14:paraId="47B74E05" w14:textId="4E8CBEF2" w:rsidR="00025723" w:rsidRPr="007B5FCD" w:rsidRDefault="00CF6346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 xml:space="preserve">Nájemce může přenechat 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parkovací </w:t>
      </w:r>
      <w:r w:rsidR="00B75F75" w:rsidRPr="007B5FCD">
        <w:rPr>
          <w:rFonts w:ascii="Arial" w:eastAsia="Arial" w:hAnsi="Arial" w:cs="Arial"/>
          <w:sz w:val="20"/>
          <w:szCs w:val="20"/>
        </w:rPr>
        <w:t>stání</w:t>
      </w:r>
      <w:r w:rsidRPr="007B5FCD">
        <w:rPr>
          <w:rFonts w:ascii="Arial" w:eastAsia="Arial" w:hAnsi="Arial" w:cs="Arial"/>
          <w:sz w:val="20"/>
          <w:szCs w:val="20"/>
        </w:rPr>
        <w:t xml:space="preserve"> nebo jejich část do podnájmu, jen s</w:t>
      </w:r>
      <w:r w:rsidR="000A4462" w:rsidRPr="007B5FCD">
        <w:rPr>
          <w:rFonts w:ascii="Arial" w:eastAsia="Arial" w:hAnsi="Arial" w:cs="Arial"/>
          <w:sz w:val="20"/>
          <w:szCs w:val="20"/>
        </w:rPr>
        <w:t> předchozím písemným souhlasem P</w:t>
      </w:r>
      <w:r w:rsidRPr="007B5FCD">
        <w:rPr>
          <w:rFonts w:ascii="Arial" w:eastAsia="Arial" w:hAnsi="Arial" w:cs="Arial"/>
          <w:sz w:val="20"/>
          <w:szCs w:val="20"/>
        </w:rPr>
        <w:t>ronajímatele.</w:t>
      </w:r>
    </w:p>
    <w:p w14:paraId="28AB2D21" w14:textId="6BC6457D" w:rsidR="00752533" w:rsidRPr="007B5FCD" w:rsidRDefault="00CF6346" w:rsidP="00B43BAD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V záj</w:t>
      </w:r>
      <w:r w:rsidR="000A4462" w:rsidRPr="007B5FCD">
        <w:rPr>
          <w:rFonts w:ascii="Arial" w:eastAsia="Arial" w:hAnsi="Arial" w:cs="Arial"/>
          <w:sz w:val="20"/>
          <w:szCs w:val="20"/>
        </w:rPr>
        <w:t xml:space="preserve">mu pokojného užívání </w:t>
      </w:r>
      <w:r w:rsidR="00477E66" w:rsidRPr="007B5FCD">
        <w:rPr>
          <w:rFonts w:ascii="Arial" w:eastAsia="Arial" w:hAnsi="Arial" w:cs="Arial"/>
          <w:sz w:val="20"/>
          <w:szCs w:val="20"/>
        </w:rPr>
        <w:t>parkovacích</w:t>
      </w:r>
      <w:r w:rsidR="00B75F75" w:rsidRPr="007B5FCD">
        <w:rPr>
          <w:rFonts w:ascii="Arial" w:eastAsia="Arial" w:hAnsi="Arial" w:cs="Arial"/>
          <w:sz w:val="20"/>
          <w:szCs w:val="20"/>
        </w:rPr>
        <w:t xml:space="preserve"> stání se N</w:t>
      </w:r>
      <w:r w:rsidRPr="007B5FCD">
        <w:rPr>
          <w:rFonts w:ascii="Arial" w:eastAsia="Arial" w:hAnsi="Arial" w:cs="Arial"/>
          <w:sz w:val="20"/>
          <w:szCs w:val="20"/>
        </w:rPr>
        <w:t xml:space="preserve">ájemce </w:t>
      </w:r>
      <w:r w:rsidR="005B6771" w:rsidRPr="007B5FCD">
        <w:rPr>
          <w:rFonts w:ascii="Arial" w:eastAsia="Arial" w:hAnsi="Arial" w:cs="Arial"/>
          <w:sz w:val="20"/>
          <w:szCs w:val="20"/>
        </w:rPr>
        <w:t xml:space="preserve">zavazuje </w:t>
      </w:r>
      <w:r w:rsidR="005B6771" w:rsidRPr="007B5FCD">
        <w:rPr>
          <w:rFonts w:ascii="Arial" w:hAnsi="Arial" w:cs="Arial"/>
          <w:sz w:val="20"/>
          <w:szCs w:val="20"/>
        </w:rPr>
        <w:t>udržovat pořádek a čistotu</w:t>
      </w:r>
      <w:r w:rsidR="000A4462" w:rsidRPr="007B5FCD">
        <w:rPr>
          <w:rFonts w:ascii="Arial" w:hAnsi="Arial" w:cs="Arial"/>
          <w:sz w:val="20"/>
          <w:szCs w:val="20"/>
        </w:rPr>
        <w:t>, zejména zamezit úniku oleje a jiných kapalin na plochu a případné skvrny odstranit bez zbytečného odkladu na své náklady.</w:t>
      </w:r>
    </w:p>
    <w:p w14:paraId="49EF250D" w14:textId="77777777" w:rsidR="00314FF2" w:rsidRPr="007B5FCD" w:rsidRDefault="00314FF2">
      <w:pPr>
        <w:widowControl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66D4A4C" w14:textId="77777777" w:rsidR="00025723" w:rsidRPr="007B5FCD" w:rsidRDefault="00CF6346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b/>
          <w:sz w:val="20"/>
          <w:szCs w:val="20"/>
        </w:rPr>
        <w:t xml:space="preserve">Nájemné </w:t>
      </w:r>
    </w:p>
    <w:p w14:paraId="59C838FF" w14:textId="2FF3C3DC" w:rsidR="00025723" w:rsidRPr="007B5FCD" w:rsidRDefault="00CF6346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 xml:space="preserve">Nájemné za </w:t>
      </w:r>
      <w:r w:rsidR="007B5FCD" w:rsidRPr="007B5FCD">
        <w:rPr>
          <w:rFonts w:ascii="Arial" w:eastAsia="Arial" w:hAnsi="Arial" w:cs="Arial"/>
          <w:sz w:val="20"/>
          <w:szCs w:val="20"/>
        </w:rPr>
        <w:t xml:space="preserve">všechna </w:t>
      </w:r>
      <w:r w:rsidR="00477E66" w:rsidRPr="007B5FCD">
        <w:rPr>
          <w:rFonts w:ascii="Arial" w:eastAsia="Arial" w:hAnsi="Arial" w:cs="Arial"/>
          <w:sz w:val="20"/>
          <w:szCs w:val="20"/>
        </w:rPr>
        <w:t>parkovací</w:t>
      </w:r>
      <w:r w:rsidR="00B75F75" w:rsidRPr="007B5FCD">
        <w:rPr>
          <w:rFonts w:ascii="Arial" w:eastAsia="Arial" w:hAnsi="Arial" w:cs="Arial"/>
          <w:sz w:val="20"/>
          <w:szCs w:val="20"/>
        </w:rPr>
        <w:t xml:space="preserve"> stání</w:t>
      </w:r>
      <w:r w:rsidRPr="007B5FCD">
        <w:rPr>
          <w:rFonts w:ascii="Arial" w:eastAsia="Arial" w:hAnsi="Arial" w:cs="Arial"/>
          <w:sz w:val="20"/>
          <w:szCs w:val="20"/>
        </w:rPr>
        <w:t xml:space="preserve"> (dále jen „nájemné</w:t>
      </w:r>
      <w:r w:rsidR="00E02716" w:rsidRPr="007B5FCD">
        <w:rPr>
          <w:rFonts w:ascii="Arial" w:eastAsia="Arial" w:hAnsi="Arial" w:cs="Arial"/>
          <w:sz w:val="20"/>
          <w:szCs w:val="20"/>
        </w:rPr>
        <w:t xml:space="preserve">“) se sjednává na částku </w:t>
      </w:r>
      <w:r w:rsidR="00477E66" w:rsidRPr="007B5FCD">
        <w:rPr>
          <w:rFonts w:ascii="Arial" w:eastAsia="Arial" w:hAnsi="Arial" w:cs="Arial"/>
          <w:sz w:val="20"/>
          <w:szCs w:val="20"/>
        </w:rPr>
        <w:t xml:space="preserve">1500 </w:t>
      </w:r>
      <w:r w:rsidRPr="007B5FCD">
        <w:rPr>
          <w:rFonts w:ascii="Arial" w:eastAsia="Arial" w:hAnsi="Arial" w:cs="Arial"/>
          <w:b/>
          <w:sz w:val="20"/>
          <w:szCs w:val="20"/>
        </w:rPr>
        <w:t>Kč</w:t>
      </w:r>
      <w:r w:rsidRPr="007B5FCD">
        <w:rPr>
          <w:rFonts w:ascii="Arial" w:eastAsia="Arial" w:hAnsi="Arial" w:cs="Arial"/>
          <w:sz w:val="20"/>
          <w:szCs w:val="20"/>
        </w:rPr>
        <w:t xml:space="preserve"> měsíčně. </w:t>
      </w:r>
    </w:p>
    <w:p w14:paraId="713F8459" w14:textId="5F43FC9E" w:rsidR="00025723" w:rsidRDefault="00B75F75" w:rsidP="005B6771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>Nájemné</w:t>
      </w:r>
      <w:r w:rsidR="00CF6346" w:rsidRPr="007B5FCD">
        <w:rPr>
          <w:rFonts w:ascii="Arial" w:eastAsia="Arial" w:hAnsi="Arial" w:cs="Arial"/>
          <w:sz w:val="20"/>
          <w:szCs w:val="20"/>
        </w:rPr>
        <w:t xml:space="preserve"> jsou splatné vždy předem za každý měsíc, a to nejpozději do </w:t>
      </w:r>
      <w:r w:rsidR="00314FF2" w:rsidRPr="007B5FCD">
        <w:rPr>
          <w:rFonts w:ascii="Arial" w:eastAsia="Arial" w:hAnsi="Arial" w:cs="Arial"/>
          <w:sz w:val="20"/>
          <w:szCs w:val="20"/>
        </w:rPr>
        <w:t>1</w:t>
      </w:r>
      <w:r w:rsidR="00CF6346" w:rsidRPr="007B5FCD">
        <w:rPr>
          <w:rFonts w:ascii="Arial" w:eastAsia="Arial" w:hAnsi="Arial" w:cs="Arial"/>
          <w:sz w:val="20"/>
          <w:szCs w:val="20"/>
        </w:rPr>
        <w:t xml:space="preserve">5. dne příslušného měsíce ve prospěch bankovního účtu č. </w:t>
      </w:r>
      <w:r w:rsidR="00F422F4" w:rsidRPr="00F422F4">
        <w:rPr>
          <w:rFonts w:ascii="Arial" w:eastAsia="Arial" w:hAnsi="Arial" w:cs="Arial"/>
          <w:sz w:val="20"/>
          <w:szCs w:val="20"/>
        </w:rPr>
        <w:t>8008836001/5500</w:t>
      </w:r>
      <w:r w:rsidR="00F422F4">
        <w:rPr>
          <w:rFonts w:ascii="Arial" w:eastAsia="Arial" w:hAnsi="Arial" w:cs="Arial"/>
          <w:sz w:val="20"/>
          <w:szCs w:val="20"/>
        </w:rPr>
        <w:t xml:space="preserve"> </w:t>
      </w:r>
      <w:r w:rsidR="00CF6346" w:rsidRPr="007B5FCD">
        <w:rPr>
          <w:rFonts w:ascii="Arial" w:eastAsia="Arial" w:hAnsi="Arial" w:cs="Arial"/>
          <w:sz w:val="20"/>
          <w:szCs w:val="20"/>
        </w:rPr>
        <w:t xml:space="preserve">variabilní symbol je </w:t>
      </w:r>
      <w:r w:rsidR="003E5DE1" w:rsidRPr="007B5FCD">
        <w:rPr>
          <w:rFonts w:ascii="Arial" w:eastAsia="Arial" w:hAnsi="Arial" w:cs="Arial"/>
          <w:sz w:val="20"/>
          <w:szCs w:val="20"/>
        </w:rPr>
        <w:t xml:space="preserve">číslo </w:t>
      </w:r>
      <w:r w:rsidR="007B5FCD">
        <w:rPr>
          <w:rFonts w:ascii="Arial" w:eastAsia="Arial" w:hAnsi="Arial" w:cs="Arial"/>
          <w:sz w:val="20"/>
          <w:szCs w:val="20"/>
        </w:rPr>
        <w:t>1111</w:t>
      </w:r>
      <w:r w:rsidR="003E5DE1" w:rsidRPr="007B5FCD">
        <w:rPr>
          <w:rFonts w:ascii="Arial" w:eastAsia="Arial" w:hAnsi="Arial" w:cs="Arial"/>
          <w:sz w:val="20"/>
          <w:szCs w:val="20"/>
        </w:rPr>
        <w:t>.</w:t>
      </w:r>
      <w:r w:rsidR="00CF6346" w:rsidRPr="007B5FCD">
        <w:rPr>
          <w:rFonts w:ascii="Arial" w:eastAsia="Arial" w:hAnsi="Arial" w:cs="Arial"/>
          <w:sz w:val="20"/>
          <w:szCs w:val="20"/>
        </w:rPr>
        <w:t xml:space="preserve"> Za den</w:t>
      </w:r>
      <w:r w:rsidRPr="005B6771">
        <w:rPr>
          <w:rFonts w:ascii="Arial" w:eastAsia="Arial" w:hAnsi="Arial" w:cs="Arial"/>
          <w:sz w:val="20"/>
          <w:szCs w:val="20"/>
        </w:rPr>
        <w:t xml:space="preserve"> splnění platebních povinností N</w:t>
      </w:r>
      <w:r w:rsidR="00CF6346" w:rsidRPr="005B6771">
        <w:rPr>
          <w:rFonts w:ascii="Arial" w:eastAsia="Arial" w:hAnsi="Arial" w:cs="Arial"/>
          <w:sz w:val="20"/>
          <w:szCs w:val="20"/>
        </w:rPr>
        <w:t>ájemce se považuje den, ke kterému byla pří</w:t>
      </w:r>
      <w:r w:rsidRPr="005B6771">
        <w:rPr>
          <w:rFonts w:ascii="Arial" w:eastAsia="Arial" w:hAnsi="Arial" w:cs="Arial"/>
          <w:sz w:val="20"/>
          <w:szCs w:val="20"/>
        </w:rPr>
        <w:t>slušná částka připsána na účet P</w:t>
      </w:r>
      <w:r w:rsidR="00CF6346" w:rsidRPr="005B6771">
        <w:rPr>
          <w:rFonts w:ascii="Arial" w:eastAsia="Arial" w:hAnsi="Arial" w:cs="Arial"/>
          <w:sz w:val="20"/>
          <w:szCs w:val="20"/>
        </w:rPr>
        <w:t xml:space="preserve">ronajímatele. </w:t>
      </w:r>
    </w:p>
    <w:p w14:paraId="2CC531E2" w14:textId="77777777" w:rsidR="00025723" w:rsidRDefault="00CF6346" w:rsidP="005B6771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5B6771">
        <w:rPr>
          <w:rFonts w:ascii="Arial" w:eastAsia="Arial" w:hAnsi="Arial" w:cs="Arial"/>
          <w:sz w:val="20"/>
          <w:szCs w:val="20"/>
        </w:rPr>
        <w:t>Pro případ prodlení s </w:t>
      </w:r>
      <w:r w:rsidR="00B75F75" w:rsidRPr="005B6771">
        <w:rPr>
          <w:rFonts w:ascii="Arial" w:eastAsia="Arial" w:hAnsi="Arial" w:cs="Arial"/>
          <w:sz w:val="20"/>
          <w:szCs w:val="20"/>
        </w:rPr>
        <w:t>platbou, dle tohoto článku, se Nájemce zavazuje zaplatit P</w:t>
      </w:r>
      <w:r w:rsidRPr="005B6771">
        <w:rPr>
          <w:rFonts w:ascii="Arial" w:eastAsia="Arial" w:hAnsi="Arial" w:cs="Arial"/>
          <w:sz w:val="20"/>
          <w:szCs w:val="20"/>
        </w:rPr>
        <w:t>ronajíma</w:t>
      </w:r>
      <w:r w:rsidR="00B75F75" w:rsidRPr="005B6771">
        <w:rPr>
          <w:rFonts w:ascii="Arial" w:eastAsia="Arial" w:hAnsi="Arial" w:cs="Arial"/>
          <w:sz w:val="20"/>
          <w:szCs w:val="20"/>
        </w:rPr>
        <w:t>teli úrok z prodlení ve výši 0,</w:t>
      </w:r>
      <w:r w:rsidRPr="005B6771">
        <w:rPr>
          <w:rFonts w:ascii="Arial" w:eastAsia="Arial" w:hAnsi="Arial" w:cs="Arial"/>
          <w:sz w:val="20"/>
          <w:szCs w:val="20"/>
        </w:rPr>
        <w:t>5 % z dlužné částky za každý započatý den prodlení.</w:t>
      </w:r>
    </w:p>
    <w:p w14:paraId="24178624" w14:textId="77777777" w:rsidR="00025723" w:rsidRPr="00DE41D4" w:rsidRDefault="00CF6346" w:rsidP="00DE41D4">
      <w:pPr>
        <w:widowControl/>
        <w:numPr>
          <w:ilvl w:val="1"/>
          <w:numId w:val="4"/>
        </w:numPr>
        <w:spacing w:after="0" w:line="240" w:lineRule="auto"/>
        <w:ind w:left="357" w:hanging="357"/>
        <w:jc w:val="both"/>
        <w:rPr>
          <w:rFonts w:ascii="Arial" w:eastAsia="Arial" w:hAnsi="Arial" w:cs="Arial"/>
          <w:sz w:val="20"/>
          <w:szCs w:val="20"/>
        </w:rPr>
      </w:pPr>
      <w:r w:rsidRPr="005B6771">
        <w:rPr>
          <w:rFonts w:ascii="Arial" w:eastAsia="Arial" w:hAnsi="Arial" w:cs="Arial"/>
          <w:sz w:val="20"/>
          <w:szCs w:val="20"/>
        </w:rPr>
        <w:t xml:space="preserve">Pronajímatel může nájemné každoročně zvýšit o průměrnou roční míru inflace vyjádřenou přírůstkem průměrného ročního indexu spotřebitelských cen, vyhlášenou Českým statistickým úřadem pro kalendářní rok, který předchází roku, ve kterém se nájemné a úhrada za služby zvyšuje. </w:t>
      </w:r>
      <w:r w:rsidRPr="005B6771">
        <w:rPr>
          <w:rFonts w:ascii="Arial" w:eastAsia="Arial" w:hAnsi="Arial" w:cs="Arial"/>
          <w:sz w:val="20"/>
          <w:szCs w:val="20"/>
        </w:rPr>
        <w:lastRenderedPageBreak/>
        <w:t xml:space="preserve">Nájemce zaplatí takto zvýšené nájemné a úhradu za služby na základě </w:t>
      </w:r>
      <w:r w:rsidR="00B75F75" w:rsidRPr="005B6771">
        <w:rPr>
          <w:rFonts w:ascii="Arial" w:eastAsia="Arial" w:hAnsi="Arial" w:cs="Arial"/>
          <w:sz w:val="20"/>
          <w:szCs w:val="20"/>
        </w:rPr>
        <w:t>oznámení Pronajímatele na adresu uvedeného v záhlaví této Smlouvy</w:t>
      </w:r>
      <w:r w:rsidRPr="005B6771">
        <w:rPr>
          <w:rFonts w:ascii="Arial" w:eastAsia="Arial" w:hAnsi="Arial" w:cs="Arial"/>
          <w:sz w:val="20"/>
          <w:szCs w:val="20"/>
        </w:rPr>
        <w:t>, a to počínaje platbou za první kalendářní měsíc p</w:t>
      </w:r>
      <w:r w:rsidR="00B75F75" w:rsidRPr="005B6771">
        <w:rPr>
          <w:rFonts w:ascii="Arial" w:eastAsia="Arial" w:hAnsi="Arial" w:cs="Arial"/>
          <w:sz w:val="20"/>
          <w:szCs w:val="20"/>
        </w:rPr>
        <w:t>o doručení oznámení</w:t>
      </w:r>
      <w:r w:rsidRPr="005B6771">
        <w:rPr>
          <w:rFonts w:ascii="Arial" w:eastAsia="Arial" w:hAnsi="Arial" w:cs="Arial"/>
          <w:sz w:val="20"/>
          <w:szCs w:val="20"/>
        </w:rPr>
        <w:t>. Takto zvýšené nájemné je základem pro zvýšení</w:t>
      </w:r>
      <w:r w:rsidR="003247FB" w:rsidRPr="005B6771">
        <w:rPr>
          <w:rFonts w:ascii="Arial" w:eastAsia="Arial" w:hAnsi="Arial" w:cs="Arial"/>
          <w:sz w:val="20"/>
          <w:szCs w:val="20"/>
        </w:rPr>
        <w:t xml:space="preserve"> v následujícím období. Právo P</w:t>
      </w:r>
      <w:r w:rsidRPr="005B6771">
        <w:rPr>
          <w:rFonts w:ascii="Arial" w:eastAsia="Arial" w:hAnsi="Arial" w:cs="Arial"/>
          <w:sz w:val="20"/>
          <w:szCs w:val="20"/>
        </w:rPr>
        <w:t>ronajímatele na zvýšení nájemného v dalších letech jeho nevyužitím nezaniká.</w:t>
      </w:r>
    </w:p>
    <w:p w14:paraId="52A77959" w14:textId="77777777" w:rsidR="00314FF2" w:rsidRDefault="00314FF2" w:rsidP="007B5FCD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DE71F8C" w14:textId="77777777" w:rsidR="00025723" w:rsidRPr="007B5FCD" w:rsidRDefault="00CF6346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b/>
          <w:sz w:val="20"/>
          <w:szCs w:val="20"/>
        </w:rPr>
        <w:t>Doba nájmu</w:t>
      </w:r>
    </w:p>
    <w:p w14:paraId="26B2445C" w14:textId="2F75ADCF" w:rsidR="00025723" w:rsidRDefault="00CF6346" w:rsidP="00DE41D4">
      <w:pPr>
        <w:widowControl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7B5FCD">
        <w:rPr>
          <w:rFonts w:ascii="Arial" w:eastAsia="Arial" w:hAnsi="Arial" w:cs="Arial"/>
          <w:sz w:val="20"/>
          <w:szCs w:val="20"/>
        </w:rPr>
        <w:t xml:space="preserve">Nájemní vztah se uzavírá na dobu neurčitou, a to od </w:t>
      </w:r>
      <w:r w:rsidR="00477E66" w:rsidRPr="007B5FCD">
        <w:rPr>
          <w:rFonts w:ascii="Arial" w:eastAsia="Arial" w:hAnsi="Arial" w:cs="Arial"/>
          <w:sz w:val="20"/>
          <w:szCs w:val="20"/>
        </w:rPr>
        <w:t>1</w:t>
      </w:r>
      <w:r w:rsidR="002020E6" w:rsidRPr="007B5FCD">
        <w:rPr>
          <w:rFonts w:ascii="Arial" w:eastAsia="Arial" w:hAnsi="Arial" w:cs="Arial"/>
          <w:sz w:val="20"/>
          <w:szCs w:val="20"/>
        </w:rPr>
        <w:t xml:space="preserve">. </w:t>
      </w:r>
      <w:r w:rsidR="00636B1B" w:rsidRPr="007B5FCD">
        <w:rPr>
          <w:rFonts w:ascii="Arial" w:eastAsia="Arial" w:hAnsi="Arial" w:cs="Arial"/>
          <w:sz w:val="20"/>
          <w:szCs w:val="20"/>
        </w:rPr>
        <w:t>10</w:t>
      </w:r>
      <w:r w:rsidR="002020E6" w:rsidRPr="007B5FCD">
        <w:rPr>
          <w:rFonts w:ascii="Arial" w:eastAsia="Arial" w:hAnsi="Arial" w:cs="Arial"/>
          <w:sz w:val="20"/>
          <w:szCs w:val="20"/>
        </w:rPr>
        <w:t>. 202</w:t>
      </w:r>
      <w:r w:rsidR="00477E66" w:rsidRPr="007B5FCD">
        <w:rPr>
          <w:rFonts w:ascii="Arial" w:eastAsia="Arial" w:hAnsi="Arial" w:cs="Arial"/>
          <w:sz w:val="20"/>
          <w:szCs w:val="20"/>
        </w:rPr>
        <w:t>2</w:t>
      </w:r>
    </w:p>
    <w:p w14:paraId="1FF532B3" w14:textId="77777777" w:rsidR="00025723" w:rsidRDefault="00025723">
      <w:pPr>
        <w:widowControl/>
        <w:spacing w:after="0" w:line="24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14:paraId="42A5ACD6" w14:textId="77777777" w:rsidR="00025723" w:rsidRDefault="00CF6346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Skončení nájmu</w:t>
      </w:r>
    </w:p>
    <w:p w14:paraId="68E464F5" w14:textId="77777777" w:rsidR="005B6771" w:rsidRPr="00BD014E" w:rsidRDefault="005B6771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Smluvní </w:t>
      </w:r>
      <w:r w:rsidRPr="00BD014E">
        <w:rPr>
          <w:rFonts w:ascii="Arial" w:hAnsi="Arial" w:cs="Arial"/>
          <w:sz w:val="20"/>
          <w:szCs w:val="20"/>
        </w:rPr>
        <w:t>vztah může skončit:</w:t>
      </w:r>
    </w:p>
    <w:p w14:paraId="1D01F554" w14:textId="77777777" w:rsidR="005B6771" w:rsidRPr="00BD014E" w:rsidRDefault="005B6771" w:rsidP="005B6771">
      <w:pPr>
        <w:widowControl/>
        <w:numPr>
          <w:ilvl w:val="1"/>
          <w:numId w:val="12"/>
        </w:numPr>
        <w:tabs>
          <w:tab w:val="clear" w:pos="284"/>
          <w:tab w:val="num" w:pos="851"/>
        </w:tabs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D014E">
        <w:rPr>
          <w:rFonts w:ascii="Arial" w:hAnsi="Arial" w:cs="Arial"/>
          <w:sz w:val="20"/>
          <w:szCs w:val="20"/>
        </w:rPr>
        <w:t>Dohodou smluvních stran.</w:t>
      </w:r>
    </w:p>
    <w:p w14:paraId="6F2D67B0" w14:textId="77777777" w:rsidR="005B6771" w:rsidRPr="00BD014E" w:rsidRDefault="005B6771" w:rsidP="005B6771">
      <w:pPr>
        <w:widowControl/>
        <w:numPr>
          <w:ilvl w:val="1"/>
          <w:numId w:val="12"/>
        </w:numPr>
        <w:tabs>
          <w:tab w:val="clear" w:pos="284"/>
          <w:tab w:val="num" w:pos="851"/>
        </w:tabs>
        <w:spacing w:after="0" w:line="240" w:lineRule="auto"/>
        <w:ind w:left="42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Výpovědí ze strany P</w:t>
      </w:r>
      <w:r w:rsidRPr="00BD014E">
        <w:rPr>
          <w:rFonts w:ascii="Arial" w:hAnsi="Arial" w:cs="Arial"/>
          <w:sz w:val="20"/>
          <w:szCs w:val="20"/>
        </w:rPr>
        <w:t>ronajímatele, zejména jestliže:</w:t>
      </w:r>
    </w:p>
    <w:p w14:paraId="3BEFB26A" w14:textId="77777777" w:rsidR="005B6771" w:rsidRPr="00BD014E" w:rsidRDefault="005B6771" w:rsidP="005B6771">
      <w:pPr>
        <w:pStyle w:val="Odstavecseseznamem"/>
        <w:widowControl/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BD014E">
        <w:rPr>
          <w:rFonts w:ascii="Arial" w:hAnsi="Arial" w:cs="Arial"/>
          <w:sz w:val="20"/>
          <w:szCs w:val="20"/>
        </w:rPr>
        <w:t xml:space="preserve">ájemce </w:t>
      </w:r>
      <w:r>
        <w:rPr>
          <w:rFonts w:ascii="Arial" w:hAnsi="Arial" w:cs="Arial"/>
          <w:sz w:val="20"/>
          <w:szCs w:val="20"/>
        </w:rPr>
        <w:t xml:space="preserve">i přes písemné upozornění </w:t>
      </w:r>
      <w:r w:rsidRPr="00BD014E">
        <w:rPr>
          <w:rFonts w:ascii="Arial" w:hAnsi="Arial" w:cs="Arial"/>
          <w:sz w:val="20"/>
          <w:szCs w:val="20"/>
        </w:rPr>
        <w:t>hrub</w:t>
      </w:r>
      <w:r>
        <w:rPr>
          <w:rFonts w:ascii="Arial" w:hAnsi="Arial" w:cs="Arial"/>
          <w:sz w:val="20"/>
          <w:szCs w:val="20"/>
        </w:rPr>
        <w:t>ě porušuje své povinnosti vůči P</w:t>
      </w:r>
      <w:r w:rsidRPr="00BD014E">
        <w:rPr>
          <w:rFonts w:ascii="Arial" w:hAnsi="Arial" w:cs="Arial"/>
          <w:sz w:val="20"/>
          <w:szCs w:val="20"/>
        </w:rPr>
        <w:t>ronajímateli,</w:t>
      </w:r>
    </w:p>
    <w:p w14:paraId="759C6080" w14:textId="77777777" w:rsidR="005B6771" w:rsidRPr="00BD014E" w:rsidRDefault="005B6771" w:rsidP="005B6771">
      <w:pPr>
        <w:pStyle w:val="Odstavecseseznamem"/>
        <w:widowControl/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BD014E">
        <w:rPr>
          <w:rFonts w:ascii="Arial" w:hAnsi="Arial" w:cs="Arial"/>
          <w:sz w:val="20"/>
          <w:szCs w:val="20"/>
        </w:rPr>
        <w:t xml:space="preserve">ájemce je po dobu delší než </w:t>
      </w:r>
      <w:r w:rsidR="007144D0">
        <w:rPr>
          <w:rFonts w:ascii="Arial" w:hAnsi="Arial" w:cs="Arial"/>
          <w:sz w:val="20"/>
          <w:szCs w:val="20"/>
        </w:rPr>
        <w:t xml:space="preserve">jeden </w:t>
      </w:r>
      <w:r w:rsidRPr="00BD014E">
        <w:rPr>
          <w:rFonts w:ascii="Arial" w:hAnsi="Arial" w:cs="Arial"/>
          <w:sz w:val="20"/>
          <w:szCs w:val="20"/>
        </w:rPr>
        <w:t>měsíc</w:t>
      </w:r>
      <w:r>
        <w:rPr>
          <w:rFonts w:ascii="Arial" w:hAnsi="Arial" w:cs="Arial"/>
          <w:sz w:val="20"/>
          <w:szCs w:val="20"/>
        </w:rPr>
        <w:t>e</w:t>
      </w:r>
      <w:r w:rsidRPr="00BD014E">
        <w:rPr>
          <w:rFonts w:ascii="Arial" w:hAnsi="Arial" w:cs="Arial"/>
          <w:sz w:val="20"/>
          <w:szCs w:val="20"/>
        </w:rPr>
        <w:t xml:space="preserve"> v prodlení s placením nájemného,</w:t>
      </w:r>
    </w:p>
    <w:p w14:paraId="0B2F0018" w14:textId="44C224B8" w:rsidR="005B6771" w:rsidRPr="00BD014E" w:rsidRDefault="005B6771" w:rsidP="005B6771">
      <w:pPr>
        <w:pStyle w:val="Odstavecseseznamem"/>
        <w:widowControl/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BD014E">
        <w:rPr>
          <w:rFonts w:ascii="Arial" w:hAnsi="Arial" w:cs="Arial"/>
          <w:sz w:val="20"/>
          <w:szCs w:val="20"/>
        </w:rPr>
        <w:t xml:space="preserve">ájemce užívá </w:t>
      </w:r>
      <w:r w:rsidR="00477E66" w:rsidRPr="00477E66">
        <w:rPr>
          <w:rFonts w:ascii="Arial" w:hAnsi="Arial" w:cs="Arial"/>
          <w:sz w:val="20"/>
          <w:szCs w:val="20"/>
        </w:rPr>
        <w:t xml:space="preserve">parkovací </w:t>
      </w:r>
      <w:r w:rsidR="003E5DE1">
        <w:rPr>
          <w:rFonts w:ascii="Arial" w:hAnsi="Arial" w:cs="Arial"/>
          <w:sz w:val="20"/>
          <w:szCs w:val="20"/>
        </w:rPr>
        <w:t>stání</w:t>
      </w:r>
      <w:r w:rsidRPr="005F20C5">
        <w:rPr>
          <w:rFonts w:ascii="Arial" w:hAnsi="Arial" w:cs="Arial"/>
          <w:sz w:val="20"/>
          <w:szCs w:val="20"/>
        </w:rPr>
        <w:t xml:space="preserve"> v</w:t>
      </w:r>
      <w:r w:rsidR="00C47DEF">
        <w:rPr>
          <w:rFonts w:ascii="Arial" w:hAnsi="Arial" w:cs="Arial"/>
          <w:sz w:val="20"/>
          <w:szCs w:val="20"/>
        </w:rPr>
        <w:t xml:space="preserve"> rozporu s touto S</w:t>
      </w:r>
      <w:r w:rsidRPr="00BD014E">
        <w:rPr>
          <w:rFonts w:ascii="Arial" w:hAnsi="Arial" w:cs="Arial"/>
          <w:sz w:val="20"/>
          <w:szCs w:val="20"/>
        </w:rPr>
        <w:t>mlouvou,</w:t>
      </w:r>
    </w:p>
    <w:p w14:paraId="25235A48" w14:textId="77777777" w:rsidR="005B6771" w:rsidRPr="00BD014E" w:rsidRDefault="005B6771" w:rsidP="005B6771">
      <w:pPr>
        <w:widowControl/>
        <w:numPr>
          <w:ilvl w:val="1"/>
          <w:numId w:val="12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D014E">
        <w:rPr>
          <w:rFonts w:ascii="Arial" w:hAnsi="Arial" w:cs="Arial"/>
          <w:sz w:val="20"/>
          <w:szCs w:val="20"/>
        </w:rPr>
        <w:t xml:space="preserve">Výpovědí ze strany </w:t>
      </w:r>
      <w:r w:rsidR="00C47DEF">
        <w:rPr>
          <w:rFonts w:ascii="Arial" w:hAnsi="Arial" w:cs="Arial"/>
          <w:sz w:val="20"/>
          <w:szCs w:val="20"/>
        </w:rPr>
        <w:t>N</w:t>
      </w:r>
      <w:r w:rsidRPr="00BD014E">
        <w:rPr>
          <w:rFonts w:ascii="Arial" w:hAnsi="Arial" w:cs="Arial"/>
          <w:sz w:val="20"/>
          <w:szCs w:val="20"/>
        </w:rPr>
        <w:t>ájemce, zejména jestliže:</w:t>
      </w:r>
    </w:p>
    <w:p w14:paraId="584B5385" w14:textId="77777777" w:rsidR="005B6771" w:rsidRPr="00C906C6" w:rsidRDefault="00C47DEF" w:rsidP="005B6771">
      <w:pPr>
        <w:pStyle w:val="Odstavecseseznamem"/>
        <w:widowControl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5B6771" w:rsidRPr="00C906C6">
        <w:rPr>
          <w:rFonts w:ascii="Arial" w:hAnsi="Arial" w:cs="Arial"/>
          <w:sz w:val="20"/>
          <w:szCs w:val="20"/>
        </w:rPr>
        <w:t>ronajímatel hrub</w:t>
      </w:r>
      <w:r>
        <w:rPr>
          <w:rFonts w:ascii="Arial" w:hAnsi="Arial" w:cs="Arial"/>
          <w:sz w:val="20"/>
          <w:szCs w:val="20"/>
        </w:rPr>
        <w:t>ě porušuje své povinnosti vůči N</w:t>
      </w:r>
      <w:r w:rsidR="005B6771" w:rsidRPr="00C906C6">
        <w:rPr>
          <w:rFonts w:ascii="Arial" w:hAnsi="Arial" w:cs="Arial"/>
          <w:sz w:val="20"/>
          <w:szCs w:val="20"/>
        </w:rPr>
        <w:t>ájemci,</w:t>
      </w:r>
    </w:p>
    <w:p w14:paraId="5CD00D93" w14:textId="7D408E7C" w:rsidR="005B6771" w:rsidRPr="00C906C6" w:rsidRDefault="00477E66" w:rsidP="005B6771">
      <w:pPr>
        <w:pStyle w:val="Odstavecseseznamem"/>
        <w:widowControl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477E66">
        <w:rPr>
          <w:rFonts w:ascii="Arial" w:hAnsi="Arial" w:cs="Arial"/>
          <w:sz w:val="20"/>
          <w:szCs w:val="20"/>
        </w:rPr>
        <w:t xml:space="preserve">arkovací </w:t>
      </w:r>
      <w:r w:rsidR="00C47DEF">
        <w:rPr>
          <w:rFonts w:ascii="Arial" w:hAnsi="Arial" w:cs="Arial"/>
          <w:sz w:val="20"/>
          <w:szCs w:val="20"/>
        </w:rPr>
        <w:t>stání</w:t>
      </w:r>
      <w:r w:rsidR="005B6771">
        <w:rPr>
          <w:rFonts w:ascii="Arial" w:hAnsi="Arial" w:cs="Arial"/>
          <w:sz w:val="20"/>
          <w:szCs w:val="20"/>
        </w:rPr>
        <w:t xml:space="preserve"> </w:t>
      </w:r>
      <w:r w:rsidR="00C47DEF">
        <w:rPr>
          <w:rFonts w:ascii="Arial" w:hAnsi="Arial" w:cs="Arial"/>
          <w:sz w:val="20"/>
          <w:szCs w:val="20"/>
        </w:rPr>
        <w:t>přestane</w:t>
      </w:r>
      <w:r w:rsidR="005B6771" w:rsidRPr="00C906C6">
        <w:rPr>
          <w:rFonts w:ascii="Arial" w:hAnsi="Arial" w:cs="Arial"/>
          <w:sz w:val="20"/>
          <w:szCs w:val="20"/>
        </w:rPr>
        <w:t xml:space="preserve"> být z objektivních důvodů způsobilé k užívání ve smyslu </w:t>
      </w:r>
      <w:r w:rsidR="005B6771">
        <w:rPr>
          <w:rFonts w:ascii="Arial" w:hAnsi="Arial" w:cs="Arial"/>
          <w:sz w:val="20"/>
          <w:szCs w:val="20"/>
        </w:rPr>
        <w:t>účelu</w:t>
      </w:r>
      <w:r w:rsidR="00C47DEF">
        <w:rPr>
          <w:rFonts w:ascii="Arial" w:hAnsi="Arial" w:cs="Arial"/>
          <w:sz w:val="20"/>
          <w:szCs w:val="20"/>
        </w:rPr>
        <w:t xml:space="preserve"> této S</w:t>
      </w:r>
      <w:r w:rsidR="005B6771" w:rsidRPr="00C906C6">
        <w:rPr>
          <w:rFonts w:ascii="Arial" w:hAnsi="Arial" w:cs="Arial"/>
          <w:sz w:val="20"/>
          <w:szCs w:val="20"/>
        </w:rPr>
        <w:t>mlouvy.</w:t>
      </w:r>
    </w:p>
    <w:p w14:paraId="34A5AEB3" w14:textId="77777777" w:rsidR="005B6771" w:rsidRPr="00BD014E" w:rsidRDefault="005B6771" w:rsidP="005B6771">
      <w:pPr>
        <w:widowControl/>
        <w:numPr>
          <w:ilvl w:val="1"/>
          <w:numId w:val="12"/>
        </w:numPr>
        <w:spacing w:after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BD014E">
        <w:rPr>
          <w:rFonts w:ascii="Arial" w:hAnsi="Arial" w:cs="Arial"/>
          <w:sz w:val="20"/>
          <w:szCs w:val="20"/>
        </w:rPr>
        <w:t xml:space="preserve">ýpovědí ze strany </w:t>
      </w:r>
      <w:r w:rsidR="00C47DEF">
        <w:rPr>
          <w:rFonts w:ascii="Arial" w:hAnsi="Arial" w:cs="Arial"/>
          <w:sz w:val="20"/>
          <w:szCs w:val="20"/>
        </w:rPr>
        <w:t>N</w:t>
      </w:r>
      <w:r w:rsidRPr="00BD014E">
        <w:rPr>
          <w:rFonts w:ascii="Arial" w:hAnsi="Arial" w:cs="Arial"/>
          <w:sz w:val="20"/>
          <w:szCs w:val="20"/>
        </w:rPr>
        <w:t>ájemce</w:t>
      </w:r>
      <w:r w:rsidR="00C47DEF">
        <w:rPr>
          <w:rFonts w:ascii="Arial" w:hAnsi="Arial" w:cs="Arial"/>
          <w:sz w:val="20"/>
          <w:szCs w:val="20"/>
        </w:rPr>
        <w:t xml:space="preserve"> a P</w:t>
      </w:r>
      <w:r>
        <w:rPr>
          <w:rFonts w:ascii="Arial" w:hAnsi="Arial" w:cs="Arial"/>
          <w:sz w:val="20"/>
          <w:szCs w:val="20"/>
        </w:rPr>
        <w:t>ronajímatele</w:t>
      </w:r>
      <w:r w:rsidRPr="00BD014E">
        <w:rPr>
          <w:rFonts w:ascii="Arial" w:hAnsi="Arial" w:cs="Arial"/>
          <w:sz w:val="20"/>
          <w:szCs w:val="20"/>
        </w:rPr>
        <w:t xml:space="preserve"> bez uvedení důvodu.</w:t>
      </w:r>
    </w:p>
    <w:p w14:paraId="532BCAE3" w14:textId="77777777" w:rsidR="005B6771" w:rsidRDefault="005B6771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Při výpovědi bez uvedení důvodu smluvní vztah </w:t>
      </w:r>
      <w:r w:rsidRPr="00BD014E">
        <w:rPr>
          <w:rFonts w:ascii="Arial" w:hAnsi="Arial" w:cs="Arial"/>
          <w:sz w:val="20"/>
          <w:szCs w:val="20"/>
        </w:rPr>
        <w:t xml:space="preserve">zaniká uplynutím výpovědní doby, která činí </w:t>
      </w:r>
      <w:r w:rsidR="003E5DE1">
        <w:rPr>
          <w:rFonts w:ascii="Arial" w:hAnsi="Arial" w:cs="Arial"/>
          <w:sz w:val="20"/>
          <w:szCs w:val="20"/>
        </w:rPr>
        <w:t xml:space="preserve">jeden </w:t>
      </w:r>
      <w:r w:rsidRPr="00BD014E">
        <w:rPr>
          <w:rFonts w:ascii="Arial" w:hAnsi="Arial" w:cs="Arial"/>
          <w:sz w:val="20"/>
          <w:szCs w:val="20"/>
        </w:rPr>
        <w:t>měsíc a zač</w:t>
      </w:r>
      <w:r>
        <w:rPr>
          <w:rFonts w:ascii="Arial" w:hAnsi="Arial" w:cs="Arial"/>
          <w:sz w:val="20"/>
          <w:szCs w:val="20"/>
        </w:rPr>
        <w:t>íná</w:t>
      </w:r>
      <w:r w:rsidRPr="00BD014E">
        <w:rPr>
          <w:rFonts w:ascii="Arial" w:hAnsi="Arial" w:cs="Arial"/>
          <w:sz w:val="20"/>
          <w:szCs w:val="20"/>
        </w:rPr>
        <w:t xml:space="preserve"> běžet od prvního dne měsíce následujícího po doručení </w:t>
      </w:r>
      <w:r>
        <w:rPr>
          <w:rFonts w:ascii="Arial" w:hAnsi="Arial" w:cs="Arial"/>
          <w:sz w:val="20"/>
          <w:szCs w:val="20"/>
        </w:rPr>
        <w:t xml:space="preserve">písemné </w:t>
      </w:r>
      <w:r w:rsidRPr="00BD014E">
        <w:rPr>
          <w:rFonts w:ascii="Arial" w:hAnsi="Arial" w:cs="Arial"/>
          <w:sz w:val="20"/>
          <w:szCs w:val="20"/>
        </w:rPr>
        <w:t>výpovědi druhé smluvní straně.</w:t>
      </w:r>
    </w:p>
    <w:p w14:paraId="521359B4" w14:textId="77777777" w:rsidR="005B6771" w:rsidRPr="00C163A7" w:rsidRDefault="005B6771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C163A7">
        <w:rPr>
          <w:rFonts w:ascii="Arial" w:hAnsi="Arial" w:cs="Arial"/>
          <w:sz w:val="20"/>
          <w:szCs w:val="20"/>
        </w:rPr>
        <w:t xml:space="preserve">V případě skončení </w:t>
      </w:r>
      <w:r>
        <w:rPr>
          <w:rFonts w:ascii="Arial" w:hAnsi="Arial" w:cs="Arial"/>
          <w:sz w:val="20"/>
          <w:szCs w:val="20"/>
        </w:rPr>
        <w:t>smluvního</w:t>
      </w:r>
      <w:r w:rsidRPr="00C163A7">
        <w:rPr>
          <w:rFonts w:ascii="Arial" w:hAnsi="Arial" w:cs="Arial"/>
          <w:sz w:val="20"/>
          <w:szCs w:val="20"/>
        </w:rPr>
        <w:t xml:space="preserve"> vztahu </w:t>
      </w:r>
      <w:r w:rsidR="003E5DE1">
        <w:rPr>
          <w:rFonts w:ascii="Arial" w:hAnsi="Arial" w:cs="Arial"/>
          <w:sz w:val="20"/>
          <w:szCs w:val="20"/>
        </w:rPr>
        <w:t>výpovědí v ostatních případech,</w:t>
      </w:r>
      <w:r>
        <w:rPr>
          <w:rFonts w:ascii="Arial" w:hAnsi="Arial" w:cs="Arial"/>
          <w:sz w:val="20"/>
          <w:szCs w:val="20"/>
        </w:rPr>
        <w:t xml:space="preserve"> </w:t>
      </w:r>
      <w:r w:rsidRPr="00C163A7">
        <w:rPr>
          <w:rFonts w:ascii="Arial" w:hAnsi="Arial" w:cs="Arial"/>
          <w:sz w:val="20"/>
          <w:szCs w:val="20"/>
        </w:rPr>
        <w:t xml:space="preserve">měsíční výpovědní doba neběží, ale účinky výpovědi nastávají </w:t>
      </w:r>
      <w:r>
        <w:rPr>
          <w:rFonts w:ascii="Arial" w:hAnsi="Arial" w:cs="Arial"/>
          <w:sz w:val="20"/>
          <w:szCs w:val="20"/>
        </w:rPr>
        <w:t>dnem</w:t>
      </w:r>
      <w:r w:rsidRPr="00C163A7">
        <w:rPr>
          <w:rFonts w:ascii="Arial" w:hAnsi="Arial" w:cs="Arial"/>
          <w:sz w:val="20"/>
          <w:szCs w:val="20"/>
        </w:rPr>
        <w:t xml:space="preserve"> doručení </w:t>
      </w:r>
      <w:r>
        <w:rPr>
          <w:rFonts w:ascii="Arial" w:hAnsi="Arial" w:cs="Arial"/>
          <w:sz w:val="20"/>
          <w:szCs w:val="20"/>
        </w:rPr>
        <w:t xml:space="preserve">písemné výpovědi </w:t>
      </w:r>
      <w:r w:rsidRPr="00C163A7">
        <w:rPr>
          <w:rFonts w:ascii="Arial" w:hAnsi="Arial" w:cs="Arial"/>
          <w:sz w:val="20"/>
          <w:szCs w:val="20"/>
        </w:rPr>
        <w:t>druhé smluvní straně.</w:t>
      </w:r>
    </w:p>
    <w:p w14:paraId="4B65362A" w14:textId="77777777" w:rsidR="005B6771" w:rsidRPr="00BD014E" w:rsidRDefault="005B6771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BD014E">
        <w:rPr>
          <w:rFonts w:ascii="Arial" w:hAnsi="Arial" w:cs="Arial"/>
          <w:sz w:val="20"/>
          <w:szCs w:val="20"/>
        </w:rPr>
        <w:t xml:space="preserve">Skončení </w:t>
      </w:r>
      <w:r>
        <w:rPr>
          <w:rFonts w:ascii="Arial" w:hAnsi="Arial" w:cs="Arial"/>
          <w:sz w:val="20"/>
          <w:szCs w:val="20"/>
        </w:rPr>
        <w:t>smluvního</w:t>
      </w:r>
      <w:r w:rsidRPr="00BD014E">
        <w:rPr>
          <w:rFonts w:ascii="Arial" w:hAnsi="Arial" w:cs="Arial"/>
          <w:sz w:val="20"/>
          <w:szCs w:val="20"/>
        </w:rPr>
        <w:t xml:space="preserve"> vztahu musí být vždy písemné. V případě skončení </w:t>
      </w:r>
      <w:r>
        <w:rPr>
          <w:rFonts w:ascii="Arial" w:hAnsi="Arial" w:cs="Arial"/>
          <w:sz w:val="20"/>
          <w:szCs w:val="20"/>
        </w:rPr>
        <w:t>smluvního</w:t>
      </w:r>
      <w:r w:rsidRPr="00BD014E">
        <w:rPr>
          <w:rFonts w:ascii="Arial" w:hAnsi="Arial" w:cs="Arial"/>
          <w:sz w:val="20"/>
          <w:szCs w:val="20"/>
        </w:rPr>
        <w:t xml:space="preserve"> vztahu výpovědí je pod sankcí neplatnosti právního jednání nutné uvést její důvod či uvést, že se jedná o výpověď bez udání důvodu.</w:t>
      </w:r>
    </w:p>
    <w:p w14:paraId="04DBD90E" w14:textId="62720BF9" w:rsidR="005B6771" w:rsidRPr="00BD014E" w:rsidRDefault="00DE41D4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5B6771" w:rsidRPr="00BD014E">
        <w:rPr>
          <w:rFonts w:ascii="Arial" w:hAnsi="Arial" w:cs="Arial"/>
          <w:sz w:val="20"/>
          <w:szCs w:val="20"/>
        </w:rPr>
        <w:t xml:space="preserve">ájemce je </w:t>
      </w:r>
      <w:r w:rsidR="00241980">
        <w:rPr>
          <w:rFonts w:ascii="Arial" w:hAnsi="Arial" w:cs="Arial"/>
          <w:sz w:val="20"/>
          <w:szCs w:val="20"/>
        </w:rPr>
        <w:t>při skončení S</w:t>
      </w:r>
      <w:r w:rsidR="005B6771">
        <w:rPr>
          <w:rFonts w:ascii="Arial" w:hAnsi="Arial" w:cs="Arial"/>
          <w:sz w:val="20"/>
          <w:szCs w:val="20"/>
        </w:rPr>
        <w:t xml:space="preserve">mlouvy </w:t>
      </w:r>
      <w:r w:rsidR="005B6771" w:rsidRPr="00BD014E">
        <w:rPr>
          <w:rFonts w:ascii="Arial" w:hAnsi="Arial" w:cs="Arial"/>
          <w:sz w:val="20"/>
          <w:szCs w:val="20"/>
        </w:rPr>
        <w:t xml:space="preserve">povinen vrátit </w:t>
      </w:r>
      <w:r w:rsidR="00477E66" w:rsidRPr="00477E66">
        <w:rPr>
          <w:rFonts w:ascii="Arial" w:hAnsi="Arial" w:cs="Arial"/>
          <w:sz w:val="20"/>
          <w:szCs w:val="20"/>
        </w:rPr>
        <w:t xml:space="preserve">parkovací </w:t>
      </w:r>
      <w:r w:rsidR="00C47DEF">
        <w:rPr>
          <w:rFonts w:ascii="Arial" w:hAnsi="Arial" w:cs="Arial"/>
          <w:sz w:val="20"/>
          <w:szCs w:val="20"/>
        </w:rPr>
        <w:t>stání P</w:t>
      </w:r>
      <w:r w:rsidR="005B6771">
        <w:rPr>
          <w:rFonts w:ascii="Arial" w:hAnsi="Arial" w:cs="Arial"/>
          <w:sz w:val="20"/>
          <w:szCs w:val="20"/>
        </w:rPr>
        <w:t>ronajímateli</w:t>
      </w:r>
      <w:r w:rsidR="005B6771" w:rsidRPr="005F20C5">
        <w:rPr>
          <w:rFonts w:ascii="Arial" w:hAnsi="Arial" w:cs="Arial"/>
          <w:sz w:val="20"/>
          <w:szCs w:val="20"/>
        </w:rPr>
        <w:t xml:space="preserve"> ve</w:t>
      </w:r>
      <w:r w:rsidR="005B6771" w:rsidRPr="00BD014E">
        <w:rPr>
          <w:rFonts w:ascii="Arial" w:hAnsi="Arial" w:cs="Arial"/>
          <w:sz w:val="20"/>
          <w:szCs w:val="20"/>
        </w:rPr>
        <w:t xml:space="preserve"> stavu, v jakém je převzal s přihlédnutím k obvyklému opotřebení.</w:t>
      </w:r>
    </w:p>
    <w:p w14:paraId="0122A1DE" w14:textId="77777777" w:rsidR="005B6771" w:rsidRDefault="005B6771" w:rsidP="005B6771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BD014E">
        <w:rPr>
          <w:rFonts w:ascii="Arial" w:hAnsi="Arial" w:cs="Arial"/>
          <w:sz w:val="20"/>
          <w:szCs w:val="20"/>
        </w:rPr>
        <w:t>Smluvní strany vyrovnají závazky z</w:t>
      </w:r>
      <w:r>
        <w:rPr>
          <w:rFonts w:ascii="Arial" w:hAnsi="Arial" w:cs="Arial"/>
          <w:sz w:val="20"/>
          <w:szCs w:val="20"/>
        </w:rPr>
        <w:t>e smluvního</w:t>
      </w:r>
      <w:r w:rsidRPr="00BD014E">
        <w:rPr>
          <w:rFonts w:ascii="Arial" w:hAnsi="Arial" w:cs="Arial"/>
          <w:sz w:val="20"/>
          <w:szCs w:val="20"/>
        </w:rPr>
        <w:t xml:space="preserve"> vztahu nejpozději do </w:t>
      </w:r>
      <w:r w:rsidR="00DE41D4">
        <w:rPr>
          <w:rFonts w:ascii="Arial" w:hAnsi="Arial" w:cs="Arial"/>
          <w:sz w:val="20"/>
          <w:szCs w:val="20"/>
        </w:rPr>
        <w:t>5</w:t>
      </w:r>
      <w:r w:rsidRPr="00BD014E">
        <w:rPr>
          <w:rFonts w:ascii="Arial" w:hAnsi="Arial" w:cs="Arial"/>
          <w:sz w:val="20"/>
          <w:szCs w:val="20"/>
        </w:rPr>
        <w:t xml:space="preserve"> dnů od jeho skončení. </w:t>
      </w:r>
    </w:p>
    <w:p w14:paraId="28A86278" w14:textId="3F30F0C8" w:rsidR="00DE41D4" w:rsidRPr="00DE41D4" w:rsidRDefault="00DE41D4" w:rsidP="00DE41D4">
      <w:pPr>
        <w:widowControl/>
        <w:numPr>
          <w:ilvl w:val="1"/>
          <w:numId w:val="9"/>
        </w:numPr>
        <w:tabs>
          <w:tab w:val="clear" w:pos="284"/>
        </w:tabs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DE41D4">
        <w:rPr>
          <w:rFonts w:ascii="Arial" w:eastAsia="Arial" w:hAnsi="Arial" w:cs="Arial"/>
          <w:sz w:val="20"/>
          <w:szCs w:val="20"/>
        </w:rPr>
        <w:t>Pronajímatel je oprávněn v případě, že Nájemce neodstraní vozidlo z </w:t>
      </w:r>
      <w:r w:rsidR="00477E66" w:rsidRPr="00477E66">
        <w:rPr>
          <w:rFonts w:ascii="Arial" w:eastAsia="Arial" w:hAnsi="Arial" w:cs="Arial"/>
          <w:sz w:val="20"/>
          <w:szCs w:val="20"/>
        </w:rPr>
        <w:t>parkovací</w:t>
      </w:r>
      <w:r w:rsidR="00E113DA">
        <w:rPr>
          <w:rFonts w:ascii="Arial" w:eastAsia="Arial" w:hAnsi="Arial" w:cs="Arial"/>
          <w:sz w:val="20"/>
          <w:szCs w:val="20"/>
        </w:rPr>
        <w:t>ho</w:t>
      </w:r>
      <w:r w:rsidR="00477E66" w:rsidRPr="00477E66">
        <w:rPr>
          <w:rFonts w:ascii="Arial" w:eastAsia="Arial" w:hAnsi="Arial" w:cs="Arial"/>
          <w:sz w:val="20"/>
          <w:szCs w:val="20"/>
        </w:rPr>
        <w:t xml:space="preserve"> </w:t>
      </w:r>
      <w:r w:rsidRPr="00DE41D4">
        <w:rPr>
          <w:rFonts w:ascii="Arial" w:eastAsia="Arial" w:hAnsi="Arial" w:cs="Arial"/>
          <w:sz w:val="20"/>
          <w:szCs w:val="20"/>
        </w:rPr>
        <w:t>stání po ukončení platnosti této Smlouvy, zajistit na náklady a riziko Nájemce odstranění vozidla z </w:t>
      </w:r>
      <w:r w:rsidR="00E113DA" w:rsidRPr="00E113DA">
        <w:rPr>
          <w:rFonts w:ascii="Arial" w:eastAsia="Arial" w:hAnsi="Arial" w:cs="Arial"/>
          <w:sz w:val="20"/>
          <w:szCs w:val="20"/>
        </w:rPr>
        <w:t>parkovací</w:t>
      </w:r>
      <w:r w:rsidR="00E113DA">
        <w:rPr>
          <w:rFonts w:ascii="Arial" w:eastAsia="Arial" w:hAnsi="Arial" w:cs="Arial"/>
          <w:sz w:val="20"/>
          <w:szCs w:val="20"/>
        </w:rPr>
        <w:t>c</w:t>
      </w:r>
      <w:r w:rsidR="00E113DA" w:rsidRPr="00E113DA">
        <w:rPr>
          <w:rFonts w:ascii="Arial" w:eastAsia="Arial" w:hAnsi="Arial" w:cs="Arial"/>
          <w:sz w:val="20"/>
          <w:szCs w:val="20"/>
        </w:rPr>
        <w:t xml:space="preserve">h </w:t>
      </w:r>
      <w:r w:rsidRPr="00DE41D4">
        <w:rPr>
          <w:rFonts w:ascii="Arial" w:eastAsia="Arial" w:hAnsi="Arial" w:cs="Arial"/>
          <w:sz w:val="20"/>
          <w:szCs w:val="20"/>
        </w:rPr>
        <w:t>stání. Nájemce podpisem této Smlouvy dává k tomuto oprávnění Pronajímatele souhlas.</w:t>
      </w:r>
    </w:p>
    <w:p w14:paraId="60F42FB9" w14:textId="77777777" w:rsidR="00314FF2" w:rsidRPr="00DE41D4" w:rsidRDefault="00314FF2" w:rsidP="00DE41D4">
      <w:pPr>
        <w:widowControl/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12D7BEDA" w14:textId="77777777" w:rsidR="00C47DEF" w:rsidRPr="00C47DEF" w:rsidRDefault="00C47DEF" w:rsidP="00C47DEF">
      <w:pPr>
        <w:widowControl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47DEF">
        <w:rPr>
          <w:rFonts w:ascii="Arial" w:eastAsia="Arial" w:hAnsi="Arial" w:cs="Arial"/>
          <w:b/>
          <w:sz w:val="20"/>
          <w:szCs w:val="20"/>
        </w:rPr>
        <w:t>Závěrečná</w:t>
      </w:r>
      <w:r w:rsidRPr="00F62C9E">
        <w:rPr>
          <w:rFonts w:ascii="Arial" w:hAnsi="Arial" w:cs="Arial"/>
          <w:b/>
          <w:sz w:val="20"/>
          <w:szCs w:val="20"/>
        </w:rPr>
        <w:t xml:space="preserve"> ustanovení</w:t>
      </w:r>
    </w:p>
    <w:p w14:paraId="79C16139" w14:textId="77777777" w:rsidR="00C47DEF" w:rsidRPr="00463F68" w:rsidRDefault="00C47DEF" w:rsidP="00C47DEF">
      <w:pPr>
        <w:widowControl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Tuto S</w:t>
      </w:r>
      <w:r w:rsidRPr="00F62C9E">
        <w:rPr>
          <w:rFonts w:ascii="Arial" w:hAnsi="Arial" w:cs="Arial"/>
          <w:sz w:val="20"/>
          <w:szCs w:val="20"/>
        </w:rPr>
        <w:t>mlouvu lze měnit či doplňovat pouze vzestupně číslovanými písemnými dodatky, podepsanými oběma</w:t>
      </w:r>
      <w:r>
        <w:rPr>
          <w:rFonts w:ascii="Arial" w:hAnsi="Arial" w:cs="Arial"/>
          <w:sz w:val="20"/>
          <w:szCs w:val="20"/>
        </w:rPr>
        <w:t xml:space="preserve"> smluvními</w:t>
      </w:r>
      <w:r w:rsidRPr="00F62C9E">
        <w:rPr>
          <w:rFonts w:ascii="Arial" w:hAnsi="Arial" w:cs="Arial"/>
          <w:sz w:val="20"/>
          <w:szCs w:val="20"/>
        </w:rPr>
        <w:t xml:space="preserve"> stranami. </w:t>
      </w:r>
    </w:p>
    <w:p w14:paraId="0ABBB21C" w14:textId="77777777" w:rsidR="00C47DEF" w:rsidRPr="00F62C9E" w:rsidRDefault="00C47DEF" w:rsidP="00C47DEF">
      <w:pPr>
        <w:widowControl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Tato S</w:t>
      </w:r>
      <w:r w:rsidRPr="00F62C9E">
        <w:rPr>
          <w:rFonts w:ascii="Arial" w:hAnsi="Arial" w:cs="Arial"/>
          <w:sz w:val="20"/>
          <w:szCs w:val="20"/>
        </w:rPr>
        <w:t>mlouva je vypracována ve dvou vyhotoveních, z nichž jedno náleží každé smluvní straně.</w:t>
      </w:r>
    </w:p>
    <w:p w14:paraId="5DAC8CF3" w14:textId="77777777" w:rsidR="00C47DEF" w:rsidRPr="00F62C9E" w:rsidRDefault="00C47DEF" w:rsidP="00C47DEF">
      <w:pPr>
        <w:widowControl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otázkách neupravených v této S</w:t>
      </w:r>
      <w:r w:rsidRPr="00F62C9E">
        <w:rPr>
          <w:rFonts w:ascii="Arial" w:hAnsi="Arial" w:cs="Arial"/>
          <w:sz w:val="20"/>
          <w:szCs w:val="20"/>
        </w:rPr>
        <w:t>mlouvě se smluvní vztah řídí zákonem č. 89/2012 Sb., občanský zákoník.</w:t>
      </w:r>
    </w:p>
    <w:p w14:paraId="31520026" w14:textId="3492F835" w:rsidR="002020E6" w:rsidRDefault="00241980" w:rsidP="002020E6">
      <w:pPr>
        <w:widowControl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477E66">
        <w:rPr>
          <w:rFonts w:ascii="Arial" w:hAnsi="Arial" w:cs="Arial"/>
          <w:sz w:val="20"/>
          <w:szCs w:val="20"/>
        </w:rPr>
        <w:t>Smluvní strany po přečtení S</w:t>
      </w:r>
      <w:r w:rsidR="00C47DEF" w:rsidRPr="00477E66">
        <w:rPr>
          <w:rFonts w:ascii="Arial" w:hAnsi="Arial" w:cs="Arial"/>
          <w:sz w:val="20"/>
          <w:szCs w:val="20"/>
        </w:rPr>
        <w:t>mlouvy prohlašují, že souhlasí s jejím obsahem, že byla sepsána určitě, srozumitelně, na základě jejich pravé a svobodné vůle, bez nátlaku na některou ze stran. Na důkaz toho připojují své podpisy.</w:t>
      </w:r>
    </w:p>
    <w:p w14:paraId="0548E605" w14:textId="774283AC" w:rsidR="00636B1B" w:rsidRDefault="00636B1B" w:rsidP="002020E6">
      <w:pPr>
        <w:widowControl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Tato smlouva</w:t>
      </w:r>
      <w:r w:rsidRPr="00636B1B">
        <w:rPr>
          <w:rFonts w:ascii="Arial" w:hAnsi="Arial" w:cs="Arial"/>
          <w:sz w:val="20"/>
          <w:szCs w:val="20"/>
        </w:rPr>
        <w:t xml:space="preserve"> nabývá platnosti dnem jejího uzavření a účinnosti dnem uveřejnění v registru smluv. Smluvní strany se dohodly, že zveřejnění tohoto dodatku v registru smluv zajistí </w:t>
      </w:r>
      <w:r>
        <w:rPr>
          <w:rFonts w:ascii="Arial" w:hAnsi="Arial" w:cs="Arial"/>
          <w:sz w:val="20"/>
          <w:szCs w:val="20"/>
        </w:rPr>
        <w:t>nájemce</w:t>
      </w:r>
      <w:r w:rsidRPr="00636B1B">
        <w:rPr>
          <w:rFonts w:ascii="Arial" w:hAnsi="Arial" w:cs="Arial"/>
          <w:sz w:val="20"/>
          <w:szCs w:val="20"/>
        </w:rPr>
        <w:t xml:space="preserve"> bez zbytečného odkladu po podpisu.</w:t>
      </w:r>
    </w:p>
    <w:p w14:paraId="4DC249D5" w14:textId="31973D08" w:rsidR="00F422F4" w:rsidRDefault="00F422F4" w:rsidP="00F422F4">
      <w:pPr>
        <w:widowControl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0D2EC8" w14:textId="1EC85E17" w:rsidR="00F422F4" w:rsidRDefault="00F422F4" w:rsidP="00F422F4">
      <w:pPr>
        <w:widowControl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A667AF" w14:textId="4DE4683C" w:rsidR="00E113DA" w:rsidRDefault="00E113DA" w:rsidP="00E113DA">
      <w:pPr>
        <w:widowControl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0D710D" w14:textId="77777777" w:rsidR="00025723" w:rsidRDefault="0002572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0"/>
        <w:tblW w:w="920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2"/>
        <w:gridCol w:w="1832"/>
        <w:gridCol w:w="3778"/>
      </w:tblGrid>
      <w:tr w:rsidR="00025723" w14:paraId="3AFCE806" w14:textId="77777777" w:rsidTr="00E87E11">
        <w:trPr>
          <w:trHeight w:val="227"/>
        </w:trPr>
        <w:tc>
          <w:tcPr>
            <w:tcW w:w="3592" w:type="dxa"/>
          </w:tcPr>
          <w:p w14:paraId="20B6EA0C" w14:textId="77777777" w:rsidR="00025723" w:rsidRDefault="00CF634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 Praze dne: .....................................</w:t>
            </w:r>
          </w:p>
        </w:tc>
        <w:tc>
          <w:tcPr>
            <w:tcW w:w="1832" w:type="dxa"/>
          </w:tcPr>
          <w:p w14:paraId="243D9E89" w14:textId="77777777" w:rsidR="00025723" w:rsidRDefault="00025723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8" w:type="dxa"/>
          </w:tcPr>
          <w:p w14:paraId="6AF7AEE1" w14:textId="50560519" w:rsidR="00025723" w:rsidRDefault="00CF634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 </w:t>
            </w:r>
            <w:r w:rsidR="00F933FB">
              <w:rPr>
                <w:rFonts w:ascii="Arial" w:eastAsia="Arial" w:hAnsi="Arial" w:cs="Arial"/>
                <w:sz w:val="20"/>
                <w:szCs w:val="20"/>
              </w:rPr>
              <w:t>Praze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dne: </w:t>
            </w:r>
          </w:p>
        </w:tc>
      </w:tr>
      <w:tr w:rsidR="00025723" w14:paraId="52FDD6F6" w14:textId="77777777" w:rsidTr="00E87E11">
        <w:trPr>
          <w:trHeight w:val="525"/>
        </w:trPr>
        <w:tc>
          <w:tcPr>
            <w:tcW w:w="3592" w:type="dxa"/>
            <w:vAlign w:val="bottom"/>
          </w:tcPr>
          <w:p w14:paraId="135DF271" w14:textId="77777777" w:rsidR="00025723" w:rsidRDefault="00025723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162A9EBD" w14:textId="77777777" w:rsidR="003E5DE1" w:rsidRDefault="003E5DE1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7C186949" w14:textId="79519B0C" w:rsidR="00025723" w:rsidRDefault="00025723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4AB6127F" w14:textId="77777777" w:rsidR="00261B7F" w:rsidRDefault="00261B7F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668978D4" w14:textId="77777777" w:rsidR="00E113DA" w:rsidRDefault="00E113DA">
            <w:pPr>
              <w:spacing w:after="0" w:line="240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4F8C114D" w14:textId="77777777" w:rsidR="00025723" w:rsidRDefault="00CF634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32" w:type="dxa"/>
            <w:vAlign w:val="bottom"/>
          </w:tcPr>
          <w:p w14:paraId="4B809382" w14:textId="77777777" w:rsidR="00025723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A7C895" w14:textId="77777777" w:rsidR="00025723" w:rsidRDefault="0002572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8" w:type="dxa"/>
            <w:vAlign w:val="bottom"/>
          </w:tcPr>
          <w:p w14:paraId="25C6B441" w14:textId="77777777" w:rsidR="00025723" w:rsidRDefault="00CF634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025723" w14:paraId="7E664F70" w14:textId="77777777" w:rsidTr="00E87E11">
        <w:trPr>
          <w:trHeight w:val="533"/>
        </w:trPr>
        <w:tc>
          <w:tcPr>
            <w:tcW w:w="3592" w:type="dxa"/>
          </w:tcPr>
          <w:p w14:paraId="6F2C81CB" w14:textId="79248F5D" w:rsidR="00025723" w:rsidRDefault="007B5FCD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B5FCD">
              <w:rPr>
                <w:rFonts w:ascii="Arial" w:eastAsiaTheme="minorHAnsi" w:hAnsi="Arial" w:cs="Arial"/>
                <w:sz w:val="20"/>
              </w:rPr>
              <w:t xml:space="preserve">Tomasz Tadeusz </w:t>
            </w:r>
            <w:proofErr w:type="spellStart"/>
            <w:r w:rsidRPr="007B5FCD">
              <w:rPr>
                <w:rFonts w:ascii="Arial" w:eastAsiaTheme="minorHAnsi" w:hAnsi="Arial" w:cs="Arial"/>
                <w:sz w:val="20"/>
              </w:rPr>
              <w:t>Faber</w:t>
            </w:r>
            <w:proofErr w:type="spellEnd"/>
          </w:p>
        </w:tc>
        <w:tc>
          <w:tcPr>
            <w:tcW w:w="1832" w:type="dxa"/>
          </w:tcPr>
          <w:p w14:paraId="197C2E34" w14:textId="77777777" w:rsidR="00025723" w:rsidRDefault="0002572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8" w:type="dxa"/>
          </w:tcPr>
          <w:p w14:paraId="4C053245" w14:textId="1AC3FB7D" w:rsidR="00CE05B5" w:rsidRPr="00E87E11" w:rsidRDefault="00F933FB" w:rsidP="00E87E1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Mgr. Ladislav Šimánek</w:t>
            </w:r>
          </w:p>
        </w:tc>
      </w:tr>
    </w:tbl>
    <w:p w14:paraId="36027BBE" w14:textId="77777777" w:rsidR="00025723" w:rsidRDefault="00025723" w:rsidP="00477E66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025723">
      <w:headerReference w:type="default" r:id="rId8"/>
      <w:footerReference w:type="default" r:id="rId9"/>
      <w:pgSz w:w="11906" w:h="16838"/>
      <w:pgMar w:top="1522" w:right="1417" w:bottom="1417" w:left="1417" w:header="426" w:footer="2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EBFA2" w14:textId="77777777" w:rsidR="00093A92" w:rsidRDefault="00093A92">
      <w:pPr>
        <w:spacing w:after="0" w:line="240" w:lineRule="auto"/>
      </w:pPr>
      <w:r>
        <w:separator/>
      </w:r>
    </w:p>
  </w:endnote>
  <w:endnote w:type="continuationSeparator" w:id="0">
    <w:p w14:paraId="53BD0BFF" w14:textId="77777777" w:rsidR="00093A92" w:rsidRDefault="00093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3CA6" w14:textId="77777777" w:rsidR="00025723" w:rsidRDefault="00CF6346">
    <w:pPr>
      <w:widowControl/>
      <w:pBdr>
        <w:top w:val="nil"/>
        <w:left w:val="nil"/>
        <w:bottom w:val="nil"/>
        <w:right w:val="nil"/>
        <w:between w:val="nil"/>
      </w:pBdr>
      <w:tabs>
        <w:tab w:val="left" w:pos="540"/>
        <w:tab w:val="left" w:pos="1080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Strana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2020E6">
      <w:rPr>
        <w:rFonts w:ascii="Arial" w:eastAsia="Arial" w:hAnsi="Arial" w:cs="Arial"/>
        <w:noProof/>
        <w:color w:val="000000"/>
        <w:sz w:val="16"/>
        <w:szCs w:val="16"/>
      </w:rPr>
      <w:t>3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(celkem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2020E6">
      <w:rPr>
        <w:rFonts w:ascii="Arial" w:eastAsia="Arial" w:hAnsi="Arial" w:cs="Arial"/>
        <w:noProof/>
        <w:color w:val="000000"/>
        <w:sz w:val="16"/>
        <w:szCs w:val="16"/>
      </w:rPr>
      <w:t>3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>)</w:t>
    </w:r>
  </w:p>
  <w:p w14:paraId="0EB9AD2F" w14:textId="77777777" w:rsidR="00025723" w:rsidRDefault="00025723">
    <w:pPr>
      <w:widowControl/>
      <w:pBdr>
        <w:top w:val="nil"/>
        <w:left w:val="nil"/>
        <w:bottom w:val="nil"/>
        <w:right w:val="nil"/>
        <w:between w:val="nil"/>
      </w:pBdr>
      <w:tabs>
        <w:tab w:val="left" w:pos="540"/>
        <w:tab w:val="left" w:pos="108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195BB" w14:textId="77777777" w:rsidR="00093A92" w:rsidRDefault="00093A92">
      <w:pPr>
        <w:spacing w:after="0" w:line="240" w:lineRule="auto"/>
      </w:pPr>
      <w:r>
        <w:separator/>
      </w:r>
    </w:p>
  </w:footnote>
  <w:footnote w:type="continuationSeparator" w:id="0">
    <w:p w14:paraId="38B931E8" w14:textId="77777777" w:rsidR="00093A92" w:rsidRDefault="00093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0E096" w14:textId="77777777" w:rsidR="00025723" w:rsidRDefault="00025723">
    <w:pPr>
      <w:widowControl/>
      <w:pBdr>
        <w:top w:val="nil"/>
        <w:left w:val="nil"/>
        <w:bottom w:val="nil"/>
        <w:right w:val="nil"/>
        <w:between w:val="nil"/>
      </w:pBdr>
      <w:tabs>
        <w:tab w:val="left" w:pos="4678"/>
        <w:tab w:val="left" w:pos="581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C7CA2"/>
    <w:multiLevelType w:val="multilevel"/>
    <w:tmpl w:val="6A9EAC94"/>
    <w:lvl w:ilvl="0">
      <w:start w:val="1"/>
      <w:numFmt w:val="lowerRoman"/>
      <w:lvlText w:val="%1."/>
      <w:lvlJc w:val="righ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634" w:hanging="42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A93504C"/>
    <w:multiLevelType w:val="multilevel"/>
    <w:tmpl w:val="8A04273E"/>
    <w:lvl w:ilvl="0">
      <w:start w:val="1"/>
      <w:numFmt w:val="lowerRoman"/>
      <w:lvlText w:val="%1."/>
      <w:lvlJc w:val="righ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634" w:hanging="42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D8533A2"/>
    <w:multiLevelType w:val="hybridMultilevel"/>
    <w:tmpl w:val="E26E5B8A"/>
    <w:lvl w:ilvl="0" w:tplc="0405001B">
      <w:start w:val="1"/>
      <w:numFmt w:val="lowerRoman"/>
      <w:lvlText w:val="%1."/>
      <w:lvlJc w:val="right"/>
      <w:pPr>
        <w:ind w:left="1854" w:hanging="360"/>
      </w:pPr>
    </w:lvl>
    <w:lvl w:ilvl="1" w:tplc="2E804A9E">
      <w:start w:val="1"/>
      <w:numFmt w:val="lowerLetter"/>
      <w:lvlText w:val="%2)"/>
      <w:lvlJc w:val="left"/>
      <w:pPr>
        <w:ind w:left="2634" w:hanging="4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37E5A92"/>
    <w:multiLevelType w:val="multilevel"/>
    <w:tmpl w:val="BD18B40C"/>
    <w:lvl w:ilvl="0">
      <w:start w:val="1"/>
      <w:numFmt w:val="upperRoman"/>
      <w:lvlText w:val="%1."/>
      <w:lvlJc w:val="right"/>
      <w:pPr>
        <w:ind w:left="680" w:hanging="396"/>
      </w:pPr>
      <w:rPr>
        <w:b/>
      </w:rPr>
    </w:lvl>
    <w:lvl w:ilvl="1">
      <w:start w:val="1"/>
      <w:numFmt w:val="decimal"/>
      <w:lvlText w:val="%2."/>
      <w:lvlJc w:val="left"/>
      <w:pPr>
        <w:ind w:left="567" w:hanging="283"/>
      </w:pPr>
      <w:rPr>
        <w:b w:val="0"/>
        <w:i w:val="0"/>
      </w:rPr>
    </w:lvl>
    <w:lvl w:ilvl="2">
      <w:start w:val="1"/>
      <w:numFmt w:val="lowerLetter"/>
      <w:lvlText w:val="%3."/>
      <w:lvlJc w:val="left"/>
      <w:pPr>
        <w:ind w:left="1134" w:hanging="282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63221D"/>
    <w:multiLevelType w:val="multilevel"/>
    <w:tmpl w:val="4D288074"/>
    <w:lvl w:ilvl="0">
      <w:start w:val="3"/>
      <w:numFmt w:val="upperRoman"/>
      <w:lvlText w:val="%1."/>
      <w:lvlJc w:val="right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2C836055"/>
    <w:multiLevelType w:val="multilevel"/>
    <w:tmpl w:val="CF8CE9F6"/>
    <w:lvl w:ilvl="0">
      <w:start w:val="1"/>
      <w:numFmt w:val="lowerRoman"/>
      <w:lvlText w:val="%1."/>
      <w:lvlJc w:val="righ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634" w:hanging="42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352B6058"/>
    <w:multiLevelType w:val="multilevel"/>
    <w:tmpl w:val="99C24D56"/>
    <w:lvl w:ilvl="0">
      <w:start w:val="1"/>
      <w:numFmt w:val="lowerRoman"/>
      <w:lvlText w:val="%1."/>
      <w:lvlJc w:val="righ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634" w:hanging="42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47287EA7"/>
    <w:multiLevelType w:val="hybridMultilevel"/>
    <w:tmpl w:val="0E621C0A"/>
    <w:lvl w:ilvl="0" w:tplc="A6BC2E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42A19DD"/>
    <w:multiLevelType w:val="hybridMultilevel"/>
    <w:tmpl w:val="6AEAF388"/>
    <w:lvl w:ilvl="0" w:tplc="2CD422F4">
      <w:start w:val="1"/>
      <w:numFmt w:val="upperRoman"/>
      <w:suff w:val="nothing"/>
      <w:lvlText w:val="Článek %1."/>
      <w:lvlJc w:val="center"/>
      <w:pPr>
        <w:ind w:left="0" w:firstLine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E5F3B"/>
    <w:multiLevelType w:val="multilevel"/>
    <w:tmpl w:val="DDEC46C8"/>
    <w:lvl w:ilvl="0">
      <w:start w:val="1"/>
      <w:numFmt w:val="upperRoman"/>
      <w:lvlText w:val="%1."/>
      <w:lvlJc w:val="right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3E928E5"/>
    <w:multiLevelType w:val="multilevel"/>
    <w:tmpl w:val="4AC4BB92"/>
    <w:lvl w:ilvl="0">
      <w:start w:val="3"/>
      <w:numFmt w:val="upperRoman"/>
      <w:lvlText w:val="%1."/>
      <w:lvlJc w:val="right"/>
      <w:pPr>
        <w:ind w:left="680" w:hanging="396"/>
      </w:pPr>
      <w:rPr>
        <w:b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282"/>
      </w:pPr>
    </w:lvl>
    <w:lvl w:ilvl="3">
      <w:start w:val="1"/>
      <w:numFmt w:val="lowerRoman"/>
      <w:lvlText w:val="%4."/>
      <w:lvlJc w:val="righ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5A7F19"/>
    <w:multiLevelType w:val="multilevel"/>
    <w:tmpl w:val="873A26C0"/>
    <w:lvl w:ilvl="0">
      <w:start w:val="1"/>
      <w:numFmt w:val="lowerRoman"/>
      <w:lvlText w:val="%1."/>
      <w:lvlJc w:val="righ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634" w:hanging="42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7C45428F"/>
    <w:multiLevelType w:val="hybridMultilevel"/>
    <w:tmpl w:val="E26E5B8A"/>
    <w:lvl w:ilvl="0" w:tplc="0405001B">
      <w:start w:val="1"/>
      <w:numFmt w:val="lowerRoman"/>
      <w:lvlText w:val="%1."/>
      <w:lvlJc w:val="right"/>
      <w:pPr>
        <w:ind w:left="1854" w:hanging="360"/>
      </w:pPr>
    </w:lvl>
    <w:lvl w:ilvl="1" w:tplc="2E804A9E">
      <w:start w:val="1"/>
      <w:numFmt w:val="lowerLetter"/>
      <w:lvlText w:val="%2)"/>
      <w:lvlJc w:val="left"/>
      <w:pPr>
        <w:ind w:left="2634" w:hanging="4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7C726FAA"/>
    <w:multiLevelType w:val="multilevel"/>
    <w:tmpl w:val="3676CA3A"/>
    <w:lvl w:ilvl="0">
      <w:start w:val="3"/>
      <w:numFmt w:val="upperRoman"/>
      <w:lvlText w:val="%1."/>
      <w:lvlJc w:val="right"/>
      <w:pPr>
        <w:ind w:left="680" w:hanging="396"/>
      </w:pPr>
      <w:rPr>
        <w:b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282"/>
      </w:pPr>
    </w:lvl>
    <w:lvl w:ilvl="3">
      <w:start w:val="1"/>
      <w:numFmt w:val="lowerRoman"/>
      <w:lvlText w:val="%4."/>
      <w:lvlJc w:val="righ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9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23"/>
    <w:rsid w:val="00025723"/>
    <w:rsid w:val="00026F82"/>
    <w:rsid w:val="00093A92"/>
    <w:rsid w:val="000947F5"/>
    <w:rsid w:val="000A4462"/>
    <w:rsid w:val="000C63AC"/>
    <w:rsid w:val="000F43B9"/>
    <w:rsid w:val="001F416E"/>
    <w:rsid w:val="002020E6"/>
    <w:rsid w:val="00231385"/>
    <w:rsid w:val="00241980"/>
    <w:rsid w:val="00261B7F"/>
    <w:rsid w:val="00296538"/>
    <w:rsid w:val="002E4120"/>
    <w:rsid w:val="00314FF2"/>
    <w:rsid w:val="003247FB"/>
    <w:rsid w:val="003D6573"/>
    <w:rsid w:val="003E13A7"/>
    <w:rsid w:val="003E5DE1"/>
    <w:rsid w:val="0047062E"/>
    <w:rsid w:val="00477E66"/>
    <w:rsid w:val="004E6B0F"/>
    <w:rsid w:val="00507F38"/>
    <w:rsid w:val="00583EB1"/>
    <w:rsid w:val="005B4314"/>
    <w:rsid w:val="005B6771"/>
    <w:rsid w:val="005B7647"/>
    <w:rsid w:val="00636B1B"/>
    <w:rsid w:val="00706CCC"/>
    <w:rsid w:val="007144D0"/>
    <w:rsid w:val="00752533"/>
    <w:rsid w:val="007657E1"/>
    <w:rsid w:val="00795EB4"/>
    <w:rsid w:val="007B5FCD"/>
    <w:rsid w:val="007D5FF1"/>
    <w:rsid w:val="0084690F"/>
    <w:rsid w:val="00887874"/>
    <w:rsid w:val="00940DCF"/>
    <w:rsid w:val="009C057F"/>
    <w:rsid w:val="009D3657"/>
    <w:rsid w:val="009D4846"/>
    <w:rsid w:val="00A2588D"/>
    <w:rsid w:val="00A56D16"/>
    <w:rsid w:val="00A80E21"/>
    <w:rsid w:val="00AA16B5"/>
    <w:rsid w:val="00B04817"/>
    <w:rsid w:val="00B43BAD"/>
    <w:rsid w:val="00B75F75"/>
    <w:rsid w:val="00BB0DE4"/>
    <w:rsid w:val="00BE45DD"/>
    <w:rsid w:val="00C32CC5"/>
    <w:rsid w:val="00C47DEF"/>
    <w:rsid w:val="00CA59A5"/>
    <w:rsid w:val="00CE05B5"/>
    <w:rsid w:val="00CF6346"/>
    <w:rsid w:val="00D676BA"/>
    <w:rsid w:val="00DE41D4"/>
    <w:rsid w:val="00E02716"/>
    <w:rsid w:val="00E113DA"/>
    <w:rsid w:val="00E16686"/>
    <w:rsid w:val="00E71BF6"/>
    <w:rsid w:val="00E87E11"/>
    <w:rsid w:val="00EC2E2C"/>
    <w:rsid w:val="00EE6EC6"/>
    <w:rsid w:val="00F422F4"/>
    <w:rsid w:val="00F541EB"/>
    <w:rsid w:val="00F659D2"/>
    <w:rsid w:val="00F933FB"/>
    <w:rsid w:val="00FC1E3A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4065C"/>
  <w15:docId w15:val="{8D6537E7-E7D4-4FDF-A88F-F81DE98E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A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16B5"/>
  </w:style>
  <w:style w:type="paragraph" w:styleId="Zpat">
    <w:name w:val="footer"/>
    <w:basedOn w:val="Normln"/>
    <w:link w:val="ZpatChar"/>
    <w:uiPriority w:val="99"/>
    <w:unhideWhenUsed/>
    <w:rsid w:val="00AA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16B5"/>
  </w:style>
  <w:style w:type="paragraph" w:styleId="Odstavecseseznamem">
    <w:name w:val="List Paragraph"/>
    <w:basedOn w:val="Normln"/>
    <w:link w:val="OdstavecseseznamemChar"/>
    <w:uiPriority w:val="34"/>
    <w:qFormat/>
    <w:rsid w:val="00B75F75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5B6771"/>
  </w:style>
  <w:style w:type="character" w:styleId="Odkaznakoment">
    <w:name w:val="annotation reference"/>
    <w:basedOn w:val="Standardnpsmoodstavce"/>
    <w:uiPriority w:val="99"/>
    <w:semiHidden/>
    <w:unhideWhenUsed/>
    <w:rsid w:val="007144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144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144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44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44D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4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4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D9681-F397-431F-8579-B0622260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864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Hanička</dc:creator>
  <cp:lastModifiedBy>Eliáš Tomáš Ing. Mgr. (MPSV)</cp:lastModifiedBy>
  <cp:revision>7</cp:revision>
  <cp:lastPrinted>2022-10-14T08:49:00Z</cp:lastPrinted>
  <dcterms:created xsi:type="dcterms:W3CDTF">2022-09-06T10:10:00Z</dcterms:created>
  <dcterms:modified xsi:type="dcterms:W3CDTF">2022-10-18T10:03:00Z</dcterms:modified>
</cp:coreProperties>
</file>