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EBE3" w14:textId="77777777" w:rsidR="00E37E76" w:rsidRPr="009612EB" w:rsidRDefault="00000000">
      <w:pPr>
        <w:spacing w:line="216" w:lineRule="auto"/>
        <w:ind w:left="2304"/>
        <w:rPr>
          <w:rFonts w:ascii="Arial" w:hAnsi="Arial"/>
          <w:bCs/>
          <w:color w:val="000000"/>
          <w:sz w:val="24"/>
          <w:lang w:val="cs-CZ"/>
        </w:rPr>
      </w:pPr>
      <w:r w:rsidRPr="009612EB">
        <w:rPr>
          <w:rFonts w:ascii="Arial" w:hAnsi="Arial"/>
          <w:bCs/>
          <w:color w:val="000000"/>
          <w:sz w:val="24"/>
          <w:lang w:val="cs-CZ"/>
        </w:rPr>
        <w:t>SMLOUVA O PROVÁDĚNÍ SUPERVIZE</w:t>
      </w:r>
    </w:p>
    <w:p w14:paraId="35830D5A" w14:textId="77777777" w:rsidR="00E37E76" w:rsidRPr="009612EB" w:rsidRDefault="00000000">
      <w:pPr>
        <w:spacing w:before="576"/>
        <w:rPr>
          <w:rFonts w:ascii="Arial" w:hAnsi="Arial"/>
          <w:bCs/>
          <w:color w:val="000000"/>
          <w:sz w:val="24"/>
          <w:lang w:val="cs-CZ"/>
        </w:rPr>
      </w:pPr>
      <w:proofErr w:type="gramStart"/>
      <w:r w:rsidRPr="009612EB">
        <w:rPr>
          <w:rFonts w:ascii="Arial" w:hAnsi="Arial"/>
          <w:bCs/>
          <w:color w:val="000000"/>
          <w:sz w:val="24"/>
          <w:lang w:val="cs-CZ"/>
        </w:rPr>
        <w:t>I..</w:t>
      </w:r>
      <w:proofErr w:type="gramEnd"/>
      <w:r w:rsidRPr="009612EB">
        <w:rPr>
          <w:rFonts w:ascii="Arial" w:hAnsi="Arial"/>
          <w:bCs/>
          <w:color w:val="000000"/>
          <w:sz w:val="24"/>
          <w:lang w:val="cs-CZ"/>
        </w:rPr>
        <w:t xml:space="preserve"> SMLUVNÍ STRANY</w:t>
      </w:r>
    </w:p>
    <w:p w14:paraId="7FA3FDC6" w14:textId="77777777" w:rsidR="00E37E76" w:rsidRPr="009612EB" w:rsidRDefault="00000000">
      <w:pPr>
        <w:spacing w:before="252"/>
        <w:ind w:right="2736"/>
        <w:rPr>
          <w:rFonts w:ascii="Arial" w:hAnsi="Arial"/>
          <w:bCs/>
          <w:color w:val="000000"/>
          <w:spacing w:val="-3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3"/>
          <w:sz w:val="24"/>
          <w:lang w:val="cs-CZ"/>
        </w:rPr>
        <w:t xml:space="preserve">Organizace: Městské středisko sociálních služeb MARIE </w:t>
      </w:r>
      <w:r w:rsidRPr="009612EB">
        <w:rPr>
          <w:rFonts w:ascii="Arial" w:hAnsi="Arial"/>
          <w:bCs/>
          <w:color w:val="000000"/>
          <w:sz w:val="24"/>
          <w:lang w:val="cs-CZ"/>
        </w:rPr>
        <w:t>Se sídlem: Náchod, Bartoňova 1998</w:t>
      </w:r>
    </w:p>
    <w:p w14:paraId="514B8B17" w14:textId="77777777" w:rsidR="00E37E76" w:rsidRPr="009612EB" w:rsidRDefault="00000000">
      <w:pPr>
        <w:tabs>
          <w:tab w:val="right" w:pos="2469"/>
        </w:tabs>
        <w:spacing w:before="36"/>
        <w:rPr>
          <w:rFonts w:ascii="Arial" w:hAnsi="Arial"/>
          <w:bCs/>
          <w:color w:val="000000"/>
          <w:spacing w:val="-14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14"/>
          <w:sz w:val="24"/>
          <w:lang w:val="cs-CZ"/>
        </w:rPr>
        <w:t>IČO:</w:t>
      </w:r>
      <w:r w:rsidRPr="009612EB">
        <w:rPr>
          <w:rFonts w:ascii="Arial" w:hAnsi="Arial"/>
          <w:bCs/>
          <w:color w:val="000000"/>
          <w:spacing w:val="-14"/>
          <w:sz w:val="24"/>
          <w:lang w:val="cs-CZ"/>
        </w:rPr>
        <w:tab/>
      </w:r>
      <w:r w:rsidRPr="009612EB">
        <w:rPr>
          <w:rFonts w:ascii="Arial" w:hAnsi="Arial"/>
          <w:bCs/>
          <w:color w:val="000000"/>
          <w:sz w:val="24"/>
          <w:lang w:val="cs-CZ"/>
        </w:rPr>
        <w:t>70947589</w:t>
      </w:r>
    </w:p>
    <w:p w14:paraId="5A23DC6D" w14:textId="09AB1E60" w:rsidR="00E37E76" w:rsidRPr="009612EB" w:rsidRDefault="00000000">
      <w:pPr>
        <w:rPr>
          <w:rFonts w:ascii="Arial" w:hAnsi="Arial"/>
          <w:bCs/>
          <w:color w:val="000000"/>
          <w:spacing w:val="-6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6"/>
          <w:sz w:val="24"/>
          <w:lang w:val="cs-CZ"/>
        </w:rPr>
        <w:t xml:space="preserve">Zastoupená: </w:t>
      </w:r>
      <w:proofErr w:type="spellStart"/>
      <w:r w:rsidR="009D6D31" w:rsidRPr="009612EB">
        <w:rPr>
          <w:rFonts w:ascii="Arial" w:hAnsi="Arial"/>
          <w:bCs/>
          <w:color w:val="000000"/>
          <w:spacing w:val="-6"/>
          <w:sz w:val="24"/>
          <w:lang w:val="cs-CZ"/>
        </w:rPr>
        <w:t>xxxxxxxxxxxxxxxxxxx</w:t>
      </w:r>
      <w:proofErr w:type="spellEnd"/>
    </w:p>
    <w:p w14:paraId="38BEE9F1" w14:textId="77777777" w:rsidR="009D6D31" w:rsidRPr="009612EB" w:rsidRDefault="00000000">
      <w:pPr>
        <w:ind w:right="2880"/>
        <w:rPr>
          <w:bCs/>
        </w:rPr>
      </w:pPr>
      <w:r w:rsidRPr="009612EB">
        <w:rPr>
          <w:rFonts w:ascii="Arial" w:hAnsi="Arial"/>
          <w:bCs/>
          <w:color w:val="000000"/>
          <w:spacing w:val="-8"/>
          <w:sz w:val="24"/>
          <w:lang w:val="cs-CZ"/>
        </w:rPr>
        <w:t xml:space="preserve">E-mail/telefon: </w:t>
      </w:r>
      <w:proofErr w:type="spellStart"/>
      <w:r w:rsidR="009D6D31" w:rsidRPr="009612EB">
        <w:rPr>
          <w:bCs/>
        </w:rPr>
        <w:t>xxxxxxxxxxxxxxxxxxxxx</w:t>
      </w:r>
      <w:proofErr w:type="spellEnd"/>
    </w:p>
    <w:p w14:paraId="2CCC3118" w14:textId="5B3C70C4" w:rsidR="00E37E76" w:rsidRPr="009612EB" w:rsidRDefault="00000000">
      <w:pPr>
        <w:ind w:right="2880"/>
        <w:rPr>
          <w:rFonts w:ascii="Arial" w:hAnsi="Arial"/>
          <w:bCs/>
          <w:color w:val="000000"/>
          <w:spacing w:val="-8"/>
          <w:sz w:val="24"/>
          <w:lang w:val="cs-CZ"/>
        </w:rPr>
      </w:pPr>
      <w:r w:rsidRPr="009612EB">
        <w:rPr>
          <w:rFonts w:ascii="Arial" w:hAnsi="Arial"/>
          <w:bCs/>
          <w:i/>
          <w:color w:val="000000"/>
          <w:spacing w:val="-8"/>
          <w:sz w:val="24"/>
          <w:lang w:val="cs-CZ"/>
        </w:rPr>
        <w:t>(Dále jen „objednavatel")</w:t>
      </w:r>
    </w:p>
    <w:p w14:paraId="308423FC" w14:textId="77777777" w:rsidR="00E37E76" w:rsidRPr="009612EB" w:rsidRDefault="00000000">
      <w:pPr>
        <w:spacing w:before="324" w:line="188" w:lineRule="exact"/>
        <w:rPr>
          <w:rFonts w:ascii="Arial" w:hAnsi="Arial"/>
          <w:bCs/>
          <w:color w:val="000000"/>
          <w:sz w:val="24"/>
          <w:lang w:val="cs-CZ"/>
        </w:rPr>
      </w:pPr>
      <w:r w:rsidRPr="009612EB">
        <w:rPr>
          <w:rFonts w:ascii="Arial" w:hAnsi="Arial"/>
          <w:bCs/>
          <w:color w:val="000000"/>
          <w:sz w:val="24"/>
          <w:lang w:val="cs-CZ"/>
        </w:rPr>
        <w:t>a</w:t>
      </w:r>
    </w:p>
    <w:p w14:paraId="58655236" w14:textId="77777777" w:rsidR="00E37E76" w:rsidRPr="009612EB" w:rsidRDefault="00000000">
      <w:pPr>
        <w:tabs>
          <w:tab w:val="right" w:pos="4694"/>
        </w:tabs>
        <w:spacing w:before="324"/>
        <w:rPr>
          <w:rFonts w:ascii="Arial" w:hAnsi="Arial"/>
          <w:bCs/>
          <w:color w:val="000000"/>
          <w:spacing w:val="-8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8"/>
          <w:sz w:val="24"/>
          <w:lang w:val="cs-CZ"/>
        </w:rPr>
        <w:t>Supervizor:</w:t>
      </w:r>
      <w:r w:rsidRPr="009612EB">
        <w:rPr>
          <w:rFonts w:ascii="Arial" w:hAnsi="Arial"/>
          <w:bCs/>
          <w:color w:val="000000"/>
          <w:spacing w:val="-8"/>
          <w:sz w:val="24"/>
          <w:lang w:val="cs-CZ"/>
        </w:rPr>
        <w:tab/>
        <w:t>Mgr. Kateřina Kořínková</w:t>
      </w:r>
    </w:p>
    <w:p w14:paraId="420FCF63" w14:textId="1E5562EF" w:rsidR="00E37E76" w:rsidRPr="009612EB" w:rsidRDefault="00000000">
      <w:pPr>
        <w:tabs>
          <w:tab w:val="right" w:pos="3319"/>
        </w:tabs>
        <w:spacing w:before="36" w:line="206" w:lineRule="auto"/>
        <w:rPr>
          <w:rFonts w:ascii="Arial" w:hAnsi="Arial"/>
          <w:bCs/>
          <w:color w:val="000000"/>
          <w:spacing w:val="-8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8"/>
          <w:sz w:val="24"/>
          <w:lang w:val="cs-CZ"/>
        </w:rPr>
        <w:t>Datum narození:</w:t>
      </w:r>
      <w:r w:rsidRPr="009612EB">
        <w:rPr>
          <w:rFonts w:ascii="Arial" w:hAnsi="Arial"/>
          <w:bCs/>
          <w:color w:val="000000"/>
          <w:spacing w:val="-8"/>
          <w:sz w:val="24"/>
          <w:lang w:val="cs-CZ"/>
        </w:rPr>
        <w:tab/>
      </w:r>
      <w:proofErr w:type="spellStart"/>
      <w:r w:rsidR="009D6D31" w:rsidRPr="009612EB">
        <w:rPr>
          <w:rFonts w:ascii="Arial" w:hAnsi="Arial"/>
          <w:bCs/>
          <w:color w:val="000000"/>
          <w:sz w:val="24"/>
          <w:lang w:val="cs-CZ"/>
        </w:rPr>
        <w:t>xxxxxxxxx</w:t>
      </w:r>
      <w:proofErr w:type="spellEnd"/>
    </w:p>
    <w:p w14:paraId="7393E6C6" w14:textId="4EAB3447" w:rsidR="00E37E76" w:rsidRPr="009612EB" w:rsidRDefault="00000000">
      <w:pPr>
        <w:tabs>
          <w:tab w:val="right" w:pos="5943"/>
        </w:tabs>
        <w:rPr>
          <w:rFonts w:ascii="Arial" w:hAnsi="Arial"/>
          <w:bCs/>
          <w:color w:val="000000"/>
          <w:spacing w:val="-26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26"/>
          <w:sz w:val="24"/>
          <w:lang w:val="cs-CZ"/>
        </w:rPr>
        <w:t>Sídlo:</w:t>
      </w:r>
      <w:r w:rsidRPr="009612EB">
        <w:rPr>
          <w:rFonts w:ascii="Arial" w:hAnsi="Arial"/>
          <w:bCs/>
          <w:color w:val="000000"/>
          <w:spacing w:val="-26"/>
          <w:sz w:val="24"/>
          <w:lang w:val="cs-CZ"/>
        </w:rPr>
        <w:tab/>
      </w:r>
      <w:proofErr w:type="spellStart"/>
      <w:r w:rsidR="009D6D31" w:rsidRPr="009612EB">
        <w:rPr>
          <w:rFonts w:ascii="Arial" w:hAnsi="Arial"/>
          <w:bCs/>
          <w:color w:val="000000"/>
          <w:spacing w:val="-6"/>
          <w:sz w:val="24"/>
          <w:lang w:val="cs-CZ"/>
        </w:rPr>
        <w:t>xxxxxxxxxxxxx</w:t>
      </w:r>
      <w:proofErr w:type="spellEnd"/>
    </w:p>
    <w:p w14:paraId="0C0923A8" w14:textId="315D2C7A" w:rsidR="00E37E76" w:rsidRPr="009612EB" w:rsidRDefault="00000000">
      <w:pPr>
        <w:tabs>
          <w:tab w:val="right" w:pos="6213"/>
        </w:tabs>
        <w:rPr>
          <w:rFonts w:ascii="Arial" w:hAnsi="Arial"/>
          <w:bCs/>
          <w:color w:val="000000"/>
          <w:spacing w:val="-10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10"/>
          <w:sz w:val="24"/>
          <w:lang w:val="cs-CZ"/>
        </w:rPr>
        <w:t>E-mail, telefon:</w:t>
      </w:r>
      <w:r w:rsidRPr="009612EB">
        <w:rPr>
          <w:rFonts w:ascii="Arial" w:hAnsi="Arial"/>
          <w:bCs/>
          <w:color w:val="000000"/>
          <w:spacing w:val="-10"/>
          <w:sz w:val="24"/>
          <w:lang w:val="cs-CZ"/>
        </w:rPr>
        <w:tab/>
      </w:r>
      <w:proofErr w:type="spellStart"/>
      <w:r w:rsidR="009D6D31" w:rsidRPr="009612EB">
        <w:rPr>
          <w:bCs/>
        </w:rPr>
        <w:t>xxxxxxxxxxxxxxxxxxxxx</w:t>
      </w:r>
      <w:proofErr w:type="spellEnd"/>
    </w:p>
    <w:p w14:paraId="55A9A2E5" w14:textId="77777777" w:rsidR="00E37E76" w:rsidRPr="009612EB" w:rsidRDefault="00000000">
      <w:pPr>
        <w:tabs>
          <w:tab w:val="right" w:pos="3189"/>
        </w:tabs>
        <w:rPr>
          <w:rFonts w:ascii="Arial" w:hAnsi="Arial"/>
          <w:bCs/>
          <w:color w:val="000000"/>
          <w:spacing w:val="-16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16"/>
          <w:sz w:val="24"/>
          <w:lang w:val="cs-CZ"/>
        </w:rPr>
        <w:t>IČO:</w:t>
      </w:r>
      <w:r w:rsidRPr="009612EB">
        <w:rPr>
          <w:rFonts w:ascii="Arial" w:hAnsi="Arial"/>
          <w:bCs/>
          <w:color w:val="000000"/>
          <w:spacing w:val="-16"/>
          <w:sz w:val="24"/>
          <w:lang w:val="cs-CZ"/>
        </w:rPr>
        <w:tab/>
      </w:r>
      <w:r w:rsidRPr="009612EB">
        <w:rPr>
          <w:rFonts w:ascii="Arial" w:hAnsi="Arial"/>
          <w:bCs/>
          <w:color w:val="000000"/>
          <w:sz w:val="24"/>
          <w:lang w:val="cs-CZ"/>
        </w:rPr>
        <w:t>76004678</w:t>
      </w:r>
    </w:p>
    <w:p w14:paraId="67DB143D" w14:textId="1E63AD86" w:rsidR="00E37E76" w:rsidRPr="009612EB" w:rsidRDefault="00000000">
      <w:pPr>
        <w:ind w:right="5040"/>
        <w:rPr>
          <w:rFonts w:ascii="Arial" w:hAnsi="Arial"/>
          <w:bCs/>
          <w:color w:val="000000"/>
          <w:spacing w:val="-5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5"/>
          <w:sz w:val="24"/>
          <w:lang w:val="cs-CZ"/>
        </w:rPr>
        <w:t xml:space="preserve">Bankovní </w:t>
      </w:r>
      <w:proofErr w:type="gramStart"/>
      <w:r w:rsidRPr="009612EB">
        <w:rPr>
          <w:rFonts w:ascii="Arial" w:hAnsi="Arial"/>
          <w:bCs/>
          <w:color w:val="000000"/>
          <w:spacing w:val="-5"/>
          <w:sz w:val="24"/>
          <w:lang w:val="cs-CZ"/>
        </w:rPr>
        <w:t xml:space="preserve">spojení: </w:t>
      </w:r>
      <w:r w:rsidR="009D6D31" w:rsidRPr="009612EB">
        <w:rPr>
          <w:rFonts w:ascii="Arial" w:hAnsi="Arial"/>
          <w:bCs/>
          <w:color w:val="000000"/>
          <w:spacing w:val="-5"/>
          <w:sz w:val="24"/>
          <w:lang w:val="cs-CZ"/>
        </w:rPr>
        <w:t xml:space="preserve"> </w:t>
      </w:r>
      <w:proofErr w:type="spellStart"/>
      <w:r w:rsidR="009D6D31" w:rsidRPr="009612EB">
        <w:rPr>
          <w:rFonts w:ascii="Arial" w:hAnsi="Arial"/>
          <w:bCs/>
          <w:color w:val="000000"/>
          <w:spacing w:val="-5"/>
          <w:sz w:val="24"/>
          <w:lang w:val="cs-CZ"/>
        </w:rPr>
        <w:t>xxxxxxxxxxxxx</w:t>
      </w:r>
      <w:proofErr w:type="spellEnd"/>
      <w:proofErr w:type="gramEnd"/>
      <w:r w:rsidRPr="009612EB">
        <w:rPr>
          <w:rFonts w:ascii="Arial" w:hAnsi="Arial"/>
          <w:bCs/>
          <w:color w:val="000000"/>
          <w:spacing w:val="-5"/>
          <w:sz w:val="24"/>
          <w:lang w:val="cs-CZ"/>
        </w:rPr>
        <w:t xml:space="preserve"> </w:t>
      </w:r>
      <w:r w:rsidRPr="009612EB">
        <w:rPr>
          <w:rFonts w:ascii="Arial" w:hAnsi="Arial"/>
          <w:bCs/>
          <w:i/>
          <w:color w:val="000000"/>
          <w:spacing w:val="-10"/>
          <w:sz w:val="24"/>
          <w:lang w:val="cs-CZ"/>
        </w:rPr>
        <w:t>(Dále jen „supervizor")</w:t>
      </w:r>
    </w:p>
    <w:p w14:paraId="5AA45B53" w14:textId="77777777" w:rsidR="00E37E76" w:rsidRPr="009612EB" w:rsidRDefault="00000000">
      <w:pPr>
        <w:spacing w:before="288"/>
        <w:rPr>
          <w:rFonts w:ascii="Arial" w:hAnsi="Arial"/>
          <w:bCs/>
          <w:color w:val="000000"/>
          <w:spacing w:val="-8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8"/>
          <w:sz w:val="24"/>
          <w:lang w:val="cs-CZ"/>
        </w:rPr>
        <w:t>uzavírají tuto smlouvu o provádění supervize</w:t>
      </w:r>
    </w:p>
    <w:p w14:paraId="6E505FF5" w14:textId="77777777" w:rsidR="00E37E76" w:rsidRPr="009612EB" w:rsidRDefault="00000000">
      <w:pPr>
        <w:spacing w:before="540"/>
        <w:rPr>
          <w:rFonts w:ascii="Arial" w:hAnsi="Arial"/>
          <w:bCs/>
          <w:color w:val="000000"/>
          <w:sz w:val="24"/>
          <w:lang w:val="cs-CZ"/>
        </w:rPr>
      </w:pPr>
      <w:r w:rsidRPr="009612EB">
        <w:rPr>
          <w:rFonts w:ascii="Arial" w:hAnsi="Arial"/>
          <w:bCs/>
          <w:color w:val="000000"/>
          <w:sz w:val="24"/>
          <w:lang w:val="cs-CZ"/>
        </w:rPr>
        <w:t>II. PŘEDMĚT SUPERVIZE</w:t>
      </w:r>
    </w:p>
    <w:p w14:paraId="1C7E2DEC" w14:textId="77777777" w:rsidR="00E37E76" w:rsidRPr="009612EB" w:rsidRDefault="00000000">
      <w:pPr>
        <w:numPr>
          <w:ilvl w:val="0"/>
          <w:numId w:val="1"/>
        </w:numPr>
        <w:tabs>
          <w:tab w:val="clear" w:pos="288"/>
          <w:tab w:val="decimal" w:pos="360"/>
        </w:tabs>
        <w:spacing w:before="288"/>
        <w:ind w:left="0" w:firstLine="72"/>
        <w:rPr>
          <w:rFonts w:ascii="Arial" w:hAnsi="Arial"/>
          <w:bCs/>
          <w:color w:val="000000"/>
          <w:spacing w:val="-8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8"/>
          <w:sz w:val="24"/>
          <w:lang w:val="cs-CZ"/>
        </w:rPr>
        <w:t xml:space="preserve">Poskytování individuální, týmové a skupinové supervize pro pracovníky MěSSS </w:t>
      </w:r>
      <w:r w:rsidRPr="009612EB">
        <w:rPr>
          <w:rFonts w:ascii="Arial" w:hAnsi="Arial"/>
          <w:bCs/>
          <w:color w:val="000000"/>
          <w:spacing w:val="-6"/>
          <w:sz w:val="24"/>
          <w:lang w:val="cs-CZ"/>
        </w:rPr>
        <w:t>Marie, Domov pro seniory MARIE a Pečovatelská služba</w:t>
      </w:r>
    </w:p>
    <w:p w14:paraId="2FB46A36" w14:textId="77777777" w:rsidR="00E37E76" w:rsidRPr="009612EB" w:rsidRDefault="00000000">
      <w:pPr>
        <w:numPr>
          <w:ilvl w:val="0"/>
          <w:numId w:val="1"/>
        </w:numPr>
        <w:tabs>
          <w:tab w:val="clear" w:pos="288"/>
          <w:tab w:val="decimal" w:pos="360"/>
        </w:tabs>
        <w:spacing w:before="288"/>
        <w:ind w:left="0" w:firstLine="72"/>
        <w:rPr>
          <w:rFonts w:ascii="Arial" w:hAnsi="Arial"/>
          <w:bCs/>
          <w:color w:val="000000"/>
          <w:spacing w:val="-8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8"/>
          <w:sz w:val="24"/>
          <w:lang w:val="cs-CZ"/>
        </w:rPr>
        <w:t>Supervizi poskytuje supervizor osobně, není s organizací v pracovním poměru. Domluva probíhá s ředitelem.</w:t>
      </w:r>
    </w:p>
    <w:p w14:paraId="375B6B4A" w14:textId="77777777" w:rsidR="00E37E76" w:rsidRPr="009612EB" w:rsidRDefault="00000000">
      <w:pPr>
        <w:spacing w:before="288"/>
        <w:rPr>
          <w:rFonts w:ascii="Arial" w:hAnsi="Arial"/>
          <w:bCs/>
          <w:color w:val="000000"/>
          <w:spacing w:val="-2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2"/>
          <w:sz w:val="24"/>
          <w:lang w:val="cs-CZ"/>
        </w:rPr>
        <w:t>III. CÍLE SUPERVIZE A OBSAHOVÁ NÁPLŇ</w:t>
      </w:r>
    </w:p>
    <w:p w14:paraId="492FCF46" w14:textId="77777777" w:rsidR="00E37E76" w:rsidRPr="009612EB" w:rsidRDefault="00000000">
      <w:pPr>
        <w:numPr>
          <w:ilvl w:val="0"/>
          <w:numId w:val="2"/>
        </w:numPr>
        <w:tabs>
          <w:tab w:val="clear" w:pos="288"/>
          <w:tab w:val="decimal" w:pos="360"/>
        </w:tabs>
        <w:spacing w:before="252"/>
        <w:ind w:left="0" w:firstLine="72"/>
        <w:rPr>
          <w:rFonts w:ascii="Arial" w:hAnsi="Arial"/>
          <w:bCs/>
          <w:color w:val="000000"/>
          <w:spacing w:val="-9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9"/>
          <w:sz w:val="24"/>
          <w:lang w:val="cs-CZ"/>
        </w:rPr>
        <w:t xml:space="preserve">Cílem supervize je udržování a rozvoj kvality a účinnosti poskytovaných služeb, </w:t>
      </w:r>
      <w:r w:rsidRPr="009612EB">
        <w:rPr>
          <w:rFonts w:ascii="Arial" w:hAnsi="Arial"/>
          <w:bCs/>
          <w:color w:val="000000"/>
          <w:spacing w:val="-8"/>
          <w:sz w:val="24"/>
          <w:lang w:val="cs-CZ"/>
        </w:rPr>
        <w:t>včetně péče pracovníků o sebe.</w:t>
      </w:r>
    </w:p>
    <w:p w14:paraId="4A2F7EA8" w14:textId="7343C7A1" w:rsidR="00E37E76" w:rsidRPr="009612EB" w:rsidRDefault="00000000">
      <w:pPr>
        <w:numPr>
          <w:ilvl w:val="0"/>
          <w:numId w:val="2"/>
        </w:numPr>
        <w:tabs>
          <w:tab w:val="clear" w:pos="288"/>
          <w:tab w:val="decimal" w:pos="360"/>
        </w:tabs>
        <w:spacing w:before="288"/>
        <w:ind w:left="0" w:firstLine="72"/>
        <w:jc w:val="both"/>
        <w:rPr>
          <w:rFonts w:ascii="Arial" w:hAnsi="Arial"/>
          <w:bCs/>
          <w:color w:val="000000"/>
          <w:spacing w:val="-12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12"/>
          <w:sz w:val="24"/>
          <w:lang w:val="cs-CZ"/>
        </w:rPr>
        <w:t>Obsah, cíle a průběh jednotlivé supervize bude náp</w:t>
      </w:r>
      <w:r w:rsidR="009D6D31" w:rsidRPr="009612EB">
        <w:rPr>
          <w:rFonts w:ascii="Arial" w:hAnsi="Arial"/>
          <w:bCs/>
          <w:color w:val="000000"/>
          <w:spacing w:val="-12"/>
          <w:sz w:val="24"/>
          <w:lang w:val="cs-CZ"/>
        </w:rPr>
        <w:t>l</w:t>
      </w:r>
      <w:r w:rsidRPr="009612EB">
        <w:rPr>
          <w:rFonts w:ascii="Arial" w:hAnsi="Arial"/>
          <w:bCs/>
          <w:color w:val="000000"/>
          <w:spacing w:val="-12"/>
          <w:sz w:val="24"/>
          <w:lang w:val="cs-CZ"/>
        </w:rPr>
        <w:t xml:space="preserve">ní vzájemného kontraktu mezi </w:t>
      </w:r>
      <w:r w:rsidRPr="009612EB">
        <w:rPr>
          <w:rFonts w:ascii="Arial" w:hAnsi="Arial"/>
          <w:bCs/>
          <w:color w:val="000000"/>
          <w:spacing w:val="-7"/>
          <w:sz w:val="24"/>
          <w:lang w:val="cs-CZ"/>
        </w:rPr>
        <w:t>supervizorem a účastníky supervize. Konkrétní obsah každého supervizního setkání se bude vyjednávat vždy na začátku setkání.</w:t>
      </w:r>
    </w:p>
    <w:p w14:paraId="1B1ABEC9" w14:textId="77777777" w:rsidR="00E37E76" w:rsidRPr="009612EB" w:rsidRDefault="00000000">
      <w:pPr>
        <w:spacing w:before="288"/>
        <w:rPr>
          <w:rFonts w:ascii="Arial" w:hAnsi="Arial"/>
          <w:bCs/>
          <w:color w:val="000000"/>
          <w:sz w:val="24"/>
          <w:lang w:val="cs-CZ"/>
        </w:rPr>
      </w:pPr>
      <w:r w:rsidRPr="009612EB">
        <w:rPr>
          <w:rFonts w:ascii="Arial" w:hAnsi="Arial"/>
          <w:bCs/>
          <w:color w:val="000000"/>
          <w:sz w:val="24"/>
          <w:lang w:val="cs-CZ"/>
        </w:rPr>
        <w:t>IV. MÍSTO A ČAS SUPERVIZE</w:t>
      </w:r>
    </w:p>
    <w:p w14:paraId="6C15F0FF" w14:textId="187D86FD" w:rsidR="00E37E76" w:rsidRPr="009612EB" w:rsidRDefault="00000000">
      <w:pPr>
        <w:numPr>
          <w:ilvl w:val="0"/>
          <w:numId w:val="3"/>
        </w:numPr>
        <w:tabs>
          <w:tab w:val="clear" w:pos="288"/>
          <w:tab w:val="decimal" w:pos="360"/>
        </w:tabs>
        <w:spacing w:before="288"/>
        <w:ind w:left="0" w:firstLine="72"/>
        <w:rPr>
          <w:rFonts w:ascii="Arial" w:hAnsi="Arial"/>
          <w:bCs/>
          <w:color w:val="000000"/>
          <w:spacing w:val="-11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11"/>
          <w:sz w:val="24"/>
          <w:lang w:val="cs-CZ"/>
        </w:rPr>
        <w:t xml:space="preserve">Termín supervize se určuje s předstihem a dohodou s </w:t>
      </w:r>
      <w:proofErr w:type="spellStart"/>
      <w:r w:rsidR="009D6D31" w:rsidRPr="009612EB">
        <w:rPr>
          <w:rFonts w:ascii="Arial" w:hAnsi="Arial"/>
          <w:bCs/>
          <w:color w:val="000000"/>
          <w:spacing w:val="-11"/>
          <w:sz w:val="24"/>
          <w:lang w:val="cs-CZ"/>
        </w:rPr>
        <w:t>xxxxxxxxxxxxx</w:t>
      </w:r>
      <w:proofErr w:type="spellEnd"/>
      <w:r w:rsidRPr="009612EB">
        <w:rPr>
          <w:rFonts w:ascii="Arial" w:hAnsi="Arial"/>
          <w:bCs/>
          <w:color w:val="000000"/>
          <w:spacing w:val="-11"/>
          <w:sz w:val="24"/>
          <w:lang w:val="cs-CZ"/>
        </w:rPr>
        <w:t xml:space="preserve">. </w:t>
      </w:r>
      <w:r w:rsidRPr="009612EB">
        <w:rPr>
          <w:rFonts w:ascii="Arial" w:hAnsi="Arial"/>
          <w:bCs/>
          <w:color w:val="000000"/>
          <w:spacing w:val="-6"/>
          <w:sz w:val="24"/>
          <w:lang w:val="cs-CZ"/>
        </w:rPr>
        <w:t>První setkání proběhne v září 2022 na místě sjednaném objednavatelem.</w:t>
      </w:r>
    </w:p>
    <w:p w14:paraId="20CB4785" w14:textId="22B0611E" w:rsidR="00E37E76" w:rsidRPr="009612EB" w:rsidRDefault="00000000">
      <w:pPr>
        <w:numPr>
          <w:ilvl w:val="0"/>
          <w:numId w:val="3"/>
        </w:numPr>
        <w:tabs>
          <w:tab w:val="clear" w:pos="288"/>
          <w:tab w:val="decimal" w:pos="360"/>
        </w:tabs>
        <w:spacing w:before="216"/>
        <w:ind w:left="0" w:firstLine="72"/>
        <w:rPr>
          <w:rFonts w:ascii="Arial" w:hAnsi="Arial"/>
          <w:bCs/>
          <w:color w:val="000000"/>
          <w:spacing w:val="-2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2"/>
          <w:sz w:val="24"/>
          <w:lang w:val="cs-CZ"/>
        </w:rPr>
        <w:t>Místo supervize zajišťuje objednavatel.</w:t>
      </w:r>
    </w:p>
    <w:p w14:paraId="1567360F" w14:textId="77777777" w:rsidR="009D6D31" w:rsidRPr="009612EB" w:rsidRDefault="009D6D31" w:rsidP="009D6D31">
      <w:pPr>
        <w:spacing w:line="211" w:lineRule="auto"/>
        <w:rPr>
          <w:rFonts w:ascii="Arial" w:hAnsi="Arial"/>
          <w:bCs/>
          <w:color w:val="000000"/>
          <w:spacing w:val="-6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6"/>
          <w:sz w:val="24"/>
          <w:lang w:val="cs-CZ"/>
        </w:rPr>
        <w:t>. Smlouva se uzavírá na dobu neurčitou.</w:t>
      </w:r>
    </w:p>
    <w:p w14:paraId="29EC31E6" w14:textId="77777777" w:rsidR="009D6D31" w:rsidRPr="009612EB" w:rsidRDefault="009D6D31" w:rsidP="009D6D31">
      <w:pPr>
        <w:spacing w:before="288"/>
        <w:rPr>
          <w:rFonts w:ascii="Arial" w:hAnsi="Arial"/>
          <w:bCs/>
          <w:color w:val="000000"/>
          <w:sz w:val="24"/>
          <w:lang w:val="cs-CZ"/>
        </w:rPr>
      </w:pPr>
    </w:p>
    <w:p w14:paraId="339197D2" w14:textId="3955C17A" w:rsidR="009D6D31" w:rsidRPr="009612EB" w:rsidRDefault="009D6D31" w:rsidP="009D6D31">
      <w:pPr>
        <w:spacing w:before="288"/>
        <w:rPr>
          <w:rFonts w:ascii="Arial" w:hAnsi="Arial"/>
          <w:bCs/>
          <w:color w:val="000000"/>
          <w:sz w:val="24"/>
          <w:lang w:val="cs-CZ"/>
        </w:rPr>
      </w:pPr>
      <w:r w:rsidRPr="009612EB">
        <w:rPr>
          <w:rFonts w:ascii="Arial" w:hAnsi="Arial"/>
          <w:bCs/>
          <w:color w:val="000000"/>
          <w:sz w:val="24"/>
          <w:lang w:val="cs-CZ"/>
        </w:rPr>
        <w:t>V. DALŠÍ NÁLEŽITOSTI SUPERVIZE</w:t>
      </w:r>
    </w:p>
    <w:p w14:paraId="737A19DE" w14:textId="77777777" w:rsidR="009D6D31" w:rsidRPr="009612EB" w:rsidRDefault="009D6D31" w:rsidP="009D6D31">
      <w:pPr>
        <w:numPr>
          <w:ilvl w:val="0"/>
          <w:numId w:val="4"/>
        </w:numPr>
        <w:tabs>
          <w:tab w:val="clear" w:pos="288"/>
          <w:tab w:val="decimal" w:pos="360"/>
        </w:tabs>
        <w:spacing w:before="252"/>
        <w:ind w:right="720" w:hanging="648"/>
        <w:rPr>
          <w:rFonts w:ascii="Arial" w:hAnsi="Arial"/>
          <w:bCs/>
          <w:color w:val="000000"/>
          <w:spacing w:val="-12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12"/>
          <w:sz w:val="24"/>
          <w:lang w:val="cs-CZ"/>
        </w:rPr>
        <w:t xml:space="preserve">Za provedení supervize náleží supervizorovi sjednaná odměna, a to ve výši: </w:t>
      </w:r>
      <w:r w:rsidRPr="009612EB">
        <w:rPr>
          <w:rFonts w:ascii="Arial" w:hAnsi="Arial"/>
          <w:bCs/>
          <w:color w:val="000000"/>
          <w:spacing w:val="-7"/>
          <w:sz w:val="24"/>
          <w:lang w:val="cs-CZ"/>
        </w:rPr>
        <w:t>1200,- Kč za supervizní hodinu skupiny, dvojice či týmu, tj. za 60 min., 900,- Kč za individuální supervizi trvající 50 min.</w:t>
      </w:r>
    </w:p>
    <w:p w14:paraId="2E3F5DE6" w14:textId="77777777" w:rsidR="009D6D31" w:rsidRPr="009612EB" w:rsidRDefault="009D6D31" w:rsidP="009D6D31">
      <w:pPr>
        <w:ind w:right="360"/>
        <w:rPr>
          <w:rFonts w:ascii="Arial" w:hAnsi="Arial"/>
          <w:bCs/>
          <w:color w:val="000000"/>
          <w:spacing w:val="-6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6"/>
          <w:sz w:val="24"/>
          <w:lang w:val="cs-CZ"/>
        </w:rPr>
        <w:t xml:space="preserve">Náhrada za cestu a náklady na přípravu odpovídají 1500Kč za každé setkání. </w:t>
      </w:r>
      <w:r w:rsidRPr="009612EB">
        <w:rPr>
          <w:rFonts w:ascii="Arial" w:hAnsi="Arial"/>
          <w:bCs/>
          <w:color w:val="000000"/>
          <w:spacing w:val="-9"/>
          <w:sz w:val="24"/>
          <w:lang w:val="cs-CZ"/>
        </w:rPr>
        <w:t>Požaduji minimálně 3hodinové bloky supervize v rámci jednoho supervizního dne.</w:t>
      </w:r>
    </w:p>
    <w:p w14:paraId="50020AF5" w14:textId="77777777" w:rsidR="009D6D31" w:rsidRPr="009612EB" w:rsidRDefault="009D6D31" w:rsidP="009D6D31">
      <w:pPr>
        <w:spacing w:before="36"/>
        <w:rPr>
          <w:rFonts w:ascii="Arial" w:hAnsi="Arial"/>
          <w:bCs/>
          <w:color w:val="000000"/>
          <w:spacing w:val="-10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10"/>
          <w:sz w:val="24"/>
          <w:lang w:val="cs-CZ"/>
        </w:rPr>
        <w:t>V případě psaní souhrnných zpráv za kalendářní rok se účtuje částka odpovídající 2 hodinám práce.</w:t>
      </w:r>
    </w:p>
    <w:p w14:paraId="796B4100" w14:textId="72BD75F9" w:rsidR="009D6D31" w:rsidRPr="009612EB" w:rsidRDefault="009D6D31" w:rsidP="009D6D31">
      <w:pPr>
        <w:numPr>
          <w:ilvl w:val="0"/>
          <w:numId w:val="4"/>
        </w:numPr>
        <w:tabs>
          <w:tab w:val="clear" w:pos="288"/>
          <w:tab w:val="decimal" w:pos="360"/>
        </w:tabs>
        <w:spacing w:before="288"/>
        <w:ind w:left="0" w:firstLine="72"/>
        <w:rPr>
          <w:rFonts w:ascii="Arial" w:hAnsi="Arial"/>
          <w:bCs/>
          <w:color w:val="000000"/>
          <w:spacing w:val="-5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5"/>
          <w:sz w:val="24"/>
          <w:lang w:val="cs-CZ"/>
        </w:rPr>
        <w:t xml:space="preserve">Odměna je splatná na základě fakturování proběhlých supervizí supervizorem, a to do 15 dní po obdržení příslušné faktury na účet supervizora č. </w:t>
      </w:r>
      <w:proofErr w:type="spellStart"/>
      <w:r w:rsidRPr="009612EB">
        <w:rPr>
          <w:rFonts w:ascii="Arial" w:hAnsi="Arial"/>
          <w:bCs/>
          <w:color w:val="000000"/>
          <w:spacing w:val="-5"/>
          <w:sz w:val="24"/>
          <w:lang w:val="cs-CZ"/>
        </w:rPr>
        <w:t>xxxxxxxxxxxxx</w:t>
      </w:r>
      <w:proofErr w:type="spellEnd"/>
      <w:r w:rsidRPr="009612EB">
        <w:rPr>
          <w:rFonts w:ascii="Arial" w:hAnsi="Arial"/>
          <w:bCs/>
          <w:color w:val="000000"/>
          <w:spacing w:val="-5"/>
          <w:sz w:val="24"/>
          <w:lang w:val="cs-CZ"/>
        </w:rPr>
        <w:t>.</w:t>
      </w:r>
    </w:p>
    <w:p w14:paraId="22A9A1B3" w14:textId="77777777" w:rsidR="009D6D31" w:rsidRPr="009612EB" w:rsidRDefault="009D6D31" w:rsidP="009D6D31">
      <w:pPr>
        <w:numPr>
          <w:ilvl w:val="0"/>
          <w:numId w:val="4"/>
        </w:numPr>
        <w:tabs>
          <w:tab w:val="clear" w:pos="288"/>
          <w:tab w:val="decimal" w:pos="360"/>
        </w:tabs>
        <w:spacing w:before="252"/>
        <w:ind w:left="0" w:firstLine="72"/>
        <w:rPr>
          <w:rFonts w:ascii="Arial" w:hAnsi="Arial"/>
          <w:bCs/>
          <w:color w:val="000000"/>
          <w:spacing w:val="-7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7"/>
          <w:sz w:val="24"/>
          <w:lang w:val="cs-CZ"/>
        </w:rPr>
        <w:t xml:space="preserve">V případě zrušení supervize v kratším časovém </w:t>
      </w:r>
      <w:proofErr w:type="gramStart"/>
      <w:r w:rsidRPr="009612EB">
        <w:rPr>
          <w:rFonts w:ascii="Arial" w:hAnsi="Arial"/>
          <w:bCs/>
          <w:color w:val="000000"/>
          <w:spacing w:val="-7"/>
          <w:sz w:val="24"/>
          <w:lang w:val="cs-CZ"/>
        </w:rPr>
        <w:t>úseku</w:t>
      </w:r>
      <w:proofErr w:type="gramEnd"/>
      <w:r w:rsidRPr="009612EB">
        <w:rPr>
          <w:rFonts w:ascii="Arial" w:hAnsi="Arial"/>
          <w:bCs/>
          <w:color w:val="000000"/>
          <w:spacing w:val="-7"/>
          <w:sz w:val="24"/>
          <w:lang w:val="cs-CZ"/>
        </w:rPr>
        <w:t xml:space="preserve"> než jsou 3 pracovní dny, </w:t>
      </w:r>
      <w:r w:rsidRPr="009612EB">
        <w:rPr>
          <w:rFonts w:ascii="Arial" w:hAnsi="Arial"/>
          <w:bCs/>
          <w:color w:val="000000"/>
          <w:spacing w:val="-8"/>
          <w:sz w:val="24"/>
          <w:lang w:val="cs-CZ"/>
        </w:rPr>
        <w:t>náleží supervizorovi sjednaná částka (za předem domluvenou časovou dotaci).</w:t>
      </w:r>
    </w:p>
    <w:p w14:paraId="60AD1DE0" w14:textId="77777777" w:rsidR="009D6D31" w:rsidRPr="009612EB" w:rsidRDefault="009D6D31" w:rsidP="009D6D31">
      <w:pPr>
        <w:spacing w:before="288"/>
        <w:rPr>
          <w:rFonts w:ascii="Arial" w:hAnsi="Arial"/>
          <w:bCs/>
          <w:color w:val="000000"/>
          <w:spacing w:val="-2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2"/>
          <w:sz w:val="24"/>
          <w:lang w:val="cs-CZ"/>
        </w:rPr>
        <w:t>VI. DALŠÍ UJEDNÁNÍ</w:t>
      </w:r>
    </w:p>
    <w:p w14:paraId="6C601003" w14:textId="77777777" w:rsidR="009D6D31" w:rsidRPr="009612EB" w:rsidRDefault="009D6D31" w:rsidP="009D6D31">
      <w:pPr>
        <w:numPr>
          <w:ilvl w:val="0"/>
          <w:numId w:val="5"/>
        </w:numPr>
        <w:tabs>
          <w:tab w:val="clear" w:pos="360"/>
          <w:tab w:val="decimal" w:pos="432"/>
        </w:tabs>
        <w:spacing w:before="288"/>
        <w:ind w:left="0" w:firstLine="72"/>
        <w:rPr>
          <w:rFonts w:ascii="Arial" w:hAnsi="Arial"/>
          <w:bCs/>
          <w:color w:val="000000"/>
          <w:spacing w:val="-2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2"/>
          <w:sz w:val="24"/>
          <w:lang w:val="cs-CZ"/>
        </w:rPr>
        <w:t xml:space="preserve">Obsah supervizních setkání je důvěrný. Supervizor není povinen sdělovat </w:t>
      </w:r>
      <w:r w:rsidRPr="009612EB">
        <w:rPr>
          <w:rFonts w:ascii="Arial" w:hAnsi="Arial"/>
          <w:bCs/>
          <w:color w:val="000000"/>
          <w:spacing w:val="-8"/>
          <w:sz w:val="24"/>
          <w:lang w:val="cs-CZ"/>
        </w:rPr>
        <w:t>konkrétní obsah supervizního setkání objednavateli.</w:t>
      </w:r>
    </w:p>
    <w:p w14:paraId="3C5323AC" w14:textId="77777777" w:rsidR="009D6D31" w:rsidRPr="009612EB" w:rsidRDefault="009D6D31" w:rsidP="009D6D31">
      <w:pPr>
        <w:numPr>
          <w:ilvl w:val="0"/>
          <w:numId w:val="5"/>
        </w:numPr>
        <w:tabs>
          <w:tab w:val="decimal" w:pos="288"/>
        </w:tabs>
        <w:spacing w:before="288"/>
        <w:ind w:left="0" w:firstLine="72"/>
        <w:rPr>
          <w:rFonts w:ascii="Arial" w:hAnsi="Arial"/>
          <w:bCs/>
          <w:color w:val="000000"/>
          <w:spacing w:val="-2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2"/>
          <w:sz w:val="24"/>
          <w:lang w:val="cs-CZ"/>
        </w:rPr>
        <w:t>Z jednotlivých supervizí se nepíšou zprávy.</w:t>
      </w:r>
    </w:p>
    <w:p w14:paraId="5C8C5C91" w14:textId="77777777" w:rsidR="009D6D31" w:rsidRPr="009612EB" w:rsidRDefault="009D6D31" w:rsidP="009D6D31">
      <w:pPr>
        <w:numPr>
          <w:ilvl w:val="0"/>
          <w:numId w:val="5"/>
        </w:numPr>
        <w:tabs>
          <w:tab w:val="decimal" w:pos="288"/>
        </w:tabs>
        <w:spacing w:before="288"/>
        <w:ind w:left="0" w:firstLine="72"/>
        <w:rPr>
          <w:rFonts w:ascii="Arial" w:hAnsi="Arial"/>
          <w:bCs/>
          <w:color w:val="000000"/>
          <w:spacing w:val="-4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4"/>
          <w:sz w:val="24"/>
          <w:lang w:val="cs-CZ"/>
        </w:rPr>
        <w:t>Supervizor píše souhrnnou zprávu za roční spolupráci.</w:t>
      </w:r>
    </w:p>
    <w:p w14:paraId="0FC813C6" w14:textId="77777777" w:rsidR="009D6D31" w:rsidRPr="009612EB" w:rsidRDefault="009D6D31" w:rsidP="009D6D31">
      <w:pPr>
        <w:numPr>
          <w:ilvl w:val="0"/>
          <w:numId w:val="5"/>
        </w:numPr>
        <w:tabs>
          <w:tab w:val="decimal" w:pos="288"/>
        </w:tabs>
        <w:spacing w:before="252"/>
        <w:ind w:left="0" w:firstLine="72"/>
        <w:rPr>
          <w:rFonts w:ascii="Arial" w:hAnsi="Arial"/>
          <w:bCs/>
          <w:color w:val="000000"/>
          <w:spacing w:val="-4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4"/>
          <w:sz w:val="24"/>
          <w:lang w:val="cs-CZ"/>
        </w:rPr>
        <w:t xml:space="preserve">Počet supervizí v kalendářním roce je stanoven na 3 setkání, popř. lze navýšit </w:t>
      </w:r>
      <w:r w:rsidRPr="009612EB">
        <w:rPr>
          <w:rFonts w:ascii="Arial" w:hAnsi="Arial"/>
          <w:bCs/>
          <w:color w:val="000000"/>
          <w:spacing w:val="-8"/>
          <w:sz w:val="24"/>
          <w:lang w:val="cs-CZ"/>
        </w:rPr>
        <w:t>podle dohody mezi objednatelem a supervizorem.</w:t>
      </w:r>
    </w:p>
    <w:p w14:paraId="09AB5864" w14:textId="77777777" w:rsidR="009D6D31" w:rsidRPr="009612EB" w:rsidRDefault="009D6D31" w:rsidP="009D6D31">
      <w:pPr>
        <w:spacing w:before="288"/>
        <w:rPr>
          <w:rFonts w:ascii="Arial" w:hAnsi="Arial"/>
          <w:bCs/>
          <w:color w:val="000000"/>
          <w:sz w:val="24"/>
          <w:lang w:val="cs-CZ"/>
        </w:rPr>
      </w:pPr>
      <w:r w:rsidRPr="009612EB">
        <w:rPr>
          <w:rFonts w:ascii="Arial" w:hAnsi="Arial"/>
          <w:bCs/>
          <w:color w:val="000000"/>
          <w:sz w:val="24"/>
          <w:lang w:val="cs-CZ"/>
        </w:rPr>
        <w:t>VII. PRÁVA A POVINNOSTI ZÚČASTNĚNÝCH STRAN</w:t>
      </w:r>
    </w:p>
    <w:p w14:paraId="0D6AB66B" w14:textId="77777777" w:rsidR="009D6D31" w:rsidRPr="009612EB" w:rsidRDefault="009D6D31" w:rsidP="009D6D31">
      <w:pPr>
        <w:numPr>
          <w:ilvl w:val="0"/>
          <w:numId w:val="6"/>
        </w:numPr>
        <w:tabs>
          <w:tab w:val="clear" w:pos="288"/>
          <w:tab w:val="decimal" w:pos="360"/>
        </w:tabs>
        <w:spacing w:before="288"/>
        <w:ind w:left="0" w:firstLine="72"/>
        <w:rPr>
          <w:rFonts w:ascii="Arial" w:hAnsi="Arial"/>
          <w:bCs/>
          <w:color w:val="000000"/>
          <w:spacing w:val="3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3"/>
          <w:sz w:val="24"/>
          <w:lang w:val="cs-CZ"/>
        </w:rPr>
        <w:t xml:space="preserve">Práva a povinnosti z této smlouvy se řídí obdobně jako práva a povinnosti </w:t>
      </w:r>
      <w:r w:rsidRPr="009612EB">
        <w:rPr>
          <w:rFonts w:ascii="Arial" w:hAnsi="Arial"/>
          <w:bCs/>
          <w:color w:val="000000"/>
          <w:spacing w:val="-8"/>
          <w:sz w:val="24"/>
          <w:lang w:val="cs-CZ"/>
        </w:rPr>
        <w:t>z příkazní smlouvy ve smyslu občanského zákoníku.</w:t>
      </w:r>
    </w:p>
    <w:p w14:paraId="51E4E24A" w14:textId="77777777" w:rsidR="009D6D31" w:rsidRPr="009612EB" w:rsidRDefault="009D6D31" w:rsidP="009D6D31">
      <w:pPr>
        <w:numPr>
          <w:ilvl w:val="0"/>
          <w:numId w:val="6"/>
        </w:numPr>
        <w:tabs>
          <w:tab w:val="clear" w:pos="288"/>
          <w:tab w:val="decimal" w:pos="360"/>
        </w:tabs>
        <w:spacing w:before="288"/>
        <w:ind w:left="0" w:firstLine="72"/>
        <w:rPr>
          <w:rFonts w:ascii="Arial" w:hAnsi="Arial"/>
          <w:bCs/>
          <w:color w:val="000000"/>
          <w:spacing w:val="-3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3"/>
          <w:sz w:val="24"/>
          <w:lang w:val="cs-CZ"/>
        </w:rPr>
        <w:t xml:space="preserve">Supervizor se během své práce zavazuje dodržovat etické zásady Českého </w:t>
      </w:r>
      <w:r w:rsidRPr="009612EB">
        <w:rPr>
          <w:rFonts w:ascii="Arial" w:hAnsi="Arial"/>
          <w:bCs/>
          <w:color w:val="000000"/>
          <w:spacing w:val="-10"/>
          <w:sz w:val="24"/>
          <w:lang w:val="cs-CZ"/>
        </w:rPr>
        <w:t>institutu pro supervizi.</w:t>
      </w:r>
    </w:p>
    <w:p w14:paraId="54CA0C4B" w14:textId="77777777" w:rsidR="009D6D31" w:rsidRPr="009612EB" w:rsidRDefault="009D6D31" w:rsidP="009D6D31">
      <w:pPr>
        <w:numPr>
          <w:ilvl w:val="0"/>
          <w:numId w:val="6"/>
        </w:numPr>
        <w:tabs>
          <w:tab w:val="clear" w:pos="288"/>
          <w:tab w:val="decimal" w:pos="360"/>
        </w:tabs>
        <w:spacing w:before="288"/>
        <w:ind w:left="0" w:firstLine="72"/>
        <w:rPr>
          <w:rFonts w:ascii="Arial" w:hAnsi="Arial"/>
          <w:bCs/>
          <w:color w:val="000000"/>
          <w:spacing w:val="-7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7"/>
          <w:sz w:val="24"/>
          <w:lang w:val="cs-CZ"/>
        </w:rPr>
        <w:t xml:space="preserve">Supervizor dodržuje principy mlčenlivosti dle výše zmíněných etických zásad. </w:t>
      </w:r>
      <w:r w:rsidRPr="009612EB">
        <w:rPr>
          <w:rFonts w:ascii="Arial" w:hAnsi="Arial"/>
          <w:bCs/>
          <w:color w:val="000000"/>
          <w:spacing w:val="-8"/>
          <w:sz w:val="24"/>
          <w:lang w:val="cs-CZ"/>
        </w:rPr>
        <w:t>Výjimku tvoří zjištění porušení zákonů ČR.</w:t>
      </w:r>
    </w:p>
    <w:p w14:paraId="66468A29" w14:textId="77777777" w:rsidR="009D6D31" w:rsidRPr="009612EB" w:rsidRDefault="009D6D31" w:rsidP="009D6D31">
      <w:pPr>
        <w:numPr>
          <w:ilvl w:val="0"/>
          <w:numId w:val="6"/>
        </w:numPr>
        <w:tabs>
          <w:tab w:val="clear" w:pos="288"/>
          <w:tab w:val="decimal" w:pos="360"/>
        </w:tabs>
        <w:spacing w:before="288"/>
        <w:ind w:left="0" w:firstLine="72"/>
        <w:rPr>
          <w:rFonts w:ascii="Arial" w:hAnsi="Arial"/>
          <w:bCs/>
          <w:color w:val="000000"/>
          <w:spacing w:val="-8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8"/>
          <w:sz w:val="24"/>
          <w:lang w:val="cs-CZ"/>
        </w:rPr>
        <w:t>Supervizor si v průběhu supervize vyhrazuje právo využít supervize své vlastní supervizní práce při zachování anonymity účastníků a jejich klientů.</w:t>
      </w:r>
    </w:p>
    <w:p w14:paraId="3B2F3CD5" w14:textId="77777777" w:rsidR="009D6D31" w:rsidRPr="009612EB" w:rsidRDefault="009D6D31" w:rsidP="009D6D31">
      <w:pPr>
        <w:numPr>
          <w:ilvl w:val="0"/>
          <w:numId w:val="6"/>
        </w:numPr>
        <w:tabs>
          <w:tab w:val="clear" w:pos="288"/>
          <w:tab w:val="decimal" w:pos="360"/>
        </w:tabs>
        <w:spacing w:before="252"/>
        <w:ind w:left="0" w:firstLine="72"/>
        <w:rPr>
          <w:rFonts w:ascii="Arial" w:hAnsi="Arial"/>
          <w:bCs/>
          <w:color w:val="000000"/>
          <w:spacing w:val="-5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5"/>
          <w:sz w:val="24"/>
          <w:lang w:val="cs-CZ"/>
        </w:rPr>
        <w:t xml:space="preserve">Objednavatel se zavazuje zajistit na domluvené termíny prostory vhodné pro </w:t>
      </w:r>
      <w:r w:rsidRPr="009612EB">
        <w:rPr>
          <w:rFonts w:ascii="Arial" w:hAnsi="Arial"/>
          <w:bCs/>
          <w:color w:val="000000"/>
          <w:spacing w:val="-7"/>
          <w:sz w:val="24"/>
          <w:lang w:val="cs-CZ"/>
        </w:rPr>
        <w:t>pořádání skupinové supervize (klidné prostředí, dostatek židlí, toalety atd.).</w:t>
      </w:r>
    </w:p>
    <w:p w14:paraId="1E3D8D79" w14:textId="65431075" w:rsidR="009D6D31" w:rsidRPr="009612EB" w:rsidRDefault="009D6D31" w:rsidP="009D6D31">
      <w:pPr>
        <w:numPr>
          <w:ilvl w:val="0"/>
          <w:numId w:val="6"/>
        </w:numPr>
        <w:tabs>
          <w:tab w:val="clear" w:pos="288"/>
          <w:tab w:val="decimal" w:pos="360"/>
        </w:tabs>
        <w:spacing w:before="252"/>
        <w:ind w:left="0" w:firstLine="72"/>
        <w:rPr>
          <w:rFonts w:ascii="Arial" w:hAnsi="Arial"/>
          <w:bCs/>
          <w:color w:val="000000"/>
          <w:spacing w:val="-9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9"/>
          <w:sz w:val="24"/>
          <w:lang w:val="cs-CZ"/>
        </w:rPr>
        <w:t xml:space="preserve">Shledá-li supervizor, že supervize neplní svůj účel z důvodu na straně organizace </w:t>
      </w:r>
      <w:r w:rsidRPr="009612EB">
        <w:rPr>
          <w:rFonts w:ascii="Arial" w:hAnsi="Arial"/>
          <w:bCs/>
          <w:color w:val="000000"/>
          <w:spacing w:val="-1"/>
          <w:sz w:val="24"/>
          <w:lang w:val="cs-CZ"/>
        </w:rPr>
        <w:t xml:space="preserve">nebo </w:t>
      </w:r>
      <w:proofErr w:type="spellStart"/>
      <w:r w:rsidRPr="009612EB">
        <w:rPr>
          <w:rFonts w:ascii="Arial" w:hAnsi="Arial"/>
          <w:bCs/>
          <w:color w:val="000000"/>
          <w:spacing w:val="-1"/>
          <w:sz w:val="24"/>
          <w:lang w:val="cs-CZ"/>
        </w:rPr>
        <w:t>supervidovaných</w:t>
      </w:r>
      <w:proofErr w:type="spellEnd"/>
      <w:r w:rsidRPr="009612EB">
        <w:rPr>
          <w:rFonts w:ascii="Arial" w:hAnsi="Arial"/>
          <w:bCs/>
          <w:color w:val="000000"/>
          <w:spacing w:val="-1"/>
          <w:sz w:val="24"/>
          <w:lang w:val="cs-CZ"/>
        </w:rPr>
        <w:t>, nebo zjistí-li závažné profesionální nedostatky či etické</w:t>
      </w:r>
    </w:p>
    <w:p w14:paraId="3B2C0634" w14:textId="77777777" w:rsidR="009D6D31" w:rsidRPr="009612EB" w:rsidRDefault="009D6D31" w:rsidP="009D6D31">
      <w:pPr>
        <w:ind w:right="432"/>
        <w:rPr>
          <w:rFonts w:ascii="Arial" w:hAnsi="Arial"/>
          <w:bCs/>
          <w:color w:val="000000"/>
          <w:spacing w:val="-6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6"/>
          <w:sz w:val="24"/>
          <w:lang w:val="cs-CZ"/>
        </w:rPr>
        <w:lastRenderedPageBreak/>
        <w:t xml:space="preserve">pochybení, může po dohodě se </w:t>
      </w:r>
      <w:proofErr w:type="spellStart"/>
      <w:r w:rsidRPr="009612EB">
        <w:rPr>
          <w:rFonts w:ascii="Arial" w:hAnsi="Arial"/>
          <w:bCs/>
          <w:color w:val="000000"/>
          <w:spacing w:val="-6"/>
          <w:sz w:val="24"/>
          <w:lang w:val="cs-CZ"/>
        </w:rPr>
        <w:t>supervidovanými</w:t>
      </w:r>
      <w:proofErr w:type="spellEnd"/>
      <w:r w:rsidRPr="009612EB">
        <w:rPr>
          <w:rFonts w:ascii="Arial" w:hAnsi="Arial"/>
          <w:bCs/>
          <w:color w:val="000000"/>
          <w:spacing w:val="-6"/>
          <w:sz w:val="24"/>
          <w:lang w:val="cs-CZ"/>
        </w:rPr>
        <w:t xml:space="preserve"> vypracovat mimořádnou zprávu </w:t>
      </w:r>
      <w:r w:rsidRPr="009612EB">
        <w:rPr>
          <w:rFonts w:ascii="Arial" w:hAnsi="Arial"/>
          <w:bCs/>
          <w:color w:val="000000"/>
          <w:spacing w:val="-8"/>
          <w:sz w:val="24"/>
          <w:lang w:val="cs-CZ"/>
        </w:rPr>
        <w:t>nebo vyvolá jednání se zástupci organizace.</w:t>
      </w:r>
    </w:p>
    <w:p w14:paraId="22F6CA0A" w14:textId="77777777" w:rsidR="009D6D31" w:rsidRPr="009612EB" w:rsidRDefault="009D6D31" w:rsidP="009D6D31">
      <w:pPr>
        <w:numPr>
          <w:ilvl w:val="0"/>
          <w:numId w:val="7"/>
        </w:numPr>
        <w:tabs>
          <w:tab w:val="clear" w:pos="288"/>
          <w:tab w:val="decimal" w:pos="360"/>
        </w:tabs>
        <w:spacing w:before="252"/>
        <w:ind w:left="0" w:right="432" w:firstLine="72"/>
        <w:rPr>
          <w:rFonts w:ascii="Arial" w:hAnsi="Arial"/>
          <w:bCs/>
          <w:color w:val="000000"/>
          <w:spacing w:val="-5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5"/>
          <w:sz w:val="24"/>
          <w:lang w:val="cs-CZ"/>
        </w:rPr>
        <w:t xml:space="preserve">Supervizor si ze supervizí dělá poznámky pro vlastní potřebu a zavazuje se k </w:t>
      </w:r>
      <w:r w:rsidRPr="009612EB">
        <w:rPr>
          <w:rFonts w:ascii="Arial" w:hAnsi="Arial"/>
          <w:bCs/>
          <w:color w:val="000000"/>
          <w:spacing w:val="-8"/>
          <w:sz w:val="24"/>
          <w:lang w:val="cs-CZ"/>
        </w:rPr>
        <w:t>diskrétnímu uchování svých záznamů.</w:t>
      </w:r>
    </w:p>
    <w:p w14:paraId="70B1B09B" w14:textId="77777777" w:rsidR="009D6D31" w:rsidRPr="009612EB" w:rsidRDefault="009D6D31" w:rsidP="009D6D31">
      <w:pPr>
        <w:numPr>
          <w:ilvl w:val="0"/>
          <w:numId w:val="7"/>
        </w:numPr>
        <w:tabs>
          <w:tab w:val="clear" w:pos="288"/>
          <w:tab w:val="decimal" w:pos="360"/>
        </w:tabs>
        <w:spacing w:before="252"/>
        <w:ind w:left="0" w:right="432" w:firstLine="72"/>
        <w:rPr>
          <w:rFonts w:ascii="Arial" w:hAnsi="Arial"/>
          <w:bCs/>
          <w:color w:val="000000"/>
          <w:spacing w:val="-2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2"/>
          <w:sz w:val="24"/>
          <w:lang w:val="cs-CZ"/>
        </w:rPr>
        <w:t xml:space="preserve">Na konci každého supervizního setkání supervizor shrne obsah a proces v </w:t>
      </w:r>
      <w:r w:rsidRPr="009612EB">
        <w:rPr>
          <w:rFonts w:ascii="Arial" w:hAnsi="Arial"/>
          <w:bCs/>
          <w:color w:val="000000"/>
          <w:spacing w:val="-8"/>
          <w:sz w:val="24"/>
          <w:lang w:val="cs-CZ"/>
        </w:rPr>
        <w:t>proběhlé supervizi, nevytvoří se zápis.</w:t>
      </w:r>
    </w:p>
    <w:p w14:paraId="6BD11561" w14:textId="77777777" w:rsidR="009D6D31" w:rsidRPr="009612EB" w:rsidRDefault="009D6D31" w:rsidP="009D6D31">
      <w:pPr>
        <w:numPr>
          <w:ilvl w:val="0"/>
          <w:numId w:val="7"/>
        </w:numPr>
        <w:tabs>
          <w:tab w:val="clear" w:pos="288"/>
          <w:tab w:val="decimal" w:pos="360"/>
        </w:tabs>
        <w:spacing w:before="288"/>
        <w:ind w:left="0" w:right="432" w:firstLine="72"/>
        <w:rPr>
          <w:rFonts w:ascii="Arial" w:hAnsi="Arial"/>
          <w:bCs/>
          <w:color w:val="000000"/>
          <w:spacing w:val="-12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12"/>
          <w:sz w:val="24"/>
          <w:lang w:val="cs-CZ"/>
        </w:rPr>
        <w:t xml:space="preserve">Objednavatel se zavazuje uhradit včas a dle domluvených podmínek pro platbu za </w:t>
      </w:r>
      <w:r w:rsidRPr="009612EB">
        <w:rPr>
          <w:rFonts w:ascii="Arial" w:hAnsi="Arial"/>
          <w:bCs/>
          <w:color w:val="000000"/>
          <w:spacing w:val="-2"/>
          <w:sz w:val="24"/>
          <w:lang w:val="cs-CZ"/>
        </w:rPr>
        <w:t>supervizi.</w:t>
      </w:r>
    </w:p>
    <w:p w14:paraId="4F2E19CE" w14:textId="77777777" w:rsidR="009D6D31" w:rsidRPr="009612EB" w:rsidRDefault="009D6D31" w:rsidP="009D6D31">
      <w:pPr>
        <w:spacing w:before="288"/>
        <w:rPr>
          <w:rFonts w:ascii="Arial" w:hAnsi="Arial"/>
          <w:bCs/>
          <w:color w:val="000000"/>
          <w:sz w:val="24"/>
          <w:lang w:val="cs-CZ"/>
        </w:rPr>
      </w:pPr>
      <w:r w:rsidRPr="009612EB">
        <w:rPr>
          <w:rFonts w:ascii="Arial" w:hAnsi="Arial"/>
          <w:bCs/>
          <w:color w:val="000000"/>
          <w:sz w:val="24"/>
          <w:lang w:val="cs-CZ"/>
        </w:rPr>
        <w:t>Vlil. ZÁVĚREČNÁ USTANOVENÍ</w:t>
      </w:r>
    </w:p>
    <w:p w14:paraId="36A0DF82" w14:textId="77777777" w:rsidR="009D6D31" w:rsidRPr="009612EB" w:rsidRDefault="009D6D31" w:rsidP="009D6D31">
      <w:pPr>
        <w:numPr>
          <w:ilvl w:val="0"/>
          <w:numId w:val="8"/>
        </w:numPr>
        <w:tabs>
          <w:tab w:val="clear" w:pos="288"/>
          <w:tab w:val="decimal" w:pos="360"/>
        </w:tabs>
        <w:spacing w:before="288"/>
        <w:ind w:left="0" w:right="432" w:firstLine="72"/>
        <w:rPr>
          <w:rFonts w:ascii="Arial" w:hAnsi="Arial"/>
          <w:bCs/>
          <w:color w:val="000000"/>
          <w:spacing w:val="-11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11"/>
          <w:sz w:val="24"/>
          <w:lang w:val="cs-CZ"/>
        </w:rPr>
        <w:t xml:space="preserve">Všechna ustanovení shora popsané Smlouvy o provádění supervize a související </w:t>
      </w:r>
      <w:r w:rsidRPr="009612EB">
        <w:rPr>
          <w:rFonts w:ascii="Arial" w:hAnsi="Arial"/>
          <w:bCs/>
          <w:color w:val="000000"/>
          <w:spacing w:val="-7"/>
          <w:sz w:val="24"/>
          <w:lang w:val="cs-CZ"/>
        </w:rPr>
        <w:t>spolupráci zůstávají v platnosti a nezměněna.</w:t>
      </w:r>
    </w:p>
    <w:p w14:paraId="54AB58BD" w14:textId="77777777" w:rsidR="009D6D31" w:rsidRPr="009612EB" w:rsidRDefault="009D6D31" w:rsidP="009D6D31">
      <w:pPr>
        <w:numPr>
          <w:ilvl w:val="0"/>
          <w:numId w:val="8"/>
        </w:numPr>
        <w:tabs>
          <w:tab w:val="clear" w:pos="288"/>
          <w:tab w:val="decimal" w:pos="360"/>
        </w:tabs>
        <w:spacing w:before="288"/>
        <w:ind w:left="0" w:right="432" w:firstLine="72"/>
        <w:jc w:val="both"/>
        <w:rPr>
          <w:rFonts w:ascii="Arial" w:hAnsi="Arial"/>
          <w:bCs/>
          <w:color w:val="000000"/>
          <w:spacing w:val="-3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3"/>
          <w:sz w:val="24"/>
          <w:lang w:val="cs-CZ"/>
        </w:rPr>
        <w:t xml:space="preserve">Případné změny a doplňky této Smlouvy o provádění supervize lze provádět </w:t>
      </w:r>
      <w:r w:rsidRPr="009612EB">
        <w:rPr>
          <w:rFonts w:ascii="Arial" w:hAnsi="Arial"/>
          <w:bCs/>
          <w:color w:val="000000"/>
          <w:spacing w:val="-5"/>
          <w:sz w:val="24"/>
          <w:lang w:val="cs-CZ"/>
        </w:rPr>
        <w:t xml:space="preserve">pouze písemnou formou a musí být schváleny podpisem obou smluvních stran. </w:t>
      </w:r>
      <w:proofErr w:type="spellStart"/>
      <w:r w:rsidRPr="009612EB">
        <w:rPr>
          <w:rFonts w:ascii="Arial" w:hAnsi="Arial"/>
          <w:bCs/>
          <w:color w:val="000000"/>
          <w:spacing w:val="-6"/>
          <w:sz w:val="24"/>
          <w:lang w:val="cs-CZ"/>
        </w:rPr>
        <w:t>Eventuelní</w:t>
      </w:r>
      <w:proofErr w:type="spellEnd"/>
      <w:r w:rsidRPr="009612EB">
        <w:rPr>
          <w:rFonts w:ascii="Arial" w:hAnsi="Arial"/>
          <w:bCs/>
          <w:color w:val="000000"/>
          <w:spacing w:val="-6"/>
          <w:sz w:val="24"/>
          <w:lang w:val="cs-CZ"/>
        </w:rPr>
        <w:t xml:space="preserve"> neplatnost některého ustanovení této Smlouvy o provádění supervize </w:t>
      </w:r>
      <w:r w:rsidRPr="009612EB">
        <w:rPr>
          <w:rFonts w:ascii="Arial" w:hAnsi="Arial"/>
          <w:bCs/>
          <w:color w:val="000000"/>
          <w:spacing w:val="-8"/>
          <w:sz w:val="24"/>
          <w:lang w:val="cs-CZ"/>
        </w:rPr>
        <w:t>nezpůsobuje neplatnost celé Smlouvy o provádění supervize.</w:t>
      </w:r>
    </w:p>
    <w:p w14:paraId="4C7834AF" w14:textId="2672D45A" w:rsidR="009D6D31" w:rsidRPr="009612EB" w:rsidRDefault="009D6D31" w:rsidP="009D6D31">
      <w:pPr>
        <w:numPr>
          <w:ilvl w:val="0"/>
          <w:numId w:val="8"/>
        </w:numPr>
        <w:tabs>
          <w:tab w:val="clear" w:pos="288"/>
          <w:tab w:val="decimal" w:pos="360"/>
        </w:tabs>
        <w:spacing w:before="288"/>
        <w:ind w:left="0" w:right="432" w:firstLine="72"/>
        <w:jc w:val="both"/>
        <w:rPr>
          <w:rFonts w:ascii="Arial" w:hAnsi="Arial"/>
          <w:bCs/>
          <w:color w:val="000000"/>
          <w:spacing w:val="-7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7"/>
          <w:sz w:val="24"/>
          <w:lang w:val="cs-CZ"/>
        </w:rPr>
        <w:t xml:space="preserve">Dojde-li k mimořádné změně výchozích podmínek nebo k závažnému neplnění </w:t>
      </w:r>
      <w:r w:rsidRPr="009612EB">
        <w:rPr>
          <w:rFonts w:ascii="Arial" w:hAnsi="Arial"/>
          <w:bCs/>
          <w:color w:val="000000"/>
          <w:spacing w:val="-9"/>
          <w:sz w:val="24"/>
          <w:lang w:val="cs-CZ"/>
        </w:rPr>
        <w:t xml:space="preserve">dohody, může kterýkoli z účastníků od dohody odstoupit s oznámením v předstihu </w:t>
      </w:r>
      <w:r w:rsidRPr="009612EB">
        <w:rPr>
          <w:rFonts w:ascii="Arial" w:hAnsi="Arial"/>
          <w:bCs/>
          <w:color w:val="000000"/>
          <w:spacing w:val="-8"/>
          <w:sz w:val="24"/>
          <w:lang w:val="cs-CZ"/>
        </w:rPr>
        <w:t>jednoho měsíce.</w:t>
      </w:r>
    </w:p>
    <w:p w14:paraId="3A89F83D" w14:textId="77777777" w:rsidR="009D6D31" w:rsidRPr="009612EB" w:rsidRDefault="009D6D31" w:rsidP="009D6D31">
      <w:pPr>
        <w:numPr>
          <w:ilvl w:val="0"/>
          <w:numId w:val="8"/>
        </w:numPr>
        <w:tabs>
          <w:tab w:val="clear" w:pos="288"/>
          <w:tab w:val="decimal" w:pos="360"/>
        </w:tabs>
        <w:spacing w:before="288"/>
        <w:ind w:left="0" w:right="432" w:firstLine="72"/>
        <w:rPr>
          <w:rFonts w:ascii="Arial" w:hAnsi="Arial"/>
          <w:bCs/>
          <w:color w:val="000000"/>
          <w:spacing w:val="-10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10"/>
          <w:sz w:val="24"/>
          <w:lang w:val="cs-CZ"/>
        </w:rPr>
        <w:t xml:space="preserve">Tato Smlouva o provádění supervize je vyhotovena ve dvou stejnopisech, z nichž </w:t>
      </w:r>
      <w:r w:rsidRPr="009612EB">
        <w:rPr>
          <w:rFonts w:ascii="Arial" w:hAnsi="Arial"/>
          <w:bCs/>
          <w:color w:val="000000"/>
          <w:spacing w:val="-7"/>
          <w:sz w:val="24"/>
          <w:lang w:val="cs-CZ"/>
        </w:rPr>
        <w:t>jeden převzal objednavatel a jeden převzal poskytovatel.</w:t>
      </w:r>
    </w:p>
    <w:p w14:paraId="5A050DC1" w14:textId="2DEC1ACB" w:rsidR="009D6D31" w:rsidRPr="009612EB" w:rsidRDefault="009D6D31" w:rsidP="009D6D31">
      <w:pPr>
        <w:numPr>
          <w:ilvl w:val="0"/>
          <w:numId w:val="8"/>
        </w:numPr>
        <w:tabs>
          <w:tab w:val="clear" w:pos="288"/>
          <w:tab w:val="decimal" w:pos="360"/>
        </w:tabs>
        <w:spacing w:before="216" w:after="684"/>
        <w:ind w:left="0" w:right="432" w:firstLine="72"/>
        <w:rPr>
          <w:rFonts w:ascii="Arial" w:hAnsi="Arial"/>
          <w:bCs/>
          <w:color w:val="000000"/>
          <w:spacing w:val="-6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6"/>
          <w:sz w:val="24"/>
          <w:lang w:val="cs-CZ"/>
        </w:rPr>
        <w:t xml:space="preserve">Smluvní strany si tuto Smlouvu o provádění supervize řádně přečetly a s jeho </w:t>
      </w:r>
      <w:r w:rsidRPr="009612EB">
        <w:rPr>
          <w:rFonts w:ascii="Arial" w:hAnsi="Arial"/>
          <w:bCs/>
          <w:color w:val="000000"/>
          <w:spacing w:val="-10"/>
          <w:sz w:val="24"/>
          <w:lang w:val="cs-CZ"/>
        </w:rPr>
        <w:t>obsahem souhlasí.</w:t>
      </w:r>
    </w:p>
    <w:p w14:paraId="55CC97D1" w14:textId="24E8FE00" w:rsidR="009D6D31" w:rsidRPr="009612EB" w:rsidRDefault="009D6D31" w:rsidP="009D6D31">
      <w:pPr>
        <w:tabs>
          <w:tab w:val="decimal" w:pos="360"/>
        </w:tabs>
        <w:spacing w:before="216" w:after="684"/>
        <w:ind w:right="432"/>
        <w:rPr>
          <w:rFonts w:ascii="Arial" w:hAnsi="Arial"/>
          <w:bCs/>
          <w:color w:val="000000"/>
          <w:spacing w:val="-10"/>
          <w:sz w:val="24"/>
          <w:lang w:val="cs-CZ"/>
        </w:rPr>
      </w:pPr>
    </w:p>
    <w:p w14:paraId="5DAED5B4" w14:textId="3A1C9CB9" w:rsidR="009D6D31" w:rsidRPr="009612EB" w:rsidRDefault="009D6D31" w:rsidP="009D6D31">
      <w:pPr>
        <w:tabs>
          <w:tab w:val="decimal" w:pos="360"/>
        </w:tabs>
        <w:spacing w:before="216" w:after="684"/>
        <w:ind w:right="432"/>
        <w:rPr>
          <w:rFonts w:ascii="Arial" w:hAnsi="Arial"/>
          <w:bCs/>
          <w:color w:val="000000"/>
          <w:spacing w:val="-10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10"/>
          <w:sz w:val="24"/>
          <w:lang w:val="cs-CZ"/>
        </w:rPr>
        <w:t>Objednatel</w:t>
      </w:r>
      <w:r w:rsidRPr="009612EB">
        <w:rPr>
          <w:rFonts w:ascii="Arial" w:hAnsi="Arial"/>
          <w:bCs/>
          <w:color w:val="000000"/>
          <w:spacing w:val="-10"/>
          <w:sz w:val="24"/>
          <w:lang w:val="cs-CZ"/>
        </w:rPr>
        <w:tab/>
      </w:r>
      <w:r w:rsidRPr="009612EB">
        <w:rPr>
          <w:rFonts w:ascii="Arial" w:hAnsi="Arial"/>
          <w:bCs/>
          <w:color w:val="000000"/>
          <w:spacing w:val="-10"/>
          <w:sz w:val="24"/>
          <w:lang w:val="cs-CZ"/>
        </w:rPr>
        <w:tab/>
      </w:r>
      <w:r w:rsidRPr="009612EB">
        <w:rPr>
          <w:rFonts w:ascii="Arial" w:hAnsi="Arial"/>
          <w:bCs/>
          <w:color w:val="000000"/>
          <w:spacing w:val="-10"/>
          <w:sz w:val="24"/>
          <w:lang w:val="cs-CZ"/>
        </w:rPr>
        <w:tab/>
      </w:r>
      <w:r w:rsidRPr="009612EB">
        <w:rPr>
          <w:rFonts w:ascii="Arial" w:hAnsi="Arial"/>
          <w:bCs/>
          <w:color w:val="000000"/>
          <w:spacing w:val="-10"/>
          <w:sz w:val="24"/>
          <w:lang w:val="cs-CZ"/>
        </w:rPr>
        <w:tab/>
      </w:r>
      <w:r w:rsidRPr="009612EB">
        <w:rPr>
          <w:rFonts w:ascii="Arial" w:hAnsi="Arial"/>
          <w:bCs/>
          <w:color w:val="000000"/>
          <w:spacing w:val="-10"/>
          <w:sz w:val="24"/>
          <w:lang w:val="cs-CZ"/>
        </w:rPr>
        <w:tab/>
      </w:r>
      <w:r w:rsidRPr="009612EB">
        <w:rPr>
          <w:rFonts w:ascii="Arial" w:hAnsi="Arial"/>
          <w:bCs/>
          <w:color w:val="000000"/>
          <w:spacing w:val="-10"/>
          <w:sz w:val="24"/>
          <w:lang w:val="cs-CZ"/>
        </w:rPr>
        <w:tab/>
      </w:r>
      <w:r w:rsidRPr="009612EB">
        <w:rPr>
          <w:rFonts w:ascii="Arial" w:hAnsi="Arial"/>
          <w:bCs/>
          <w:color w:val="000000"/>
          <w:spacing w:val="-10"/>
          <w:sz w:val="24"/>
          <w:lang w:val="cs-CZ"/>
        </w:rPr>
        <w:tab/>
        <w:t>Supervisor</w:t>
      </w:r>
    </w:p>
    <w:p w14:paraId="0A04AF21" w14:textId="76B52545" w:rsidR="009D6D31" w:rsidRPr="009612EB" w:rsidRDefault="009D6D31" w:rsidP="009D6D31">
      <w:pPr>
        <w:tabs>
          <w:tab w:val="decimal" w:pos="360"/>
        </w:tabs>
        <w:spacing w:before="216" w:after="684"/>
        <w:ind w:right="432"/>
        <w:rPr>
          <w:rFonts w:ascii="Arial" w:hAnsi="Arial"/>
          <w:bCs/>
          <w:color w:val="000000"/>
          <w:spacing w:val="-6"/>
          <w:sz w:val="24"/>
          <w:lang w:val="cs-CZ"/>
        </w:rPr>
      </w:pPr>
      <w:r w:rsidRPr="009612EB">
        <w:rPr>
          <w:rFonts w:ascii="Arial" w:hAnsi="Arial"/>
          <w:bCs/>
          <w:color w:val="000000"/>
          <w:spacing w:val="-10"/>
          <w:sz w:val="24"/>
          <w:lang w:val="cs-CZ"/>
        </w:rPr>
        <w:t>V Náchodě dne 22.9.2022</w:t>
      </w:r>
      <w:r w:rsidRPr="009612EB">
        <w:rPr>
          <w:rFonts w:ascii="Arial" w:hAnsi="Arial"/>
          <w:bCs/>
          <w:color w:val="000000"/>
          <w:spacing w:val="-10"/>
          <w:sz w:val="24"/>
          <w:lang w:val="cs-CZ"/>
        </w:rPr>
        <w:tab/>
      </w:r>
      <w:r w:rsidRPr="009612EB">
        <w:rPr>
          <w:rFonts w:ascii="Arial" w:hAnsi="Arial"/>
          <w:bCs/>
          <w:color w:val="000000"/>
          <w:spacing w:val="-10"/>
          <w:sz w:val="24"/>
          <w:lang w:val="cs-CZ"/>
        </w:rPr>
        <w:tab/>
      </w:r>
      <w:r w:rsidRPr="009612EB">
        <w:rPr>
          <w:rFonts w:ascii="Arial" w:hAnsi="Arial"/>
          <w:bCs/>
          <w:color w:val="000000"/>
          <w:spacing w:val="-10"/>
          <w:sz w:val="24"/>
          <w:lang w:val="cs-CZ"/>
        </w:rPr>
        <w:tab/>
      </w:r>
      <w:r w:rsidRPr="009612EB">
        <w:rPr>
          <w:rFonts w:ascii="Arial" w:hAnsi="Arial"/>
          <w:bCs/>
          <w:color w:val="000000"/>
          <w:spacing w:val="-10"/>
          <w:sz w:val="24"/>
          <w:lang w:val="cs-CZ"/>
        </w:rPr>
        <w:tab/>
      </w:r>
      <w:r w:rsidRPr="009612EB">
        <w:rPr>
          <w:rFonts w:ascii="Arial" w:hAnsi="Arial"/>
          <w:bCs/>
          <w:color w:val="000000"/>
          <w:spacing w:val="-10"/>
          <w:sz w:val="24"/>
          <w:lang w:val="cs-CZ"/>
        </w:rPr>
        <w:tab/>
        <w:t>V Pardubicích dne 8.4.2022</w:t>
      </w:r>
    </w:p>
    <w:p w14:paraId="58DB326B" w14:textId="77777777" w:rsidR="009D6D31" w:rsidRPr="009612EB" w:rsidRDefault="009D6D31" w:rsidP="009D6D31">
      <w:pPr>
        <w:tabs>
          <w:tab w:val="decimal" w:pos="360"/>
        </w:tabs>
        <w:spacing w:before="252"/>
        <w:ind w:left="72"/>
        <w:rPr>
          <w:rFonts w:ascii="Arial" w:hAnsi="Arial"/>
          <w:bCs/>
          <w:color w:val="000000"/>
          <w:spacing w:val="-9"/>
          <w:sz w:val="24"/>
          <w:lang w:val="cs-CZ"/>
        </w:rPr>
      </w:pPr>
    </w:p>
    <w:p w14:paraId="638A8121" w14:textId="77777777" w:rsidR="009D6D31" w:rsidRPr="009612EB" w:rsidRDefault="009D6D31" w:rsidP="009D6D31">
      <w:pPr>
        <w:tabs>
          <w:tab w:val="decimal" w:pos="288"/>
          <w:tab w:val="decimal" w:pos="360"/>
        </w:tabs>
        <w:spacing w:before="216"/>
        <w:ind w:left="72"/>
        <w:rPr>
          <w:rFonts w:ascii="Arial" w:hAnsi="Arial"/>
          <w:bCs/>
          <w:color w:val="000000"/>
          <w:spacing w:val="-2"/>
          <w:sz w:val="24"/>
          <w:lang w:val="cs-CZ"/>
        </w:rPr>
      </w:pPr>
    </w:p>
    <w:sectPr w:rsidR="009D6D31" w:rsidRPr="009612EB">
      <w:pgSz w:w="12240" w:h="15840"/>
      <w:pgMar w:top="694" w:right="1517" w:bottom="1496" w:left="158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4A0C"/>
    <w:multiLevelType w:val="multilevel"/>
    <w:tmpl w:val="C5B2D3C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-12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FC64F9"/>
    <w:multiLevelType w:val="multilevel"/>
    <w:tmpl w:val="01FEA54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-1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940963"/>
    <w:multiLevelType w:val="multilevel"/>
    <w:tmpl w:val="B5E0022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2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B00CA1"/>
    <w:multiLevelType w:val="multilevel"/>
    <w:tmpl w:val="7BD66624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3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5952F1"/>
    <w:multiLevelType w:val="multilevel"/>
    <w:tmpl w:val="6422066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-1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B00A3E"/>
    <w:multiLevelType w:val="multilevel"/>
    <w:tmpl w:val="41EEA7A6"/>
    <w:lvl w:ilvl="0">
      <w:start w:val="7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-5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6A5104"/>
    <w:multiLevelType w:val="multilevel"/>
    <w:tmpl w:val="A69A038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-9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C5752E"/>
    <w:multiLevelType w:val="multilevel"/>
    <w:tmpl w:val="7F266984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-8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6423">
    <w:abstractNumId w:val="7"/>
  </w:num>
  <w:num w:numId="2" w16cid:durableId="1237476656">
    <w:abstractNumId w:val="6"/>
  </w:num>
  <w:num w:numId="3" w16cid:durableId="464204172">
    <w:abstractNumId w:val="4"/>
  </w:num>
  <w:num w:numId="4" w16cid:durableId="1507017243">
    <w:abstractNumId w:val="0"/>
  </w:num>
  <w:num w:numId="5" w16cid:durableId="1173765144">
    <w:abstractNumId w:val="2"/>
  </w:num>
  <w:num w:numId="6" w16cid:durableId="771166854">
    <w:abstractNumId w:val="3"/>
  </w:num>
  <w:num w:numId="7" w16cid:durableId="1902060280">
    <w:abstractNumId w:val="5"/>
  </w:num>
  <w:num w:numId="8" w16cid:durableId="1296638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E76"/>
    <w:rsid w:val="009612EB"/>
    <w:rsid w:val="009D6D31"/>
    <w:rsid w:val="00E3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0042"/>
  <w15:docId w15:val="{CE88B879-E817-4E53-B43B-9D76924A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681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5</cp:revision>
  <cp:lastPrinted>2022-10-21T08:13:00Z</cp:lastPrinted>
  <dcterms:created xsi:type="dcterms:W3CDTF">2022-10-06T05:47:00Z</dcterms:created>
  <dcterms:modified xsi:type="dcterms:W3CDTF">2022-10-21T08:14:00Z</dcterms:modified>
</cp:coreProperties>
</file>