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78A" w:rsidRDefault="00474020">
      <w:pPr>
        <w:pStyle w:val="Zkladntext20"/>
        <w:shd w:val="clear" w:color="auto" w:fill="auto"/>
        <w:spacing w:after="0"/>
        <w:ind w:left="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37678A" w:rsidRDefault="00474020">
      <w:pPr>
        <w:pStyle w:val="Zkladntext1"/>
        <w:shd w:val="clear" w:color="auto" w:fill="auto"/>
        <w:spacing w:line="240" w:lineRule="auto"/>
      </w:pPr>
      <w:r>
        <w:t>Drnovská 507</w:t>
      </w:r>
    </w:p>
    <w:p w:rsidR="0037678A" w:rsidRDefault="00474020">
      <w:pPr>
        <w:pStyle w:val="Zkladntext1"/>
        <w:shd w:val="clear" w:color="auto" w:fill="auto"/>
        <w:spacing w:line="240" w:lineRule="auto"/>
      </w:pPr>
      <w:r>
        <w:t xml:space="preserve">161 06 </w:t>
      </w:r>
      <w:proofErr w:type="gramStart"/>
      <w:r>
        <w:t>Praha 6-Ruzyně</w:t>
      </w:r>
      <w:proofErr w:type="gramEnd"/>
    </w:p>
    <w:p w:rsidR="0037678A" w:rsidRDefault="00474020">
      <w:pPr>
        <w:pStyle w:val="Zkladntext1"/>
        <w:shd w:val="clear" w:color="auto" w:fill="auto"/>
        <w:spacing w:after="300" w:line="240" w:lineRule="auto"/>
      </w:pPr>
      <w:r>
        <w:t>telefon: 233 022 111</w:t>
      </w:r>
    </w:p>
    <w:p w:rsidR="0037678A" w:rsidRDefault="00474020">
      <w:pPr>
        <w:pStyle w:val="Zkladntext1"/>
        <w:shd w:val="clear" w:color="auto" w:fill="auto"/>
        <w:spacing w:line="240" w:lineRule="auto"/>
      </w:pPr>
      <w:r>
        <w:t>IČO: 00027006</w:t>
      </w:r>
    </w:p>
    <w:p w:rsidR="0037678A" w:rsidRDefault="00474020">
      <w:pPr>
        <w:pStyle w:val="Zkladntext1"/>
        <w:shd w:val="clear" w:color="auto" w:fill="auto"/>
        <w:spacing w:line="384" w:lineRule="auto"/>
      </w:pPr>
      <w:r>
        <w:t>DIČ: CZ00027006</w:t>
      </w:r>
    </w:p>
    <w:p w:rsidR="0037678A" w:rsidRDefault="00474020">
      <w:pPr>
        <w:pStyle w:val="Zkladntext20"/>
        <w:shd w:val="clear" w:color="auto" w:fill="auto"/>
        <w:spacing w:after="0" w:line="322" w:lineRule="auto"/>
        <w:ind w:left="4760" w:right="3100" w:firstLine="20"/>
      </w:pPr>
      <w:r>
        <w:t>Objednávka číslo OB-2022-00001963</w:t>
      </w:r>
    </w:p>
    <w:p w:rsidR="0037678A" w:rsidRDefault="00474020">
      <w:pPr>
        <w:pStyle w:val="Zkladntext1"/>
        <w:shd w:val="clear" w:color="auto" w:fill="auto"/>
        <w:tabs>
          <w:tab w:val="left" w:pos="3293"/>
        </w:tabs>
        <w:spacing w:line="384" w:lineRule="auto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>Číslo objednávky uvádějte na faktuře, jinak nebude faktura proplacena</w:t>
      </w:r>
    </w:p>
    <w:p w:rsidR="0037678A" w:rsidRDefault="00474020">
      <w:pPr>
        <w:pStyle w:val="Zkladntext20"/>
        <w:shd w:val="clear" w:color="auto" w:fill="auto"/>
        <w:spacing w:after="1240"/>
        <w:ind w:left="0"/>
        <w:jc w:val="both"/>
      </w:pPr>
      <w:proofErr w:type="spellStart"/>
      <w:r>
        <w:t>Suweco</w:t>
      </w:r>
      <w:proofErr w:type="spellEnd"/>
      <w:r>
        <w:t xml:space="preserve"> CZ, </w:t>
      </w:r>
      <w:r>
        <w:t>s.r.o., Sestupná 153/11 162 00 Praha 6</w:t>
      </w:r>
      <w:r w:rsidR="00DD7DAC">
        <w:t xml:space="preserve"> IČ: 25094769</w:t>
      </w:r>
      <w:bookmarkStart w:id="0" w:name="_GoBack"/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1"/>
        <w:gridCol w:w="854"/>
        <w:gridCol w:w="840"/>
        <w:gridCol w:w="3072"/>
        <w:gridCol w:w="1555"/>
      </w:tblGrid>
      <w:tr w:rsidR="0037678A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3221" w:type="dxa"/>
            <w:shd w:val="clear" w:color="auto" w:fill="FFFFFF"/>
            <w:vAlign w:val="center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right="60" w:firstLine="0"/>
              <w:jc w:val="center"/>
            </w:pPr>
            <w:r>
              <w:t>Položka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left="180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Mnozstvi</w:t>
            </w:r>
            <w:proofErr w:type="spellEnd"/>
          </w:p>
        </w:tc>
        <w:tc>
          <w:tcPr>
            <w:tcW w:w="840" w:type="dxa"/>
            <w:shd w:val="clear" w:color="auto" w:fill="FFFFFF"/>
            <w:vAlign w:val="center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Jednotka</w:t>
            </w:r>
          </w:p>
        </w:tc>
        <w:tc>
          <w:tcPr>
            <w:tcW w:w="3072" w:type="dxa"/>
            <w:shd w:val="clear" w:color="auto" w:fill="FFFFFF"/>
            <w:vAlign w:val="center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firstLine="0"/>
              <w:jc w:val="center"/>
            </w:pPr>
            <w:r>
              <w:t>Popis</w:t>
            </w:r>
          </w:p>
        </w:tc>
        <w:tc>
          <w:tcPr>
            <w:tcW w:w="1555" w:type="dxa"/>
            <w:shd w:val="clear" w:color="auto" w:fill="FFFFFF"/>
            <w:vAlign w:val="bottom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left="80" w:firstLine="0"/>
              <w:jc w:val="center"/>
            </w:pPr>
            <w:r>
              <w:t>Cena</w:t>
            </w:r>
          </w:p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left="140"/>
            </w:pPr>
            <w:r>
              <w:t>(včetně DPH)</w:t>
            </w:r>
          </w:p>
        </w:tc>
      </w:tr>
      <w:tr w:rsidR="0037678A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3221" w:type="dxa"/>
            <w:tcBorders>
              <w:top w:val="single" w:sz="4" w:space="0" w:color="auto"/>
            </w:tcBorders>
            <w:shd w:val="clear" w:color="auto" w:fill="FFFFFF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right="60" w:firstLine="0"/>
              <w:jc w:val="center"/>
            </w:pPr>
            <w:r>
              <w:t xml:space="preserve">Předplatné zahraničních </w:t>
            </w:r>
            <w:proofErr w:type="gramStart"/>
            <w:r>
              <w:t>periodik 2...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spacing w:before="120"/>
              <w:ind w:left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firstLine="0"/>
            </w:pPr>
            <w:r>
              <w:t>ks</w:t>
            </w:r>
          </w:p>
        </w:tc>
        <w:tc>
          <w:tcPr>
            <w:tcW w:w="3072" w:type="dxa"/>
            <w:tcBorders>
              <w:top w:val="single" w:sz="4" w:space="0" w:color="auto"/>
            </w:tcBorders>
            <w:shd w:val="clear" w:color="auto" w:fill="FFFFFF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spacing w:after="60"/>
              <w:ind w:firstLine="140"/>
            </w:pPr>
            <w:proofErr w:type="spellStart"/>
            <w:r>
              <w:t>Annual</w:t>
            </w:r>
            <w:proofErr w:type="spellEnd"/>
            <w:r>
              <w:t xml:space="preserve"> </w:t>
            </w:r>
            <w:proofErr w:type="spellStart"/>
            <w:r>
              <w:t>Review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Entomology;</w:t>
            </w:r>
          </w:p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firstLine="140"/>
            </w:pPr>
            <w:proofErr w:type="spellStart"/>
            <w:r>
              <w:t>print+online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left="140"/>
            </w:pPr>
            <w:r>
              <w:t>12 364</w:t>
            </w:r>
          </w:p>
        </w:tc>
      </w:tr>
      <w:tr w:rsidR="0037678A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3221" w:type="dxa"/>
            <w:tcBorders>
              <w:top w:val="single" w:sz="4" w:space="0" w:color="auto"/>
            </w:tcBorders>
            <w:shd w:val="clear" w:color="auto" w:fill="FFFFFF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right="60" w:firstLine="0"/>
              <w:jc w:val="center"/>
            </w:pPr>
            <w:r>
              <w:t xml:space="preserve">Předplatné zahraničních </w:t>
            </w:r>
            <w:proofErr w:type="gramStart"/>
            <w:r>
              <w:t>periodik 2...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spacing w:before="120"/>
              <w:ind w:left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firstLine="0"/>
            </w:pPr>
            <w:r>
              <w:t>ks</w:t>
            </w:r>
          </w:p>
        </w:tc>
        <w:tc>
          <w:tcPr>
            <w:tcW w:w="3072" w:type="dxa"/>
            <w:tcBorders>
              <w:top w:val="single" w:sz="4" w:space="0" w:color="auto"/>
            </w:tcBorders>
            <w:shd w:val="clear" w:color="auto" w:fill="FFFFFF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spacing w:after="60"/>
              <w:ind w:firstLine="140"/>
            </w:pPr>
            <w:proofErr w:type="spellStart"/>
            <w:r>
              <w:t>Annual</w:t>
            </w:r>
            <w:proofErr w:type="spellEnd"/>
            <w:r>
              <w:t xml:space="preserve"> </w:t>
            </w:r>
            <w:proofErr w:type="spellStart"/>
            <w:r>
              <w:t>Review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Phytopathology</w:t>
            </w:r>
            <w:proofErr w:type="spellEnd"/>
            <w:r>
              <w:t>;</w:t>
            </w:r>
          </w:p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firstLine="140"/>
            </w:pPr>
            <w:proofErr w:type="spellStart"/>
            <w:r>
              <w:t>print+online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left="140"/>
            </w:pPr>
            <w:r>
              <w:t>12 364</w:t>
            </w:r>
          </w:p>
        </w:tc>
      </w:tr>
      <w:tr w:rsidR="0037678A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3221" w:type="dxa"/>
            <w:tcBorders>
              <w:top w:val="single" w:sz="4" w:space="0" w:color="auto"/>
            </w:tcBorders>
            <w:shd w:val="clear" w:color="auto" w:fill="FFFFFF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right="60" w:firstLine="0"/>
              <w:jc w:val="center"/>
            </w:pPr>
            <w:r>
              <w:t xml:space="preserve">Předplatné zahraničních </w:t>
            </w:r>
            <w:proofErr w:type="gramStart"/>
            <w:r>
              <w:t>periodik 2...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spacing w:before="120"/>
              <w:ind w:left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firstLine="0"/>
            </w:pPr>
            <w:r>
              <w:t>ks</w:t>
            </w:r>
          </w:p>
        </w:tc>
        <w:tc>
          <w:tcPr>
            <w:tcW w:w="3072" w:type="dxa"/>
            <w:tcBorders>
              <w:top w:val="single" w:sz="4" w:space="0" w:color="auto"/>
            </w:tcBorders>
            <w:shd w:val="clear" w:color="auto" w:fill="FFFFFF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spacing w:after="60"/>
              <w:ind w:firstLine="140"/>
            </w:pPr>
            <w:proofErr w:type="spellStart"/>
            <w:r>
              <w:t>Annual</w:t>
            </w:r>
            <w:proofErr w:type="spellEnd"/>
            <w:r>
              <w:t xml:space="preserve"> </w:t>
            </w:r>
            <w:proofErr w:type="spellStart"/>
            <w:r>
              <w:t>Review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Plant Biology;</w:t>
            </w:r>
          </w:p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firstLine="140"/>
            </w:pPr>
            <w:proofErr w:type="spellStart"/>
            <w:r>
              <w:t>print+online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left="140"/>
            </w:pPr>
            <w:r>
              <w:t>12 364</w:t>
            </w:r>
          </w:p>
        </w:tc>
      </w:tr>
      <w:tr w:rsidR="0037678A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221" w:type="dxa"/>
            <w:tcBorders>
              <w:top w:val="single" w:sz="4" w:space="0" w:color="auto"/>
            </w:tcBorders>
            <w:shd w:val="clear" w:color="auto" w:fill="FFFFFF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right="60" w:firstLine="0"/>
              <w:jc w:val="center"/>
            </w:pPr>
            <w:r>
              <w:t xml:space="preserve">Předplatné zahraničních </w:t>
            </w:r>
            <w:proofErr w:type="gramStart"/>
            <w:r>
              <w:t>periodik 2...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left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firstLine="0"/>
            </w:pPr>
            <w:r>
              <w:t>ks</w:t>
            </w:r>
          </w:p>
        </w:tc>
        <w:tc>
          <w:tcPr>
            <w:tcW w:w="3072" w:type="dxa"/>
            <w:tcBorders>
              <w:top w:val="single" w:sz="4" w:space="0" w:color="auto"/>
            </w:tcBorders>
            <w:shd w:val="clear" w:color="auto" w:fill="FFFFFF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firstLine="140"/>
            </w:pPr>
            <w:proofErr w:type="spellStart"/>
            <w:r>
              <w:t>Cereal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Communications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left="140"/>
            </w:pPr>
            <w:r>
              <w:t>19 888</w:t>
            </w:r>
          </w:p>
        </w:tc>
      </w:tr>
      <w:tr w:rsidR="0037678A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221" w:type="dxa"/>
            <w:tcBorders>
              <w:top w:val="single" w:sz="4" w:space="0" w:color="auto"/>
            </w:tcBorders>
            <w:shd w:val="clear" w:color="auto" w:fill="FFFFFF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right="60" w:firstLine="0"/>
              <w:jc w:val="center"/>
            </w:pPr>
            <w:r>
              <w:t xml:space="preserve">Předplatné zahraničních </w:t>
            </w:r>
            <w:proofErr w:type="gramStart"/>
            <w:r>
              <w:t>periodik 2...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left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firstLine="0"/>
            </w:pPr>
            <w:r>
              <w:t>ks</w:t>
            </w:r>
          </w:p>
        </w:tc>
        <w:tc>
          <w:tcPr>
            <w:tcW w:w="3072" w:type="dxa"/>
            <w:tcBorders>
              <w:top w:val="single" w:sz="4" w:space="0" w:color="auto"/>
            </w:tcBorders>
            <w:shd w:val="clear" w:color="auto" w:fill="FFFFFF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firstLine="140"/>
            </w:pPr>
            <w:proofErr w:type="spellStart"/>
            <w:r>
              <w:t>Cryoletters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left="140"/>
            </w:pPr>
            <w:r>
              <w:t>9 249</w:t>
            </w:r>
          </w:p>
        </w:tc>
      </w:tr>
      <w:tr w:rsidR="0037678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2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right="60" w:firstLine="0"/>
              <w:jc w:val="center"/>
            </w:pPr>
            <w:r>
              <w:t xml:space="preserve">Předplatné zahraničních </w:t>
            </w:r>
            <w:proofErr w:type="gramStart"/>
            <w:r>
              <w:t>periodik 2...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left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firstLine="0"/>
            </w:pPr>
            <w:r>
              <w:t>ks</w:t>
            </w:r>
          </w:p>
        </w:tc>
        <w:tc>
          <w:tcPr>
            <w:tcW w:w="30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firstLine="140"/>
            </w:pPr>
            <w:proofErr w:type="spellStart"/>
            <w:r>
              <w:t>Internal</w:t>
            </w:r>
            <w:proofErr w:type="spellEnd"/>
            <w:r>
              <w:t xml:space="preserve"> Pěst </w:t>
            </w:r>
            <w:proofErr w:type="spellStart"/>
            <w:r>
              <w:t>Control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left="140"/>
            </w:pPr>
            <w:r>
              <w:t>5 550</w:t>
            </w:r>
          </w:p>
        </w:tc>
      </w:tr>
      <w:tr w:rsidR="0037678A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3221" w:type="dxa"/>
            <w:tcBorders>
              <w:top w:val="single" w:sz="4" w:space="0" w:color="auto"/>
            </w:tcBorders>
            <w:shd w:val="clear" w:color="auto" w:fill="FFFFFF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right="60" w:firstLine="0"/>
              <w:jc w:val="center"/>
            </w:pPr>
            <w:r>
              <w:t xml:space="preserve">Předplatné zahraničních </w:t>
            </w:r>
            <w:proofErr w:type="gramStart"/>
            <w:r>
              <w:t>periodik 2...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left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firstLine="0"/>
            </w:pPr>
            <w:r>
              <w:t>ks</w:t>
            </w:r>
          </w:p>
        </w:tc>
        <w:tc>
          <w:tcPr>
            <w:tcW w:w="3072" w:type="dxa"/>
            <w:tcBorders>
              <w:top w:val="single" w:sz="4" w:space="0" w:color="auto"/>
            </w:tcBorders>
            <w:shd w:val="clear" w:color="auto" w:fill="FFFFFF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firstLine="140"/>
            </w:pPr>
            <w:proofErr w:type="spellStart"/>
            <w:r>
              <w:t>Journal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Economic</w:t>
            </w:r>
            <w:proofErr w:type="spellEnd"/>
            <w:r>
              <w:t xml:space="preserve"> Entomology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:rsidR="0037678A" w:rsidRDefault="00474020">
            <w:pPr>
              <w:pStyle w:val="Jin0"/>
              <w:framePr w:w="9542" w:h="5741" w:vSpace="600" w:wrap="notBeside" w:vAnchor="text" w:hAnchor="text" w:y="1"/>
              <w:shd w:val="clear" w:color="auto" w:fill="auto"/>
              <w:ind w:left="140"/>
            </w:pPr>
            <w:r>
              <w:t>18 457</w:t>
            </w:r>
          </w:p>
        </w:tc>
      </w:tr>
    </w:tbl>
    <w:p w:rsidR="0037678A" w:rsidRDefault="00474020">
      <w:pPr>
        <w:pStyle w:val="Titulektabulky0"/>
        <w:framePr w:w="3379" w:h="283" w:hSpace="6163" w:wrap="notBeside" w:vAnchor="text" w:hAnchor="text" w:x="150" w:y="5742"/>
        <w:shd w:val="clear" w:color="auto" w:fill="auto"/>
        <w:tabs>
          <w:tab w:val="left" w:pos="3245"/>
        </w:tabs>
        <w:spacing w:after="0"/>
        <w:ind w:left="0"/>
      </w:pPr>
      <w:r>
        <w:t xml:space="preserve">Předplatné zahraničních </w:t>
      </w:r>
      <w:proofErr w:type="gramStart"/>
      <w:r>
        <w:t>periodik 2...</w:t>
      </w:r>
      <w:r>
        <w:tab/>
        <w:t>1</w:t>
      </w:r>
      <w:proofErr w:type="gramEnd"/>
    </w:p>
    <w:p w:rsidR="0037678A" w:rsidRDefault="00474020">
      <w:pPr>
        <w:pStyle w:val="Titulektabulky0"/>
        <w:framePr w:w="4531" w:h="600" w:hSpace="5011" w:wrap="notBeside" w:vAnchor="text" w:hAnchor="text" w:x="4177" w:y="5742"/>
        <w:shd w:val="clear" w:color="auto" w:fill="auto"/>
        <w:tabs>
          <w:tab w:val="left" w:pos="845"/>
        </w:tabs>
        <w:spacing w:after="60"/>
        <w:ind w:left="0"/>
      </w:pPr>
      <w:r>
        <w:t>ks</w:t>
      </w:r>
      <w:r>
        <w:tab/>
      </w:r>
      <w:proofErr w:type="spellStart"/>
      <w:r>
        <w:t>Weed</w:t>
      </w:r>
      <w:proofErr w:type="spellEnd"/>
      <w:r>
        <w:t xml:space="preserve"> Science + </w:t>
      </w:r>
      <w:proofErr w:type="spellStart"/>
      <w:r>
        <w:t>Weed</w:t>
      </w:r>
      <w:proofErr w:type="spellEnd"/>
      <w:r>
        <w:t xml:space="preserve"> Technology 24 695</w:t>
      </w:r>
    </w:p>
    <w:p w:rsidR="0037678A" w:rsidRDefault="00474020">
      <w:pPr>
        <w:pStyle w:val="Titulektabulky0"/>
        <w:framePr w:w="4531" w:h="600" w:hSpace="5011" w:wrap="notBeside" w:vAnchor="text" w:hAnchor="text" w:x="4177" w:y="5742"/>
        <w:shd w:val="clear" w:color="auto" w:fill="auto"/>
        <w:spacing w:after="0"/>
        <w:ind w:left="860"/>
        <w:jc w:val="left"/>
      </w:pPr>
      <w:r>
        <w:t xml:space="preserve">+ </w:t>
      </w:r>
      <w:proofErr w:type="spellStart"/>
      <w:r>
        <w:t>Invasice</w:t>
      </w:r>
      <w:proofErr w:type="spellEnd"/>
      <w:r>
        <w:t xml:space="preserve"> Plant Science and</w:t>
      </w:r>
    </w:p>
    <w:p w:rsidR="0037678A" w:rsidRDefault="0037678A">
      <w:pPr>
        <w:spacing w:line="14" w:lineRule="exact"/>
      </w:pPr>
    </w:p>
    <w:p w:rsidR="0037678A" w:rsidRDefault="00474020">
      <w:pPr>
        <w:pStyle w:val="Zkladntext20"/>
        <w:shd w:val="clear" w:color="auto" w:fill="auto"/>
        <w:spacing w:after="320"/>
        <w:ind w:left="5040"/>
      </w:pPr>
      <w:r>
        <w:t>Management</w:t>
      </w:r>
    </w:p>
    <w:p w:rsidR="0037678A" w:rsidRDefault="00474020">
      <w:pPr>
        <w:pStyle w:val="Zkladntext20"/>
        <w:pBdr>
          <w:bottom w:val="single" w:sz="4" w:space="0" w:color="auto"/>
        </w:pBdr>
        <w:shd w:val="clear" w:color="auto" w:fill="auto"/>
        <w:spacing w:after="40"/>
        <w:ind w:left="6540"/>
      </w:pPr>
      <w:r>
        <w:t>114931</w:t>
      </w:r>
    </w:p>
    <w:p w:rsidR="0037678A" w:rsidRDefault="00474020">
      <w:pPr>
        <w:pStyle w:val="Zkladntext20"/>
        <w:shd w:val="clear" w:color="auto" w:fill="auto"/>
        <w:spacing w:after="400"/>
        <w:ind w:left="0"/>
        <w:jc w:val="both"/>
      </w:pPr>
      <w:r>
        <w:t>J Vložit položku</w:t>
      </w:r>
    </w:p>
    <w:p w:rsidR="0037678A" w:rsidRDefault="00474020">
      <w:pPr>
        <w:pStyle w:val="Nadpis10"/>
        <w:keepNext/>
        <w:keepLines/>
        <w:shd w:val="clear" w:color="auto" w:fill="auto"/>
        <w:tabs>
          <w:tab w:val="left" w:pos="1421"/>
        </w:tabs>
        <w:spacing w:after="100"/>
      </w:pPr>
      <w:bookmarkStart w:id="1" w:name="bookmark0"/>
      <w:r>
        <w:rPr>
          <w:rFonts w:ascii="Franklin Gothic Medium" w:eastAsia="Franklin Gothic Medium" w:hAnsi="Franklin Gothic Medium" w:cs="Franklin Gothic Medium"/>
          <w:sz w:val="17"/>
          <w:szCs w:val="17"/>
        </w:rPr>
        <w:lastRenderedPageBreak/>
        <w:t>vyřizu</w:t>
      </w:r>
      <w:bookmarkEnd w:id="1"/>
      <w:r w:rsidR="00DD7DAC">
        <w:rPr>
          <w:rFonts w:ascii="Franklin Gothic Medium" w:eastAsia="Franklin Gothic Medium" w:hAnsi="Franklin Gothic Medium" w:cs="Franklin Gothic Medium"/>
          <w:sz w:val="17"/>
          <w:szCs w:val="17"/>
        </w:rPr>
        <w:t>je</w:t>
      </w:r>
    </w:p>
    <w:p w:rsidR="0037678A" w:rsidRDefault="00474020">
      <w:pPr>
        <w:pStyle w:val="Nadpis10"/>
        <w:keepNext/>
        <w:keepLines/>
        <w:shd w:val="clear" w:color="auto" w:fill="auto"/>
        <w:tabs>
          <w:tab w:val="left" w:pos="1421"/>
        </w:tabs>
        <w:spacing w:after="600"/>
      </w:pPr>
      <w:bookmarkStart w:id="2" w:name="bookmark1"/>
      <w:r>
        <w:rPr>
          <w:rFonts w:ascii="Franklin Gothic Medium" w:eastAsia="Franklin Gothic Medium" w:hAnsi="Franklin Gothic Medium" w:cs="Franklin Gothic Medium"/>
          <w:sz w:val="17"/>
          <w:szCs w:val="17"/>
        </w:rPr>
        <w:t>Datum:</w:t>
      </w:r>
      <w:r>
        <w:rPr>
          <w:rFonts w:ascii="Franklin Gothic Medium" w:eastAsia="Franklin Gothic Medium" w:hAnsi="Franklin Gothic Medium" w:cs="Franklin Gothic Medium"/>
          <w:sz w:val="17"/>
          <w:szCs w:val="17"/>
        </w:rPr>
        <w:tab/>
      </w:r>
      <w:proofErr w:type="gramStart"/>
      <w:r>
        <w:t>21.10.2022</w:t>
      </w:r>
      <w:bookmarkEnd w:id="2"/>
      <w:proofErr w:type="gramEnd"/>
    </w:p>
    <w:p w:rsidR="0037678A" w:rsidRDefault="00474020">
      <w:pPr>
        <w:pStyle w:val="Zkladntext20"/>
        <w:shd w:val="clear" w:color="auto" w:fill="auto"/>
        <w:spacing w:after="0" w:line="218" w:lineRule="auto"/>
        <w:ind w:left="0"/>
        <w:jc w:val="both"/>
      </w:pPr>
      <w:r>
        <w:t>Fakturujte:</w:t>
      </w:r>
    </w:p>
    <w:p w:rsidR="0037678A" w:rsidRDefault="00474020">
      <w:pPr>
        <w:pStyle w:val="Zkladntext1"/>
        <w:shd w:val="clear" w:color="auto" w:fill="auto"/>
        <w:spacing w:line="262" w:lineRule="auto"/>
        <w:ind w:right="6620"/>
        <w:jc w:val="left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</w:t>
      </w:r>
    </w:p>
    <w:sectPr w:rsidR="0037678A">
      <w:pgSz w:w="11900" w:h="16840"/>
      <w:pgMar w:top="2034" w:right="1198" w:bottom="528" w:left="1160" w:header="1606" w:footer="10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020" w:rsidRDefault="00474020">
      <w:r>
        <w:separator/>
      </w:r>
    </w:p>
  </w:endnote>
  <w:endnote w:type="continuationSeparator" w:id="0">
    <w:p w:rsidR="00474020" w:rsidRDefault="0047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020" w:rsidRDefault="00474020"/>
  </w:footnote>
  <w:footnote w:type="continuationSeparator" w:id="0">
    <w:p w:rsidR="00474020" w:rsidRDefault="004740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7678A"/>
    <w:rsid w:val="0037678A"/>
    <w:rsid w:val="00474020"/>
    <w:rsid w:val="00DD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  <w:ind w:left="2380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0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30"/>
      <w:ind w:left="43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  <w:ind w:left="2380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0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30"/>
      <w:ind w:left="43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2022-10-21T11:03:00Z</dcterms:created>
  <dcterms:modified xsi:type="dcterms:W3CDTF">2022-10-21T11:04:00Z</dcterms:modified>
</cp:coreProperties>
</file>